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E45FF7">
        <w:rPr>
          <w:szCs w:val="24"/>
        </w:rPr>
        <w:t>014</w:t>
      </w:r>
      <w:r w:rsidR="00FB24B9">
        <w:rPr>
          <w:szCs w:val="24"/>
        </w:rPr>
        <w:t>-2</w:t>
      </w:r>
      <w:r w:rsidR="00E45FF7">
        <w:rPr>
          <w:szCs w:val="24"/>
        </w:rPr>
        <w:t>1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63370F" w:rsidRPr="002F2AF8" w:rsidRDefault="0063370F" w:rsidP="0063370F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Pr="002F2AF8">
        <w:rPr>
          <w:szCs w:val="24"/>
        </w:rPr>
        <w:tab/>
      </w:r>
      <w:r>
        <w:rPr>
          <w:szCs w:val="24"/>
        </w:rPr>
        <w:t>January 22, 2021</w:t>
      </w:r>
    </w:p>
    <w:p w:rsidR="0063370F" w:rsidRPr="002F2AF8" w:rsidRDefault="0063370F" w:rsidP="0063370F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Pr="002F2AF8">
        <w:rPr>
          <w:szCs w:val="24"/>
        </w:rPr>
        <w:tab/>
        <w:t>Division Superintendents</w:t>
      </w:r>
    </w:p>
    <w:p w:rsidR="0063370F" w:rsidRPr="002F2AF8" w:rsidRDefault="0063370F" w:rsidP="0063370F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63370F" w:rsidRPr="002F2AF8" w:rsidRDefault="0063370F" w:rsidP="0063370F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Pr="002F2AF8">
        <w:rPr>
          <w:szCs w:val="24"/>
        </w:rPr>
        <w:tab/>
      </w:r>
      <w:r w:rsidR="00B746E7" w:rsidRPr="00B746E7">
        <w:rPr>
          <w:szCs w:val="24"/>
        </w:rPr>
        <w:t xml:space="preserve">Surveys </w:t>
      </w:r>
      <w:r w:rsidR="007729BA">
        <w:rPr>
          <w:szCs w:val="24"/>
        </w:rPr>
        <w:t>R</w:t>
      </w:r>
      <w:r w:rsidR="00B746E7" w:rsidRPr="00B746E7">
        <w:rPr>
          <w:szCs w:val="24"/>
        </w:rPr>
        <w:t xml:space="preserve">equesting </w:t>
      </w:r>
      <w:r w:rsidR="007729BA">
        <w:rPr>
          <w:szCs w:val="24"/>
        </w:rPr>
        <w:t>I</w:t>
      </w:r>
      <w:r w:rsidR="00B746E7" w:rsidRPr="00B746E7">
        <w:rPr>
          <w:szCs w:val="24"/>
        </w:rPr>
        <w:t xml:space="preserve">nput on </w:t>
      </w:r>
      <w:r w:rsidR="007729BA">
        <w:rPr>
          <w:szCs w:val="24"/>
        </w:rPr>
        <w:t>R</w:t>
      </w:r>
      <w:r w:rsidR="00B746E7" w:rsidRPr="00B746E7">
        <w:rPr>
          <w:szCs w:val="24"/>
        </w:rPr>
        <w:t>evisions to Virginia’s Joint Guidance for the Education of Students in Foster Care</w:t>
      </w:r>
    </w:p>
    <w:p w:rsidR="0063370F" w:rsidRPr="00B746E7" w:rsidRDefault="00B746E7" w:rsidP="0063370F">
      <w:pPr>
        <w:rPr>
          <w:szCs w:val="24"/>
          <w:lang w:val="en"/>
        </w:rPr>
      </w:pPr>
      <w:r>
        <w:rPr>
          <w:szCs w:val="24"/>
          <w:lang w:val="en"/>
        </w:rPr>
        <w:t xml:space="preserve">The purpose of this memo is to invite school personnel to participate in surveys designed to gather input on </w:t>
      </w:r>
      <w:r w:rsidR="0063370F">
        <w:rPr>
          <w:szCs w:val="24"/>
          <w:lang w:val="en"/>
        </w:rPr>
        <w:t xml:space="preserve">changes being proposed </w:t>
      </w:r>
      <w:r>
        <w:rPr>
          <w:szCs w:val="24"/>
          <w:lang w:val="en"/>
        </w:rPr>
        <w:t xml:space="preserve">to </w:t>
      </w:r>
      <w:r>
        <w:rPr>
          <w:rFonts w:cs="Times New Roman"/>
        </w:rPr>
        <w:t>Virginia Department of Education (VDOE) and the Virginia Department of Social Services (VDSS) joint guidance, titled</w:t>
      </w:r>
      <w:r w:rsidR="0063370F">
        <w:rPr>
          <w:szCs w:val="24"/>
          <w:lang w:val="en"/>
        </w:rPr>
        <w:t xml:space="preserve"> </w:t>
      </w:r>
      <w:r w:rsidR="0063370F" w:rsidRPr="001F1199">
        <w:rPr>
          <w:i/>
          <w:iCs/>
          <w:szCs w:val="24"/>
          <w:lang w:val="en"/>
        </w:rPr>
        <w:t>The</w:t>
      </w:r>
      <w:r w:rsidR="0063370F" w:rsidRPr="001F1199">
        <w:rPr>
          <w:rFonts w:cs="Times New Roman"/>
          <w:i/>
          <w:iCs/>
        </w:rPr>
        <w:t xml:space="preserve"> </w:t>
      </w:r>
      <w:r w:rsidR="0063370F" w:rsidRPr="00A643F9">
        <w:rPr>
          <w:rFonts w:cs="Times New Roman"/>
          <w:i/>
          <w:iCs/>
        </w:rPr>
        <w:t>Fostering Connections and the Every Student Succeeds Act: Joint Guidance for School Stability of Children and Youth in Foster Care</w:t>
      </w:r>
      <w:r w:rsidR="0063370F">
        <w:rPr>
          <w:rFonts w:cs="Times New Roman"/>
        </w:rPr>
        <w:t>. This guidance</w:t>
      </w:r>
      <w:r w:rsidR="0063370F" w:rsidRPr="00A643F9">
        <w:rPr>
          <w:rFonts w:cs="Times New Roman"/>
        </w:rPr>
        <w:t xml:space="preserve"> was last revised in 2017. Changes to the </w:t>
      </w:r>
      <w:r w:rsidR="0063370F" w:rsidRPr="00D64F41">
        <w:rPr>
          <w:rFonts w:cs="Times New Roman"/>
          <w:i/>
          <w:iCs/>
        </w:rPr>
        <w:t>Code of Virginia</w:t>
      </w:r>
      <w:r w:rsidR="0063370F" w:rsidRPr="00A643F9">
        <w:rPr>
          <w:rFonts w:cs="Times New Roman"/>
        </w:rPr>
        <w:t xml:space="preserve"> and another three years of implementation have led the core state team to determine </w:t>
      </w:r>
      <w:r w:rsidR="00025759">
        <w:rPr>
          <w:rFonts w:cs="Times New Roman"/>
        </w:rPr>
        <w:t xml:space="preserve">that </w:t>
      </w:r>
      <w:r w:rsidR="0063370F" w:rsidRPr="00A643F9">
        <w:rPr>
          <w:rFonts w:cs="Times New Roman"/>
        </w:rPr>
        <w:t>another round of revisions is needed.</w:t>
      </w:r>
      <w:r w:rsidR="0063370F">
        <w:rPr>
          <w:rFonts w:cs="Times New Roman"/>
        </w:rPr>
        <w:t xml:space="preserve"> Online surveys tailored to school division foster care liaisons and their designees, local department of social services educational stability liaisons and caseworkers, and other stakeholders can be accessed at </w:t>
      </w:r>
      <w:hyperlink r:id="rId10" w:history="1">
        <w:r w:rsidR="0063370F" w:rsidRPr="00D24970">
          <w:rPr>
            <w:rStyle w:val="Hyperlink"/>
            <w:rFonts w:cs="Times New Roman"/>
          </w:rPr>
          <w:t>Foster Care Guidance Survey</w:t>
        </w:r>
      </w:hyperlink>
      <w:r w:rsidR="0063370F">
        <w:rPr>
          <w:rFonts w:cs="Times New Roman"/>
        </w:rPr>
        <w:t>.</w:t>
      </w:r>
    </w:p>
    <w:p w:rsidR="0063370F" w:rsidRDefault="0063370F" w:rsidP="0063370F">
      <w:pPr>
        <w:rPr>
          <w:rFonts w:cs="Times New Roman"/>
        </w:rPr>
      </w:pPr>
      <w:r>
        <w:rPr>
          <w:rFonts w:cs="Times New Roman"/>
        </w:rPr>
        <w:t xml:space="preserve">These surveys will close at 5 p.m. on </w:t>
      </w:r>
      <w:r w:rsidRPr="00955E6D">
        <w:rPr>
          <w:rFonts w:cs="Times New Roman"/>
          <w:b/>
          <w:bCs/>
        </w:rPr>
        <w:t>February 26, 2021</w:t>
      </w:r>
      <w:r>
        <w:rPr>
          <w:rFonts w:cs="Times New Roman"/>
        </w:rPr>
        <w:t>.</w:t>
      </w:r>
    </w:p>
    <w:p w:rsidR="00A9610D" w:rsidRDefault="0063370F" w:rsidP="00D64F41">
      <w:pPr>
        <w:rPr>
          <w:lang w:val="en"/>
        </w:rPr>
      </w:pPr>
      <w:r>
        <w:rPr>
          <w:rFonts w:cs="Times New Roman"/>
        </w:rPr>
        <w:t xml:space="preserve">Please share this information with any school staff in a role that shares responsibilities related to the educational stability of students in foster care. </w:t>
      </w:r>
      <w:r w:rsidRPr="00DD66F1">
        <w:rPr>
          <w:szCs w:val="24"/>
          <w:lang w:val="en"/>
        </w:rPr>
        <w:t xml:space="preserve">If you have questions, please contact Laura Hackett, at (757) 221-4002 or </w:t>
      </w:r>
      <w:hyperlink r:id="rId11" w:history="1">
        <w:r w:rsidRPr="002470F1">
          <w:rPr>
            <w:rStyle w:val="Hyperlink"/>
            <w:szCs w:val="24"/>
            <w:lang w:val="en"/>
          </w:rPr>
          <w:t>lihack@wm.edu</w:t>
        </w:r>
      </w:hyperlink>
      <w:r w:rsidR="00A9610D" w:rsidRPr="00DD66F1">
        <w:rPr>
          <w:szCs w:val="24"/>
          <w:lang w:val="en"/>
        </w:rPr>
        <w:t>,</w:t>
      </w:r>
      <w:r>
        <w:rPr>
          <w:szCs w:val="24"/>
          <w:lang w:val="en"/>
        </w:rPr>
        <w:t xml:space="preserve"> or</w:t>
      </w:r>
      <w:r w:rsidRPr="00DD66F1">
        <w:rPr>
          <w:szCs w:val="24"/>
          <w:lang w:val="en"/>
        </w:rPr>
        <w:t xml:space="preserve"> Patricia A. Popp, at (757) 221-7776</w:t>
      </w:r>
      <w:r>
        <w:rPr>
          <w:szCs w:val="24"/>
          <w:lang w:val="en"/>
        </w:rPr>
        <w:t xml:space="preserve"> or </w:t>
      </w:r>
      <w:hyperlink r:id="rId12" w:history="1">
        <w:r w:rsidRPr="00DD66F1">
          <w:rPr>
            <w:color w:val="0000FF" w:themeColor="hyperlink"/>
            <w:szCs w:val="24"/>
            <w:u w:val="single"/>
            <w:lang w:val="en"/>
          </w:rPr>
          <w:t>pxpopp@wm.edu</w:t>
        </w:r>
      </w:hyperlink>
      <w:r w:rsidRPr="00DD66F1">
        <w:rPr>
          <w:szCs w:val="24"/>
          <w:lang w:val="en"/>
        </w:rPr>
        <w:t>.</w:t>
      </w:r>
    </w:p>
    <w:p w:rsidR="0063370F" w:rsidRPr="00DD66F1" w:rsidRDefault="0063370F" w:rsidP="0063370F">
      <w:pPr>
        <w:pStyle w:val="NoSpacing"/>
        <w:rPr>
          <w:color w:val="000000"/>
          <w:szCs w:val="24"/>
        </w:rPr>
      </w:pPr>
    </w:p>
    <w:p w:rsidR="0063370F" w:rsidRPr="00DD66F1" w:rsidRDefault="0063370F" w:rsidP="0063370F">
      <w:pPr>
        <w:pStyle w:val="NoSpacing"/>
        <w:rPr>
          <w:color w:val="000000"/>
          <w:szCs w:val="24"/>
        </w:rPr>
      </w:pPr>
      <w:r w:rsidRPr="00DD66F1">
        <w:rPr>
          <w:szCs w:val="24"/>
        </w:rPr>
        <w:t>JFL/PRP/rt</w:t>
      </w:r>
    </w:p>
    <w:p w:rsidR="00167950" w:rsidRPr="002F2AF8" w:rsidRDefault="00167950" w:rsidP="00167950">
      <w:pPr>
        <w:rPr>
          <w:color w:val="000000"/>
          <w:szCs w:val="24"/>
        </w:rPr>
      </w:pPr>
    </w:p>
    <w:sectPr w:rsidR="00167950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95" w:rsidRDefault="00DE3695" w:rsidP="00B25322">
      <w:pPr>
        <w:spacing w:after="0" w:line="240" w:lineRule="auto"/>
      </w:pPr>
      <w:r>
        <w:separator/>
      </w:r>
    </w:p>
  </w:endnote>
  <w:endnote w:type="continuationSeparator" w:id="0">
    <w:p w:rsidR="00DE3695" w:rsidRDefault="00DE369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95" w:rsidRDefault="00DE3695" w:rsidP="00B25322">
      <w:pPr>
        <w:spacing w:after="0" w:line="240" w:lineRule="auto"/>
      </w:pPr>
      <w:r>
        <w:separator/>
      </w:r>
    </w:p>
  </w:footnote>
  <w:footnote w:type="continuationSeparator" w:id="0">
    <w:p w:rsidR="00DE3695" w:rsidRDefault="00DE369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5759"/>
    <w:rsid w:val="00062952"/>
    <w:rsid w:val="000E2D83"/>
    <w:rsid w:val="00167950"/>
    <w:rsid w:val="001E0109"/>
    <w:rsid w:val="00223595"/>
    <w:rsid w:val="00227B1E"/>
    <w:rsid w:val="0027145D"/>
    <w:rsid w:val="002A6350"/>
    <w:rsid w:val="002F2AF8"/>
    <w:rsid w:val="002F2DAF"/>
    <w:rsid w:val="0031177E"/>
    <w:rsid w:val="003238EA"/>
    <w:rsid w:val="00354D69"/>
    <w:rsid w:val="00406FF4"/>
    <w:rsid w:val="00414707"/>
    <w:rsid w:val="004F6547"/>
    <w:rsid w:val="005840A5"/>
    <w:rsid w:val="005E064F"/>
    <w:rsid w:val="005E06EF"/>
    <w:rsid w:val="005F1C69"/>
    <w:rsid w:val="00625A9B"/>
    <w:rsid w:val="0063370F"/>
    <w:rsid w:val="00653DCC"/>
    <w:rsid w:val="006F488F"/>
    <w:rsid w:val="00726AE8"/>
    <w:rsid w:val="0073236D"/>
    <w:rsid w:val="00756255"/>
    <w:rsid w:val="007729BA"/>
    <w:rsid w:val="00793593"/>
    <w:rsid w:val="007A73B4"/>
    <w:rsid w:val="007B2A48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55F46"/>
    <w:rsid w:val="00A65EE6"/>
    <w:rsid w:val="00A67B2F"/>
    <w:rsid w:val="00A81436"/>
    <w:rsid w:val="00A9610D"/>
    <w:rsid w:val="00AE1040"/>
    <w:rsid w:val="00AE65FD"/>
    <w:rsid w:val="00B01E92"/>
    <w:rsid w:val="00B25322"/>
    <w:rsid w:val="00B61F9D"/>
    <w:rsid w:val="00B746E7"/>
    <w:rsid w:val="00BC1A9C"/>
    <w:rsid w:val="00BE00E6"/>
    <w:rsid w:val="00C23584"/>
    <w:rsid w:val="00C25FA1"/>
    <w:rsid w:val="00CA70A4"/>
    <w:rsid w:val="00CD7898"/>
    <w:rsid w:val="00CF0233"/>
    <w:rsid w:val="00D20C2A"/>
    <w:rsid w:val="00D24970"/>
    <w:rsid w:val="00D534B4"/>
    <w:rsid w:val="00D55B56"/>
    <w:rsid w:val="00D64F41"/>
    <w:rsid w:val="00D95780"/>
    <w:rsid w:val="00DA0513"/>
    <w:rsid w:val="00DA0871"/>
    <w:rsid w:val="00DA14B1"/>
    <w:rsid w:val="00DD368F"/>
    <w:rsid w:val="00DE3695"/>
    <w:rsid w:val="00DE36A1"/>
    <w:rsid w:val="00E12E2F"/>
    <w:rsid w:val="00E4085F"/>
    <w:rsid w:val="00E45FF7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63370F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xpopp@w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hack@w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wm.edu/centers/hope/fostercare/guidance-surve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0573-7FB7-4967-BBF5-CF7809FD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014-21</vt:lpstr>
    </vt:vector>
  </TitlesOfParts>
  <Manager/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014-21</dc:title>
  <dc:creator/>
  <cp:lastModifiedBy/>
  <cp:revision>1</cp:revision>
  <dcterms:created xsi:type="dcterms:W3CDTF">2021-01-19T13:27:00Z</dcterms:created>
  <dcterms:modified xsi:type="dcterms:W3CDTF">2021-01-19T13:27:00Z</dcterms:modified>
</cp:coreProperties>
</file>