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4876" w:rsidRDefault="00710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 C</w:t>
      </w:r>
    </w:p>
    <w:p w14:paraId="00000002" w14:textId="40DA0F0C" w:rsidR="00074876" w:rsidRDefault="00E705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#280</w:t>
      </w:r>
      <w:r w:rsidR="00710790">
        <w:rPr>
          <w:rFonts w:ascii="Times New Roman" w:eastAsia="Times New Roman" w:hAnsi="Times New Roman" w:cs="Times New Roman"/>
        </w:rPr>
        <w:t>-21</w:t>
      </w:r>
    </w:p>
    <w:p w14:paraId="00000003" w14:textId="77777777" w:rsidR="00074876" w:rsidRDefault="00710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1, 2021</w:t>
      </w:r>
    </w:p>
    <w:p w14:paraId="00000004" w14:textId="77777777" w:rsidR="00074876" w:rsidRDefault="0007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074876" w:rsidRDefault="0071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Virginia Department of Education </w:t>
      </w:r>
    </w:p>
    <w:p w14:paraId="00000006" w14:textId="77777777" w:rsidR="00074876" w:rsidRDefault="00710790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American Rescue Plan (ARP) Act</w:t>
      </w:r>
    </w:p>
    <w:p w14:paraId="00000007" w14:textId="77777777" w:rsidR="00074876" w:rsidRDefault="00710790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Coronavirus State and Local Fiscal Recovery Fund (CSLFRF)</w:t>
      </w:r>
    </w:p>
    <w:p w14:paraId="00000008" w14:textId="77777777" w:rsidR="00074876" w:rsidRDefault="00710790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Grant Awards for Qualifying Ventilation Replacement and Improvement Projects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Terms of Grant Award</w:t>
      </w:r>
    </w:p>
    <w:p w14:paraId="00000009" w14:textId="77777777" w:rsidR="00074876" w:rsidRDefault="00074876">
      <w:pPr>
        <w:spacing w:after="0" w:line="240" w:lineRule="auto"/>
      </w:pPr>
    </w:p>
    <w:p w14:paraId="0000000A" w14:textId="77777777" w:rsidR="00074876" w:rsidRDefault="00710790">
      <w:pPr>
        <w:pStyle w:val="Heading2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Grant Details</w:t>
      </w:r>
    </w:p>
    <w:p w14:paraId="0000000B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Authorized by:</w:t>
      </w:r>
      <w:r>
        <w:rPr>
          <w:rFonts w:ascii="Times New Roman" w:eastAsia="Times New Roman" w:hAnsi="Times New Roman" w:cs="Times New Roman"/>
          <w:color w:val="000000"/>
        </w:rPr>
        <w:t xml:space="preserve"> Virginia Department of Education (VDOE)</w:t>
      </w:r>
    </w:p>
    <w:p w14:paraId="0000000C" w14:textId="08107C46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</w:rPr>
        <w:t xml:space="preserve"> The recipients and grant award amounts for the ARP Act CSLFRF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specified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Superintendent’s Memorandum #</w:t>
      </w:r>
      <w:r w:rsidR="00E705D3" w:rsidRPr="00E705D3">
        <w:rPr>
          <w:rFonts w:ascii="Times New Roman" w:eastAsia="Times New Roman" w:hAnsi="Times New Roman" w:cs="Times New Roman"/>
          <w:color w:val="000000"/>
        </w:rPr>
        <w:t>280</w:t>
      </w:r>
      <w:r>
        <w:rPr>
          <w:rFonts w:ascii="Times New Roman" w:eastAsia="Times New Roman" w:hAnsi="Times New Roman" w:cs="Times New Roman"/>
          <w:color w:val="000000"/>
        </w:rPr>
        <w:t>-21, October 1, 2021.</w:t>
      </w:r>
      <w:bookmarkStart w:id="1" w:name="_GoBack"/>
      <w:bookmarkEnd w:id="1"/>
    </w:p>
    <w:p w14:paraId="0000000D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Authority:</w:t>
      </w:r>
      <w:r>
        <w:rPr>
          <w:rFonts w:ascii="Times New Roman" w:eastAsia="Times New Roman" w:hAnsi="Times New Roman" w:cs="Times New Roman"/>
          <w:color w:val="000000"/>
        </w:rPr>
        <w:t xml:space="preserve"> This grant is authorized under the American Rescue Plan Act of 2021, Public Law 117-2,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Section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9901.</w:t>
      </w:r>
    </w:p>
    <w:p w14:paraId="0000000E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Fu</w:t>
      </w:r>
      <w:r>
        <w:rPr>
          <w:rFonts w:ascii="Times New Roman" w:eastAsia="Times New Roman" w:hAnsi="Times New Roman" w:cs="Times New Roman"/>
          <w:b/>
          <w:color w:val="000000"/>
        </w:rPr>
        <w:t>nd Source:</w:t>
      </w:r>
      <w:r>
        <w:rPr>
          <w:rFonts w:ascii="Times New Roman" w:eastAsia="Times New Roman" w:hAnsi="Times New Roman" w:cs="Times New Roman"/>
          <w:color w:val="000000"/>
        </w:rPr>
        <w:t xml:space="preserve"> Federal</w:t>
      </w:r>
    </w:p>
    <w:p w14:paraId="0000000F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Number: </w:t>
      </w:r>
      <w:r>
        <w:rPr>
          <w:rFonts w:ascii="Times New Roman" w:eastAsia="Times New Roman" w:hAnsi="Times New Roman" w:cs="Times New Roman"/>
          <w:color w:val="000000"/>
        </w:rPr>
        <w:t>N/A</w:t>
      </w:r>
    </w:p>
    <w:p w14:paraId="00000010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 Code:</w:t>
      </w:r>
      <w:r>
        <w:rPr>
          <w:rFonts w:ascii="Times New Roman" w:eastAsia="Times New Roman" w:hAnsi="Times New Roman" w:cs="Times New Roman"/>
          <w:color w:val="000000"/>
        </w:rPr>
        <w:t xml:space="preserve"> APEXXXXX (PENDING) (Fund Detail Code 12110, Agency 197 - Direct Aid to Public Education)</w:t>
      </w:r>
    </w:p>
    <w:p w14:paraId="00000011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</w:rPr>
        <w:t>Federal Fiscal Year 2021</w:t>
      </w:r>
    </w:p>
    <w:p w14:paraId="00000012" w14:textId="77777777" w:rsidR="00074876" w:rsidRDefault="00710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Number:</w:t>
      </w:r>
      <w:r>
        <w:rPr>
          <w:rFonts w:ascii="Times New Roman" w:eastAsia="Times New Roman" w:hAnsi="Times New Roman" w:cs="Times New Roman"/>
          <w:color w:val="000000"/>
        </w:rPr>
        <w:t xml:space="preserve"> 21.027</w:t>
      </w:r>
    </w:p>
    <w:p w14:paraId="00000013" w14:textId="77777777" w:rsidR="00074876" w:rsidRDefault="00074876">
      <w:pPr>
        <w:pStyle w:val="Heading2"/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4" w14:textId="77777777" w:rsidR="00074876" w:rsidRDefault="00710790">
      <w:pPr>
        <w:pStyle w:val="Heading2"/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 Period</w:t>
      </w:r>
    </w:p>
    <w:p w14:paraId="00000015" w14:textId="77777777" w:rsidR="00074876" w:rsidRDefault="007107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Regulatory provisions for projects funded under the ARP Act CSLFRF allow for the expenditure of funds from March 3, 2021 - December 31, 2024. All funds </w:t>
      </w:r>
      <w:proofErr w:type="gramStart"/>
      <w:r>
        <w:rPr>
          <w:rFonts w:ascii="Times New Roman" w:eastAsia="Times New Roman" w:hAnsi="Times New Roman" w:cs="Times New Roman"/>
        </w:rPr>
        <w:t>must be fully expended</w:t>
      </w:r>
      <w:proofErr w:type="gramEnd"/>
      <w:r>
        <w:rPr>
          <w:rFonts w:ascii="Times New Roman" w:eastAsia="Times New Roman" w:hAnsi="Times New Roman" w:cs="Times New Roman"/>
        </w:rPr>
        <w:t xml:space="preserve"> and reimbursement requests must be submitted to VDOE through the Onl</w:t>
      </w:r>
      <w:r>
        <w:rPr>
          <w:rFonts w:ascii="Times New Roman" w:eastAsia="Times New Roman" w:hAnsi="Times New Roman" w:cs="Times New Roman"/>
        </w:rPr>
        <w:t>ine Management of Education Grant Awards (OMEGA) web-based system by December 31, 2026.</w:t>
      </w:r>
    </w:p>
    <w:p w14:paraId="00000016" w14:textId="77777777" w:rsidR="00074876" w:rsidRDefault="0007487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7" w14:textId="77777777" w:rsidR="00074876" w:rsidRDefault="00710790">
      <w:pPr>
        <w:pStyle w:val="Heading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Terms and Conditions</w:t>
      </w:r>
    </w:p>
    <w:p w14:paraId="00000018" w14:textId="77777777" w:rsidR="00074876" w:rsidRDefault="00710790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Grant recipients are responsible for: 1) adhering to the CSLFRF provisions outlined in the ARP Act; 2) adhering to the CSLFRF program guidelines issued by the U.S. Department of the Treasury (see the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CSLFRF Interim Final Rule</w:t>
        </w:r>
      </w:hyperlink>
      <w:r>
        <w:rPr>
          <w:rFonts w:ascii="Times New Roman" w:eastAsia="Times New Roman" w:hAnsi="Times New Roman" w:cs="Times New Roman"/>
        </w:rPr>
        <w:t xml:space="preserve"> and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CSLFRF Frequently Asked Questions</w:t>
        </w:r>
      </w:hyperlink>
      <w:r>
        <w:rPr>
          <w:rFonts w:ascii="Times New Roman" w:eastAsia="Times New Roman" w:hAnsi="Times New Roman" w:cs="Times New Roman"/>
        </w:rPr>
        <w:t>); and 3) adhering to the applicable regulations in 2 CFR 200 Uniform Administrative R</w:t>
      </w:r>
      <w:r>
        <w:rPr>
          <w:rFonts w:ascii="Times New Roman" w:eastAsia="Times New Roman" w:hAnsi="Times New Roman" w:cs="Times New Roman"/>
        </w:rPr>
        <w:t xml:space="preserve">equirements, Cost Principles, and Audit Requirements for Federal Awards sections B through F (see the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Assistance Listing</w:t>
        </w:r>
      </w:hyperlink>
      <w:r>
        <w:rPr>
          <w:rFonts w:ascii="Times New Roman" w:eastAsia="Times New Roman" w:hAnsi="Times New Roman" w:cs="Times New Roman"/>
        </w:rPr>
        <w:t xml:space="preserve"> and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CFR</w:t>
        </w:r>
      </w:hyperlink>
      <w:r>
        <w:rPr>
          <w:rFonts w:ascii="Times New Roman" w:eastAsia="Times New Roman" w:hAnsi="Times New Roman" w:cs="Times New Roman"/>
        </w:rPr>
        <w:t>).</w:t>
      </w:r>
      <w:proofErr w:type="gramEnd"/>
    </w:p>
    <w:p w14:paraId="00000019" w14:textId="77777777" w:rsidR="00074876" w:rsidRDefault="00710790">
      <w:pPr>
        <w:pStyle w:val="Heading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Additional Information</w:t>
      </w:r>
    </w:p>
    <w:p w14:paraId="0000001A" w14:textId="77777777" w:rsidR="00074876" w:rsidRDefault="0071079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distributed from Object Code 0000 to the other object codes in OMEGA. To distribute amounts from Object Code 0000, the OMEGA budget originator need</w:t>
      </w:r>
      <w:r>
        <w:rPr>
          <w:rFonts w:ascii="Times New Roman" w:eastAsia="Times New Roman" w:hAnsi="Times New Roman" w:cs="Times New Roman"/>
        </w:rPr>
        <w:t xml:space="preserve">s to submit a budget transfer request by selecting “Change my object code budget:” from the “I want to…” list. Funds will be available for reimbursement when the budget 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</w:t>
      </w:r>
      <w:r>
        <w:rPr>
          <w:rFonts w:ascii="Times New Roman" w:eastAsia="Times New Roman" w:hAnsi="Times New Roman" w:cs="Times New Roman"/>
        </w:rPr>
        <w:t xml:space="preserve">tus “Transfer Completed.” For assistance with OMEGA, please contact OMEGA Support at (804) 371-0993 or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OMEGA.support@doe.virginia.gov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07487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2E4E"/>
    <w:multiLevelType w:val="multilevel"/>
    <w:tmpl w:val="558C3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76"/>
    <w:rsid w:val="00074876"/>
    <w:rsid w:val="00710790"/>
    <w:rsid w:val="00E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DC28"/>
  <w15:docId w15:val="{1E965629-C13C-4AA3-B07E-5A322F6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fal/7cecfdef62dc42729a3fdcd449bd62b8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treasury.gov/system/files/136/SLFRPFAQ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info.gov/content/pkg/FR-2021-05-17/pdf/2021-1028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2/subtitle-A/chapter-II/part-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V0KJ5EOqxKpBurUZrcMC1zdJw==">AMUW2mXlvwyU15irpp9Z272mgUjMDYMnU5aP3YCB+WJXzOUrMLRabP7pyszfmsabuqwMvon1Abby+8JV5FIi2LUKtypiosWJb8Vwj50r5Hgbu0ZgkUBDxl5MjSARiujDzsBiGoMDaHDh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2021-09-29T11:40:00Z</dcterms:created>
  <dcterms:modified xsi:type="dcterms:W3CDTF">2021-09-29T11:40:00Z</dcterms:modified>
</cp:coreProperties>
</file>