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7C" w:rsidRPr="009047D2" w:rsidRDefault="006B147C" w:rsidP="006B1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7D2">
        <w:rPr>
          <w:rFonts w:ascii="Times New Roman" w:eastAsia="Times New Roman" w:hAnsi="Times New Roman" w:cs="Times New Roman"/>
          <w:b/>
          <w:bCs/>
          <w:sz w:val="24"/>
          <w:szCs w:val="24"/>
        </w:rPr>
        <w:t>Virginia Department of Education</w:t>
      </w:r>
    </w:p>
    <w:p w:rsidR="006B147C" w:rsidRPr="009047D2" w:rsidRDefault="006B147C" w:rsidP="006B1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7D2">
        <w:rPr>
          <w:rFonts w:ascii="Times New Roman" w:eastAsia="Times New Roman" w:hAnsi="Times New Roman" w:cs="Times New Roman"/>
          <w:b/>
          <w:bCs/>
          <w:sz w:val="24"/>
          <w:szCs w:val="24"/>
        </w:rPr>
        <w:t>Office of Career, Technical, and Adult Education</w:t>
      </w:r>
    </w:p>
    <w:p w:rsidR="006B147C" w:rsidRPr="009047D2" w:rsidRDefault="006B147C" w:rsidP="006B147C">
      <w:pPr>
        <w:pStyle w:val="Heading1"/>
      </w:pPr>
      <w:r w:rsidRPr="009047D2">
        <w:t>Industry Certification Examinations, Licensure Tests, and</w:t>
      </w:r>
      <w:r w:rsidRPr="009047D2">
        <w:br/>
        <w:t xml:space="preserve">Occupational Competency Assessments Allocation by School </w:t>
      </w:r>
      <w:r>
        <w:t>Division</w:t>
      </w:r>
      <w:r>
        <w:br/>
      </w:r>
      <w:r w:rsidR="00315244">
        <w:t>June</w:t>
      </w:r>
      <w:r w:rsidR="000C5766">
        <w:t xml:space="preserve"> 2021</w:t>
      </w:r>
      <w:r w:rsidR="008E69FA">
        <w:t xml:space="preserve"> and School Year 2021-2022</w:t>
      </w:r>
    </w:p>
    <w:p w:rsidR="006B147C" w:rsidRPr="009047D2" w:rsidRDefault="006B147C" w:rsidP="006B147C">
      <w:pPr>
        <w:rPr>
          <w:sz w:val="14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368"/>
        <w:gridCol w:w="3690"/>
        <w:gridCol w:w="1980"/>
        <w:gridCol w:w="2430"/>
      </w:tblGrid>
      <w:tr w:rsidR="006B147C" w:rsidRPr="007630C3" w:rsidTr="00BD693F">
        <w:trPr>
          <w:trHeight w:val="773"/>
          <w:tblHeader/>
        </w:trPr>
        <w:tc>
          <w:tcPr>
            <w:tcW w:w="1368" w:type="dxa"/>
            <w:hideMark/>
          </w:tcPr>
          <w:p w:rsidR="006B147C" w:rsidRPr="007630C3" w:rsidRDefault="006B147C" w:rsidP="004235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>Division No.</w:t>
            </w:r>
          </w:p>
        </w:tc>
        <w:tc>
          <w:tcPr>
            <w:tcW w:w="3690" w:type="dxa"/>
            <w:hideMark/>
          </w:tcPr>
          <w:p w:rsidR="006B147C" w:rsidRPr="007630C3" w:rsidRDefault="006B147C" w:rsidP="004235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>Regional CTE Center/Division Name</w:t>
            </w:r>
          </w:p>
        </w:tc>
        <w:tc>
          <w:tcPr>
            <w:tcW w:w="1980" w:type="dxa"/>
            <w:hideMark/>
          </w:tcPr>
          <w:p w:rsidR="006B147C" w:rsidRPr="007630C3" w:rsidRDefault="008E69FA" w:rsidP="004235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CTE Enrollment SY 2020-2021</w:t>
            </w:r>
          </w:p>
        </w:tc>
        <w:tc>
          <w:tcPr>
            <w:tcW w:w="2430" w:type="dxa"/>
            <w:hideMark/>
          </w:tcPr>
          <w:p w:rsidR="006B147C" w:rsidRPr="007630C3" w:rsidRDefault="006B147C" w:rsidP="004235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>Regional CTE Center Industry Certification Allocation - $</w:t>
            </w:r>
          </w:p>
        </w:tc>
      </w:tr>
      <w:tr w:rsidR="004A761B" w:rsidRPr="007630C3" w:rsidTr="004A761B">
        <w:trPr>
          <w:trHeight w:val="270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>301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 xml:space="preserve"> Charlottesville-Albemarle Regional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  <w:r w:rsidRPr="004A761B">
              <w:rPr>
                <w:rFonts w:ascii="Times New Roman" w:hAnsi="Times New Roman" w:cs="Times New Roman"/>
              </w:rPr>
              <w:t xml:space="preserve">574 </w:t>
            </w: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BD693F">
            <w:pPr>
              <w:jc w:val="right"/>
              <w:rPr>
                <w:rFonts w:ascii="Times New Roman" w:hAnsi="Times New Roman" w:cs="Times New Roman"/>
              </w:rPr>
            </w:pPr>
            <w:r w:rsidRPr="004A761B">
              <w:rPr>
                <w:rFonts w:ascii="Times New Roman" w:hAnsi="Times New Roman" w:cs="Times New Roman"/>
              </w:rPr>
              <w:t>$</w:t>
            </w:r>
            <w:r w:rsidR="00BD693F">
              <w:rPr>
                <w:rFonts w:ascii="Times New Roman" w:hAnsi="Times New Roman" w:cs="Times New Roman"/>
              </w:rPr>
              <w:t>1,153.77</w:t>
            </w:r>
            <w:r w:rsidRPr="004A76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761B" w:rsidRPr="007630C3" w:rsidTr="004A761B">
        <w:trPr>
          <w:trHeight w:val="255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104 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Charlottesville City *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761B" w:rsidRPr="007630C3" w:rsidTr="004A761B">
        <w:trPr>
          <w:trHeight w:val="270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002 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Albemarle County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761B" w:rsidRPr="007630C3" w:rsidTr="004A761B">
        <w:trPr>
          <w:trHeight w:val="270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 xml:space="preserve">302 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 xml:space="preserve"> Jackson River Regional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  <w:r w:rsidRPr="004A761B">
              <w:rPr>
                <w:rFonts w:ascii="Times New Roman" w:hAnsi="Times New Roman" w:cs="Times New Roman"/>
              </w:rPr>
              <w:t xml:space="preserve">501 </w:t>
            </w: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BD693F">
            <w:pPr>
              <w:jc w:val="right"/>
              <w:rPr>
                <w:rFonts w:ascii="Times New Roman" w:hAnsi="Times New Roman" w:cs="Times New Roman"/>
              </w:rPr>
            </w:pPr>
            <w:r w:rsidRPr="004A761B">
              <w:rPr>
                <w:rFonts w:ascii="Times New Roman" w:hAnsi="Times New Roman" w:cs="Times New Roman"/>
              </w:rPr>
              <w:t>$</w:t>
            </w:r>
            <w:r w:rsidR="00BD693F">
              <w:rPr>
                <w:rFonts w:ascii="Times New Roman" w:hAnsi="Times New Roman" w:cs="Times New Roman"/>
              </w:rPr>
              <w:t>1,007.04</w:t>
            </w:r>
            <w:r w:rsidRPr="004A76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761B" w:rsidRPr="007630C3" w:rsidTr="004A761B">
        <w:trPr>
          <w:trHeight w:val="255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003 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Alleghany County *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761B" w:rsidRPr="007630C3" w:rsidTr="004A761B">
        <w:trPr>
          <w:trHeight w:val="270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107 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Covington City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761B" w:rsidRPr="007630C3" w:rsidTr="004A761B">
        <w:trPr>
          <w:trHeight w:val="270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>304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>Massanutten</w:t>
            </w:r>
            <w:proofErr w:type="spellEnd"/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 xml:space="preserve"> Regional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  <w:r w:rsidRPr="004A761B">
              <w:rPr>
                <w:rFonts w:ascii="Times New Roman" w:hAnsi="Times New Roman" w:cs="Times New Roman"/>
              </w:rPr>
              <w:t xml:space="preserve">903 </w:t>
            </w: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BD693F">
            <w:pPr>
              <w:jc w:val="right"/>
              <w:rPr>
                <w:rFonts w:ascii="Times New Roman" w:hAnsi="Times New Roman" w:cs="Times New Roman"/>
              </w:rPr>
            </w:pPr>
            <w:r w:rsidRPr="004A761B">
              <w:rPr>
                <w:rFonts w:ascii="Times New Roman" w:hAnsi="Times New Roman" w:cs="Times New Roman"/>
              </w:rPr>
              <w:t>$</w:t>
            </w:r>
            <w:r w:rsidR="00BD693F">
              <w:rPr>
                <w:rFonts w:ascii="Times New Roman" w:hAnsi="Times New Roman" w:cs="Times New Roman"/>
              </w:rPr>
              <w:t>1,815.08</w:t>
            </w:r>
            <w:r w:rsidRPr="004A76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761B" w:rsidRPr="007630C3" w:rsidTr="004A761B">
        <w:trPr>
          <w:trHeight w:val="255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082 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Rockingham County *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761B" w:rsidRPr="007630C3" w:rsidTr="004A761B">
        <w:trPr>
          <w:trHeight w:val="270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113 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Harrisonburg City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761B" w:rsidRPr="007630C3" w:rsidTr="004A761B">
        <w:trPr>
          <w:trHeight w:val="270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>306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 xml:space="preserve"> Valley Regional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  <w:r w:rsidRPr="004A761B">
              <w:rPr>
                <w:rFonts w:ascii="Times New Roman" w:hAnsi="Times New Roman" w:cs="Times New Roman"/>
              </w:rPr>
              <w:t xml:space="preserve">653 </w:t>
            </w: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BD693F">
            <w:pPr>
              <w:jc w:val="right"/>
              <w:rPr>
                <w:rFonts w:ascii="Times New Roman" w:hAnsi="Times New Roman" w:cs="Times New Roman"/>
              </w:rPr>
            </w:pPr>
            <w:r w:rsidRPr="004A761B">
              <w:rPr>
                <w:rFonts w:ascii="Times New Roman" w:hAnsi="Times New Roman" w:cs="Times New Roman"/>
              </w:rPr>
              <w:t>$</w:t>
            </w:r>
            <w:r w:rsidR="00BD693F">
              <w:rPr>
                <w:rFonts w:ascii="Times New Roman" w:hAnsi="Times New Roman" w:cs="Times New Roman"/>
              </w:rPr>
              <w:t>1,312.57</w:t>
            </w:r>
            <w:r w:rsidRPr="004A76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761B" w:rsidRPr="007630C3" w:rsidTr="004A761B">
        <w:trPr>
          <w:trHeight w:val="255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008 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Augusta County *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761B" w:rsidRPr="007630C3" w:rsidTr="004A761B">
        <w:trPr>
          <w:trHeight w:val="255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126 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Staunton City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761B" w:rsidRPr="007630C3" w:rsidTr="004A761B">
        <w:trPr>
          <w:trHeight w:val="270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130 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Waynesboro City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761B" w:rsidRPr="007630C3" w:rsidTr="004A761B">
        <w:trPr>
          <w:trHeight w:val="270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>307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 xml:space="preserve"> New Horizons Regional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  <w:r w:rsidRPr="004A761B">
              <w:rPr>
                <w:rFonts w:ascii="Times New Roman" w:hAnsi="Times New Roman" w:cs="Times New Roman"/>
              </w:rPr>
              <w:t xml:space="preserve">1,776 </w:t>
            </w: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BD693F">
            <w:pPr>
              <w:jc w:val="right"/>
              <w:rPr>
                <w:rFonts w:ascii="Times New Roman" w:hAnsi="Times New Roman" w:cs="Times New Roman"/>
              </w:rPr>
            </w:pPr>
            <w:r w:rsidRPr="004A761B">
              <w:rPr>
                <w:rFonts w:ascii="Times New Roman" w:hAnsi="Times New Roman" w:cs="Times New Roman"/>
              </w:rPr>
              <w:t>$</w:t>
            </w:r>
            <w:r w:rsidR="00BD693F">
              <w:rPr>
                <w:rFonts w:ascii="Times New Roman" w:hAnsi="Times New Roman" w:cs="Times New Roman"/>
              </w:rPr>
              <w:t>3,569.87</w:t>
            </w:r>
            <w:r w:rsidRPr="004A76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761B" w:rsidRPr="007630C3" w:rsidTr="004A761B">
        <w:trPr>
          <w:trHeight w:val="255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112 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Hampton City *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761B" w:rsidRPr="007630C3" w:rsidTr="004A761B">
        <w:trPr>
          <w:trHeight w:val="255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036 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Gloucester County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761B" w:rsidRPr="007630C3" w:rsidTr="004A761B">
        <w:trPr>
          <w:trHeight w:val="255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098 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 York County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761B" w:rsidRPr="007630C3" w:rsidTr="004A761B">
        <w:trPr>
          <w:trHeight w:val="255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117 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Newport News City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761B" w:rsidRPr="007630C3" w:rsidTr="004A761B">
        <w:trPr>
          <w:trHeight w:val="255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131 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Williamsburg City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761B" w:rsidRPr="007630C3" w:rsidTr="004A761B">
        <w:trPr>
          <w:trHeight w:val="270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142 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Poquoson City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761B" w:rsidRPr="007630C3" w:rsidTr="004A761B">
        <w:trPr>
          <w:trHeight w:val="270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309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>Rowanty</w:t>
            </w:r>
            <w:proofErr w:type="spellEnd"/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 xml:space="preserve"> Regional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  <w:r w:rsidRPr="004A761B">
              <w:rPr>
                <w:rFonts w:ascii="Times New Roman" w:hAnsi="Times New Roman" w:cs="Times New Roman"/>
              </w:rPr>
              <w:t xml:space="preserve">283 </w:t>
            </w: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BD693F">
            <w:pPr>
              <w:jc w:val="right"/>
              <w:rPr>
                <w:rFonts w:ascii="Times New Roman" w:hAnsi="Times New Roman" w:cs="Times New Roman"/>
              </w:rPr>
            </w:pPr>
            <w:r w:rsidRPr="004A761B">
              <w:rPr>
                <w:rFonts w:ascii="Times New Roman" w:hAnsi="Times New Roman" w:cs="Times New Roman"/>
              </w:rPr>
              <w:t>$</w:t>
            </w:r>
            <w:r w:rsidR="00BD693F">
              <w:rPr>
                <w:rFonts w:ascii="Times New Roman" w:hAnsi="Times New Roman" w:cs="Times New Roman"/>
              </w:rPr>
              <w:t>568.85</w:t>
            </w:r>
            <w:r w:rsidRPr="004A76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761B" w:rsidRPr="007630C3" w:rsidTr="004A761B">
        <w:trPr>
          <w:trHeight w:val="255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074 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Prince George County *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761B" w:rsidRPr="007630C3" w:rsidTr="004A761B">
        <w:trPr>
          <w:trHeight w:val="255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027 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Dinwiddie County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761B" w:rsidRPr="007630C3" w:rsidTr="004A761B">
        <w:trPr>
          <w:trHeight w:val="270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091 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Sussex County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761B" w:rsidRPr="007630C3" w:rsidTr="004A761B">
        <w:trPr>
          <w:trHeight w:val="270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>310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 xml:space="preserve"> Northern Neck Regional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  <w:r w:rsidRPr="004A761B">
              <w:rPr>
                <w:rFonts w:ascii="Times New Roman" w:hAnsi="Times New Roman" w:cs="Times New Roman"/>
              </w:rPr>
              <w:t xml:space="preserve">332 </w:t>
            </w: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BD693F">
            <w:pPr>
              <w:jc w:val="right"/>
              <w:rPr>
                <w:rFonts w:ascii="Times New Roman" w:hAnsi="Times New Roman" w:cs="Times New Roman"/>
              </w:rPr>
            </w:pPr>
            <w:r w:rsidRPr="004A761B">
              <w:rPr>
                <w:rFonts w:ascii="Times New Roman" w:hAnsi="Times New Roman" w:cs="Times New Roman"/>
              </w:rPr>
              <w:t>$</w:t>
            </w:r>
            <w:r w:rsidR="00BD693F">
              <w:rPr>
                <w:rFonts w:ascii="Times New Roman" w:hAnsi="Times New Roman" w:cs="Times New Roman"/>
              </w:rPr>
              <w:t>667.34</w:t>
            </w:r>
            <w:r w:rsidRPr="004A76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761B" w:rsidRPr="007630C3" w:rsidTr="004A761B">
        <w:trPr>
          <w:trHeight w:val="255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079 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Richmond County *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761B" w:rsidRPr="007630C3" w:rsidTr="004A761B">
        <w:trPr>
          <w:trHeight w:val="255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028 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Essex County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761B" w:rsidRPr="007630C3" w:rsidTr="004A761B">
        <w:trPr>
          <w:trHeight w:val="255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051 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Lancaster County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761B" w:rsidRPr="007630C3" w:rsidTr="004A761B">
        <w:trPr>
          <w:trHeight w:val="255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066 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Northumberland County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761B" w:rsidRPr="007630C3" w:rsidTr="004A761B">
        <w:trPr>
          <w:trHeight w:val="255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095 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Westmoreland County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761B" w:rsidRPr="007630C3" w:rsidTr="004A761B">
        <w:trPr>
          <w:trHeight w:val="270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202 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Colonial Beach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761B" w:rsidRPr="007630C3" w:rsidTr="004A761B">
        <w:trPr>
          <w:trHeight w:val="270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>311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 xml:space="preserve"> Amelia-Nottoway Regional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  <w:r w:rsidRPr="004A761B">
              <w:rPr>
                <w:rFonts w:ascii="Times New Roman" w:hAnsi="Times New Roman" w:cs="Times New Roman"/>
              </w:rPr>
              <w:t xml:space="preserve">71 </w:t>
            </w: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BD693F">
            <w:pPr>
              <w:jc w:val="right"/>
              <w:rPr>
                <w:rFonts w:ascii="Times New Roman" w:hAnsi="Times New Roman" w:cs="Times New Roman"/>
              </w:rPr>
            </w:pPr>
            <w:r w:rsidRPr="004A761B">
              <w:rPr>
                <w:rFonts w:ascii="Times New Roman" w:hAnsi="Times New Roman" w:cs="Times New Roman"/>
              </w:rPr>
              <w:t>$</w:t>
            </w:r>
            <w:r w:rsidR="00BD693F">
              <w:rPr>
                <w:rFonts w:ascii="Times New Roman" w:hAnsi="Times New Roman" w:cs="Times New Roman"/>
              </w:rPr>
              <w:t>142.71</w:t>
            </w:r>
            <w:r w:rsidRPr="004A76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761B" w:rsidRPr="007630C3" w:rsidTr="004A761B">
        <w:trPr>
          <w:trHeight w:val="255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067 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Nottoway County *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761B" w:rsidRPr="007630C3" w:rsidTr="004A761B">
        <w:trPr>
          <w:trHeight w:val="287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004 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Amelia County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761B" w:rsidRPr="007630C3" w:rsidTr="004A761B">
        <w:trPr>
          <w:trHeight w:val="285"/>
        </w:trPr>
        <w:tc>
          <w:tcPr>
            <w:tcW w:w="1368" w:type="dxa"/>
            <w:hideMark/>
          </w:tcPr>
          <w:p w:rsidR="004A761B" w:rsidRPr="007630C3" w:rsidRDefault="004A761B" w:rsidP="004A7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313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 xml:space="preserve"> Bridging Communities Regional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  <w:r w:rsidRPr="004A761B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BD693F">
            <w:pPr>
              <w:jc w:val="right"/>
              <w:rPr>
                <w:rFonts w:ascii="Times New Roman" w:hAnsi="Times New Roman" w:cs="Times New Roman"/>
              </w:rPr>
            </w:pPr>
            <w:r w:rsidRPr="004A761B">
              <w:rPr>
                <w:rFonts w:ascii="Times New Roman" w:hAnsi="Times New Roman" w:cs="Times New Roman"/>
              </w:rPr>
              <w:t>$</w:t>
            </w:r>
            <w:r w:rsidR="00BD693F">
              <w:rPr>
                <w:rFonts w:ascii="Times New Roman" w:hAnsi="Times New Roman" w:cs="Times New Roman"/>
              </w:rPr>
              <w:t>303.52</w:t>
            </w:r>
            <w:r w:rsidRPr="004A76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761B" w:rsidRPr="007630C3" w:rsidTr="004A761B">
        <w:trPr>
          <w:trHeight w:val="270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019 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Charles City County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761B" w:rsidRPr="007630C3" w:rsidTr="004A761B">
        <w:trPr>
          <w:trHeight w:val="255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049 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King and Queen County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761B" w:rsidRPr="007630C3" w:rsidTr="004A761B">
        <w:trPr>
          <w:trHeight w:val="255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050 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King William County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761B" w:rsidRPr="007630C3" w:rsidTr="004A761B">
        <w:trPr>
          <w:trHeight w:val="255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059 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Middlesex County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761B" w:rsidRPr="007630C3" w:rsidTr="004A761B">
        <w:trPr>
          <w:trHeight w:val="270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063 </w:t>
            </w: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rPr>
                <w:rFonts w:ascii="Times New Roman" w:eastAsia="Times New Roman" w:hAnsi="Times New Roman" w:cs="Times New Roman"/>
              </w:rPr>
            </w:pPr>
            <w:r w:rsidRPr="007630C3">
              <w:rPr>
                <w:rFonts w:ascii="Times New Roman" w:eastAsia="Times New Roman" w:hAnsi="Times New Roman" w:cs="Times New Roman"/>
              </w:rPr>
              <w:t xml:space="preserve">   New Kent County *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761B" w:rsidRPr="007630C3" w:rsidTr="004A761B">
        <w:trPr>
          <w:trHeight w:val="255"/>
        </w:trPr>
        <w:tc>
          <w:tcPr>
            <w:tcW w:w="1368" w:type="dxa"/>
            <w:noWrap/>
            <w:hideMark/>
          </w:tcPr>
          <w:p w:rsidR="004A761B" w:rsidRPr="007630C3" w:rsidRDefault="004A761B" w:rsidP="004A761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noWrap/>
            <w:hideMark/>
          </w:tcPr>
          <w:p w:rsidR="004A761B" w:rsidRPr="007630C3" w:rsidRDefault="004A761B" w:rsidP="004A761B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0C3">
              <w:rPr>
                <w:rFonts w:ascii="Times New Roman" w:eastAsia="Times New Roman" w:hAnsi="Times New Roman" w:cs="Times New Roman"/>
                <w:b/>
                <w:bCs/>
              </w:rPr>
              <w:t>TOTAL REGIONAL CTE CENTERS:</w:t>
            </w:r>
          </w:p>
        </w:tc>
        <w:tc>
          <w:tcPr>
            <w:tcW w:w="1980" w:type="dxa"/>
            <w:noWrap/>
            <w:vAlign w:val="bottom"/>
            <w:hideMark/>
          </w:tcPr>
          <w:p w:rsidR="004A761B" w:rsidRPr="004A761B" w:rsidRDefault="004A761B" w:rsidP="004A76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761B">
              <w:rPr>
                <w:rFonts w:ascii="Times New Roman" w:hAnsi="Times New Roman" w:cs="Times New Roman"/>
                <w:b/>
              </w:rPr>
              <w:t xml:space="preserve">5,244 </w:t>
            </w:r>
          </w:p>
        </w:tc>
        <w:tc>
          <w:tcPr>
            <w:tcW w:w="2430" w:type="dxa"/>
            <w:noWrap/>
            <w:vAlign w:val="bottom"/>
            <w:hideMark/>
          </w:tcPr>
          <w:p w:rsidR="004A761B" w:rsidRPr="004A761B" w:rsidRDefault="004A761B" w:rsidP="00BD693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761B">
              <w:rPr>
                <w:rFonts w:ascii="Times New Roman" w:hAnsi="Times New Roman" w:cs="Times New Roman"/>
                <w:b/>
              </w:rPr>
              <w:t>$</w:t>
            </w:r>
            <w:r w:rsidR="00BD693F">
              <w:rPr>
                <w:rFonts w:ascii="Times New Roman" w:hAnsi="Times New Roman" w:cs="Times New Roman"/>
                <w:b/>
              </w:rPr>
              <w:t>10,540.75</w:t>
            </w:r>
            <w:bookmarkStart w:id="0" w:name="_GoBack"/>
            <w:bookmarkEnd w:id="0"/>
          </w:p>
        </w:tc>
      </w:tr>
    </w:tbl>
    <w:p w:rsidR="006B147C" w:rsidRDefault="006B147C" w:rsidP="006B147C"/>
    <w:p w:rsidR="00B67569" w:rsidRDefault="006B147C">
      <w:r w:rsidRPr="00CE51A1">
        <w:rPr>
          <w:rFonts w:ascii="Times New Roman" w:eastAsia="Times New Roman" w:hAnsi="Times New Roman" w:cs="Times New Roman"/>
          <w:bCs/>
        </w:rPr>
        <w:t xml:space="preserve">NOTE: </w:t>
      </w:r>
      <w:r w:rsidRPr="00386FB6">
        <w:rPr>
          <w:rFonts w:ascii="Times New Roman" w:eastAsia="Times New Roman" w:hAnsi="Times New Roman" w:cs="Times New Roman"/>
          <w:bCs/>
        </w:rPr>
        <w:t xml:space="preserve">* Industry Certification reimbursement payments for regional CTE centers </w:t>
      </w:r>
      <w:proofErr w:type="gramStart"/>
      <w:r w:rsidRPr="00386FB6">
        <w:rPr>
          <w:rFonts w:ascii="Times New Roman" w:eastAsia="Times New Roman" w:hAnsi="Times New Roman" w:cs="Times New Roman"/>
          <w:bCs/>
        </w:rPr>
        <w:t>will be made</w:t>
      </w:r>
      <w:proofErr w:type="gramEnd"/>
      <w:r w:rsidRPr="00386FB6">
        <w:rPr>
          <w:rFonts w:ascii="Times New Roman" w:eastAsia="Times New Roman" w:hAnsi="Times New Roman" w:cs="Times New Roman"/>
          <w:bCs/>
        </w:rPr>
        <w:t xml:space="preserve"> to the school division serving as the fiscal agent.</w:t>
      </w:r>
    </w:p>
    <w:sectPr w:rsidR="00B67569" w:rsidSect="007630C3">
      <w:headerReference w:type="default" r:id="rId6"/>
      <w:footerReference w:type="default" r:id="rId7"/>
      <w:pgSz w:w="12240" w:h="15840"/>
      <w:pgMar w:top="1170" w:right="1440" w:bottom="1350" w:left="1440" w:header="36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7C" w:rsidRDefault="006B147C" w:rsidP="006B147C">
      <w:pPr>
        <w:spacing w:after="0" w:line="240" w:lineRule="auto"/>
      </w:pPr>
      <w:r>
        <w:separator/>
      </w:r>
    </w:p>
  </w:endnote>
  <w:endnote w:type="continuationSeparator" w:id="0">
    <w:p w:rsidR="006B147C" w:rsidRDefault="006B147C" w:rsidP="006B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978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1A1" w:rsidRDefault="006A3B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9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47D2" w:rsidRDefault="00BD6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7C" w:rsidRDefault="006B147C" w:rsidP="006B147C">
      <w:pPr>
        <w:spacing w:after="0" w:line="240" w:lineRule="auto"/>
      </w:pPr>
      <w:r>
        <w:separator/>
      </w:r>
    </w:p>
  </w:footnote>
  <w:footnote w:type="continuationSeparator" w:id="0">
    <w:p w:rsidR="006B147C" w:rsidRDefault="006B147C" w:rsidP="006B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5F" w:rsidRDefault="006A3B09" w:rsidP="00400A5F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Attachment B</w:t>
    </w:r>
  </w:p>
  <w:p w:rsidR="00400A5F" w:rsidRDefault="006A3B09" w:rsidP="00400A5F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 w:rsidRPr="001268CF">
      <w:rPr>
        <w:rFonts w:ascii="Times New Roman" w:eastAsia="Times New Roman" w:hAnsi="Times New Roman" w:cs="Times New Roman"/>
        <w:b/>
        <w:sz w:val="20"/>
        <w:szCs w:val="24"/>
      </w:rPr>
      <w:t>Sup</w:t>
    </w:r>
    <w:r>
      <w:rPr>
        <w:rFonts w:ascii="Times New Roman" w:eastAsia="Times New Roman" w:hAnsi="Times New Roman" w:cs="Times New Roman"/>
        <w:b/>
        <w:sz w:val="20"/>
        <w:szCs w:val="24"/>
      </w:rPr>
      <w:t>erintendent’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s Memo </w:t>
    </w:r>
    <w:r>
      <w:rPr>
        <w:rFonts w:ascii="Times New Roman" w:eastAsia="Times New Roman" w:hAnsi="Times New Roman" w:cs="Times New Roman"/>
        <w:b/>
        <w:sz w:val="20"/>
        <w:szCs w:val="24"/>
      </w:rPr>
      <w:t>#</w:t>
    </w:r>
    <w:r w:rsidR="00BD693F">
      <w:rPr>
        <w:rFonts w:ascii="Times New Roman" w:eastAsia="Times New Roman" w:hAnsi="Times New Roman" w:cs="Times New Roman"/>
        <w:b/>
        <w:sz w:val="20"/>
        <w:szCs w:val="24"/>
      </w:rPr>
      <w:t>186</w:t>
    </w:r>
    <w:r w:rsidR="008E69FA">
      <w:rPr>
        <w:rFonts w:ascii="Times New Roman" w:eastAsia="Times New Roman" w:hAnsi="Times New Roman" w:cs="Times New Roman"/>
        <w:b/>
        <w:sz w:val="20"/>
        <w:szCs w:val="24"/>
      </w:rPr>
      <w:t>-21</w:t>
    </w:r>
  </w:p>
  <w:p w:rsidR="00400A5F" w:rsidRDefault="006A3B09" w:rsidP="00400A5F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July 1</w:t>
    </w:r>
    <w:r w:rsidR="008E69FA">
      <w:rPr>
        <w:rFonts w:ascii="Times New Roman" w:eastAsia="Times New Roman" w:hAnsi="Times New Roman" w:cs="Times New Roman"/>
        <w:b/>
        <w:sz w:val="20"/>
        <w:szCs w:val="24"/>
      </w:rPr>
      <w:t>6, 2021</w:t>
    </w:r>
  </w:p>
  <w:p w:rsidR="00400A5F" w:rsidRDefault="00BD69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7C"/>
    <w:rsid w:val="000C5766"/>
    <w:rsid w:val="00315244"/>
    <w:rsid w:val="004A761B"/>
    <w:rsid w:val="006A3B09"/>
    <w:rsid w:val="006B147C"/>
    <w:rsid w:val="007630C3"/>
    <w:rsid w:val="00856680"/>
    <w:rsid w:val="008E69FA"/>
    <w:rsid w:val="00B67569"/>
    <w:rsid w:val="00BD693F"/>
    <w:rsid w:val="00E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8A0CE"/>
  <w15:chartTrackingRefBased/>
  <w15:docId w15:val="{FEE5739B-2DDE-49BE-A9DC-54CC2F41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47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B147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47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B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47C"/>
  </w:style>
  <w:style w:type="paragraph" w:styleId="Footer">
    <w:name w:val="footer"/>
    <w:basedOn w:val="Normal"/>
    <w:link w:val="FooterChar"/>
    <w:uiPriority w:val="99"/>
    <w:unhideWhenUsed/>
    <w:rsid w:val="006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2021-07-16T19:09:00Z</dcterms:created>
  <dcterms:modified xsi:type="dcterms:W3CDTF">2021-07-16T19:09:00Z</dcterms:modified>
</cp:coreProperties>
</file>