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F0" w:rsidRDefault="003E1558">
      <w:pPr>
        <w:jc w:val="center"/>
        <w:rPr>
          <w:b/>
        </w:rPr>
      </w:pPr>
      <w:r>
        <w:br/>
      </w:r>
      <w:r>
        <w:rPr>
          <w:b/>
          <w:noProof/>
        </w:rPr>
        <w:drawing>
          <wp:inline distT="114300" distB="114300" distL="114300" distR="114300">
            <wp:extent cx="2157413" cy="765129"/>
            <wp:effectExtent l="0" t="0" r="0" b="0"/>
            <wp:docPr id="4" name="image1.png" descr="Virginia Department of Education English Learner Instruction 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765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9F0" w:rsidRDefault="003E1558">
      <w:pPr>
        <w:pStyle w:val="Heading2"/>
        <w:tabs>
          <w:tab w:val="left" w:pos="1800"/>
        </w:tabs>
        <w:jc w:val="center"/>
      </w:pPr>
      <w:bookmarkStart w:id="0" w:name="_heading=h.xgyvr3dx2sz4" w:colFirst="0" w:colLast="0"/>
      <w:bookmarkEnd w:id="0"/>
      <w:r>
        <w:rPr>
          <w:sz w:val="27"/>
          <w:szCs w:val="27"/>
        </w:rPr>
        <w:t>English Language Development (ELD) Standards Framework Implementation Trainings Available</w:t>
      </w:r>
    </w:p>
    <w:p w:rsidR="00A629F0" w:rsidRDefault="003E1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/>
        </w:rPr>
      </w:pPr>
      <w:r>
        <w:rPr>
          <w:color w:val="000000"/>
        </w:rPr>
        <w:t xml:space="preserve">The </w:t>
      </w:r>
      <w:r w:rsidR="004F65DF">
        <w:rPr>
          <w:color w:val="000000"/>
        </w:rPr>
        <w:t>Virginia Department of Education</w:t>
      </w:r>
      <w:r>
        <w:rPr>
          <w:color w:val="000000"/>
        </w:rPr>
        <w:t xml:space="preserve"> will offer various professional learning options and resources to support divisions as they work to roll-out the new </w:t>
      </w:r>
      <w:r w:rsidR="00240665">
        <w:rPr>
          <w:color w:val="000000"/>
        </w:rPr>
        <w:t>English Language Development (</w:t>
      </w:r>
      <w:r>
        <w:rPr>
          <w:color w:val="000000"/>
        </w:rPr>
        <w:t>ELD</w:t>
      </w:r>
      <w:r w:rsidR="00240665">
        <w:rPr>
          <w:color w:val="000000"/>
        </w:rPr>
        <w:t>)</w:t>
      </w:r>
      <w:r>
        <w:rPr>
          <w:color w:val="000000"/>
        </w:rPr>
        <w:t xml:space="preserve"> Standards Framework. Please see below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for the list of trainings and available resources. </w:t>
      </w:r>
    </w:p>
    <w:p w:rsidR="00A629F0" w:rsidRDefault="003E1558">
      <w:pPr>
        <w:shd w:val="clear" w:color="auto" w:fill="FFFFFF"/>
        <w:spacing w:after="225" w:line="240" w:lineRule="auto"/>
      </w:pPr>
      <w:r>
        <w:t xml:space="preserve">Additional opportunities, including webinars specific to content area instruction for </w:t>
      </w:r>
      <w:r w:rsidR="00240665">
        <w:t>English learners (</w:t>
      </w:r>
      <w:r>
        <w:t>ELs</w:t>
      </w:r>
      <w:r w:rsidR="00240665">
        <w:t>)</w:t>
      </w:r>
      <w:r>
        <w:t xml:space="preserve">, will be provided throughout the roll-out period and announced via the </w:t>
      </w:r>
      <w:hyperlink r:id="rId9">
        <w:r>
          <w:rPr>
            <w:color w:val="0000FF"/>
            <w:u w:val="single"/>
          </w:rPr>
          <w:t>English Learner Instruction Newsletter</w:t>
        </w:r>
      </w:hyperlink>
      <w:r>
        <w:t xml:space="preserve">. </w:t>
      </w:r>
    </w:p>
    <w:p w:rsidR="00A629F0" w:rsidRDefault="003E1558" w:rsidP="00240665">
      <w:pPr>
        <w:pStyle w:val="Heading3"/>
      </w:pPr>
      <w:r>
        <w:t>Supporting Division Implementation of the ELD Standards Framework 2020 Roll-Out</w:t>
      </w:r>
    </w:p>
    <w:p w:rsidR="00FA1139" w:rsidRDefault="003E1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i/>
          <w:color w:val="000000"/>
        </w:rPr>
      </w:pPr>
      <w:r>
        <w:rPr>
          <w:i/>
        </w:rPr>
        <w:t>This s</w:t>
      </w:r>
      <w:r>
        <w:rPr>
          <w:i/>
          <w:color w:val="000000"/>
        </w:rPr>
        <w:t xml:space="preserve">ession for </w:t>
      </w:r>
      <w:r>
        <w:rPr>
          <w:b/>
          <w:i/>
          <w:color w:val="000000"/>
        </w:rPr>
        <w:t xml:space="preserve">EL </w:t>
      </w:r>
      <w:r>
        <w:rPr>
          <w:b/>
          <w:i/>
        </w:rPr>
        <w:t>p</w:t>
      </w:r>
      <w:r>
        <w:rPr>
          <w:b/>
          <w:i/>
          <w:color w:val="000000"/>
        </w:rPr>
        <w:t xml:space="preserve">rogram </w:t>
      </w:r>
      <w:r>
        <w:rPr>
          <w:b/>
          <w:i/>
        </w:rPr>
        <w:t>l</w:t>
      </w:r>
      <w:r>
        <w:rPr>
          <w:b/>
          <w:i/>
          <w:color w:val="000000"/>
        </w:rPr>
        <w:t>eaders and coordinators</w:t>
      </w:r>
      <w:r>
        <w:rPr>
          <w:i/>
          <w:color w:val="000000"/>
        </w:rPr>
        <w:t xml:space="preserve"> who will be supporting the 2020 ELD Standards Roll-</w:t>
      </w:r>
      <w:r>
        <w:rPr>
          <w:i/>
        </w:rPr>
        <w:t>O</w:t>
      </w:r>
      <w:r>
        <w:rPr>
          <w:i/>
          <w:color w:val="000000"/>
        </w:rPr>
        <w:t xml:space="preserve">ut and Implementation. The focus of this session will be on sharing resources available to support division level implementation and for </w:t>
      </w:r>
      <w:r>
        <w:rPr>
          <w:i/>
        </w:rPr>
        <w:t>leaders</w:t>
      </w:r>
      <w:r>
        <w:rPr>
          <w:i/>
          <w:color w:val="000000"/>
        </w:rPr>
        <w:t xml:space="preserve"> to share initial ideas about their plans for implementation. </w:t>
      </w:r>
    </w:p>
    <w:p w:rsidR="00A629F0" w:rsidRDefault="003E1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i/>
        </w:rPr>
      </w:pPr>
      <w:r>
        <w:rPr>
          <w:i/>
          <w:color w:val="000000"/>
        </w:rPr>
        <w:t xml:space="preserve">The </w:t>
      </w:r>
      <w:r>
        <w:rPr>
          <w:i/>
        </w:rPr>
        <w:t>options</w:t>
      </w:r>
      <w:r>
        <w:rPr>
          <w:i/>
          <w:color w:val="000000"/>
        </w:rPr>
        <w:t xml:space="preserve"> below are repeat ses</w:t>
      </w:r>
      <w:r>
        <w:rPr>
          <w:i/>
        </w:rPr>
        <w:t xml:space="preserve">sions, so leaders may choose the one that is most convenient. </w:t>
      </w:r>
    </w:p>
    <w:p w:rsidR="00A629F0" w:rsidRPr="008F5744" w:rsidRDefault="00924B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>
        <w:t>May 13</w:t>
      </w:r>
      <w:r w:rsidR="00850A86">
        <w:t>, 2021</w:t>
      </w:r>
      <w:r w:rsidR="00850A86">
        <w:rPr>
          <w:color w:val="000000"/>
        </w:rPr>
        <w:tab/>
      </w:r>
      <w:r w:rsidR="00850A86">
        <w:rPr>
          <w:color w:val="000000"/>
        </w:rPr>
        <w:tab/>
      </w:r>
      <w:hyperlink r:id="rId10" w:history="1">
        <w:r w:rsidR="003E1558" w:rsidRPr="00846212">
          <w:rPr>
            <w:rStyle w:val="Hyperlink"/>
          </w:rPr>
          <w:t>10:30 -11: 30 a.m</w:t>
        </w:r>
        <w:r w:rsidR="00846212" w:rsidRPr="00846212">
          <w:rPr>
            <w:rStyle w:val="Hyperlink"/>
          </w:rPr>
          <w:t>.</w:t>
        </w:r>
      </w:hyperlink>
      <w:r w:rsidR="00846212">
        <w:rPr>
          <w:color w:val="000000" w:themeColor="text1"/>
        </w:rPr>
        <w:tab/>
      </w:r>
      <w:r w:rsidR="003E1558" w:rsidRPr="008F5744">
        <w:rPr>
          <w:color w:val="000000" w:themeColor="text1"/>
        </w:rPr>
        <w:t xml:space="preserve">or </w:t>
      </w:r>
      <w:r w:rsidR="008F5744">
        <w:rPr>
          <w:color w:val="000000" w:themeColor="text1"/>
        </w:rPr>
        <w:tab/>
      </w:r>
      <w:hyperlink r:id="rId11" w:history="1">
        <w:r w:rsidR="003E1558" w:rsidRPr="00846212">
          <w:rPr>
            <w:rStyle w:val="Hyperlink"/>
          </w:rPr>
          <w:t>4 – 5 p.m.</w:t>
        </w:r>
      </w:hyperlink>
    </w:p>
    <w:p w:rsidR="00A629F0" w:rsidRPr="008F5744" w:rsidRDefault="008462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>
        <w:rPr>
          <w:color w:val="000000" w:themeColor="text1"/>
        </w:rPr>
        <w:t>May 19</w:t>
      </w:r>
      <w:r w:rsidR="00850A86">
        <w:rPr>
          <w:color w:val="000000" w:themeColor="text1"/>
        </w:rPr>
        <w:t>, 2021</w:t>
      </w:r>
      <w:r w:rsidR="00850A86">
        <w:rPr>
          <w:color w:val="000000" w:themeColor="text1"/>
        </w:rPr>
        <w:tab/>
      </w:r>
      <w:r w:rsidR="00850A86">
        <w:rPr>
          <w:color w:val="000000" w:themeColor="text1"/>
        </w:rPr>
        <w:tab/>
      </w:r>
      <w:hyperlink r:id="rId12" w:history="1">
        <w:r w:rsidR="003E1558" w:rsidRPr="000C1E17">
          <w:rPr>
            <w:rStyle w:val="Hyperlink"/>
          </w:rPr>
          <w:t>10:30 -11: 30 a.m.</w:t>
        </w:r>
      </w:hyperlink>
      <w:r>
        <w:rPr>
          <w:color w:val="000000" w:themeColor="text1"/>
        </w:rPr>
        <w:tab/>
      </w:r>
      <w:r w:rsidR="003E1558" w:rsidRPr="008F5744">
        <w:rPr>
          <w:color w:val="000000" w:themeColor="text1"/>
        </w:rPr>
        <w:t>or</w:t>
      </w:r>
      <w:r>
        <w:rPr>
          <w:color w:val="000000" w:themeColor="text1"/>
        </w:rPr>
        <w:tab/>
      </w:r>
      <w:hyperlink r:id="rId13" w:history="1">
        <w:r w:rsidR="003E1558" w:rsidRPr="000C1E17">
          <w:rPr>
            <w:rStyle w:val="Hyperlink"/>
          </w:rPr>
          <w:t>4 – 5 p.m.</w:t>
        </w:r>
      </w:hyperlink>
    </w:p>
    <w:p w:rsidR="00A629F0" w:rsidRPr="008F5744" w:rsidRDefault="00924B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 w:rsidRPr="008F5744">
        <w:rPr>
          <w:color w:val="000000" w:themeColor="text1"/>
        </w:rPr>
        <w:t>May 25</w:t>
      </w:r>
      <w:r w:rsidR="00850A86">
        <w:rPr>
          <w:color w:val="000000" w:themeColor="text1"/>
        </w:rPr>
        <w:t>, 2021</w:t>
      </w:r>
      <w:r w:rsidR="00850A86">
        <w:rPr>
          <w:color w:val="000000" w:themeColor="text1"/>
        </w:rPr>
        <w:tab/>
      </w:r>
      <w:r w:rsidR="00850A86">
        <w:rPr>
          <w:color w:val="000000" w:themeColor="text1"/>
        </w:rPr>
        <w:tab/>
      </w:r>
      <w:hyperlink r:id="rId14" w:history="1">
        <w:r w:rsidR="003E1558" w:rsidRPr="000C1E17">
          <w:rPr>
            <w:rStyle w:val="Hyperlink"/>
          </w:rPr>
          <w:t>10:30 -11: 30 a.m.</w:t>
        </w:r>
      </w:hyperlink>
      <w:r w:rsidR="00846212">
        <w:rPr>
          <w:color w:val="000000" w:themeColor="text1"/>
        </w:rPr>
        <w:tab/>
      </w:r>
      <w:r w:rsidR="003E1558" w:rsidRPr="008F5744">
        <w:rPr>
          <w:color w:val="000000" w:themeColor="text1"/>
        </w:rPr>
        <w:t>or</w:t>
      </w:r>
      <w:r w:rsidR="00846212">
        <w:rPr>
          <w:color w:val="000000" w:themeColor="text1"/>
        </w:rPr>
        <w:tab/>
      </w:r>
      <w:hyperlink r:id="rId15" w:history="1">
        <w:r w:rsidR="003E1558" w:rsidRPr="000C1E17">
          <w:rPr>
            <w:rStyle w:val="Hyperlink"/>
          </w:rPr>
          <w:t>4 – 5 p.m.</w:t>
        </w:r>
      </w:hyperlink>
    </w:p>
    <w:p w:rsidR="00A629F0" w:rsidRPr="008F5744" w:rsidRDefault="008462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>
        <w:rPr>
          <w:color w:val="000000" w:themeColor="text1"/>
        </w:rPr>
        <w:t>June 9</w:t>
      </w:r>
      <w:r w:rsidR="00850A86">
        <w:rPr>
          <w:color w:val="000000" w:themeColor="text1"/>
        </w:rPr>
        <w:t>, 2021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16" w:history="1">
        <w:r w:rsidR="003E1558" w:rsidRPr="000C1E17">
          <w:rPr>
            <w:rStyle w:val="Hyperlink"/>
          </w:rPr>
          <w:t>10:30 -11: 30 a.m.</w:t>
        </w:r>
      </w:hyperlink>
      <w:r>
        <w:rPr>
          <w:color w:val="000000" w:themeColor="text1"/>
        </w:rPr>
        <w:tab/>
      </w:r>
      <w:r w:rsidR="003E1558" w:rsidRPr="008F5744">
        <w:rPr>
          <w:color w:val="000000" w:themeColor="text1"/>
        </w:rPr>
        <w:t>or</w:t>
      </w:r>
      <w:r>
        <w:rPr>
          <w:color w:val="000000" w:themeColor="text1"/>
        </w:rPr>
        <w:tab/>
      </w:r>
      <w:hyperlink r:id="rId17" w:history="1">
        <w:r w:rsidR="003E1558" w:rsidRPr="00FF2926">
          <w:rPr>
            <w:rStyle w:val="Hyperlink"/>
          </w:rPr>
          <w:t>4 – 5 p.m.</w:t>
        </w:r>
      </w:hyperlink>
    </w:p>
    <w:p w:rsidR="00A629F0" w:rsidRPr="008F5744" w:rsidRDefault="008462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>
        <w:rPr>
          <w:color w:val="000000" w:themeColor="text1"/>
        </w:rPr>
        <w:t>June 17</w:t>
      </w:r>
      <w:r w:rsidR="00850A86">
        <w:rPr>
          <w:color w:val="000000" w:themeColor="text1"/>
        </w:rPr>
        <w:t>, 2021</w:t>
      </w:r>
      <w:r w:rsidR="00850A86">
        <w:rPr>
          <w:color w:val="000000" w:themeColor="text1"/>
        </w:rPr>
        <w:tab/>
      </w:r>
      <w:r w:rsidR="00850A86">
        <w:rPr>
          <w:color w:val="000000" w:themeColor="text1"/>
        </w:rPr>
        <w:tab/>
      </w:r>
      <w:hyperlink r:id="rId18" w:history="1">
        <w:r w:rsidR="003E1558" w:rsidRPr="00FF2926">
          <w:rPr>
            <w:rStyle w:val="Hyperlink"/>
          </w:rPr>
          <w:t>10:30 -11: 30 a.m.</w:t>
        </w:r>
      </w:hyperlink>
      <w:r>
        <w:rPr>
          <w:color w:val="000000" w:themeColor="text1"/>
        </w:rPr>
        <w:tab/>
      </w:r>
      <w:r w:rsidR="003E1558" w:rsidRPr="008F5744">
        <w:rPr>
          <w:color w:val="000000" w:themeColor="text1"/>
        </w:rPr>
        <w:t>or</w:t>
      </w:r>
      <w:r>
        <w:rPr>
          <w:color w:val="000000" w:themeColor="text1"/>
        </w:rPr>
        <w:tab/>
      </w:r>
      <w:hyperlink r:id="rId19" w:history="1">
        <w:r w:rsidR="003E1558" w:rsidRPr="00FF2926">
          <w:rPr>
            <w:rStyle w:val="Hyperlink"/>
          </w:rPr>
          <w:t>4 – 5 p.m.</w:t>
        </w:r>
      </w:hyperlink>
    </w:p>
    <w:p w:rsidR="00A629F0" w:rsidRPr="008F5744" w:rsidRDefault="003E1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 w:rsidRPr="008F5744">
        <w:rPr>
          <w:color w:val="000000" w:themeColor="text1"/>
        </w:rPr>
        <w:t xml:space="preserve">July </w:t>
      </w:r>
      <w:r w:rsidR="00846212">
        <w:rPr>
          <w:color w:val="000000" w:themeColor="text1"/>
        </w:rPr>
        <w:t>7</w:t>
      </w:r>
      <w:r w:rsidR="00850A86">
        <w:rPr>
          <w:color w:val="000000" w:themeColor="text1"/>
        </w:rPr>
        <w:t>, 2021</w:t>
      </w:r>
      <w:r w:rsidR="00846212">
        <w:rPr>
          <w:color w:val="000000" w:themeColor="text1"/>
        </w:rPr>
        <w:tab/>
      </w:r>
      <w:r w:rsidR="00846212">
        <w:rPr>
          <w:color w:val="000000" w:themeColor="text1"/>
        </w:rPr>
        <w:tab/>
      </w:r>
      <w:hyperlink r:id="rId20" w:history="1">
        <w:r w:rsidRPr="00FF2926">
          <w:rPr>
            <w:rStyle w:val="Hyperlink"/>
          </w:rPr>
          <w:t>10:30-11:30 a.m.</w:t>
        </w:r>
      </w:hyperlink>
      <w:r w:rsidR="00846212">
        <w:rPr>
          <w:color w:val="000000" w:themeColor="text1"/>
        </w:rPr>
        <w:tab/>
      </w:r>
      <w:r w:rsidRPr="008F5744">
        <w:rPr>
          <w:color w:val="000000" w:themeColor="text1"/>
        </w:rPr>
        <w:t>or</w:t>
      </w:r>
      <w:r w:rsidR="00846212">
        <w:rPr>
          <w:color w:val="000000" w:themeColor="text1"/>
        </w:rPr>
        <w:tab/>
      </w:r>
      <w:hyperlink r:id="rId21" w:history="1">
        <w:r w:rsidRPr="00FF2926">
          <w:rPr>
            <w:rStyle w:val="Hyperlink"/>
          </w:rPr>
          <w:t>2- 3 p.m.</w:t>
        </w:r>
      </w:hyperlink>
    </w:p>
    <w:p w:rsidR="00A629F0" w:rsidRPr="00240665" w:rsidRDefault="003E1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 w:rsidRPr="008F5744">
        <w:rPr>
          <w:color w:val="000000" w:themeColor="text1"/>
        </w:rPr>
        <w:t xml:space="preserve">July </w:t>
      </w:r>
      <w:r w:rsidR="00846212">
        <w:rPr>
          <w:color w:val="000000" w:themeColor="text1"/>
        </w:rPr>
        <w:t>19</w:t>
      </w:r>
      <w:r w:rsidR="00850A86">
        <w:rPr>
          <w:color w:val="000000" w:themeColor="text1"/>
        </w:rPr>
        <w:t>, 2021</w:t>
      </w:r>
      <w:r w:rsidR="00846212">
        <w:rPr>
          <w:color w:val="000000" w:themeColor="text1"/>
        </w:rPr>
        <w:tab/>
      </w:r>
      <w:r w:rsidR="00846212">
        <w:rPr>
          <w:color w:val="000000" w:themeColor="text1"/>
        </w:rPr>
        <w:tab/>
      </w:r>
      <w:hyperlink r:id="rId22" w:history="1">
        <w:r w:rsidRPr="002C39B6">
          <w:rPr>
            <w:rStyle w:val="Hyperlink"/>
          </w:rPr>
          <w:t>10:30-11:30 a.m.</w:t>
        </w:r>
      </w:hyperlink>
      <w:r w:rsidR="00846212">
        <w:rPr>
          <w:color w:val="000000" w:themeColor="text1"/>
        </w:rPr>
        <w:tab/>
      </w:r>
      <w:r w:rsidRPr="008F5744">
        <w:rPr>
          <w:color w:val="000000" w:themeColor="text1"/>
        </w:rPr>
        <w:t>or</w:t>
      </w:r>
      <w:r w:rsidR="00846212">
        <w:rPr>
          <w:color w:val="000000" w:themeColor="text1"/>
        </w:rPr>
        <w:tab/>
      </w:r>
      <w:hyperlink r:id="rId23" w:history="1">
        <w:r w:rsidRPr="002C39B6">
          <w:rPr>
            <w:rStyle w:val="Hyperlink"/>
          </w:rPr>
          <w:t>2- 3 p.m.</w:t>
        </w:r>
      </w:hyperlink>
    </w:p>
    <w:p w:rsidR="00FA1139" w:rsidRDefault="003E1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</w:pPr>
      <w:r>
        <w:t xml:space="preserve">At the conclusion of this series, all who registered will be sent a list of ideas and questions shared in the session and on the post-webinar survey. </w:t>
      </w:r>
    </w:p>
    <w:p w:rsidR="00A629F0" w:rsidRPr="00FA1139" w:rsidRDefault="00FA1139" w:rsidP="00FA1139">
      <w:r>
        <w:br w:type="page"/>
      </w:r>
    </w:p>
    <w:p w:rsidR="00A629F0" w:rsidRDefault="003E1558" w:rsidP="00FA1139">
      <w:pPr>
        <w:pStyle w:val="Heading3"/>
        <w:spacing w:before="240"/>
      </w:pPr>
      <w:r>
        <w:lastRenderedPageBreak/>
        <w:t>Leading for Equity for English Learners</w:t>
      </w:r>
    </w:p>
    <w:p w:rsidR="003E1558" w:rsidRDefault="003E1558" w:rsidP="00850A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25" w:line="240" w:lineRule="auto"/>
        <w:rPr>
          <w:i/>
        </w:rPr>
      </w:pPr>
      <w:r>
        <w:rPr>
          <w:i/>
        </w:rPr>
        <w:t xml:space="preserve">This session is </w:t>
      </w:r>
      <w:r>
        <w:rPr>
          <w:i/>
          <w:color w:val="000000"/>
        </w:rPr>
        <w:t xml:space="preserve">for </w:t>
      </w:r>
      <w:r>
        <w:rPr>
          <w:b/>
          <w:i/>
          <w:color w:val="000000"/>
        </w:rPr>
        <w:t>school and division leaders</w:t>
      </w:r>
      <w:r>
        <w:rPr>
          <w:i/>
          <w:color w:val="000000"/>
        </w:rPr>
        <w:t xml:space="preserve"> </w:t>
      </w:r>
      <w:r>
        <w:rPr>
          <w:i/>
        </w:rPr>
        <w:t xml:space="preserve">to explore a sample classroom walkthrough tool and make connections to the main components of the </w:t>
      </w:r>
      <w:r w:rsidR="002C39B6">
        <w:rPr>
          <w:i/>
        </w:rPr>
        <w:t>2020 ELD</w:t>
      </w:r>
      <w:r>
        <w:rPr>
          <w:i/>
        </w:rPr>
        <w:t xml:space="preserve"> Standards </w:t>
      </w:r>
      <w:r w:rsidR="002C39B6">
        <w:rPr>
          <w:i/>
        </w:rPr>
        <w:t>Framework. The</w:t>
      </w:r>
      <w:r>
        <w:rPr>
          <w:i/>
        </w:rPr>
        <w:t xml:space="preserve"> options below are repeat sessions, so leaders may choose the one that is most convenient. </w:t>
      </w:r>
    </w:p>
    <w:p w:rsidR="00A629F0" w:rsidRDefault="003E1558" w:rsidP="00850A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25" w:line="240" w:lineRule="auto"/>
        <w:rPr>
          <w:color w:val="000000"/>
        </w:rPr>
      </w:pPr>
      <w:r>
        <w:rPr>
          <w:color w:val="000000"/>
        </w:rPr>
        <w:t xml:space="preserve">Options available: </w:t>
      </w:r>
    </w:p>
    <w:p w:rsidR="00A629F0" w:rsidRPr="008F5744" w:rsidRDefault="002C39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>
        <w:rPr>
          <w:color w:val="000000" w:themeColor="text1"/>
        </w:rPr>
        <w:t>April 21</w:t>
      </w:r>
      <w:r w:rsidR="00850A86">
        <w:rPr>
          <w:color w:val="000000" w:themeColor="text1"/>
        </w:rPr>
        <w:t>, 2021</w:t>
      </w:r>
      <w:r w:rsidR="00850A86">
        <w:rPr>
          <w:color w:val="000000" w:themeColor="text1"/>
        </w:rPr>
        <w:tab/>
      </w:r>
      <w:r w:rsidR="00850A86">
        <w:rPr>
          <w:color w:val="000000" w:themeColor="text1"/>
        </w:rPr>
        <w:tab/>
      </w:r>
      <w:hyperlink r:id="rId24" w:history="1">
        <w:r w:rsidR="003E1558" w:rsidRPr="002C39B6">
          <w:rPr>
            <w:rStyle w:val="Hyperlink"/>
          </w:rPr>
          <w:t>10-11 a.m.</w:t>
        </w:r>
      </w:hyperlink>
      <w:r>
        <w:rPr>
          <w:color w:val="000000" w:themeColor="text1"/>
        </w:rPr>
        <w:tab/>
      </w:r>
      <w:r w:rsidR="003E1558" w:rsidRPr="008F5744">
        <w:rPr>
          <w:color w:val="000000" w:themeColor="text1"/>
        </w:rPr>
        <w:t>or</w:t>
      </w:r>
      <w:r>
        <w:rPr>
          <w:color w:val="000000" w:themeColor="text1"/>
        </w:rPr>
        <w:tab/>
      </w:r>
      <w:hyperlink r:id="rId25" w:history="1">
        <w:r w:rsidR="003E1558" w:rsidRPr="00D47901">
          <w:rPr>
            <w:rStyle w:val="Hyperlink"/>
          </w:rPr>
          <w:t>4- 5 p.m.</w:t>
        </w:r>
      </w:hyperlink>
    </w:p>
    <w:p w:rsidR="00A629F0" w:rsidRPr="008F5744" w:rsidRDefault="002C39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>
        <w:rPr>
          <w:color w:val="000000" w:themeColor="text1"/>
        </w:rPr>
        <w:t>May 12</w:t>
      </w:r>
      <w:r w:rsidR="00850A86">
        <w:rPr>
          <w:color w:val="000000" w:themeColor="text1"/>
        </w:rPr>
        <w:t>, 2021</w:t>
      </w:r>
      <w:r w:rsidR="00850A86">
        <w:rPr>
          <w:color w:val="000000" w:themeColor="text1"/>
        </w:rPr>
        <w:tab/>
      </w:r>
      <w:r w:rsidR="00850A86">
        <w:rPr>
          <w:color w:val="000000" w:themeColor="text1"/>
        </w:rPr>
        <w:tab/>
      </w:r>
      <w:hyperlink r:id="rId26" w:history="1">
        <w:r w:rsidR="003E1558" w:rsidRPr="00D47901">
          <w:rPr>
            <w:rStyle w:val="Hyperlink"/>
          </w:rPr>
          <w:t>10-11 a.m.</w:t>
        </w:r>
      </w:hyperlink>
      <w:r>
        <w:rPr>
          <w:color w:val="000000" w:themeColor="text1"/>
        </w:rPr>
        <w:tab/>
      </w:r>
      <w:r w:rsidR="003E1558" w:rsidRPr="008F5744">
        <w:rPr>
          <w:color w:val="000000" w:themeColor="text1"/>
        </w:rPr>
        <w:t>or</w:t>
      </w:r>
      <w:r>
        <w:rPr>
          <w:color w:val="000000" w:themeColor="text1"/>
        </w:rPr>
        <w:tab/>
      </w:r>
      <w:hyperlink r:id="rId27" w:history="1">
        <w:r w:rsidR="003E1558" w:rsidRPr="00D47901">
          <w:rPr>
            <w:rStyle w:val="Hyperlink"/>
          </w:rPr>
          <w:t>4- 5 p.m.</w:t>
        </w:r>
      </w:hyperlink>
    </w:p>
    <w:p w:rsidR="00A629F0" w:rsidRPr="008F5744" w:rsidRDefault="002C39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>
        <w:rPr>
          <w:color w:val="000000" w:themeColor="text1"/>
        </w:rPr>
        <w:t>June 30</w:t>
      </w:r>
      <w:r w:rsidR="00850A86">
        <w:rPr>
          <w:color w:val="000000" w:themeColor="text1"/>
        </w:rPr>
        <w:t>, 2021</w:t>
      </w:r>
      <w:r w:rsidR="00850A86">
        <w:rPr>
          <w:color w:val="000000" w:themeColor="text1"/>
        </w:rPr>
        <w:tab/>
      </w:r>
      <w:r w:rsidR="00850A86">
        <w:rPr>
          <w:color w:val="000000" w:themeColor="text1"/>
        </w:rPr>
        <w:tab/>
      </w:r>
      <w:hyperlink r:id="rId28" w:history="1">
        <w:r w:rsidR="003E1558" w:rsidRPr="00443731">
          <w:rPr>
            <w:rStyle w:val="Hyperlink"/>
          </w:rPr>
          <w:t>10-11 a.m.</w:t>
        </w:r>
      </w:hyperlink>
      <w:r>
        <w:rPr>
          <w:color w:val="000000" w:themeColor="text1"/>
        </w:rPr>
        <w:tab/>
      </w:r>
      <w:r w:rsidR="003E1558" w:rsidRPr="008F5744">
        <w:rPr>
          <w:color w:val="000000" w:themeColor="text1"/>
        </w:rPr>
        <w:t>or</w:t>
      </w:r>
      <w:r>
        <w:rPr>
          <w:color w:val="000000" w:themeColor="text1"/>
        </w:rPr>
        <w:tab/>
      </w:r>
      <w:hyperlink r:id="rId29" w:history="1">
        <w:r w:rsidR="003E1558" w:rsidRPr="00443731">
          <w:rPr>
            <w:rStyle w:val="Hyperlink"/>
          </w:rPr>
          <w:t>2- 3 p.m.</w:t>
        </w:r>
      </w:hyperlink>
    </w:p>
    <w:p w:rsidR="00A629F0" w:rsidRPr="008F5744" w:rsidRDefault="003E1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 w:rsidRPr="008F5744">
        <w:rPr>
          <w:color w:val="000000" w:themeColor="text1"/>
        </w:rPr>
        <w:t>July 14</w:t>
      </w:r>
      <w:r w:rsidR="00850A86">
        <w:rPr>
          <w:color w:val="000000" w:themeColor="text1"/>
        </w:rPr>
        <w:t>, 2021</w:t>
      </w:r>
      <w:r w:rsidRPr="008F5744">
        <w:rPr>
          <w:color w:val="000000" w:themeColor="text1"/>
        </w:rPr>
        <w:t xml:space="preserve"> </w:t>
      </w:r>
      <w:r w:rsidR="00850A86">
        <w:rPr>
          <w:color w:val="000000" w:themeColor="text1"/>
        </w:rPr>
        <w:tab/>
      </w:r>
      <w:r w:rsidR="00850A86">
        <w:rPr>
          <w:color w:val="000000" w:themeColor="text1"/>
        </w:rPr>
        <w:tab/>
      </w:r>
      <w:hyperlink r:id="rId30" w:history="1">
        <w:r w:rsidRPr="00443731">
          <w:rPr>
            <w:rStyle w:val="Hyperlink"/>
          </w:rPr>
          <w:t>10-11 a.m.</w:t>
        </w:r>
      </w:hyperlink>
      <w:r w:rsidR="002C39B6">
        <w:rPr>
          <w:color w:val="000000" w:themeColor="text1"/>
        </w:rPr>
        <w:tab/>
      </w:r>
      <w:r w:rsidRPr="008F5744">
        <w:rPr>
          <w:color w:val="000000" w:themeColor="text1"/>
        </w:rPr>
        <w:t>or</w:t>
      </w:r>
      <w:r w:rsidR="002C39B6">
        <w:rPr>
          <w:color w:val="000000" w:themeColor="text1"/>
        </w:rPr>
        <w:tab/>
      </w:r>
      <w:hyperlink r:id="rId31" w:history="1">
        <w:r w:rsidRPr="00B30EA2">
          <w:rPr>
            <w:rStyle w:val="Hyperlink"/>
          </w:rPr>
          <w:t>2- 3 p.m.</w:t>
        </w:r>
      </w:hyperlink>
    </w:p>
    <w:p w:rsidR="00A629F0" w:rsidRPr="008F5744" w:rsidRDefault="00850A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>
        <w:rPr>
          <w:color w:val="000000" w:themeColor="text1"/>
        </w:rPr>
        <w:t>August 3, 2021</w:t>
      </w:r>
      <w:r w:rsidR="002C39B6">
        <w:rPr>
          <w:color w:val="000000" w:themeColor="text1"/>
        </w:rPr>
        <w:tab/>
      </w:r>
      <w:hyperlink r:id="rId32" w:history="1">
        <w:r w:rsidR="003E1558" w:rsidRPr="00B30EA2">
          <w:rPr>
            <w:rStyle w:val="Hyperlink"/>
          </w:rPr>
          <w:t>10-11 a.m.</w:t>
        </w:r>
      </w:hyperlink>
      <w:r w:rsidR="002C39B6">
        <w:rPr>
          <w:color w:val="000000" w:themeColor="text1"/>
        </w:rPr>
        <w:tab/>
      </w:r>
      <w:r w:rsidR="003E1558" w:rsidRPr="008F5744">
        <w:rPr>
          <w:color w:val="000000" w:themeColor="text1"/>
        </w:rPr>
        <w:t>or</w:t>
      </w:r>
      <w:r w:rsidR="002C39B6">
        <w:rPr>
          <w:color w:val="000000" w:themeColor="text1"/>
        </w:rPr>
        <w:tab/>
      </w:r>
      <w:hyperlink r:id="rId33" w:history="1">
        <w:r w:rsidR="003E1558" w:rsidRPr="00B30EA2">
          <w:rPr>
            <w:rStyle w:val="Hyperlink"/>
          </w:rPr>
          <w:t>2- 3 p.m</w:t>
        </w:r>
        <w:r w:rsidR="00D47901" w:rsidRPr="00B30EA2">
          <w:rPr>
            <w:rStyle w:val="Hyperlink"/>
          </w:rPr>
          <w:t>.</w:t>
        </w:r>
      </w:hyperlink>
    </w:p>
    <w:p w:rsidR="00A629F0" w:rsidRDefault="003E1558" w:rsidP="00B2627C">
      <w:pPr>
        <w:shd w:val="clear" w:color="auto" w:fill="FFFFFF"/>
        <w:spacing w:before="120" w:after="225" w:line="240" w:lineRule="auto"/>
        <w:rPr>
          <w:b/>
        </w:rPr>
      </w:pPr>
      <w:r>
        <w:t xml:space="preserve">At the conclusion of this series, all who registered will be sent a list of ideas and questions shared in the session and on the post-webinar survey. </w:t>
      </w:r>
    </w:p>
    <w:p w:rsidR="00A629F0" w:rsidRDefault="003E1558" w:rsidP="00240665">
      <w:pPr>
        <w:pStyle w:val="Heading3"/>
      </w:pPr>
      <w:r>
        <w:t>Planning with the WIDA Standards Framework</w:t>
      </w:r>
    </w:p>
    <w:p w:rsidR="00A629F0" w:rsidRDefault="003E1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i/>
          <w:color w:val="000000"/>
        </w:rPr>
      </w:pPr>
      <w:r>
        <w:rPr>
          <w:i/>
          <w:color w:val="000000"/>
        </w:rPr>
        <w:t xml:space="preserve">Training for </w:t>
      </w:r>
      <w:r w:rsidR="00850A86">
        <w:rPr>
          <w:b/>
          <w:i/>
          <w:color w:val="000000"/>
        </w:rPr>
        <w:t>EL program l</w:t>
      </w:r>
      <w:r>
        <w:rPr>
          <w:b/>
          <w:i/>
          <w:color w:val="000000"/>
        </w:rPr>
        <w:t>eaders</w:t>
      </w:r>
      <w:r>
        <w:rPr>
          <w:i/>
          <w:color w:val="000000"/>
        </w:rPr>
        <w:t xml:space="preserve"> who will be providing division-level training to support build staff understanding and capacity for implementing the new 2020 </w:t>
      </w:r>
      <w:r>
        <w:rPr>
          <w:i/>
        </w:rPr>
        <w:t>E</w:t>
      </w:r>
      <w:r>
        <w:rPr>
          <w:i/>
          <w:color w:val="000000"/>
        </w:rPr>
        <w:t>dition of the ELD Standards Framework</w:t>
      </w:r>
    </w:p>
    <w:p w:rsidR="00A629F0" w:rsidRDefault="003E1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i/>
        </w:rPr>
      </w:pPr>
      <w:r>
        <w:rPr>
          <w:i/>
        </w:rPr>
        <w:t xml:space="preserve">These sessions will be delivered by a WIDA Professional Learning Specialist and will have participant maximums. </w:t>
      </w:r>
      <w:r>
        <w:rPr>
          <w:i/>
          <w:color w:val="000000"/>
        </w:rPr>
        <w:t xml:space="preserve">Each division is </w:t>
      </w:r>
      <w:r>
        <w:rPr>
          <w:i/>
        </w:rPr>
        <w:t>guaranteed</w:t>
      </w:r>
      <w:r>
        <w:rPr>
          <w:i/>
          <w:color w:val="000000"/>
        </w:rPr>
        <w:t xml:space="preserve"> one space. Division Title III Coordinators or Directors identify someone to attend who will be responsible for turn-around training. Addi</w:t>
      </w:r>
      <w:r>
        <w:rPr>
          <w:i/>
        </w:rPr>
        <w:t xml:space="preserve">tional division staff may be able to attend. Space for sessions is first come-first serve. Registration options and links will be sent via email to those division requested participants. If you are a Title III Coordinator and have not already identified your division’s representative(s), please email </w:t>
      </w:r>
      <w:hyperlink r:id="rId34">
        <w:r>
          <w:rPr>
            <w:i/>
            <w:color w:val="1155CC"/>
            <w:u w:val="single"/>
          </w:rPr>
          <w:t>jessica.costa@doe.virginia.gov</w:t>
        </w:r>
      </w:hyperlink>
      <w:r>
        <w:rPr>
          <w:i/>
        </w:rPr>
        <w:t xml:space="preserve">.  </w:t>
      </w:r>
    </w:p>
    <w:p w:rsidR="00A629F0" w:rsidRDefault="003E1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</w:pPr>
      <w:r>
        <w:t>Additional sessions will provide time for participants to share ideas for roll-out and implementation training and support. This session will include collaborative work time for drafting training materials and discussing curriculum refresh ideas.</w:t>
      </w:r>
    </w:p>
    <w:p w:rsidR="00FA1139" w:rsidRDefault="003E1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1155CC"/>
          <w:u w:val="single"/>
        </w:rPr>
      </w:pPr>
      <w:r>
        <w:t xml:space="preserve">July </w:t>
      </w:r>
      <w:r w:rsidR="00924BAF">
        <w:t>12</w:t>
      </w:r>
      <w:r w:rsidR="00B80A1C">
        <w:tab/>
      </w:r>
      <w:r w:rsidR="009E5845">
        <w:t>, 2021</w:t>
      </w:r>
      <w:r w:rsidR="009E5845">
        <w:tab/>
      </w:r>
      <w:r w:rsidR="00B80A1C">
        <w:tab/>
      </w:r>
      <w:hyperlink r:id="rId35">
        <w:r>
          <w:rPr>
            <w:color w:val="1155CC"/>
            <w:u w:val="single"/>
          </w:rPr>
          <w:t>1-3 p.m.</w:t>
        </w:r>
      </w:hyperlink>
    </w:p>
    <w:p w:rsidR="00A629F0" w:rsidRPr="00FA1139" w:rsidRDefault="00FA1139" w:rsidP="00FA1139">
      <w:pPr>
        <w:rPr>
          <w:color w:val="1155CC"/>
          <w:u w:val="single"/>
        </w:rPr>
      </w:pPr>
      <w:r>
        <w:rPr>
          <w:color w:val="1155CC"/>
          <w:u w:val="single"/>
        </w:rPr>
        <w:br w:type="page"/>
      </w:r>
    </w:p>
    <w:p w:rsidR="00A629F0" w:rsidRDefault="003E1558" w:rsidP="00240665">
      <w:pPr>
        <w:pStyle w:val="Heading3"/>
      </w:pPr>
      <w:r>
        <w:lastRenderedPageBreak/>
        <w:t>Introduction to Virginia’s new ELD Standards Framework</w:t>
      </w:r>
    </w:p>
    <w:p w:rsidR="00850A86" w:rsidRDefault="003E1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i/>
        </w:rPr>
      </w:pPr>
      <w:r>
        <w:rPr>
          <w:i/>
        </w:rPr>
        <w:t xml:space="preserve">This session is </w:t>
      </w:r>
      <w:r>
        <w:rPr>
          <w:i/>
          <w:color w:val="000000"/>
        </w:rPr>
        <w:t xml:space="preserve">for </w:t>
      </w:r>
      <w:r>
        <w:rPr>
          <w:b/>
          <w:i/>
          <w:color w:val="000000"/>
        </w:rPr>
        <w:t>any educator</w:t>
      </w:r>
      <w:r>
        <w:rPr>
          <w:i/>
          <w:color w:val="000000"/>
        </w:rPr>
        <w:t xml:space="preserve"> working with an EL </w:t>
      </w:r>
      <w:r>
        <w:rPr>
          <w:i/>
        </w:rPr>
        <w:t>as an overview of</w:t>
      </w:r>
      <w:r>
        <w:rPr>
          <w:i/>
          <w:color w:val="000000"/>
        </w:rPr>
        <w:t xml:space="preserve"> the components and possible applications of the 2020 edition. </w:t>
      </w:r>
      <w:r>
        <w:rPr>
          <w:i/>
        </w:rPr>
        <w:t xml:space="preserve">The options below are repeat sessions, so </w:t>
      </w:r>
      <w:r w:rsidR="00FB0B3C">
        <w:rPr>
          <w:i/>
        </w:rPr>
        <w:t>teachers may</w:t>
      </w:r>
      <w:r>
        <w:rPr>
          <w:i/>
        </w:rPr>
        <w:t xml:space="preserve"> choose the one that is most convenient. </w:t>
      </w:r>
    </w:p>
    <w:p w:rsidR="00A629F0" w:rsidRPr="00850A86" w:rsidRDefault="003E15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i/>
        </w:rPr>
      </w:pPr>
      <w:r>
        <w:rPr>
          <w:color w:val="000000"/>
        </w:rPr>
        <w:t xml:space="preserve">Options Available: </w:t>
      </w:r>
    </w:p>
    <w:p w:rsidR="00A629F0" w:rsidRPr="008F5744" w:rsidRDefault="00B80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>
        <w:rPr>
          <w:color w:val="000000" w:themeColor="text1"/>
        </w:rPr>
        <w:t>April 26</w:t>
      </w:r>
      <w:r w:rsidR="009E5845">
        <w:rPr>
          <w:color w:val="000000" w:themeColor="text1"/>
        </w:rPr>
        <w:t>, 2021</w:t>
      </w:r>
      <w:r w:rsidR="009E5845"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36" w:history="1">
        <w:r w:rsidR="003E1558" w:rsidRPr="00FB0B3C">
          <w:rPr>
            <w:rStyle w:val="Hyperlink"/>
          </w:rPr>
          <w:t>3:30- 4:30 p.m.</w:t>
        </w:r>
      </w:hyperlink>
    </w:p>
    <w:p w:rsidR="00A629F0" w:rsidRPr="008F5744" w:rsidRDefault="009E5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>
        <w:rPr>
          <w:color w:val="000000" w:themeColor="text1"/>
        </w:rPr>
        <w:t>May 10, 2021</w:t>
      </w:r>
      <w:r>
        <w:rPr>
          <w:color w:val="000000" w:themeColor="text1"/>
        </w:rPr>
        <w:tab/>
      </w:r>
      <w:r w:rsidR="00B80A1C">
        <w:rPr>
          <w:color w:val="000000" w:themeColor="text1"/>
        </w:rPr>
        <w:tab/>
      </w:r>
      <w:hyperlink r:id="rId37" w:history="1">
        <w:r w:rsidR="003E1558" w:rsidRPr="00FB0B3C">
          <w:rPr>
            <w:rStyle w:val="Hyperlink"/>
          </w:rPr>
          <w:t>3:30- 4:30 p.m.</w:t>
        </w:r>
      </w:hyperlink>
    </w:p>
    <w:p w:rsidR="00A629F0" w:rsidRPr="008F5744" w:rsidRDefault="00B80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>
        <w:rPr>
          <w:color w:val="000000" w:themeColor="text1"/>
        </w:rPr>
        <w:t>June 7</w:t>
      </w:r>
      <w:r w:rsidR="009E5845">
        <w:rPr>
          <w:color w:val="000000" w:themeColor="text1"/>
        </w:rPr>
        <w:t>, 2021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38" w:history="1">
        <w:r w:rsidR="003E1558" w:rsidRPr="00FB0B3C">
          <w:rPr>
            <w:rStyle w:val="Hyperlink"/>
          </w:rPr>
          <w:t>3:30- 4:30 p.m.</w:t>
        </w:r>
      </w:hyperlink>
    </w:p>
    <w:p w:rsidR="00A629F0" w:rsidRPr="008F5744" w:rsidRDefault="00B80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>
        <w:rPr>
          <w:color w:val="000000" w:themeColor="text1"/>
        </w:rPr>
        <w:t>July 12</w:t>
      </w:r>
      <w:r w:rsidR="009E5845">
        <w:rPr>
          <w:color w:val="000000" w:themeColor="text1"/>
        </w:rPr>
        <w:t>, 2021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39" w:history="1">
        <w:r w:rsidR="003E1558" w:rsidRPr="00FB0B3C">
          <w:rPr>
            <w:rStyle w:val="Hyperlink"/>
          </w:rPr>
          <w:t>10:30-11:30 a.m.</w:t>
        </w:r>
      </w:hyperlink>
    </w:p>
    <w:p w:rsidR="00A629F0" w:rsidRPr="008F5744" w:rsidRDefault="00B80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color w:val="000000" w:themeColor="text1"/>
        </w:rPr>
      </w:pPr>
      <w:r>
        <w:rPr>
          <w:color w:val="000000" w:themeColor="text1"/>
        </w:rPr>
        <w:t>August 9</w:t>
      </w:r>
      <w:r w:rsidR="009E5845">
        <w:rPr>
          <w:color w:val="000000" w:themeColor="text1"/>
        </w:rPr>
        <w:t>, 2021</w:t>
      </w:r>
      <w:r>
        <w:rPr>
          <w:color w:val="000000" w:themeColor="text1"/>
        </w:rPr>
        <w:tab/>
      </w:r>
      <w:hyperlink r:id="rId40" w:history="1">
        <w:r w:rsidR="003E1558" w:rsidRPr="00FB0B3C">
          <w:rPr>
            <w:rStyle w:val="Hyperlink"/>
          </w:rPr>
          <w:t>10:30-11:30 a.m.</w:t>
        </w:r>
      </w:hyperlink>
    </w:p>
    <w:p w:rsidR="00A629F0" w:rsidRDefault="003E1558" w:rsidP="004072CA">
      <w:pPr>
        <w:shd w:val="clear" w:color="auto" w:fill="FFFFFF"/>
        <w:spacing w:after="225" w:line="240" w:lineRule="auto"/>
      </w:pPr>
      <w:r>
        <w:t xml:space="preserve">At the conclusion of this series, all who registered will be sent a list of ideas and questions shared in the session and on the post-webinar survey. </w:t>
      </w:r>
    </w:p>
    <w:sectPr w:rsidR="00A629F0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440" w:bottom="144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C4" w:rsidRDefault="00574DC4" w:rsidP="00CD4A10">
      <w:pPr>
        <w:spacing w:after="0" w:line="240" w:lineRule="auto"/>
      </w:pPr>
      <w:r>
        <w:separator/>
      </w:r>
    </w:p>
  </w:endnote>
  <w:endnote w:type="continuationSeparator" w:id="0">
    <w:p w:rsidR="00574DC4" w:rsidRDefault="00574DC4" w:rsidP="00CD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8E" w:rsidRDefault="0095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8E" w:rsidRDefault="00957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8E" w:rsidRDefault="0095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C4" w:rsidRDefault="00574DC4" w:rsidP="00CD4A10">
      <w:pPr>
        <w:spacing w:after="0" w:line="240" w:lineRule="auto"/>
      </w:pPr>
      <w:r>
        <w:separator/>
      </w:r>
    </w:p>
  </w:footnote>
  <w:footnote w:type="continuationSeparator" w:id="0">
    <w:p w:rsidR="00574DC4" w:rsidRDefault="00574DC4" w:rsidP="00CD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8E" w:rsidRDefault="00957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DF" w:rsidRDefault="004F65DF" w:rsidP="004F65DF">
    <w:pPr>
      <w:pStyle w:val="NoSpacing"/>
      <w:jc w:val="right"/>
      <w:rPr>
        <w:lang w:val="en"/>
      </w:rPr>
    </w:pPr>
    <w:r>
      <w:rPr>
        <w:lang w:val="en"/>
      </w:rPr>
      <w:t>Attachment A</w:t>
    </w:r>
  </w:p>
  <w:p w:rsidR="004F65DF" w:rsidRDefault="004F65DF" w:rsidP="004F65DF">
    <w:pPr>
      <w:pStyle w:val="NoSpacing"/>
      <w:jc w:val="right"/>
      <w:rPr>
        <w:lang w:val="en"/>
      </w:rPr>
    </w:pPr>
    <w:r>
      <w:rPr>
        <w:lang w:val="en"/>
      </w:rPr>
      <w:t>S</w:t>
    </w:r>
    <w:r w:rsidR="003F679C">
      <w:rPr>
        <w:lang w:val="en"/>
      </w:rPr>
      <w:t xml:space="preserve">uperintendent’s </w:t>
    </w:r>
    <w:r w:rsidR="0095788E">
      <w:rPr>
        <w:lang w:val="en"/>
      </w:rPr>
      <w:t xml:space="preserve">Memo </w:t>
    </w:r>
    <w:r w:rsidR="0095788E">
      <w:rPr>
        <w:lang w:val="en"/>
      </w:rPr>
      <w:t>No.057</w:t>
    </w:r>
    <w:bookmarkStart w:id="1" w:name="_GoBack"/>
    <w:bookmarkEnd w:id="1"/>
    <w:r w:rsidR="003F679C">
      <w:rPr>
        <w:lang w:val="en"/>
      </w:rPr>
      <w:t>-21</w:t>
    </w:r>
  </w:p>
  <w:p w:rsidR="004F65DF" w:rsidRDefault="004F65DF" w:rsidP="004F65DF">
    <w:pPr>
      <w:pStyle w:val="NoSpacing"/>
      <w:jc w:val="right"/>
      <w:rPr>
        <w:lang w:val="en"/>
      </w:rPr>
    </w:pPr>
    <w:r>
      <w:rPr>
        <w:lang w:val="en"/>
      </w:rPr>
      <w:t>March 5, 2021</w:t>
    </w:r>
  </w:p>
  <w:p w:rsidR="00CD4A10" w:rsidRPr="004F65DF" w:rsidRDefault="00CD4A10" w:rsidP="004F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8E" w:rsidRDefault="00957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B2F"/>
    <w:multiLevelType w:val="multilevel"/>
    <w:tmpl w:val="25A8F4A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F0"/>
    <w:rsid w:val="000938FC"/>
    <w:rsid w:val="000C1E17"/>
    <w:rsid w:val="00153525"/>
    <w:rsid w:val="00240665"/>
    <w:rsid w:val="002C39B6"/>
    <w:rsid w:val="003E1558"/>
    <w:rsid w:val="003F679C"/>
    <w:rsid w:val="004072CA"/>
    <w:rsid w:val="00443731"/>
    <w:rsid w:val="004F65DF"/>
    <w:rsid w:val="00574DC4"/>
    <w:rsid w:val="00846212"/>
    <w:rsid w:val="00850A86"/>
    <w:rsid w:val="008F5744"/>
    <w:rsid w:val="00924BAF"/>
    <w:rsid w:val="0095788E"/>
    <w:rsid w:val="009E5845"/>
    <w:rsid w:val="00A629F0"/>
    <w:rsid w:val="00B2627C"/>
    <w:rsid w:val="00B30EA2"/>
    <w:rsid w:val="00B80A1C"/>
    <w:rsid w:val="00CD3D78"/>
    <w:rsid w:val="00CD4A10"/>
    <w:rsid w:val="00D47901"/>
    <w:rsid w:val="00FA1139"/>
    <w:rsid w:val="00FB0B3C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F3D0"/>
  <w15:docId w15:val="{597B0D53-64CE-402B-91C2-51468812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1"/>
    <w:qFormat/>
    <w:rsid w:val="00AE65FD"/>
    <w:pPr>
      <w:numPr>
        <w:numId w:val="1"/>
      </w:num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Emphasis">
    <w:name w:val="Emphasis"/>
    <w:basedOn w:val="DefaultParagraphFont"/>
    <w:uiPriority w:val="20"/>
    <w:qFormat/>
    <w:rsid w:val="00C52F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52F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82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47BD2"/>
    <w:pPr>
      <w:widowControl w:val="0"/>
      <w:autoSpaceDE w:val="0"/>
      <w:autoSpaceDN w:val="0"/>
      <w:spacing w:before="170" w:after="0" w:line="240" w:lineRule="auto"/>
      <w:ind w:left="215"/>
    </w:pPr>
    <w:rPr>
      <w:rFonts w:ascii="Verdana" w:eastAsia="Verdana" w:hAnsi="Verdana" w:cs="Verdana"/>
      <w:sz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B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BD2"/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5E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F65DF"/>
    <w:pPr>
      <w:spacing w:after="0" w:line="240" w:lineRule="auto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e-virginia-gov.zoom.us/webinar/register/WN_IimlunjtTUyIpbBIN71NKA" TargetMode="External"/><Relationship Id="rId18" Type="http://schemas.openxmlformats.org/officeDocument/2006/relationships/hyperlink" Target="https://doe-virginia-gov.zoom.us/webinar/register/WN_Oi-UozEYTE6uXQUg2ymLFw" TargetMode="External"/><Relationship Id="rId26" Type="http://schemas.openxmlformats.org/officeDocument/2006/relationships/hyperlink" Target="https://doe-virginia-gov.zoom.us/webinar/register/WN_gQNX6QrHQ8yEkDW8LKl2yg" TargetMode="External"/><Relationship Id="rId39" Type="http://schemas.openxmlformats.org/officeDocument/2006/relationships/hyperlink" Target="https://doe-virginia-gov.zoom.us/webinar/register/WN_v4cECW7aSKCJl1VdBwrxxw" TargetMode="External"/><Relationship Id="rId21" Type="http://schemas.openxmlformats.org/officeDocument/2006/relationships/hyperlink" Target="https://doe-virginia-gov.zoom.us/webinar/register/WN_02yuJokbTBufZ_C19amSrQ" TargetMode="External"/><Relationship Id="rId34" Type="http://schemas.openxmlformats.org/officeDocument/2006/relationships/hyperlink" Target="mailto:jessica.costa@doe.virginia.gov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e-virginia-gov.zoom.us/webinar/register/WN_N4Mcwzl_RgGXDb-onnrsNA" TargetMode="External"/><Relationship Id="rId29" Type="http://schemas.openxmlformats.org/officeDocument/2006/relationships/hyperlink" Target="https://doe-virginia-gov.zoom.us/webinar/register/WN_flrPPcg6TdCwDMBDsgfy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-virginia-gov.zoom.us/webinar/register/WN_kBQsPis5QKe2YdTrqC29QQ" TargetMode="External"/><Relationship Id="rId24" Type="http://schemas.openxmlformats.org/officeDocument/2006/relationships/hyperlink" Target="https://doe-virginia-gov.zoom.us/webinar/register/WN__vTpdvaITPCUkhE0fIaEGw" TargetMode="External"/><Relationship Id="rId32" Type="http://schemas.openxmlformats.org/officeDocument/2006/relationships/hyperlink" Target="https://doe-virginia-gov.zoom.us/webinar/register/WN_2IzMKM-AT8Ov4oiRc7LcsQ" TargetMode="External"/><Relationship Id="rId37" Type="http://schemas.openxmlformats.org/officeDocument/2006/relationships/hyperlink" Target="https://doe-virginia-gov.zoom.us/webinar/register/WN_8qIM9rceTlyh-TCiRGQsmw" TargetMode="External"/><Relationship Id="rId40" Type="http://schemas.openxmlformats.org/officeDocument/2006/relationships/hyperlink" Target="https://doe-virginia-gov.zoom.us/webinar/register/WN_ifZtUEIMQ9S0iqTMc8A60Q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e-virginia-gov.zoom.us/webinar/register/WN_47CDntJsSD2_BZPrdcaMYA" TargetMode="External"/><Relationship Id="rId23" Type="http://schemas.openxmlformats.org/officeDocument/2006/relationships/hyperlink" Target="https://doe-virginia-gov.zoom.us/webinar/register/WN_gI_AOWY-RR2qgP4oLCtaxg" TargetMode="External"/><Relationship Id="rId28" Type="http://schemas.openxmlformats.org/officeDocument/2006/relationships/hyperlink" Target="https://doe-virginia-gov.zoom.us/webinar/register/WN_ck-GHsqsQ1GqwrjgeQFKdA" TargetMode="External"/><Relationship Id="rId36" Type="http://schemas.openxmlformats.org/officeDocument/2006/relationships/hyperlink" Target="https://doe-virginia-gov.zoom.us/webinar/register/WN_xuySYTgFQvacC2IAyxhmuQ" TargetMode="External"/><Relationship Id="rId10" Type="http://schemas.openxmlformats.org/officeDocument/2006/relationships/hyperlink" Target="https://doe-virginia-gov.zoom.us/webinar/register/WN_k07v6oeERTuydQfTRcao0Q" TargetMode="External"/><Relationship Id="rId19" Type="http://schemas.openxmlformats.org/officeDocument/2006/relationships/hyperlink" Target="https://doe-virginia-gov.zoom.us/webinar/register/WN_cXV_n6pwTFWx_3cQzEDGrg" TargetMode="External"/><Relationship Id="rId31" Type="http://schemas.openxmlformats.org/officeDocument/2006/relationships/hyperlink" Target="https://doe-virginia-gov.zoom.us/webinar/register/WN_h5V658_1SmOtAvRWavwALg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ublic.govdelivery.com/accounts/VADOE/signup/17029" TargetMode="External"/><Relationship Id="rId14" Type="http://schemas.openxmlformats.org/officeDocument/2006/relationships/hyperlink" Target="https://doe-virginia-gov.zoom.us/webinar/register/WN_mih8w3UuTf-F5DxWQq-apg" TargetMode="External"/><Relationship Id="rId22" Type="http://schemas.openxmlformats.org/officeDocument/2006/relationships/hyperlink" Target="https://doe-virginia-gov.zoom.us/webinar/register/WN_ssEHRy4aRkCBhA0rZgmWlw" TargetMode="External"/><Relationship Id="rId27" Type="http://schemas.openxmlformats.org/officeDocument/2006/relationships/hyperlink" Target="https://doe-virginia-gov.zoom.us/webinar/register/WN_k8w-wmkzSwCke2fXkWarlg" TargetMode="External"/><Relationship Id="rId30" Type="http://schemas.openxmlformats.org/officeDocument/2006/relationships/hyperlink" Target="https://doe-virginia-gov.zoom.us/webinar/register/WN_7-uh-UQiQFWcJDu3CocM9g" TargetMode="External"/><Relationship Id="rId35" Type="http://schemas.openxmlformats.org/officeDocument/2006/relationships/hyperlink" Target="https://doe-virginia-gov.zoom.us/webinar/register/WN_ERObRK59RO-vmvIkFSQ61A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doe-virginia-gov.zoom.us/webinar/register/WN_6WJtuQ1fRG6OM7ZFaiAcqw" TargetMode="External"/><Relationship Id="rId17" Type="http://schemas.openxmlformats.org/officeDocument/2006/relationships/hyperlink" Target="https://doe-virginia-gov.zoom.us/webinar/register/WN_D5v1IAq7RK-jHmSj-En1sQ" TargetMode="External"/><Relationship Id="rId25" Type="http://schemas.openxmlformats.org/officeDocument/2006/relationships/hyperlink" Target="https://doe-virginia-gov.zoom.us/webinar/register/WN_xGav2GkOQRuZFnPCnsQmzA" TargetMode="External"/><Relationship Id="rId33" Type="http://schemas.openxmlformats.org/officeDocument/2006/relationships/hyperlink" Target="https://doe-virginia-gov.zoom.us/webinar/register/WN_7OHDFXJjTT6EpK8I6XozNw" TargetMode="External"/><Relationship Id="rId38" Type="http://schemas.openxmlformats.org/officeDocument/2006/relationships/hyperlink" Target="https://doe-virginia-gov.zoom.us/webinar/register/WN_q0iUVVZiRgySHNWiOuC3dg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doe-virginia-gov.zoom.us/webinar/register/WN_Rjh4ClbkSZO2KA7CF7xSJA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0b+mFfsqiXXRY9Kb2nqqURSgQ==">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Riggan, Emily (DOE)</dc:creator>
  <cp:lastModifiedBy>Jennings, Laura (DOE)</cp:lastModifiedBy>
  <cp:revision>3</cp:revision>
  <dcterms:created xsi:type="dcterms:W3CDTF">2021-03-01T20:02:00Z</dcterms:created>
  <dcterms:modified xsi:type="dcterms:W3CDTF">2021-03-03T11:10:00Z</dcterms:modified>
</cp:coreProperties>
</file>