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FF" w:rsidRDefault="00972F19">
      <w:pPr>
        <w:pStyle w:val="Heading1"/>
        <w:rPr>
          <w:sz w:val="36"/>
          <w:szCs w:val="36"/>
        </w:rPr>
      </w:pPr>
      <w:r>
        <w:rPr>
          <w:sz w:val="36"/>
          <w:szCs w:val="36"/>
        </w:rPr>
        <w:t>Sample Eligibility Form</w:t>
      </w:r>
    </w:p>
    <w:p w:rsidR="006C65FF" w:rsidRDefault="00972F19">
      <w:pPr>
        <w:pStyle w:val="Heading2"/>
      </w:pPr>
      <w:r>
        <w:t>World Language Credit Accommodation for Students who have an Individualized Education Program and are pursuing the Advanced Studies Diploma</w:t>
      </w:r>
    </w:p>
    <w:p w:rsidR="006C65FF" w:rsidRDefault="006C65FF">
      <w:pPr>
        <w:spacing w:after="0" w:line="240" w:lineRule="auto"/>
        <w:rPr>
          <w:rFonts w:ascii="Times New Roman" w:eastAsia="Times New Roman" w:hAnsi="Times New Roman" w:cs="Times New Roman"/>
          <w:sz w:val="24"/>
          <w:szCs w:val="24"/>
        </w:rPr>
      </w:pPr>
    </w:p>
    <w:p w:rsidR="006C65FF" w:rsidRDefault="00972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DIRECTIONS: </w:t>
      </w:r>
      <w:proofErr w:type="gramStart"/>
      <w:r>
        <w:rPr>
          <w:rFonts w:ascii="Times New Roman" w:eastAsia="Times New Roman" w:hAnsi="Times New Roman" w:cs="Times New Roman"/>
          <w:color w:val="000000"/>
          <w:sz w:val="24"/>
          <w:szCs w:val="24"/>
        </w:rPr>
        <w:t>The World Language credit accommodation for the Advanced Studies Diploma shall be determined by the student’s Individualized Education Program (IEP) Team, at any point after the student’s eighth-grade year</w:t>
      </w:r>
      <w:proofErr w:type="gramEnd"/>
      <w:r>
        <w:rPr>
          <w:rFonts w:ascii="Times New Roman" w:eastAsia="Times New Roman" w:hAnsi="Times New Roman" w:cs="Times New Roman"/>
          <w:color w:val="000000"/>
          <w:sz w:val="24"/>
          <w:szCs w:val="24"/>
        </w:rPr>
        <w:t xml:space="preserve">. Students should be included in these </w:t>
      </w:r>
      <w:r>
        <w:rPr>
          <w:rFonts w:ascii="Times New Roman" w:eastAsia="Times New Roman" w:hAnsi="Times New Roman" w:cs="Times New Roman"/>
          <w:color w:val="000000"/>
          <w:sz w:val="24"/>
          <w:szCs w:val="24"/>
        </w:rPr>
        <w:t>meetings, when appropriate. After a review of the student’s academic history and full disclosure of options, the IEP Team must secure the informed written consent of the parent/guardian and the student, as appropriate, to choose credit accommodations. This</w:t>
      </w:r>
      <w:r>
        <w:rPr>
          <w:rFonts w:ascii="Times New Roman" w:eastAsia="Times New Roman" w:hAnsi="Times New Roman" w:cs="Times New Roman"/>
          <w:color w:val="000000"/>
          <w:sz w:val="24"/>
          <w:szCs w:val="24"/>
        </w:rPr>
        <w:t xml:space="preserve"> information </w:t>
      </w:r>
      <w:proofErr w:type="gramStart"/>
      <w:r>
        <w:rPr>
          <w:rFonts w:ascii="Times New Roman" w:eastAsia="Times New Roman" w:hAnsi="Times New Roman" w:cs="Times New Roman"/>
          <w:color w:val="000000"/>
          <w:sz w:val="24"/>
          <w:szCs w:val="24"/>
        </w:rPr>
        <w:t>must be documented</w:t>
      </w:r>
      <w:proofErr w:type="gramEnd"/>
      <w:r>
        <w:rPr>
          <w:rFonts w:ascii="Times New Roman" w:eastAsia="Times New Roman" w:hAnsi="Times New Roman" w:cs="Times New Roman"/>
          <w:color w:val="000000"/>
          <w:sz w:val="24"/>
          <w:szCs w:val="24"/>
        </w:rPr>
        <w:t xml:space="preserve"> in the IEP.</w:t>
      </w:r>
    </w:p>
    <w:p w:rsidR="006C65FF" w:rsidRDefault="006C65FF">
      <w:pPr>
        <w:spacing w:after="0" w:line="240" w:lineRule="auto"/>
        <w:rPr>
          <w:rFonts w:ascii="Times New Roman" w:eastAsia="Times New Roman" w:hAnsi="Times New Roman" w:cs="Times New Roman"/>
          <w:sz w:val="24"/>
          <w:szCs w:val="24"/>
        </w:rPr>
      </w:pPr>
    </w:p>
    <w:p w:rsidR="006C65FF" w:rsidRDefault="00972F19">
      <w:pPr>
        <w:spacing w:after="0"/>
        <w:rPr>
          <w:rFonts w:ascii="Times New Roman" w:eastAsia="Times New Roman" w:hAnsi="Times New Roman" w:cs="Times New Roman"/>
          <w:b/>
          <w:sz w:val="24"/>
          <w:szCs w:val="24"/>
        </w:rPr>
      </w:pPr>
      <w:r>
        <w:rPr>
          <w:rFonts w:ascii="Times New Roman" w:eastAsia="Times New Roman" w:hAnsi="Times New Roman" w:cs="Times New Roman"/>
          <w:b/>
        </w:rPr>
        <w:t>Course Substitution for Certain Students with Disabilities-Beginning with the 2020-2021 school year, a student who is pursuing an advanced diploma and whose individualized education program specifies a credit ac</w:t>
      </w:r>
      <w:r>
        <w:rPr>
          <w:rFonts w:ascii="Times New Roman" w:eastAsia="Times New Roman" w:hAnsi="Times New Roman" w:cs="Times New Roman"/>
          <w:b/>
        </w:rPr>
        <w:t xml:space="preserve">commodation for world language may substitute two standard units of credit in computer science for two standard units of credit in a world language. This credit accommodation could apply towards either the </w:t>
      </w:r>
      <w:proofErr w:type="gramStart"/>
      <w:r>
        <w:rPr>
          <w:rFonts w:ascii="Times New Roman" w:eastAsia="Times New Roman" w:hAnsi="Times New Roman" w:cs="Times New Roman"/>
          <w:b/>
        </w:rPr>
        <w:t>3</w:t>
      </w:r>
      <w:proofErr w:type="gramEnd"/>
      <w:r>
        <w:rPr>
          <w:rFonts w:ascii="Times New Roman" w:eastAsia="Times New Roman" w:hAnsi="Times New Roman" w:cs="Times New Roman"/>
          <w:b/>
        </w:rPr>
        <w:t xml:space="preserve"> consecutive years or the 2 + 2 option for fulfil</w:t>
      </w:r>
      <w:r>
        <w:rPr>
          <w:rFonts w:ascii="Times New Roman" w:eastAsia="Times New Roman" w:hAnsi="Times New Roman" w:cs="Times New Roman"/>
          <w:b/>
        </w:rPr>
        <w:t xml:space="preserve">ling the world language requirement. </w:t>
      </w:r>
      <w:r>
        <w:rPr>
          <w:rFonts w:ascii="Times New Roman" w:eastAsia="Times New Roman" w:hAnsi="Times New Roman" w:cs="Times New Roman"/>
          <w:b/>
          <w:i/>
        </w:rPr>
        <w:t>§</w:t>
      </w:r>
      <w:r>
        <w:rPr>
          <w:rFonts w:ascii="Times New Roman" w:eastAsia="Times New Roman" w:hAnsi="Times New Roman" w:cs="Times New Roman"/>
          <w:b/>
          <w:i/>
          <w:color w:val="222222"/>
        </w:rPr>
        <w:t xml:space="preserve">22.1-253.13:4 </w:t>
      </w:r>
      <w:r>
        <w:rPr>
          <w:rFonts w:ascii="Times New Roman" w:eastAsia="Times New Roman" w:hAnsi="Times New Roman" w:cs="Times New Roman"/>
          <w:b/>
        </w:rPr>
        <w:t>of the</w:t>
      </w:r>
      <w:r>
        <w:rPr>
          <w:rFonts w:ascii="Times New Roman" w:eastAsia="Times New Roman" w:hAnsi="Times New Roman" w:cs="Times New Roman"/>
          <w:b/>
          <w:i/>
        </w:rPr>
        <w:t xml:space="preserve"> Code of Virginia.</w:t>
      </w:r>
    </w:p>
    <w:p w:rsidR="006C65FF" w:rsidRDefault="006C65FF">
      <w:pPr>
        <w:spacing w:after="0" w:line="240" w:lineRule="auto"/>
        <w:rPr>
          <w:rFonts w:ascii="Times New Roman" w:eastAsia="Times New Roman" w:hAnsi="Times New Roman" w:cs="Times New Roman"/>
          <w:sz w:val="24"/>
          <w:szCs w:val="24"/>
        </w:rPr>
      </w:pPr>
    </w:p>
    <w:p w:rsidR="006C65FF" w:rsidRDefault="00972F19">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For a full list of options available to meet the World Language requirement for the Advanced Studies Diploma, refer to pages 6-8 of the </w:t>
      </w:r>
      <w:hyperlink r:id="rId6">
        <w:r>
          <w:rPr>
            <w:rFonts w:ascii="Times New Roman" w:eastAsia="Times New Roman" w:hAnsi="Times New Roman" w:cs="Times New Roman"/>
            <w:i/>
            <w:color w:val="0432FF"/>
            <w:sz w:val="24"/>
            <w:szCs w:val="24"/>
            <w:u w:val="single"/>
          </w:rPr>
          <w:t>Board of Education Approved Courses</w:t>
        </w:r>
      </w:hyperlink>
      <w:r>
        <w:rPr>
          <w:rFonts w:ascii="Times New Roman" w:eastAsia="Times New Roman" w:hAnsi="Times New Roman" w:cs="Times New Roman"/>
          <w:i/>
          <w:color w:val="000000"/>
          <w:sz w:val="24"/>
          <w:szCs w:val="24"/>
        </w:rPr>
        <w:t>.</w:t>
      </w:r>
    </w:p>
    <w:p w:rsidR="006C65FF" w:rsidRDefault="006C65FF">
      <w:pPr>
        <w:spacing w:after="0" w:line="240" w:lineRule="auto"/>
        <w:rPr>
          <w:rFonts w:ascii="Times New Roman" w:eastAsia="Times New Roman" w:hAnsi="Times New Roman" w:cs="Times New Roman"/>
          <w:sz w:val="24"/>
          <w:szCs w:val="24"/>
        </w:rPr>
      </w:pPr>
    </w:p>
    <w:p w:rsidR="006C65FF" w:rsidRDefault="00972F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any student that elects to substitute a credit in Computer Science for credit in World Language, documentation of the informed written consent must show that the student's school counselor has provided notice to the student and parent or guardian of po</w:t>
      </w:r>
      <w:r>
        <w:rPr>
          <w:rFonts w:ascii="Times New Roman" w:eastAsia="Times New Roman" w:hAnsi="Times New Roman" w:cs="Times New Roman"/>
          <w:color w:val="000000"/>
          <w:sz w:val="24"/>
          <w:szCs w:val="24"/>
        </w:rPr>
        <w:t xml:space="preserve">ssible impacts related to college entrance requirements </w:t>
      </w:r>
      <w:r>
        <w:rPr>
          <w:rFonts w:ascii="Times New Roman" w:eastAsia="Times New Roman" w:hAnsi="Times New Roman" w:cs="Times New Roman"/>
          <w:i/>
          <w:color w:val="000000"/>
          <w:sz w:val="24"/>
          <w:szCs w:val="24"/>
        </w:rPr>
        <w:t>§ 22.1-253.13:4</w:t>
      </w:r>
      <w:r>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i/>
          <w:color w:val="000000"/>
          <w:sz w:val="24"/>
          <w:szCs w:val="24"/>
        </w:rPr>
        <w:t>Code of Virginia</w:t>
      </w:r>
      <w:r>
        <w:rPr>
          <w:rFonts w:ascii="Times New Roman" w:eastAsia="Times New Roman" w:hAnsi="Times New Roman" w:cs="Times New Roman"/>
          <w:color w:val="000000"/>
          <w:sz w:val="24"/>
          <w:szCs w:val="24"/>
        </w:rPr>
        <w:t xml:space="preserve">. The following criteria </w:t>
      </w:r>
      <w:proofErr w:type="gramStart"/>
      <w:r>
        <w:rPr>
          <w:rFonts w:ascii="Times New Roman" w:eastAsia="Times New Roman" w:hAnsi="Times New Roman" w:cs="Times New Roman"/>
          <w:color w:val="000000"/>
          <w:sz w:val="24"/>
          <w:szCs w:val="24"/>
        </w:rPr>
        <w:t>must be met</w:t>
      </w:r>
      <w:proofErr w:type="gramEnd"/>
      <w:r>
        <w:rPr>
          <w:rFonts w:ascii="Times New Roman" w:eastAsia="Times New Roman" w:hAnsi="Times New Roman" w:cs="Times New Roman"/>
          <w:color w:val="000000"/>
          <w:sz w:val="24"/>
          <w:szCs w:val="24"/>
        </w:rPr>
        <w:t xml:space="preserve"> in order for the student to be eligible to receive the World Language credit accommodation for the Advanced Studies Diploma:</w:t>
      </w:r>
    </w:p>
    <w:p w:rsidR="006C65FF" w:rsidRDefault="006C65FF">
      <w:pPr>
        <w:spacing w:after="0" w:line="240" w:lineRule="auto"/>
        <w:rPr>
          <w:rFonts w:ascii="Times New Roman" w:eastAsia="Times New Roman" w:hAnsi="Times New Roman" w:cs="Times New Roman"/>
          <w:sz w:val="24"/>
          <w:szCs w:val="24"/>
        </w:rPr>
      </w:pPr>
    </w:p>
    <w:p w:rsidR="006C65FF" w:rsidRDefault="00972F19">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 must have a current IEP with standards-based content goals. </w:t>
      </w:r>
    </w:p>
    <w:p w:rsidR="006C65FF" w:rsidRDefault="00972F19">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 is working toward an Advanced Studies Diploma.  </w:t>
      </w:r>
    </w:p>
    <w:p w:rsidR="006C65FF" w:rsidRDefault="00972F19">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 is learning grade-level content, but due to the impact of his/her disability, the youth may not meet the Wor</w:t>
      </w:r>
      <w:r>
        <w:rPr>
          <w:rFonts w:ascii="Times New Roman" w:eastAsia="Times New Roman" w:hAnsi="Times New Roman" w:cs="Times New Roman"/>
          <w:color w:val="000000"/>
          <w:sz w:val="24"/>
          <w:szCs w:val="24"/>
        </w:rPr>
        <w:t>ld Language requirement for the Advanced Studies Diploma.</w:t>
      </w:r>
    </w:p>
    <w:p w:rsidR="006C65FF" w:rsidRDefault="00972F19">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multiple objective measures of past performance, data indicates that the student is unlikely to achieve the required standard units of credit in World Language </w:t>
      </w:r>
      <w:proofErr w:type="gramStart"/>
      <w:r>
        <w:rPr>
          <w:rFonts w:ascii="Times New Roman" w:eastAsia="Times New Roman" w:hAnsi="Times New Roman" w:cs="Times New Roman"/>
          <w:color w:val="000000"/>
          <w:sz w:val="24"/>
          <w:szCs w:val="24"/>
        </w:rPr>
        <w:t>within</w:t>
      </w:r>
      <w:proofErr w:type="gramEnd"/>
      <w:r>
        <w:rPr>
          <w:rFonts w:ascii="Times New Roman" w:eastAsia="Times New Roman" w:hAnsi="Times New Roman" w:cs="Times New Roman"/>
          <w:color w:val="000000"/>
          <w:sz w:val="24"/>
          <w:szCs w:val="24"/>
        </w:rPr>
        <w:t xml:space="preserve"> the standard time fram</w:t>
      </w:r>
      <w:r>
        <w:rPr>
          <w:rFonts w:ascii="Times New Roman" w:eastAsia="Times New Roman" w:hAnsi="Times New Roman" w:cs="Times New Roman"/>
          <w:color w:val="000000"/>
          <w:sz w:val="24"/>
          <w:szCs w:val="24"/>
        </w:rPr>
        <w:t>e.</w:t>
      </w:r>
    </w:p>
    <w:p w:rsidR="006C65FF" w:rsidRDefault="00972F19">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 was a first-time ninth-grader during the 2018-2019 school year or later.</w:t>
      </w:r>
    </w:p>
    <w:p w:rsidR="006C65FF" w:rsidRDefault="00972F19">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 </w:t>
      </w:r>
      <w:proofErr w:type="gramStart"/>
      <w:r>
        <w:rPr>
          <w:rFonts w:ascii="Times New Roman" w:eastAsia="Times New Roman" w:hAnsi="Times New Roman" w:cs="Times New Roman"/>
          <w:color w:val="000000"/>
          <w:sz w:val="24"/>
          <w:szCs w:val="24"/>
        </w:rPr>
        <w:t>must be enrolled</w:t>
      </w:r>
      <w:proofErr w:type="gramEnd"/>
      <w:r>
        <w:rPr>
          <w:rFonts w:ascii="Times New Roman" w:eastAsia="Times New Roman" w:hAnsi="Times New Roman" w:cs="Times New Roman"/>
          <w:color w:val="000000"/>
          <w:sz w:val="24"/>
          <w:szCs w:val="24"/>
        </w:rPr>
        <w:t xml:space="preserve"> in or have completed at least one year of any World Language.</w:t>
      </w:r>
    </w:p>
    <w:p w:rsidR="006C65FF" w:rsidRDefault="006C65FF">
      <w:pPr>
        <w:spacing w:after="0" w:line="240" w:lineRule="auto"/>
        <w:rPr>
          <w:rFonts w:ascii="Times New Roman" w:eastAsia="Times New Roman" w:hAnsi="Times New Roman" w:cs="Times New Roman"/>
          <w:sz w:val="24"/>
          <w:szCs w:val="24"/>
        </w:rPr>
      </w:pPr>
    </w:p>
    <w:p w:rsidR="006C65FF" w:rsidRDefault="00972F19">
      <w:pPr>
        <w:rPr>
          <w:rFonts w:ascii="Times New Roman" w:eastAsia="Times New Roman" w:hAnsi="Times New Roman" w:cs="Times New Roman"/>
          <w:b/>
          <w:color w:val="000000"/>
          <w:sz w:val="24"/>
          <w:szCs w:val="24"/>
        </w:rPr>
      </w:pPr>
      <w:r>
        <w:br w:type="page"/>
      </w:r>
    </w:p>
    <w:p w:rsidR="006C65FF" w:rsidRDefault="00972F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Options for meeting the World Language requirement for the Advanced Diploma through credit accommodation:</w:t>
      </w:r>
    </w:p>
    <w:p w:rsidR="006C65FF" w:rsidRDefault="00972F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Students take a combination of World Language and Computer Science courses. Students may use this accommodation for up to two credits in World Languag</w:t>
      </w:r>
      <w:r>
        <w:rPr>
          <w:rFonts w:ascii="Times New Roman" w:eastAsia="Times New Roman" w:hAnsi="Times New Roman" w:cs="Times New Roman"/>
          <w:color w:val="222222"/>
          <w:sz w:val="24"/>
          <w:szCs w:val="24"/>
        </w:rPr>
        <w:t>e as determined by the IEP Team. For example:</w:t>
      </w:r>
    </w:p>
    <w:p w:rsidR="006C65FF" w:rsidRDefault="00972F19">
      <w:pPr>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 sequential </w:t>
      </w:r>
      <w:r>
        <w:rPr>
          <w:rFonts w:ascii="Times New Roman" w:eastAsia="Times New Roman" w:hAnsi="Times New Roman" w:cs="Times New Roman"/>
          <w:color w:val="222222"/>
          <w:sz w:val="24"/>
          <w:szCs w:val="24"/>
        </w:rPr>
        <w:t xml:space="preserve">credits of any </w:t>
      </w:r>
      <w:bookmarkStart w:id="0" w:name="_GoBack"/>
      <w:bookmarkEnd w:id="0"/>
      <w:r>
        <w:rPr>
          <w:rFonts w:ascii="Times New Roman" w:eastAsia="Times New Roman" w:hAnsi="Times New Roman" w:cs="Times New Roman"/>
          <w:color w:val="222222"/>
          <w:sz w:val="24"/>
          <w:szCs w:val="24"/>
        </w:rPr>
        <w:t xml:space="preserve">one </w:t>
      </w:r>
      <w:r>
        <w:rPr>
          <w:rFonts w:ascii="Times New Roman" w:eastAsia="Times New Roman" w:hAnsi="Times New Roman" w:cs="Times New Roman"/>
          <w:color w:val="222222"/>
          <w:sz w:val="24"/>
          <w:szCs w:val="24"/>
        </w:rPr>
        <w:t>World Language + 1 course from the list of approved computer science courses</w:t>
      </w:r>
    </w:p>
    <w:p w:rsidR="006C65FF" w:rsidRDefault="00972F19">
      <w:pPr>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credit of any World Language + 2 credits from the list of approved computer science courses</w:t>
      </w:r>
    </w:p>
    <w:p w:rsidR="006C65FF" w:rsidRDefault="006C65FF">
      <w:pPr>
        <w:shd w:val="clear" w:color="auto" w:fill="FFFFFF"/>
        <w:spacing w:after="0" w:line="240" w:lineRule="auto"/>
        <w:rPr>
          <w:rFonts w:ascii="Times New Roman" w:eastAsia="Times New Roman" w:hAnsi="Times New Roman" w:cs="Times New Roman"/>
          <w:sz w:val="24"/>
          <w:szCs w:val="24"/>
        </w:rPr>
      </w:pPr>
    </w:p>
    <w:p w:rsidR="006C65FF" w:rsidRDefault="00972F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identify appropriate students for credit accommodations, a student’s IEP Team must address each section of this form and provide the required supporting documentation. </w:t>
      </w:r>
    </w:p>
    <w:p w:rsidR="006C65FF" w:rsidRDefault="006C65FF">
      <w:pPr>
        <w:spacing w:after="0" w:line="240" w:lineRule="auto"/>
        <w:rPr>
          <w:rFonts w:ascii="Times New Roman" w:eastAsia="Times New Roman" w:hAnsi="Times New Roman" w:cs="Times New Roman"/>
          <w:sz w:val="24"/>
          <w:szCs w:val="24"/>
        </w:rPr>
      </w:pPr>
    </w:p>
    <w:p w:rsidR="006C65FF" w:rsidRDefault="00972F19">
      <w:pPr>
        <w:pStyle w:val="Heading3"/>
        <w:rPr>
          <w:sz w:val="27"/>
          <w:szCs w:val="27"/>
        </w:rPr>
      </w:pPr>
      <w:r>
        <w:t>Section I: Student Information</w:t>
      </w:r>
    </w:p>
    <w:p w:rsidR="006C65FF" w:rsidRDefault="00972F1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Name: </w:t>
      </w:r>
      <w:bookmarkStart w:id="1" w:name="bookmark=id.gjdgxs" w:colFirst="0" w:colLast="0"/>
      <w:bookmarkEnd w:id="1"/>
      <w:r>
        <w:rPr>
          <w:rFonts w:ascii="Times New Roman" w:eastAsia="Times New Roman" w:hAnsi="Times New Roman" w:cs="Times New Roman"/>
          <w:color w:val="000000"/>
          <w:sz w:val="24"/>
          <w:szCs w:val="24"/>
        </w:rPr>
        <w:t>     </w:t>
      </w:r>
    </w:p>
    <w:p w:rsidR="006C65FF" w:rsidRDefault="00972F19">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Birth: </w:t>
      </w:r>
      <w:bookmarkStart w:id="2" w:name="bookmark=id.30j0zll" w:colFirst="0" w:colLast="0"/>
      <w:bookmarkEnd w:id="2"/>
      <w:r>
        <w:rPr>
          <w:rFonts w:ascii="Times New Roman" w:eastAsia="Times New Roman" w:hAnsi="Times New Roman" w:cs="Times New Roman"/>
          <w:color w:val="000000"/>
          <w:sz w:val="24"/>
          <w:szCs w:val="24"/>
        </w:rPr>
        <w:t>     </w:t>
      </w:r>
    </w:p>
    <w:p w:rsidR="006C65FF" w:rsidRDefault="00972F1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State Tes</w:t>
      </w:r>
      <w:r>
        <w:rPr>
          <w:rFonts w:ascii="Times New Roman" w:eastAsia="Times New Roman" w:hAnsi="Times New Roman" w:cs="Times New Roman"/>
          <w:color w:val="000000"/>
          <w:sz w:val="24"/>
          <w:szCs w:val="24"/>
        </w:rPr>
        <w:t xml:space="preserve">ting Identifier (STI): </w:t>
      </w:r>
      <w:bookmarkStart w:id="3" w:name="bookmark=id.1fob9te" w:colFirst="0" w:colLast="0"/>
      <w:bookmarkEnd w:id="3"/>
      <w:r>
        <w:rPr>
          <w:rFonts w:ascii="Times New Roman" w:eastAsia="Times New Roman" w:hAnsi="Times New Roman" w:cs="Times New Roman"/>
          <w:color w:val="000000"/>
          <w:sz w:val="24"/>
          <w:szCs w:val="24"/>
        </w:rPr>
        <w:t>     </w:t>
      </w:r>
    </w:p>
    <w:p w:rsidR="006C65FF" w:rsidRDefault="00972F1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School: </w:t>
      </w:r>
      <w:bookmarkStart w:id="4" w:name="bookmark=id.3znysh7" w:colFirst="0" w:colLast="0"/>
      <w:bookmarkEnd w:id="4"/>
      <w:r>
        <w:rPr>
          <w:rFonts w:ascii="Times New Roman" w:eastAsia="Times New Roman" w:hAnsi="Times New Roman" w:cs="Times New Roman"/>
          <w:color w:val="000000"/>
          <w:sz w:val="24"/>
          <w:szCs w:val="24"/>
        </w:rPr>
        <w:t>     </w:t>
      </w:r>
    </w:p>
    <w:p w:rsidR="006C65FF" w:rsidRDefault="00972F1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Current Grade of Enrollment: </w:t>
      </w:r>
      <w:bookmarkStart w:id="5" w:name="bookmark=id.2et92p0" w:colFirst="0" w:colLast="0"/>
      <w:bookmarkEnd w:id="5"/>
      <w:r>
        <w:rPr>
          <w:rFonts w:ascii="Times New Roman" w:eastAsia="Times New Roman" w:hAnsi="Times New Roman" w:cs="Times New Roman"/>
          <w:color w:val="000000"/>
          <w:sz w:val="24"/>
          <w:szCs w:val="24"/>
        </w:rPr>
        <w:t>     </w:t>
      </w:r>
    </w:p>
    <w:p w:rsidR="006C65FF" w:rsidRDefault="00972F19">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IEP was </w:t>
      </w:r>
      <w:proofErr w:type="gramStart"/>
      <w:r>
        <w:rPr>
          <w:rFonts w:ascii="Times New Roman" w:eastAsia="Times New Roman" w:hAnsi="Times New Roman" w:cs="Times New Roman"/>
          <w:color w:val="000000"/>
          <w:sz w:val="24"/>
          <w:szCs w:val="24"/>
        </w:rPr>
        <w:t>Signed</w:t>
      </w:r>
      <w:proofErr w:type="gramEnd"/>
      <w:r>
        <w:rPr>
          <w:rFonts w:ascii="Times New Roman" w:eastAsia="Times New Roman" w:hAnsi="Times New Roman" w:cs="Times New Roman"/>
          <w:color w:val="000000"/>
          <w:sz w:val="24"/>
          <w:szCs w:val="24"/>
        </w:rPr>
        <w:t xml:space="preserve"> by Parent and/or Adult Student: </w:t>
      </w:r>
      <w:bookmarkStart w:id="6" w:name="bookmark=id.tyjcwt" w:colFirst="0" w:colLast="0"/>
      <w:bookmarkEnd w:id="6"/>
      <w:r>
        <w:rPr>
          <w:rFonts w:ascii="Times New Roman" w:eastAsia="Times New Roman" w:hAnsi="Times New Roman" w:cs="Times New Roman"/>
          <w:color w:val="000000"/>
          <w:sz w:val="24"/>
          <w:szCs w:val="24"/>
        </w:rPr>
        <w:t>     </w:t>
      </w:r>
    </w:p>
    <w:p w:rsidR="006C65FF" w:rsidRDefault="00972F19">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Credit Accommodation Considered: </w:t>
      </w:r>
      <w:bookmarkStart w:id="7" w:name="bookmark=id.3dy6vkm" w:colFirst="0" w:colLast="0"/>
      <w:bookmarkEnd w:id="7"/>
      <w:r>
        <w:rPr>
          <w:rFonts w:ascii="Times New Roman" w:eastAsia="Times New Roman" w:hAnsi="Times New Roman" w:cs="Times New Roman"/>
          <w:color w:val="000000"/>
          <w:sz w:val="24"/>
          <w:szCs w:val="24"/>
        </w:rPr>
        <w:t>     </w:t>
      </w:r>
    </w:p>
    <w:p w:rsidR="006C65FF" w:rsidRDefault="006C65FF">
      <w:pPr>
        <w:spacing w:after="0" w:line="240" w:lineRule="auto"/>
        <w:rPr>
          <w:rFonts w:ascii="Times New Roman" w:eastAsia="Times New Roman" w:hAnsi="Times New Roman" w:cs="Times New Roman"/>
          <w:sz w:val="24"/>
          <w:szCs w:val="24"/>
        </w:rPr>
      </w:pPr>
    </w:p>
    <w:p w:rsidR="006C65FF" w:rsidRDefault="00972F19">
      <w:pPr>
        <w:pStyle w:val="Heading3"/>
        <w:rPr>
          <w:sz w:val="27"/>
          <w:szCs w:val="27"/>
        </w:rPr>
      </w:pPr>
      <w:r>
        <w:t>Section II: Qualifying Questions and Supporting Documentation</w:t>
      </w:r>
    </w:p>
    <w:p w:rsidR="006C65FF" w:rsidRDefault="00972F19">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To participate in </w:t>
      </w:r>
      <w:r>
        <w:rPr>
          <w:rFonts w:ascii="Times New Roman" w:eastAsia="Times New Roman" w:hAnsi="Times New Roman" w:cs="Times New Roman"/>
          <w:color w:val="000000"/>
          <w:sz w:val="24"/>
          <w:szCs w:val="24"/>
        </w:rPr>
        <w:t>credit accommodations for the Advanced Studies Diploma, the student’s IEP Team must determine that the student is eligible based on responses to all of the questions below and a review of the supporting information provided. A response of “No” for any sing</w:t>
      </w:r>
      <w:r>
        <w:rPr>
          <w:rFonts w:ascii="Times New Roman" w:eastAsia="Times New Roman" w:hAnsi="Times New Roman" w:cs="Times New Roman"/>
          <w:color w:val="000000"/>
          <w:sz w:val="24"/>
          <w:szCs w:val="24"/>
        </w:rPr>
        <w:t>le question or failure to provide supporting documentation indicates that the student is NOT eligible for the credit accommodation(s) listed in Section I of this form.</w:t>
      </w:r>
    </w:p>
    <w:p w:rsidR="006C65FF" w:rsidRDefault="00972F19">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Is the student learning grade-level content, yet is unlikely to achieve and make progress commensurate with grade-level expectations due to the impact of his/her disability?</w:t>
      </w:r>
    </w:p>
    <w:p w:rsidR="006C65FF" w:rsidRDefault="00972F19">
      <w:pPr>
        <w:spacing w:after="0" w:line="240" w:lineRule="auto"/>
        <w:ind w:left="360" w:firstLine="360"/>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Yes:</w:t>
      </w:r>
      <w:proofErr w:type="gramEnd"/>
      <w:r>
        <w:rPr>
          <w:rFonts w:ascii="Times New Roman" w:eastAsia="Times New Roman" w:hAnsi="Times New Roman" w:cs="Times New Roman"/>
          <w:b/>
          <w:color w:val="000000"/>
          <w:sz w:val="24"/>
          <w:szCs w:val="24"/>
        </w:rPr>
        <w:t xml:space="preserve"> </w:t>
      </w:r>
      <w:bookmarkStart w:id="8" w:name="bookmark=id.1t3h5sf" w:colFirst="0" w:colLast="0"/>
      <w:bookmarkEnd w:id="8"/>
      <w:sdt>
        <w:sdtPr>
          <w:tag w:val="goog_rdk_0"/>
          <w:id w:val="-174739259"/>
        </w:sdtPr>
        <w:sdtEndPr/>
        <w:sdtContent>
          <w:r>
            <w:rPr>
              <w:rFonts w:ascii="Arial Unicode MS" w:eastAsia="Arial Unicode MS" w:hAnsi="Arial Unicode MS" w:cs="Arial Unicode MS"/>
              <w:b/>
              <w:color w:val="000000"/>
              <w:sz w:val="24"/>
              <w:szCs w:val="24"/>
            </w:rPr>
            <w:t>☐</w:t>
          </w:r>
        </w:sdtContent>
      </w:sdt>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No: </w:t>
      </w:r>
      <w:bookmarkStart w:id="9" w:name="bookmark=id.4d34og8" w:colFirst="0" w:colLast="0"/>
      <w:bookmarkEnd w:id="9"/>
      <w:sdt>
        <w:sdtPr>
          <w:tag w:val="goog_rdk_1"/>
          <w:id w:val="-391203717"/>
        </w:sdtPr>
        <w:sdtEndPr/>
        <w:sdtContent>
          <w:r>
            <w:rPr>
              <w:rFonts w:ascii="Arial Unicode MS" w:eastAsia="Arial Unicode MS" w:hAnsi="Arial Unicode MS" w:cs="Arial Unicode MS"/>
              <w:b/>
              <w:color w:val="000000"/>
              <w:sz w:val="24"/>
              <w:szCs w:val="24"/>
            </w:rPr>
            <w:t>☐</w:t>
          </w:r>
        </w:sdtContent>
      </w:sdt>
    </w:p>
    <w:p w:rsidR="006C65FF" w:rsidRDefault="006C65FF">
      <w:pPr>
        <w:spacing w:after="0" w:line="240" w:lineRule="auto"/>
        <w:rPr>
          <w:rFonts w:ascii="Times New Roman" w:eastAsia="Times New Roman" w:hAnsi="Times New Roman" w:cs="Times New Roman"/>
          <w:sz w:val="24"/>
          <w:szCs w:val="24"/>
        </w:rPr>
      </w:pPr>
    </w:p>
    <w:p w:rsidR="006C65FF" w:rsidRDefault="00972F19">
      <w:pPr>
        <w:numPr>
          <w:ilvl w:val="0"/>
          <w:numId w:val="1"/>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rPr>
        <w:t xml:space="preserve">Provide a brief overview of the student’s disability. </w:t>
      </w:r>
    </w:p>
    <w:p w:rsidR="006C65FF" w:rsidRDefault="00972F19">
      <w:pPr>
        <w:spacing w:after="0" w:line="240" w:lineRule="auto"/>
        <w:ind w:left="720" w:firstLine="360"/>
        <w:rPr>
          <w:rFonts w:ascii="Times New Roman" w:eastAsia="Times New Roman" w:hAnsi="Times New Roman" w:cs="Times New Roman"/>
          <w:sz w:val="24"/>
          <w:szCs w:val="24"/>
        </w:rPr>
      </w:pPr>
      <w:bookmarkStart w:id="10" w:name="bookmark=id.2s8eyo1" w:colFirst="0" w:colLast="0"/>
      <w:bookmarkEnd w:id="10"/>
      <w:r>
        <w:rPr>
          <w:rFonts w:ascii="Times New Roman" w:eastAsia="Times New Roman" w:hAnsi="Times New Roman" w:cs="Times New Roman"/>
          <w:sz w:val="24"/>
          <w:szCs w:val="24"/>
        </w:rPr>
        <w:t>     </w:t>
      </w:r>
    </w:p>
    <w:p w:rsidR="006C65FF" w:rsidRDefault="00972F19">
      <w:pPr>
        <w:numPr>
          <w:ilvl w:val="0"/>
          <w:numId w:val="2"/>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rPr>
        <w:t>Describe the impact of the disability on the student’s classroom performance.</w:t>
      </w:r>
    </w:p>
    <w:p w:rsidR="006C65FF" w:rsidRDefault="00972F19">
      <w:pPr>
        <w:spacing w:after="0" w:line="240" w:lineRule="auto"/>
        <w:ind w:left="720" w:firstLine="360"/>
        <w:rPr>
          <w:rFonts w:ascii="Times New Roman" w:eastAsia="Times New Roman" w:hAnsi="Times New Roman" w:cs="Times New Roman"/>
          <w:sz w:val="24"/>
          <w:szCs w:val="24"/>
        </w:rPr>
      </w:pPr>
      <w:bookmarkStart w:id="11" w:name="bookmark=id.17dp8vu" w:colFirst="0" w:colLast="0"/>
      <w:bookmarkEnd w:id="11"/>
      <w:r>
        <w:rPr>
          <w:rFonts w:ascii="Times New Roman" w:eastAsia="Times New Roman" w:hAnsi="Times New Roman" w:cs="Times New Roman"/>
          <w:sz w:val="24"/>
          <w:szCs w:val="24"/>
        </w:rPr>
        <w:t>     </w:t>
      </w:r>
    </w:p>
    <w:p w:rsidR="006C65FF" w:rsidRDefault="00972F19">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Would the student require significant instructional support to access the world language curriculum?</w:t>
      </w:r>
    </w:p>
    <w:p w:rsidR="006C65FF" w:rsidRDefault="00972F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Yes:</w:t>
      </w:r>
      <w:proofErr w:type="gramEnd"/>
      <w:r>
        <w:rPr>
          <w:rFonts w:ascii="Times New Roman" w:eastAsia="Times New Roman" w:hAnsi="Times New Roman" w:cs="Times New Roman"/>
          <w:b/>
          <w:color w:val="000000"/>
          <w:sz w:val="24"/>
          <w:szCs w:val="24"/>
        </w:rPr>
        <w:t xml:space="preserve"> </w:t>
      </w:r>
      <w:bookmarkStart w:id="12" w:name="bookmark=id.3rdcrjn" w:colFirst="0" w:colLast="0"/>
      <w:bookmarkEnd w:id="12"/>
      <w:sdt>
        <w:sdtPr>
          <w:tag w:val="goog_rdk_2"/>
          <w:id w:val="998544809"/>
        </w:sdtPr>
        <w:sdtEndPr/>
        <w:sdtContent>
          <w:r>
            <w:rPr>
              <w:rFonts w:ascii="Arial Unicode MS" w:eastAsia="Arial Unicode MS" w:hAnsi="Arial Unicode MS" w:cs="Arial Unicode MS"/>
              <w:b/>
              <w:color w:val="000000"/>
              <w:sz w:val="24"/>
              <w:szCs w:val="24"/>
            </w:rPr>
            <w:t>☐</w:t>
          </w:r>
        </w:sdtContent>
      </w:sdt>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No: </w:t>
      </w:r>
      <w:bookmarkStart w:id="13" w:name="bookmark=id.26in1rg" w:colFirst="0" w:colLast="0"/>
      <w:bookmarkEnd w:id="13"/>
      <w:sdt>
        <w:sdtPr>
          <w:tag w:val="goog_rdk_3"/>
          <w:id w:val="-856882065"/>
        </w:sdtPr>
        <w:sdtEndPr/>
        <w:sdtContent>
          <w:r>
            <w:rPr>
              <w:rFonts w:ascii="Arial Unicode MS" w:eastAsia="Arial Unicode MS" w:hAnsi="Arial Unicode MS" w:cs="Arial Unicode MS"/>
              <w:b/>
              <w:color w:val="000000"/>
              <w:sz w:val="24"/>
              <w:szCs w:val="24"/>
            </w:rPr>
            <w:t>☐</w:t>
          </w:r>
        </w:sdtContent>
      </w:sdt>
    </w:p>
    <w:p w:rsidR="006C65FF" w:rsidRDefault="00972F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ab/>
      </w:r>
    </w:p>
    <w:p w:rsidR="006C65FF" w:rsidRDefault="00972F19">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lastRenderedPageBreak/>
        <w:t>Describe the individualized supports, specialized program, intervention, etc., provided to the student to access the World Language curriculum.</w:t>
      </w:r>
    </w:p>
    <w:p w:rsidR="006C65FF" w:rsidRDefault="006C65FF">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highlight w:val="white"/>
        </w:rPr>
      </w:pPr>
    </w:p>
    <w:p w:rsidR="006C65FF" w:rsidRDefault="00972F19">
      <w:pPr>
        <w:pBdr>
          <w:top w:val="nil"/>
          <w:left w:val="nil"/>
          <w:bottom w:val="nil"/>
          <w:right w:val="nil"/>
          <w:between w:val="nil"/>
        </w:pBdr>
        <w:spacing w:after="0" w:line="240" w:lineRule="auto"/>
        <w:ind w:left="1080"/>
        <w:rPr>
          <w:rFonts w:ascii="Arial" w:eastAsia="Arial" w:hAnsi="Arial" w:cs="Arial"/>
          <w:color w:val="000000"/>
          <w:sz w:val="24"/>
          <w:szCs w:val="24"/>
        </w:rPr>
      </w:pPr>
      <w:bookmarkStart w:id="14" w:name="bookmark=id.lnxbz9" w:colFirst="0" w:colLast="0"/>
      <w:bookmarkEnd w:id="14"/>
      <w:r>
        <w:rPr>
          <w:rFonts w:ascii="Arial" w:eastAsia="Arial" w:hAnsi="Arial" w:cs="Arial"/>
          <w:color w:val="000000"/>
          <w:sz w:val="24"/>
          <w:szCs w:val="24"/>
        </w:rPr>
        <w:t>     </w:t>
      </w:r>
    </w:p>
    <w:p w:rsidR="006C65FF" w:rsidRDefault="00972F19">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Describe the amount of time the student has used the individualized supports, specialized program, intervention, etc., and the impact on progress.</w:t>
      </w:r>
      <w:r>
        <w:rPr>
          <w:color w:val="000000"/>
          <w:highlight w:val="white"/>
        </w:rPr>
        <w:t> </w:t>
      </w:r>
    </w:p>
    <w:p w:rsidR="006C65FF" w:rsidRDefault="00972F19">
      <w:pPr>
        <w:pBdr>
          <w:top w:val="nil"/>
          <w:left w:val="nil"/>
          <w:bottom w:val="nil"/>
          <w:right w:val="nil"/>
          <w:between w:val="nil"/>
        </w:pBdr>
        <w:spacing w:after="0" w:line="240" w:lineRule="auto"/>
        <w:ind w:left="1080"/>
        <w:rPr>
          <w:rFonts w:ascii="Arial" w:eastAsia="Arial" w:hAnsi="Arial" w:cs="Arial"/>
          <w:color w:val="000000"/>
          <w:sz w:val="24"/>
          <w:szCs w:val="24"/>
        </w:rPr>
      </w:pPr>
      <w:bookmarkStart w:id="15" w:name="bookmark=id.35nkun2" w:colFirst="0" w:colLast="0"/>
      <w:bookmarkEnd w:id="15"/>
      <w:r>
        <w:rPr>
          <w:color w:val="000000"/>
          <w:highlight w:val="white"/>
        </w:rPr>
        <w:t>      </w:t>
      </w:r>
    </w:p>
    <w:p w:rsidR="006C65FF" w:rsidRDefault="006C65FF">
      <w:pPr>
        <w:spacing w:after="0" w:line="240" w:lineRule="auto"/>
        <w:ind w:left="720"/>
        <w:rPr>
          <w:rFonts w:ascii="Arial" w:eastAsia="Arial" w:hAnsi="Arial" w:cs="Arial"/>
          <w:color w:val="000000"/>
          <w:sz w:val="24"/>
          <w:szCs w:val="24"/>
        </w:rPr>
      </w:pPr>
    </w:p>
    <w:p w:rsidR="006C65FF" w:rsidRDefault="00972F19">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Based on multiple objective measures of past performance, is it expected that the student </w:t>
      </w:r>
      <w:proofErr w:type="gramStart"/>
      <w:r>
        <w:rPr>
          <w:rFonts w:ascii="Times New Roman" w:eastAsia="Times New Roman" w:hAnsi="Times New Roman" w:cs="Times New Roman"/>
          <w:b/>
          <w:color w:val="000000"/>
          <w:sz w:val="24"/>
          <w:szCs w:val="24"/>
        </w:rPr>
        <w:t>will</w:t>
      </w:r>
      <w:proofErr w:type="gramEnd"/>
      <w:r>
        <w:rPr>
          <w:rFonts w:ascii="Times New Roman" w:eastAsia="Times New Roman" w:hAnsi="Times New Roman" w:cs="Times New Roman"/>
          <w:b/>
          <w:color w:val="000000"/>
          <w:sz w:val="24"/>
          <w:szCs w:val="24"/>
        </w:rPr>
        <w:t xml:space="preserve"> not a</w:t>
      </w:r>
      <w:r>
        <w:rPr>
          <w:rFonts w:ascii="Times New Roman" w:eastAsia="Times New Roman" w:hAnsi="Times New Roman" w:cs="Times New Roman"/>
          <w:b/>
          <w:color w:val="000000"/>
          <w:sz w:val="24"/>
          <w:szCs w:val="24"/>
        </w:rPr>
        <w:t>chieve the required standard units of World Language credits within the standard time frame?</w:t>
      </w:r>
      <w:r>
        <w:rPr>
          <w:rFonts w:ascii="Times New Roman" w:eastAsia="Times New Roman" w:hAnsi="Times New Roman" w:cs="Times New Roman"/>
          <w:b/>
          <w:color w:val="000000"/>
          <w:sz w:val="24"/>
          <w:szCs w:val="24"/>
        </w:rPr>
        <w:tab/>
      </w:r>
    </w:p>
    <w:p w:rsidR="006C65FF" w:rsidRDefault="00972F19">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Yes:</w:t>
      </w:r>
      <w:proofErr w:type="gramEnd"/>
      <w:r>
        <w:rPr>
          <w:rFonts w:ascii="Times New Roman" w:eastAsia="Times New Roman" w:hAnsi="Times New Roman" w:cs="Times New Roman"/>
          <w:b/>
          <w:color w:val="000000"/>
          <w:sz w:val="24"/>
          <w:szCs w:val="24"/>
        </w:rPr>
        <w:t xml:space="preserve"> </w:t>
      </w:r>
      <w:bookmarkStart w:id="16" w:name="bookmark=id.1ksv4uv" w:colFirst="0" w:colLast="0"/>
      <w:bookmarkEnd w:id="16"/>
      <w:sdt>
        <w:sdtPr>
          <w:tag w:val="goog_rdk_4"/>
          <w:id w:val="1747449544"/>
        </w:sdtPr>
        <w:sdtEndPr/>
        <w:sdtContent>
          <w:r>
            <w:rPr>
              <w:rFonts w:ascii="Arial Unicode MS" w:eastAsia="Arial Unicode MS" w:hAnsi="Arial Unicode MS" w:cs="Arial Unicode MS"/>
              <w:b/>
              <w:color w:val="000000"/>
              <w:sz w:val="24"/>
              <w:szCs w:val="24"/>
            </w:rPr>
            <w:t>☐</w:t>
          </w:r>
        </w:sdtContent>
      </w:sdt>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No: </w:t>
      </w:r>
      <w:bookmarkStart w:id="17" w:name="bookmark=id.44sinio" w:colFirst="0" w:colLast="0"/>
      <w:bookmarkEnd w:id="17"/>
      <w:sdt>
        <w:sdtPr>
          <w:tag w:val="goog_rdk_5"/>
          <w:id w:val="-872767543"/>
        </w:sdtPr>
        <w:sdtEndPr/>
        <w:sdtContent>
          <w:r>
            <w:rPr>
              <w:rFonts w:ascii="Arial Unicode MS" w:eastAsia="Arial Unicode MS" w:hAnsi="Arial Unicode MS" w:cs="Arial Unicode MS"/>
              <w:b/>
              <w:color w:val="000000"/>
              <w:sz w:val="24"/>
              <w:szCs w:val="24"/>
            </w:rPr>
            <w:t>☐</w:t>
          </w:r>
        </w:sdtContent>
      </w:sdt>
    </w:p>
    <w:p w:rsidR="006C65FF" w:rsidRDefault="00972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C65FF" w:rsidRDefault="00972F19">
      <w:pPr>
        <w:numPr>
          <w:ilvl w:val="0"/>
          <w:numId w:val="3"/>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rPr>
        <w:t>List any assessments and performance data used to determine that the student is likely not to meet the expected standard for this content or is not progressing at the rate expected for the grade level or course.      </w:t>
      </w:r>
    </w:p>
    <w:p w:rsidR="006C65FF" w:rsidRDefault="00972F19">
      <w:pPr>
        <w:spacing w:after="0" w:line="240" w:lineRule="auto"/>
        <w:ind w:left="720" w:firstLine="360"/>
        <w:rPr>
          <w:rFonts w:ascii="Times New Roman" w:eastAsia="Times New Roman" w:hAnsi="Times New Roman" w:cs="Times New Roman"/>
          <w:sz w:val="24"/>
          <w:szCs w:val="24"/>
        </w:rPr>
      </w:pPr>
      <w:bookmarkStart w:id="18" w:name="bookmark=id.2jxsxqh" w:colFirst="0" w:colLast="0"/>
      <w:bookmarkEnd w:id="18"/>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p>
    <w:p w:rsidR="006C65FF" w:rsidRDefault="00972F19">
      <w:pPr>
        <w:numPr>
          <w:ilvl w:val="0"/>
          <w:numId w:val="4"/>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rPr>
        <w:t>Describe any instructional reme</w:t>
      </w:r>
      <w:r>
        <w:rPr>
          <w:rFonts w:ascii="Times New Roman" w:eastAsia="Times New Roman" w:hAnsi="Times New Roman" w:cs="Times New Roman"/>
          <w:color w:val="000000"/>
          <w:sz w:val="24"/>
          <w:szCs w:val="24"/>
        </w:rPr>
        <w:t>diation provided for the student to progress in the grade level content.      </w:t>
      </w:r>
    </w:p>
    <w:p w:rsidR="006C65FF" w:rsidRDefault="00972F19">
      <w:pPr>
        <w:spacing w:after="0" w:line="240" w:lineRule="auto"/>
        <w:ind w:left="720" w:firstLine="360"/>
        <w:rPr>
          <w:rFonts w:ascii="Times New Roman" w:eastAsia="Times New Roman" w:hAnsi="Times New Roman" w:cs="Times New Roman"/>
          <w:sz w:val="24"/>
          <w:szCs w:val="24"/>
        </w:rPr>
      </w:pPr>
      <w:bookmarkStart w:id="19" w:name="bookmark=id.z337ya" w:colFirst="0" w:colLast="0"/>
      <w:bookmarkEnd w:id="19"/>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p>
    <w:p w:rsidR="006C65FF" w:rsidRDefault="00972F19">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amount of time the student has used the instructional remediation and the impact on progress.      </w:t>
      </w:r>
    </w:p>
    <w:p w:rsidR="006C65FF" w:rsidRDefault="00972F19">
      <w:pPr>
        <w:spacing w:after="0" w:line="240" w:lineRule="auto"/>
        <w:ind w:left="720" w:firstLine="360"/>
        <w:rPr>
          <w:rFonts w:ascii="Times New Roman" w:eastAsia="Times New Roman" w:hAnsi="Times New Roman" w:cs="Times New Roman"/>
          <w:sz w:val="24"/>
          <w:szCs w:val="24"/>
        </w:rPr>
      </w:pPr>
      <w:bookmarkStart w:id="20" w:name="bookmark=id.3j2qqm3" w:colFirst="0" w:colLast="0"/>
      <w:bookmarkEnd w:id="20"/>
      <w:r>
        <w:rPr>
          <w:rFonts w:ascii="Times New Roman" w:eastAsia="Times New Roman" w:hAnsi="Times New Roman" w:cs="Times New Roman"/>
          <w:sz w:val="24"/>
          <w:szCs w:val="24"/>
        </w:rPr>
        <w:t>     </w:t>
      </w:r>
    </w:p>
    <w:p w:rsidR="006C65FF" w:rsidRDefault="006C65FF">
      <w:pPr>
        <w:spacing w:after="0" w:line="240" w:lineRule="auto"/>
        <w:rPr>
          <w:rFonts w:ascii="Times New Roman" w:eastAsia="Times New Roman" w:hAnsi="Times New Roman" w:cs="Times New Roman"/>
          <w:sz w:val="24"/>
          <w:szCs w:val="24"/>
        </w:rPr>
      </w:pPr>
    </w:p>
    <w:p w:rsidR="006C65FF" w:rsidRDefault="00972F19">
      <w:pPr>
        <w:pStyle w:val="Heading3"/>
      </w:pPr>
      <w:r>
        <w:t>Section III:  Option Selected for World Language C</w:t>
      </w:r>
      <w:r>
        <w:t>redit</w:t>
      </w:r>
    </w:p>
    <w:p w:rsidR="006C65FF" w:rsidRDefault="006C65FF">
      <w:pPr>
        <w:spacing w:after="0"/>
      </w:pPr>
    </w:p>
    <w:p w:rsidR="006C65FF" w:rsidRDefault="00972F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Substitution for Students with an IEP</w:t>
      </w:r>
      <w:r>
        <w:rPr>
          <w:rFonts w:ascii="Times New Roman" w:eastAsia="Times New Roman" w:hAnsi="Times New Roman" w:cs="Times New Roman"/>
          <w:color w:val="000000"/>
          <w:sz w:val="24"/>
          <w:szCs w:val="24"/>
        </w:rPr>
        <w:t xml:space="preserve"> available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w:t>
      </w:r>
    </w:p>
    <w:p w:rsidR="006C65FF" w:rsidRDefault="00972F19">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rPr>
        <w:t>Students who enter the ninth grade for the first time in the 2018-2019 school year or later,</w:t>
      </w:r>
    </w:p>
    <w:p w:rsidR="006C65FF" w:rsidRDefault="00972F19">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bookmarkStart w:id="21" w:name="_heading=h.1y810tw" w:colFirst="0" w:colLast="0"/>
      <w:bookmarkEnd w:id="21"/>
      <w:r>
        <w:rPr>
          <w:rFonts w:ascii="Times New Roman" w:eastAsia="Times New Roman" w:hAnsi="Times New Roman" w:cs="Times New Roman"/>
          <w:color w:val="000000"/>
          <w:sz w:val="24"/>
          <w:szCs w:val="24"/>
        </w:rPr>
        <w:t xml:space="preserve">who are pursuing an advanced diploma, and </w:t>
      </w:r>
    </w:p>
    <w:p w:rsidR="006C65FF" w:rsidRDefault="00972F19">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Times New Roman" w:eastAsia="Times New Roman" w:hAnsi="Times New Roman" w:cs="Times New Roman"/>
          <w:color w:val="000000"/>
          <w:sz w:val="24"/>
          <w:szCs w:val="24"/>
        </w:rPr>
        <w:t>whose</w:t>
      </w:r>
      <w:proofErr w:type="gramEnd"/>
      <w:r>
        <w:rPr>
          <w:rFonts w:ascii="Times New Roman" w:eastAsia="Times New Roman" w:hAnsi="Times New Roman" w:cs="Times New Roman"/>
          <w:color w:val="000000"/>
          <w:sz w:val="24"/>
          <w:szCs w:val="24"/>
        </w:rPr>
        <w:t xml:space="preserve"> IEP specifies eligibility for a credit accommodation in World Language. </w:t>
      </w:r>
    </w:p>
    <w:p w:rsidR="006C65FF" w:rsidRDefault="006C65FF">
      <w:pPr>
        <w:spacing w:after="0" w:line="240" w:lineRule="auto"/>
        <w:ind w:left="720"/>
        <w:rPr>
          <w:rFonts w:ascii="Arial" w:eastAsia="Arial" w:hAnsi="Arial" w:cs="Arial"/>
          <w:color w:val="000000"/>
          <w:sz w:val="24"/>
          <w:szCs w:val="24"/>
        </w:rPr>
      </w:pPr>
    </w:p>
    <w:p w:rsidR="006C65FF" w:rsidRDefault="00972F19">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Eligible students may substitute up to two standard units of credit in Computer Science for two standard units of credit in a World Language. The IEP Team will determine the nu</w:t>
      </w:r>
      <w:r>
        <w:rPr>
          <w:rFonts w:ascii="Times New Roman" w:eastAsia="Times New Roman" w:hAnsi="Times New Roman" w:cs="Times New Roman"/>
          <w:color w:val="000000"/>
          <w:sz w:val="24"/>
          <w:szCs w:val="24"/>
        </w:rPr>
        <w:t xml:space="preserve">mber of course substitutions appropriate for the student. </w:t>
      </w:r>
      <w:r>
        <w:rPr>
          <w:rFonts w:ascii="Times New Roman" w:eastAsia="Times New Roman" w:hAnsi="Times New Roman" w:cs="Times New Roman"/>
          <w:b/>
          <w:i/>
          <w:color w:val="000000"/>
          <w:sz w:val="24"/>
          <w:szCs w:val="24"/>
        </w:rPr>
        <w:t xml:space="preserve">This credit accommodation could apply towards either the </w:t>
      </w:r>
      <w:proofErr w:type="gramStart"/>
      <w:r>
        <w:rPr>
          <w:rFonts w:ascii="Times New Roman" w:eastAsia="Times New Roman" w:hAnsi="Times New Roman" w:cs="Times New Roman"/>
          <w:b/>
          <w:i/>
          <w:color w:val="000000"/>
          <w:sz w:val="24"/>
          <w:szCs w:val="24"/>
        </w:rPr>
        <w:t>3</w:t>
      </w:r>
      <w:proofErr w:type="gramEnd"/>
      <w:r>
        <w:rPr>
          <w:rFonts w:ascii="Times New Roman" w:eastAsia="Times New Roman" w:hAnsi="Times New Roman" w:cs="Times New Roman"/>
          <w:b/>
          <w:i/>
          <w:color w:val="000000"/>
          <w:sz w:val="24"/>
          <w:szCs w:val="24"/>
        </w:rPr>
        <w:t xml:space="preserve"> consecutive years or the 2 + 2 option for fulfilling the world language requirement </w:t>
      </w:r>
      <w:r>
        <w:rPr>
          <w:rFonts w:ascii="Times New Roman" w:eastAsia="Times New Roman" w:hAnsi="Times New Roman" w:cs="Times New Roman"/>
          <w:b/>
          <w:i/>
          <w:color w:val="000000"/>
          <w:sz w:val="24"/>
          <w:szCs w:val="24"/>
          <w:highlight w:val="white"/>
        </w:rPr>
        <w:t>§ 22.1-253.13:4 of the Code of</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b/>
          <w:i/>
          <w:color w:val="000000"/>
          <w:sz w:val="24"/>
          <w:szCs w:val="24"/>
          <w:highlight w:val="white"/>
        </w:rPr>
        <w:t>Virginia.</w:t>
      </w:r>
      <w:r>
        <w:rPr>
          <w:rFonts w:ascii="Times New Roman" w:eastAsia="Times New Roman" w:hAnsi="Times New Roman" w:cs="Times New Roman"/>
          <w:color w:val="000000"/>
          <w:sz w:val="24"/>
          <w:szCs w:val="24"/>
        </w:rPr>
        <w:t> </w:t>
      </w:r>
    </w:p>
    <w:p w:rsidR="006C65FF" w:rsidRDefault="00972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Courses that </w:t>
      </w:r>
      <w:r>
        <w:rPr>
          <w:rFonts w:ascii="Times New Roman" w:eastAsia="Times New Roman" w:hAnsi="Times New Roman" w:cs="Times New Roman"/>
          <w:color w:val="000000"/>
          <w:sz w:val="24"/>
          <w:szCs w:val="24"/>
        </w:rPr>
        <w:t>apply:</w:t>
      </w:r>
    </w:p>
    <w:p w:rsidR="006C65FF" w:rsidRDefault="00972F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Any two courses from those listed below </w:t>
      </w:r>
      <w:proofErr w:type="gramStart"/>
      <w:r>
        <w:rPr>
          <w:rFonts w:ascii="Times New Roman" w:eastAsia="Times New Roman" w:hAnsi="Times New Roman" w:cs="Times New Roman"/>
          <w:b/>
          <w:color w:val="000000"/>
          <w:sz w:val="24"/>
          <w:szCs w:val="24"/>
        </w:rPr>
        <w:t>can be used</w:t>
      </w:r>
      <w:proofErr w:type="gramEnd"/>
      <w:r>
        <w:rPr>
          <w:rFonts w:ascii="Times New Roman" w:eastAsia="Times New Roman" w:hAnsi="Times New Roman" w:cs="Times New Roman"/>
          <w:b/>
          <w:color w:val="000000"/>
          <w:sz w:val="24"/>
          <w:szCs w:val="24"/>
        </w:rPr>
        <w:t xml:space="preserve"> to meet the graduation requirements for a sequence or as a world language alternative (for those students where it is indicated within their IEP, under the new graduation requirements).  </w:t>
      </w:r>
    </w:p>
    <w:p w:rsidR="006C65FF" w:rsidRDefault="00972F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C65FF" w:rsidRDefault="00972F19">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Compute</w:t>
      </w:r>
      <w:r>
        <w:rPr>
          <w:rFonts w:ascii="Times New Roman" w:eastAsia="Times New Roman" w:hAnsi="Times New Roman" w:cs="Times New Roman"/>
          <w:sz w:val="24"/>
          <w:szCs w:val="24"/>
        </w:rPr>
        <w:t>r Science Courses</w:t>
      </w:r>
    </w:p>
    <w:p w:rsidR="006C65FF" w:rsidRDefault="00972F19">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 Computer Science A (10157)</w:t>
      </w:r>
    </w:p>
    <w:p w:rsidR="006C65FF" w:rsidRDefault="00972F19">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 Computer Science Principles (10019)</w:t>
      </w:r>
    </w:p>
    <w:p w:rsidR="006C65FF" w:rsidRDefault="00972F19">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 Science Principles (10011)</w:t>
      </w:r>
    </w:p>
    <w:p w:rsidR="006C65FF" w:rsidRDefault="00972F19">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 Science Foundations (10012)</w:t>
      </w:r>
    </w:p>
    <w:p w:rsidR="006C65FF" w:rsidRDefault="00972F19">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 Science Programming (10152)</w:t>
      </w:r>
    </w:p>
    <w:p w:rsidR="006C65FF" w:rsidRDefault="00972F19">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IB Computer Science (10159)</w:t>
      </w:r>
    </w:p>
    <w:p w:rsidR="006C65FF" w:rsidRDefault="00972F1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Career and Technical Computer Science Foundational Courses </w:t>
      </w:r>
    </w:p>
    <w:p w:rsidR="006C65FF" w:rsidRDefault="00972F19">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Programming (10152) </w:t>
      </w:r>
    </w:p>
    <w:p w:rsidR="006C65FF" w:rsidRDefault="00972F19">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Advanced Programming (10152)   </w:t>
      </w:r>
    </w:p>
    <w:p w:rsidR="006C65FF" w:rsidRDefault="00972F19">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Game Design and Development (10205)  </w:t>
      </w:r>
    </w:p>
    <w:p w:rsidR="006C65FF" w:rsidRDefault="00972F19">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Game Design and Development, Advanced (10205)   </w:t>
      </w:r>
    </w:p>
    <w:p w:rsidR="006C65FF" w:rsidRDefault="00972F19">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Software Engineering Essentials -PLTW (10015)  </w:t>
      </w:r>
    </w:p>
    <w:p w:rsidR="006C65FF" w:rsidRDefault="00972F19">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Software</w:t>
      </w:r>
      <w:r>
        <w:rPr>
          <w:rFonts w:ascii="Times New Roman" w:eastAsia="Times New Roman" w:hAnsi="Times New Roman" w:cs="Times New Roman"/>
          <w:color w:val="000000"/>
          <w:sz w:val="24"/>
          <w:szCs w:val="24"/>
        </w:rPr>
        <w:t xml:space="preserve"> Engineering -PLTW (10015) </w:t>
      </w:r>
    </w:p>
    <w:p w:rsidR="006C65FF" w:rsidRDefault="006C65FF">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p>
    <w:p w:rsidR="006C65FF" w:rsidRDefault="00972F19">
      <w:pPr>
        <w:pStyle w:val="Heading2"/>
        <w:rPr>
          <w:sz w:val="27"/>
          <w:szCs w:val="27"/>
        </w:rPr>
      </w:pPr>
      <w:r>
        <w:t>Section IV:  Justification Statement</w:t>
      </w:r>
    </w:p>
    <w:p w:rsidR="006C65FF" w:rsidRDefault="00972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IEP Team must also provide a justification statement summarizing why the student is eligible for a World Language credit accommodation. Include in this statement the credit accommodation option(s) </w:t>
      </w:r>
      <w:proofErr w:type="gramStart"/>
      <w:r>
        <w:rPr>
          <w:rFonts w:ascii="Times New Roman" w:eastAsia="Times New Roman" w:hAnsi="Times New Roman" w:cs="Times New Roman"/>
          <w:color w:val="000000"/>
          <w:sz w:val="24"/>
          <w:szCs w:val="24"/>
        </w:rPr>
        <w:t>being considered</w:t>
      </w:r>
      <w:proofErr w:type="gramEnd"/>
      <w:r>
        <w:rPr>
          <w:rFonts w:ascii="Times New Roman" w:eastAsia="Times New Roman" w:hAnsi="Times New Roman" w:cs="Times New Roman"/>
          <w:color w:val="000000"/>
          <w:sz w:val="24"/>
          <w:szCs w:val="24"/>
        </w:rPr>
        <w:t xml:space="preserve">. The justification </w:t>
      </w:r>
      <w:proofErr w:type="gramStart"/>
      <w:r>
        <w:rPr>
          <w:rFonts w:ascii="Times New Roman" w:eastAsia="Times New Roman" w:hAnsi="Times New Roman" w:cs="Times New Roman"/>
          <w:color w:val="000000"/>
          <w:sz w:val="24"/>
          <w:szCs w:val="24"/>
        </w:rPr>
        <w:t>cannot be based</w:t>
      </w:r>
      <w:proofErr w:type="gramEnd"/>
      <w:r>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color w:val="000000"/>
          <w:sz w:val="24"/>
          <w:szCs w:val="24"/>
        </w:rPr>
        <w:t>a specific disability category, extraneous factors, or forecasts (examples include disability, gender, social, cultural or economic status, excessive or extended absences without other qualifying factors).  </w:t>
      </w:r>
    </w:p>
    <w:p w:rsidR="006C65FF" w:rsidRDefault="00972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C65FF" w:rsidRDefault="00972F19">
      <w:pPr>
        <w:spacing w:after="0" w:line="240" w:lineRule="auto"/>
        <w:rPr>
          <w:rFonts w:ascii="Times New Roman" w:eastAsia="Times New Roman" w:hAnsi="Times New Roman" w:cs="Times New Roman"/>
          <w:sz w:val="24"/>
          <w:szCs w:val="24"/>
        </w:rPr>
      </w:pPr>
      <w:r>
        <w:pict w14:anchorId="6BE2111B">
          <v:rect id="_x0000_i1025" style="width:0;height:1.5pt" o:hralign="center" o:hrstd="t" o:hr="t" fillcolor="#a0a0a0" stroked="f"/>
        </w:pict>
      </w:r>
    </w:p>
    <w:p w:rsidR="006C65FF" w:rsidRDefault="00972F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C65FF" w:rsidRDefault="00972F19">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signing this form, I acknowledge that </w:t>
      </w:r>
      <w:r>
        <w:rPr>
          <w:rFonts w:ascii="Times New Roman" w:eastAsia="Times New Roman" w:hAnsi="Times New Roman" w:cs="Times New Roman"/>
          <w:color w:val="000000"/>
          <w:sz w:val="24"/>
          <w:szCs w:val="24"/>
        </w:rPr>
        <w:t>I have received information regarding the impact related to college entrance and/or completion requirements by using the World Language credit accommodation for the Advanced Studies Diploma.</w:t>
      </w:r>
    </w:p>
    <w:p w:rsidR="006C65FF" w:rsidRDefault="00972F19">
      <w:pPr>
        <w:pStyle w:val="Heading3"/>
      </w:pPr>
      <w:r>
        <w:t>This form must be signed by those present (IEP Team) at this meet</w:t>
      </w:r>
      <w:r>
        <w:t>ing.</w:t>
      </w:r>
    </w:p>
    <w:p w:rsidR="006C65FF" w:rsidRDefault="00972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bl>
      <w:tblPr>
        <w:tblStyle w:val="a"/>
        <w:tblW w:w="8815" w:type="dxa"/>
        <w:tblLayout w:type="fixed"/>
        <w:tblLook w:val="0400" w:firstRow="0" w:lastRow="0" w:firstColumn="0" w:lastColumn="0" w:noHBand="0" w:noVBand="1"/>
      </w:tblPr>
      <w:tblGrid>
        <w:gridCol w:w="3743"/>
        <w:gridCol w:w="3542"/>
        <w:gridCol w:w="1530"/>
      </w:tblGrid>
      <w:tr w:rsidR="006C65FF">
        <w:trPr>
          <w:trHeight w:val="341"/>
        </w:trPr>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Title</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Signature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Date</w:t>
            </w:r>
          </w:p>
        </w:tc>
      </w:tr>
      <w:tr w:rsidR="006C65FF">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Course Content Teacher:</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rPr>
                <w:rFonts w:ascii="Times New Roman" w:eastAsia="Times New Roman" w:hAnsi="Times New Roman" w:cs="Times New Roman"/>
                <w:sz w:val="24"/>
                <w:szCs w:val="24"/>
              </w:rPr>
            </w:pPr>
            <w:bookmarkStart w:id="22" w:name="bookmark=id.4i7ojhp" w:colFirst="0" w:colLast="0"/>
            <w:bookmarkEnd w:id="22"/>
            <w:r>
              <w:rPr>
                <w:rFonts w:ascii="Times New Roman" w:eastAsia="Times New Roman" w:hAnsi="Times New Roman" w:cs="Times New Roman"/>
                <w:sz w:val="24"/>
                <w:szCs w:val="24"/>
              </w:rPr>
              <w:t>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rPr>
                <w:rFonts w:ascii="Times New Roman" w:eastAsia="Times New Roman" w:hAnsi="Times New Roman" w:cs="Times New Roman"/>
                <w:sz w:val="24"/>
                <w:szCs w:val="24"/>
              </w:rPr>
            </w:pPr>
            <w:bookmarkStart w:id="23" w:name="bookmark=id.2xcytpi" w:colFirst="0" w:colLast="0"/>
            <w:bookmarkEnd w:id="23"/>
            <w:r>
              <w:rPr>
                <w:rFonts w:ascii="Times New Roman" w:eastAsia="Times New Roman" w:hAnsi="Times New Roman" w:cs="Times New Roman"/>
                <w:sz w:val="24"/>
                <w:szCs w:val="24"/>
              </w:rPr>
              <w:t>     </w:t>
            </w:r>
          </w:p>
        </w:tc>
      </w:tr>
      <w:tr w:rsidR="006C65FF">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Special Education Teacher:</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rPr>
                <w:rFonts w:ascii="Times New Roman" w:eastAsia="Times New Roman" w:hAnsi="Times New Roman" w:cs="Times New Roman"/>
                <w:sz w:val="24"/>
                <w:szCs w:val="24"/>
              </w:rPr>
            </w:pPr>
            <w:bookmarkStart w:id="24" w:name="bookmark=id.1ci93xb" w:colFirst="0" w:colLast="0"/>
            <w:bookmarkEnd w:id="24"/>
            <w:r>
              <w:rPr>
                <w:rFonts w:ascii="Times New Roman" w:eastAsia="Times New Roman" w:hAnsi="Times New Roman" w:cs="Times New Roman"/>
                <w:sz w:val="24"/>
                <w:szCs w:val="24"/>
              </w:rPr>
              <w:t>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rPr>
                <w:rFonts w:ascii="Times New Roman" w:eastAsia="Times New Roman" w:hAnsi="Times New Roman" w:cs="Times New Roman"/>
                <w:sz w:val="24"/>
                <w:szCs w:val="24"/>
              </w:rPr>
            </w:pPr>
            <w:bookmarkStart w:id="25" w:name="bookmark=id.3whwml4" w:colFirst="0" w:colLast="0"/>
            <w:bookmarkEnd w:id="25"/>
            <w:r>
              <w:rPr>
                <w:rFonts w:ascii="Times New Roman" w:eastAsia="Times New Roman" w:hAnsi="Times New Roman" w:cs="Times New Roman"/>
                <w:sz w:val="24"/>
                <w:szCs w:val="24"/>
              </w:rPr>
              <w:t>     </w:t>
            </w:r>
          </w:p>
        </w:tc>
      </w:tr>
      <w:tr w:rsidR="006C65FF">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Parent:</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rPr>
                <w:rFonts w:ascii="Times New Roman" w:eastAsia="Times New Roman" w:hAnsi="Times New Roman" w:cs="Times New Roman"/>
                <w:sz w:val="24"/>
                <w:szCs w:val="24"/>
              </w:rPr>
            </w:pPr>
            <w:bookmarkStart w:id="26" w:name="bookmark=id.2bn6wsx" w:colFirst="0" w:colLast="0"/>
            <w:bookmarkEnd w:id="26"/>
            <w:r>
              <w:rPr>
                <w:rFonts w:ascii="Times New Roman" w:eastAsia="Times New Roman" w:hAnsi="Times New Roman" w:cs="Times New Roman"/>
                <w:sz w:val="24"/>
                <w:szCs w:val="24"/>
              </w:rPr>
              <w:t>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rPr>
                <w:rFonts w:ascii="Times New Roman" w:eastAsia="Times New Roman" w:hAnsi="Times New Roman" w:cs="Times New Roman"/>
                <w:sz w:val="24"/>
                <w:szCs w:val="24"/>
              </w:rPr>
            </w:pPr>
            <w:bookmarkStart w:id="27" w:name="bookmark=id.qsh70q" w:colFirst="0" w:colLast="0"/>
            <w:bookmarkEnd w:id="27"/>
            <w:r>
              <w:rPr>
                <w:rFonts w:ascii="Times New Roman" w:eastAsia="Times New Roman" w:hAnsi="Times New Roman" w:cs="Times New Roman"/>
                <w:sz w:val="24"/>
                <w:szCs w:val="24"/>
              </w:rPr>
              <w:t>     </w:t>
            </w:r>
          </w:p>
        </w:tc>
      </w:tr>
      <w:tr w:rsidR="006C65FF">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Building Administrator or Designee:</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rPr>
                <w:rFonts w:ascii="Times New Roman" w:eastAsia="Times New Roman" w:hAnsi="Times New Roman" w:cs="Times New Roman"/>
                <w:sz w:val="24"/>
                <w:szCs w:val="24"/>
              </w:rPr>
            </w:pPr>
            <w:bookmarkStart w:id="28" w:name="bookmark=id.3as4poj" w:colFirst="0" w:colLast="0"/>
            <w:bookmarkEnd w:id="28"/>
            <w:r>
              <w:rPr>
                <w:rFonts w:ascii="Times New Roman" w:eastAsia="Times New Roman" w:hAnsi="Times New Roman" w:cs="Times New Roman"/>
                <w:sz w:val="24"/>
                <w:szCs w:val="24"/>
              </w:rPr>
              <w:t>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rPr>
                <w:rFonts w:ascii="Times New Roman" w:eastAsia="Times New Roman" w:hAnsi="Times New Roman" w:cs="Times New Roman"/>
                <w:sz w:val="24"/>
                <w:szCs w:val="24"/>
              </w:rPr>
            </w:pPr>
            <w:bookmarkStart w:id="29" w:name="bookmark=id.1pxezwc" w:colFirst="0" w:colLast="0"/>
            <w:bookmarkEnd w:id="29"/>
            <w:r>
              <w:rPr>
                <w:rFonts w:ascii="Times New Roman" w:eastAsia="Times New Roman" w:hAnsi="Times New Roman" w:cs="Times New Roman"/>
                <w:sz w:val="24"/>
                <w:szCs w:val="24"/>
              </w:rPr>
              <w:t>     </w:t>
            </w:r>
          </w:p>
        </w:tc>
      </w:tr>
      <w:tr w:rsidR="006C65FF">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rPr>
                <w:rFonts w:ascii="Times New Roman" w:eastAsia="Times New Roman" w:hAnsi="Times New Roman" w:cs="Times New Roman"/>
                <w:sz w:val="24"/>
                <w:szCs w:val="24"/>
              </w:rPr>
            </w:pPr>
            <w:bookmarkStart w:id="30" w:name="bookmark=id.49x2ik5" w:colFirst="0" w:colLast="0"/>
            <w:bookmarkEnd w:id="30"/>
            <w:r>
              <w:rPr>
                <w:rFonts w:ascii="Times New Roman" w:eastAsia="Times New Roman" w:hAnsi="Times New Roman" w:cs="Times New Roman"/>
                <w:sz w:val="24"/>
                <w:szCs w:val="24"/>
              </w:rPr>
              <w:t>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rPr>
                <w:rFonts w:ascii="Times New Roman" w:eastAsia="Times New Roman" w:hAnsi="Times New Roman" w:cs="Times New Roman"/>
                <w:sz w:val="24"/>
                <w:szCs w:val="24"/>
              </w:rPr>
            </w:pPr>
            <w:bookmarkStart w:id="31" w:name="bookmark=id.2p2csry" w:colFirst="0" w:colLast="0"/>
            <w:bookmarkEnd w:id="31"/>
            <w:r>
              <w:rPr>
                <w:rFonts w:ascii="Times New Roman" w:eastAsia="Times New Roman" w:hAnsi="Times New Roman" w:cs="Times New Roman"/>
                <w:sz w:val="24"/>
                <w:szCs w:val="24"/>
              </w:rPr>
              <w:t>     </w:t>
            </w:r>
          </w:p>
        </w:tc>
      </w:tr>
      <w:tr w:rsidR="006C65FF">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School Counselor or Designee:</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rPr>
                <w:rFonts w:ascii="Times New Roman" w:eastAsia="Times New Roman" w:hAnsi="Times New Roman" w:cs="Times New Roman"/>
                <w:sz w:val="24"/>
                <w:szCs w:val="24"/>
              </w:rPr>
            </w:pPr>
            <w:bookmarkStart w:id="32" w:name="bookmark=id.147n2zr" w:colFirst="0" w:colLast="0"/>
            <w:bookmarkEnd w:id="32"/>
            <w:r>
              <w:rPr>
                <w:rFonts w:ascii="Times New Roman" w:eastAsia="Times New Roman" w:hAnsi="Times New Roman" w:cs="Times New Roman"/>
                <w:sz w:val="24"/>
                <w:szCs w:val="24"/>
              </w:rPr>
              <w:t>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rPr>
                <w:rFonts w:ascii="Times New Roman" w:eastAsia="Times New Roman" w:hAnsi="Times New Roman" w:cs="Times New Roman"/>
                <w:sz w:val="24"/>
                <w:szCs w:val="24"/>
              </w:rPr>
            </w:pPr>
            <w:bookmarkStart w:id="33" w:name="bookmark=id.3o7alnk" w:colFirst="0" w:colLast="0"/>
            <w:bookmarkEnd w:id="33"/>
            <w:r>
              <w:rPr>
                <w:rFonts w:ascii="Times New Roman" w:eastAsia="Times New Roman" w:hAnsi="Times New Roman" w:cs="Times New Roman"/>
                <w:sz w:val="24"/>
                <w:szCs w:val="24"/>
              </w:rPr>
              <w:t>     </w:t>
            </w:r>
          </w:p>
        </w:tc>
      </w:tr>
      <w:tr w:rsidR="006C65FF">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Other:</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rPr>
                <w:rFonts w:ascii="Times New Roman" w:eastAsia="Times New Roman" w:hAnsi="Times New Roman" w:cs="Times New Roman"/>
                <w:sz w:val="24"/>
                <w:szCs w:val="24"/>
              </w:rPr>
            </w:pPr>
            <w:bookmarkStart w:id="34" w:name="bookmark=id.23ckvvd" w:colFirst="0" w:colLast="0"/>
            <w:bookmarkEnd w:id="34"/>
            <w:r>
              <w:rPr>
                <w:rFonts w:ascii="Times New Roman" w:eastAsia="Times New Roman" w:hAnsi="Times New Roman" w:cs="Times New Roman"/>
                <w:sz w:val="24"/>
                <w:szCs w:val="24"/>
              </w:rPr>
              <w:t>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65FF" w:rsidRDefault="00972F19">
            <w:pPr>
              <w:spacing w:after="0" w:line="240" w:lineRule="auto"/>
              <w:rPr>
                <w:rFonts w:ascii="Times New Roman" w:eastAsia="Times New Roman" w:hAnsi="Times New Roman" w:cs="Times New Roman"/>
                <w:sz w:val="24"/>
                <w:szCs w:val="24"/>
              </w:rPr>
            </w:pPr>
            <w:bookmarkStart w:id="35" w:name="bookmark=id.ihv636" w:colFirst="0" w:colLast="0"/>
            <w:bookmarkEnd w:id="35"/>
            <w:r>
              <w:rPr>
                <w:rFonts w:ascii="Times New Roman" w:eastAsia="Times New Roman" w:hAnsi="Times New Roman" w:cs="Times New Roman"/>
                <w:sz w:val="24"/>
                <w:szCs w:val="24"/>
              </w:rPr>
              <w:t>     </w:t>
            </w:r>
          </w:p>
        </w:tc>
      </w:tr>
    </w:tbl>
    <w:p w:rsidR="006C65FF" w:rsidRDefault="006C65FF"/>
    <w:sectPr w:rsidR="006C65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192"/>
    <w:multiLevelType w:val="multilevel"/>
    <w:tmpl w:val="678E1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662D9C"/>
    <w:multiLevelType w:val="multilevel"/>
    <w:tmpl w:val="C8E0C166"/>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B4D7DFF"/>
    <w:multiLevelType w:val="multilevel"/>
    <w:tmpl w:val="CDC207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CB31A07"/>
    <w:multiLevelType w:val="multilevel"/>
    <w:tmpl w:val="5EEAA974"/>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4" w15:restartNumberingAfterBreak="0">
    <w:nsid w:val="2DFA79FF"/>
    <w:multiLevelType w:val="multilevel"/>
    <w:tmpl w:val="18B2CE88"/>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5" w15:restartNumberingAfterBreak="0">
    <w:nsid w:val="4EA26CBD"/>
    <w:multiLevelType w:val="multilevel"/>
    <w:tmpl w:val="9BA4860A"/>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6" w15:restartNumberingAfterBreak="0">
    <w:nsid w:val="60B41287"/>
    <w:multiLevelType w:val="multilevel"/>
    <w:tmpl w:val="00D64B1C"/>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7" w15:restartNumberingAfterBreak="0">
    <w:nsid w:val="64346BD6"/>
    <w:multiLevelType w:val="multilevel"/>
    <w:tmpl w:val="96B2A3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5FF056B"/>
    <w:multiLevelType w:val="multilevel"/>
    <w:tmpl w:val="F0D6FA9C"/>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9" w15:restartNumberingAfterBreak="0">
    <w:nsid w:val="7C07702E"/>
    <w:multiLevelType w:val="multilevel"/>
    <w:tmpl w:val="AD6A3D44"/>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8"/>
  </w:num>
  <w:num w:numId="4">
    <w:abstractNumId w:val="6"/>
  </w:num>
  <w:num w:numId="5">
    <w:abstractNumId w:val="9"/>
  </w:num>
  <w:num w:numId="6">
    <w:abstractNumId w:val="7"/>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FF"/>
    <w:rsid w:val="006C65FF"/>
    <w:rsid w:val="006E35D4"/>
    <w:rsid w:val="0097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1D4D82"/>
  <w15:docId w15:val="{2071EEC0-A1A9-493D-B8B5-4E363234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0DC6"/>
    <w:pPr>
      <w:keepNext/>
      <w:keepLines/>
      <w:spacing w:before="120" w:after="0"/>
      <w:jc w:val="center"/>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autoRedefine/>
    <w:uiPriority w:val="9"/>
    <w:unhideWhenUsed/>
    <w:qFormat/>
    <w:rsid w:val="00866C93"/>
    <w:pPr>
      <w:keepNext/>
      <w:keepLines/>
      <w:spacing w:before="40" w:after="0"/>
      <w:jc w:val="center"/>
      <w:outlineLvl w:val="1"/>
    </w:pPr>
    <w:rPr>
      <w:rFonts w:ascii="Times New Roman" w:eastAsia="Times New Roman" w:hAnsi="Times New Roman" w:cstheme="majorBidi"/>
      <w:b/>
      <w:sz w:val="28"/>
      <w:szCs w:val="26"/>
    </w:rPr>
  </w:style>
  <w:style w:type="paragraph" w:styleId="Heading3">
    <w:name w:val="heading 3"/>
    <w:basedOn w:val="Normal"/>
    <w:next w:val="Normal"/>
    <w:link w:val="Heading3Char"/>
    <w:uiPriority w:val="9"/>
    <w:unhideWhenUsed/>
    <w:qFormat/>
    <w:rsid w:val="00866C93"/>
    <w:pPr>
      <w:keepNext/>
      <w:keepLines/>
      <w:spacing w:before="40" w:after="0" w:line="240" w:lineRule="auto"/>
      <w:jc w:val="center"/>
      <w:outlineLvl w:val="2"/>
    </w:pPr>
    <w:rPr>
      <w:rFonts w:ascii="Times New Roman" w:eastAsiaTheme="majorEastAsia" w:hAnsi="Times New Roman" w:cstheme="majorBidi"/>
      <w:b/>
      <w:sz w:val="28"/>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F0DC6"/>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866C93"/>
    <w:rPr>
      <w:rFonts w:ascii="Times New Roman" w:eastAsia="Times New Roman" w:hAnsi="Times New Roman" w:cstheme="majorBidi"/>
      <w:b/>
      <w:sz w:val="28"/>
      <w:szCs w:val="26"/>
    </w:rPr>
  </w:style>
  <w:style w:type="character" w:styleId="Hyperlink">
    <w:name w:val="Hyperlink"/>
    <w:basedOn w:val="DefaultParagraphFont"/>
    <w:uiPriority w:val="99"/>
    <w:unhideWhenUsed/>
    <w:rsid w:val="00DF0DC6"/>
    <w:rPr>
      <w:color w:val="0563C1" w:themeColor="hyperlink"/>
      <w:u w:val="single"/>
    </w:rPr>
  </w:style>
  <w:style w:type="paragraph" w:styleId="ListParagraph">
    <w:name w:val="List Paragraph"/>
    <w:basedOn w:val="Normal"/>
    <w:uiPriority w:val="34"/>
    <w:qFormat/>
    <w:rsid w:val="00DF0DC6"/>
    <w:pPr>
      <w:ind w:left="720"/>
      <w:contextualSpacing/>
    </w:pPr>
  </w:style>
  <w:style w:type="paragraph" w:styleId="BalloonText">
    <w:name w:val="Balloon Text"/>
    <w:basedOn w:val="Normal"/>
    <w:link w:val="BalloonTextChar"/>
    <w:uiPriority w:val="99"/>
    <w:semiHidden/>
    <w:unhideWhenUsed/>
    <w:rsid w:val="009B1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3A6"/>
    <w:rPr>
      <w:rFonts w:ascii="Segoe UI" w:hAnsi="Segoe UI" w:cs="Segoe UI"/>
      <w:sz w:val="18"/>
      <w:szCs w:val="18"/>
    </w:rPr>
  </w:style>
  <w:style w:type="character" w:styleId="CommentReference">
    <w:name w:val="annotation reference"/>
    <w:basedOn w:val="DefaultParagraphFont"/>
    <w:uiPriority w:val="99"/>
    <w:semiHidden/>
    <w:unhideWhenUsed/>
    <w:rsid w:val="005A5CB4"/>
    <w:rPr>
      <w:sz w:val="16"/>
      <w:szCs w:val="16"/>
    </w:rPr>
  </w:style>
  <w:style w:type="paragraph" w:styleId="CommentText">
    <w:name w:val="annotation text"/>
    <w:basedOn w:val="Normal"/>
    <w:link w:val="CommentTextChar"/>
    <w:uiPriority w:val="99"/>
    <w:semiHidden/>
    <w:unhideWhenUsed/>
    <w:rsid w:val="005A5CB4"/>
    <w:pPr>
      <w:spacing w:line="240" w:lineRule="auto"/>
    </w:pPr>
    <w:rPr>
      <w:sz w:val="20"/>
      <w:szCs w:val="20"/>
    </w:rPr>
  </w:style>
  <w:style w:type="character" w:customStyle="1" w:styleId="CommentTextChar">
    <w:name w:val="Comment Text Char"/>
    <w:basedOn w:val="DefaultParagraphFont"/>
    <w:link w:val="CommentText"/>
    <w:uiPriority w:val="99"/>
    <w:semiHidden/>
    <w:rsid w:val="005A5CB4"/>
    <w:rPr>
      <w:sz w:val="20"/>
      <w:szCs w:val="20"/>
    </w:rPr>
  </w:style>
  <w:style w:type="paragraph" w:styleId="CommentSubject">
    <w:name w:val="annotation subject"/>
    <w:basedOn w:val="CommentText"/>
    <w:next w:val="CommentText"/>
    <w:link w:val="CommentSubjectChar"/>
    <w:uiPriority w:val="99"/>
    <w:semiHidden/>
    <w:unhideWhenUsed/>
    <w:rsid w:val="005A5CB4"/>
    <w:rPr>
      <w:b/>
      <w:bCs/>
    </w:rPr>
  </w:style>
  <w:style w:type="character" w:customStyle="1" w:styleId="CommentSubjectChar">
    <w:name w:val="Comment Subject Char"/>
    <w:basedOn w:val="CommentTextChar"/>
    <w:link w:val="CommentSubject"/>
    <w:uiPriority w:val="99"/>
    <w:semiHidden/>
    <w:rsid w:val="005A5CB4"/>
    <w:rPr>
      <w:b/>
      <w:bCs/>
      <w:sz w:val="20"/>
      <w:szCs w:val="20"/>
    </w:rPr>
  </w:style>
  <w:style w:type="paragraph" w:styleId="Revision">
    <w:name w:val="Revision"/>
    <w:hidden/>
    <w:uiPriority w:val="99"/>
    <w:semiHidden/>
    <w:rsid w:val="005A5CB4"/>
    <w:pPr>
      <w:spacing w:after="0" w:line="240" w:lineRule="auto"/>
    </w:pPr>
  </w:style>
  <w:style w:type="character" w:styleId="FollowedHyperlink">
    <w:name w:val="FollowedHyperlink"/>
    <w:basedOn w:val="DefaultParagraphFont"/>
    <w:uiPriority w:val="99"/>
    <w:semiHidden/>
    <w:unhideWhenUsed/>
    <w:rsid w:val="005A5CB4"/>
    <w:rPr>
      <w:color w:val="954F72" w:themeColor="followedHyperlink"/>
      <w:u w:val="single"/>
    </w:rPr>
  </w:style>
  <w:style w:type="character" w:customStyle="1" w:styleId="Heading3Char">
    <w:name w:val="Heading 3 Char"/>
    <w:basedOn w:val="DefaultParagraphFont"/>
    <w:link w:val="Heading3"/>
    <w:uiPriority w:val="9"/>
    <w:rsid w:val="00866C93"/>
    <w:rPr>
      <w:rFonts w:ascii="Times New Roman" w:eastAsiaTheme="majorEastAsia" w:hAnsi="Times New Roman" w:cstheme="majorBidi"/>
      <w:b/>
      <w:sz w:val="28"/>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instruction/graduation/approved-courses.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A7XbT952T90nma8ClcbcMY6Lw==">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VITA Program</cp:lastModifiedBy>
  <cp:revision>3</cp:revision>
  <dcterms:created xsi:type="dcterms:W3CDTF">2022-05-17T21:25:00Z</dcterms:created>
  <dcterms:modified xsi:type="dcterms:W3CDTF">2022-05-17T21:26:00Z</dcterms:modified>
</cp:coreProperties>
</file>