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2D74" w14:textId="4539A3AD" w:rsidR="00BE6E99" w:rsidRDefault="00655798" w:rsidP="00655798">
      <w:pPr>
        <w:pStyle w:val="Heading1"/>
        <w:spacing w:after="480" w:line="240" w:lineRule="auto"/>
        <w:jc w:val="center"/>
      </w:pPr>
      <w:r>
        <w:rPr>
          <w:noProof/>
        </w:rPr>
        <w:drawing>
          <wp:inline distT="0" distB="0" distL="0" distR="0" wp14:anchorId="03CB9CA8" wp14:editId="1279C6C1">
            <wp:extent cx="2826133" cy="549526"/>
            <wp:effectExtent l="0" t="0" r="0" b="3175"/>
            <wp:docPr id="1530583563" name="Picture 3" descr="Virginia Department of Educati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583563" name="Picture 3" descr="Virginia Department of Education&#10;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336" cy="5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BF5">
        <w:br/>
      </w:r>
      <w:r w:rsidR="00AB4CCA">
        <w:t xml:space="preserve">Foundations for </w:t>
      </w:r>
      <w:r w:rsidR="001E1326">
        <w:t>Writing</w:t>
      </w:r>
      <w:r w:rsidR="00B87978" w:rsidRPr="00650A7A">
        <w:t xml:space="preserve"> </w:t>
      </w:r>
      <w:r>
        <w:br/>
      </w:r>
      <w:r w:rsidR="005C0CFB" w:rsidRPr="00650A7A">
        <w:t>Progression by Grade</w:t>
      </w:r>
    </w:p>
    <w:p w14:paraId="518A6DF1" w14:textId="01224AAC" w:rsidR="00781578" w:rsidRPr="00650A7A" w:rsidRDefault="00781578" w:rsidP="00650A7A">
      <w:pPr>
        <w:pStyle w:val="Heading2"/>
      </w:pPr>
      <w:r w:rsidRPr="00650A7A">
        <w:t>Key for</w:t>
      </w:r>
      <w:r w:rsidR="00005BF5">
        <w:t xml:space="preserve"> </w:t>
      </w:r>
      <w:r w:rsidRPr="00650A7A">
        <w:t>Progression Chart</w:t>
      </w:r>
      <w:r w:rsidR="00E724F8" w:rsidRPr="00650A7A">
        <w:t>s</w:t>
      </w:r>
    </w:p>
    <w:tbl>
      <w:tblPr>
        <w:tblStyle w:val="TableGrid1"/>
        <w:tblW w:w="13320" w:type="dxa"/>
        <w:tblLook w:val="04A0" w:firstRow="1" w:lastRow="0" w:firstColumn="1" w:lastColumn="0" w:noHBand="0" w:noVBand="1"/>
        <w:tblCaption w:val="Key for Progression Chart"/>
        <w:tblDescription w:val="Key for the K-12 Reading Progression of Skills Chart. A short dash indicates the skill has not been introduced. A capital &quot;I&quot; indicates at what grade-level a skill is introduced.  A capital &quot;P&quot; indicates that students should be knowledgable about the skill from previous instruction."/>
      </w:tblPr>
      <w:tblGrid>
        <w:gridCol w:w="12409"/>
        <w:gridCol w:w="911"/>
      </w:tblGrid>
      <w:tr w:rsidR="00D7380C" w:rsidRPr="00392E8D" w14:paraId="442FE4A3" w14:textId="77777777" w:rsidTr="3997F975">
        <w:trPr>
          <w:trHeight w:val="278"/>
          <w:tblHeader/>
        </w:trPr>
        <w:tc>
          <w:tcPr>
            <w:tcW w:w="12409" w:type="dxa"/>
          </w:tcPr>
          <w:p w14:paraId="46A88CCB" w14:textId="65A6A9B1" w:rsidR="00D7380C" w:rsidRPr="00343B24" w:rsidRDefault="00D7380C" w:rsidP="00AF659F">
            <w:pPr>
              <w:rPr>
                <w:b/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Standard Introduction Level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</w:tcPr>
          <w:p w14:paraId="4B2E2435" w14:textId="44453079" w:rsidR="00D7380C" w:rsidRPr="00A57C3C" w:rsidRDefault="00D7380C" w:rsidP="00AF6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Symbol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D7380C" w:rsidRPr="00392E8D" w14:paraId="063E8627" w14:textId="77777777" w:rsidTr="3997F975">
        <w:trPr>
          <w:trHeight w:val="278"/>
        </w:trPr>
        <w:tc>
          <w:tcPr>
            <w:tcW w:w="12409" w:type="dxa"/>
          </w:tcPr>
          <w:p w14:paraId="7C6323D1" w14:textId="7DA12FD3" w:rsidR="00D7380C" w:rsidRPr="00392E8D" w:rsidRDefault="00D7380C" w:rsidP="00AF659F">
            <w:pPr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The skill has not been introduced.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</w:tcPr>
          <w:p w14:paraId="02620AA1" w14:textId="735FF27D" w:rsidR="00D7380C" w:rsidRPr="00A57C3C" w:rsidRDefault="00D7380C" w:rsidP="00AF659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D7380C" w:rsidRPr="00392E8D" w14:paraId="5BF9498B" w14:textId="77777777" w:rsidTr="0088248D">
        <w:trPr>
          <w:trHeight w:val="278"/>
        </w:trPr>
        <w:tc>
          <w:tcPr>
            <w:tcW w:w="12409" w:type="dxa"/>
          </w:tcPr>
          <w:p w14:paraId="27AD3A79" w14:textId="63DF38C0" w:rsidR="00D7380C" w:rsidRPr="00392E8D" w:rsidRDefault="00D7380C" w:rsidP="00AF659F">
            <w:pPr>
              <w:rPr>
                <w:sz w:val="20"/>
                <w:szCs w:val="20"/>
              </w:rPr>
            </w:pPr>
            <w:bookmarkStart w:id="0" w:name="_Hlk168299984"/>
            <w:r>
              <w:rPr>
                <w:rStyle w:val="normaltextrun"/>
                <w:color w:val="000000"/>
                <w:sz w:val="20"/>
                <w:szCs w:val="20"/>
              </w:rPr>
              <w:t>The skill appears in the grade-level standards.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99B1C6"/>
          </w:tcPr>
          <w:p w14:paraId="3BA8F62F" w14:textId="729226B7" w:rsidR="00D7380C" w:rsidRPr="00A57C3C" w:rsidRDefault="00D7380C" w:rsidP="00AF659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D7380C" w:rsidRPr="00392E8D" w14:paraId="29EEDF2C" w14:textId="77777777" w:rsidTr="00CB1787">
        <w:tc>
          <w:tcPr>
            <w:tcW w:w="12409" w:type="dxa"/>
          </w:tcPr>
          <w:p w14:paraId="05874133" w14:textId="53C19EDA" w:rsidR="00D7380C" w:rsidRPr="00392E8D" w:rsidRDefault="00D7380C" w:rsidP="00AF659F">
            <w:pPr>
              <w:rPr>
                <w:sz w:val="20"/>
                <w:szCs w:val="20"/>
              </w:rPr>
            </w:pPr>
            <w:bookmarkStart w:id="1" w:name="_Hlk168300049"/>
            <w:bookmarkEnd w:id="0"/>
            <w:r>
              <w:rPr>
                <w:rStyle w:val="normaltextrun"/>
                <w:color w:val="000000"/>
                <w:sz w:val="20"/>
                <w:szCs w:val="20"/>
              </w:rPr>
              <w:t>The skill grows in complexity of text and/or application in the grade level standards. Students should be knowledgeable about the skill from previous instruction.  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003B71"/>
          </w:tcPr>
          <w:p w14:paraId="30DD03FD" w14:textId="3440352B" w:rsidR="00D7380C" w:rsidRPr="00CB1787" w:rsidRDefault="00D7380C" w:rsidP="00AF659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D7380C" w:rsidRPr="00392E8D" w14:paraId="140582A8" w14:textId="77777777" w:rsidTr="00CB1787">
        <w:tc>
          <w:tcPr>
            <w:tcW w:w="12409" w:type="dxa"/>
          </w:tcPr>
          <w:p w14:paraId="5697212F" w14:textId="4677206B" w:rsidR="00D7380C" w:rsidRPr="00392E8D" w:rsidRDefault="00D7380C" w:rsidP="00AF659F">
            <w:pPr>
              <w:rPr>
                <w:sz w:val="20"/>
                <w:szCs w:val="20"/>
              </w:rPr>
            </w:pPr>
            <w:bookmarkStart w:id="2" w:name="_Hlk168300108"/>
            <w:bookmarkEnd w:id="1"/>
            <w:r>
              <w:rPr>
                <w:rStyle w:val="normaltextrun"/>
                <w:color w:val="000000"/>
                <w:sz w:val="20"/>
                <w:szCs w:val="20"/>
              </w:rPr>
              <w:t>The skill is subsumed by another grade level standard. 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003B71"/>
          </w:tcPr>
          <w:p w14:paraId="7EE0E030" w14:textId="6590C3D2" w:rsidR="00D7380C" w:rsidRPr="00CB1787" w:rsidRDefault="00D7380C" w:rsidP="00AF659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bookmarkEnd w:id="2"/>
      <w:tr w:rsidR="00AF659F" w:rsidRPr="00392E8D" w14:paraId="690DD5FE" w14:textId="77777777" w:rsidTr="3997F975">
        <w:trPr>
          <w:trHeight w:val="305"/>
        </w:trPr>
        <w:tc>
          <w:tcPr>
            <w:tcW w:w="12409" w:type="dxa"/>
          </w:tcPr>
          <w:p w14:paraId="7E7884D5" w14:textId="7F47A88F" w:rsidR="00AF659F" w:rsidRDefault="00AF659F" w:rsidP="00AF659F">
            <w:pPr>
              <w:rPr>
                <w:rStyle w:val="normaltextrun"/>
                <w:color w:val="000000"/>
                <w:sz w:val="20"/>
                <w:szCs w:val="20"/>
              </w:rPr>
            </w:pPr>
            <w:r w:rsidRPr="00AF659F">
              <w:rPr>
                <w:rStyle w:val="normaltextrun"/>
                <w:color w:val="000000"/>
                <w:sz w:val="20"/>
                <w:szCs w:val="20"/>
              </w:rPr>
              <w:t xml:space="preserve">Explicit instruction in this skill is no longer applicable at this grade level. </w:t>
            </w:r>
          </w:p>
        </w:tc>
        <w:tc>
          <w:tcPr>
            <w:tcW w:w="911" w:type="dxa"/>
            <w:shd w:val="clear" w:color="auto" w:fill="BFBFBF" w:themeFill="background1" w:themeFillShade="BF"/>
          </w:tcPr>
          <w:p w14:paraId="708CEA85" w14:textId="77777777" w:rsidR="00AF659F" w:rsidRDefault="00AF659F" w:rsidP="00AF659F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5644767" w14:textId="6DCAFE4D" w:rsidR="46835608" w:rsidRPr="00E724F8" w:rsidRDefault="006805E4" w:rsidP="00E724F8">
      <w:pPr>
        <w:rPr>
          <w:sz w:val="20"/>
          <w:szCs w:val="18"/>
        </w:rPr>
      </w:pPr>
      <w:r>
        <w:rPr>
          <w:sz w:val="20"/>
          <w:szCs w:val="18"/>
        </w:rPr>
        <w:br/>
      </w:r>
      <w:r w:rsidR="46835608" w:rsidRPr="00E724F8">
        <w:rPr>
          <w:sz w:val="20"/>
          <w:szCs w:val="18"/>
        </w:rPr>
        <w:t>Teachers should reference Virginia’s Approach to Text Complexity located in the appendix of the 2024</w:t>
      </w:r>
      <w:r w:rsidR="46835608" w:rsidRPr="00E724F8">
        <w:rPr>
          <w:i/>
          <w:iCs/>
          <w:sz w:val="20"/>
          <w:szCs w:val="18"/>
        </w:rPr>
        <w:t xml:space="preserve"> English Standards of Learning</w:t>
      </w:r>
      <w:r w:rsidR="46835608" w:rsidRPr="00E724F8">
        <w:rPr>
          <w:sz w:val="20"/>
          <w:szCs w:val="18"/>
        </w:rPr>
        <w:t xml:space="preserve"> for guidance in selecting relevant texts.  The 2024 </w:t>
      </w:r>
      <w:r w:rsidR="46835608" w:rsidRPr="00E724F8">
        <w:rPr>
          <w:i/>
          <w:iCs/>
          <w:sz w:val="20"/>
          <w:szCs w:val="18"/>
        </w:rPr>
        <w:t>English Standards of Learning</w:t>
      </w:r>
      <w:r w:rsidR="46835608" w:rsidRPr="00E724F8">
        <w:rPr>
          <w:sz w:val="20"/>
          <w:szCs w:val="18"/>
        </w:rPr>
        <w:t xml:space="preserve"> reflect grade level expectations for instruction.    </w:t>
      </w:r>
    </w:p>
    <w:p w14:paraId="7464EBB9" w14:textId="5257B2C3" w:rsidR="0052062D" w:rsidRPr="00650A7A" w:rsidRDefault="0058048D" w:rsidP="00650A7A">
      <w:pPr>
        <w:pStyle w:val="Heading2"/>
      </w:pPr>
      <w:proofErr w:type="spellStart"/>
      <w:r>
        <w:t>Handwiritng</w:t>
      </w:r>
      <w:proofErr w:type="spellEnd"/>
      <w:r w:rsidR="00E724F8" w:rsidRPr="00650A7A">
        <w:t xml:space="preserve"> </w:t>
      </w:r>
      <w:r w:rsidR="00781578" w:rsidRPr="00650A7A">
        <w:t>Progression Chart</w:t>
      </w:r>
    </w:p>
    <w:tbl>
      <w:tblPr>
        <w:tblStyle w:val="TableGrid1"/>
        <w:tblW w:w="13196" w:type="dxa"/>
        <w:tblLook w:val="04A0" w:firstRow="1" w:lastRow="0" w:firstColumn="1" w:lastColumn="0" w:noHBand="0" w:noVBand="1"/>
        <w:tblCaption w:val="K-12 Reading Progression Chart"/>
        <w:tblDescription w:val="This chart indicates where a reading skill is formally introduced in the 2017 English Standards of Learning."/>
      </w:tblPr>
      <w:tblGrid>
        <w:gridCol w:w="6536"/>
        <w:gridCol w:w="513"/>
        <w:gridCol w:w="513"/>
        <w:gridCol w:w="513"/>
        <w:gridCol w:w="513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73196E" w:rsidRPr="00392E8D" w14:paraId="37764015" w14:textId="77777777" w:rsidTr="0058048D">
        <w:trPr>
          <w:cantSplit/>
          <w:trHeight w:val="1376"/>
          <w:tblHeader/>
        </w:trPr>
        <w:tc>
          <w:tcPr>
            <w:tcW w:w="6536" w:type="dxa"/>
            <w:shd w:val="clear" w:color="auto" w:fill="FFFFFF" w:themeFill="background1"/>
            <w:vAlign w:val="center"/>
          </w:tcPr>
          <w:p w14:paraId="7958752B" w14:textId="2B1F37B5" w:rsidR="0073196E" w:rsidRPr="00312AD8" w:rsidRDefault="0058048D" w:rsidP="00595F58">
            <w:pPr>
              <w:pStyle w:val="H3-reading"/>
            </w:pPr>
            <w:r>
              <w:t>Handwriting</w:t>
            </w:r>
            <w:r w:rsidR="00AB4CCA">
              <w:t xml:space="preserve"> Standards</w:t>
            </w:r>
          </w:p>
        </w:tc>
        <w:tc>
          <w:tcPr>
            <w:tcW w:w="513" w:type="dxa"/>
            <w:shd w:val="clear" w:color="auto" w:fill="FFFFFF" w:themeFill="background1"/>
            <w:textDirection w:val="btLr"/>
          </w:tcPr>
          <w:p w14:paraId="5193FD50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 xml:space="preserve">Kindergarten </w:t>
            </w:r>
          </w:p>
        </w:tc>
        <w:tc>
          <w:tcPr>
            <w:tcW w:w="513" w:type="dxa"/>
            <w:tcBorders>
              <w:bottom w:val="single" w:sz="4" w:space="0" w:color="000000" w:themeColor="text1"/>
            </w:tcBorders>
            <w:shd w:val="clear" w:color="auto" w:fill="FFFFFF" w:themeFill="background1"/>
            <w:textDirection w:val="btLr"/>
          </w:tcPr>
          <w:p w14:paraId="3569C84B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</w:t>
            </w:r>
          </w:p>
        </w:tc>
        <w:tc>
          <w:tcPr>
            <w:tcW w:w="513" w:type="dxa"/>
            <w:shd w:val="clear" w:color="auto" w:fill="FFFFFF" w:themeFill="background1"/>
            <w:textDirection w:val="btLr"/>
          </w:tcPr>
          <w:p w14:paraId="3635C41B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2</w:t>
            </w:r>
          </w:p>
        </w:tc>
        <w:tc>
          <w:tcPr>
            <w:tcW w:w="513" w:type="dxa"/>
            <w:shd w:val="clear" w:color="auto" w:fill="FFFFFF" w:themeFill="background1"/>
            <w:textDirection w:val="btLr"/>
          </w:tcPr>
          <w:p w14:paraId="47B11800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3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6FF289D2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4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469E249D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5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3BEF8775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6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6F2C66F9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7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157745A3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8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1BB73657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9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5EAC5CF4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10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1576E312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11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0CF1E8A2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12</w:t>
            </w:r>
          </w:p>
        </w:tc>
      </w:tr>
      <w:tr w:rsidR="0058048D" w:rsidRPr="0058048D" w14:paraId="7960CA51" w14:textId="77777777" w:rsidTr="00332F3D">
        <w:trPr>
          <w:trHeight w:val="300"/>
        </w:trPr>
        <w:tc>
          <w:tcPr>
            <w:tcW w:w="6536" w:type="dxa"/>
            <w:hideMark/>
          </w:tcPr>
          <w:p w14:paraId="577ED488" w14:textId="77777777" w:rsidR="0058048D" w:rsidRPr="0058048D" w:rsidRDefault="0058048D" w:rsidP="005804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8048D">
              <w:rPr>
                <w:rFonts w:eastAsia="Times New Roman" w:cs="Times New Roman"/>
                <w:sz w:val="20"/>
                <w:szCs w:val="20"/>
              </w:rPr>
              <w:t>Use functional pencil grasp for letter formation. </w:t>
            </w:r>
          </w:p>
        </w:tc>
        <w:tc>
          <w:tcPr>
            <w:tcW w:w="513" w:type="dxa"/>
            <w:shd w:val="clear" w:color="auto" w:fill="99B1C6"/>
            <w:hideMark/>
          </w:tcPr>
          <w:p w14:paraId="37AC40BF" w14:textId="26A85C5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663CA2F8" w14:textId="1100EBE1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3F44FE27" w14:textId="4E7D1B3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54D6F3E3" w14:textId="4B7C19B5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5571D83" w14:textId="7E65D380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A140076" w14:textId="0A788FC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C62687D" w14:textId="2E1ABECD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64F510A" w14:textId="37A4EA88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BE4A700" w14:textId="6FF11701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DE797F3" w14:textId="2A286D39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8BCFCCC" w14:textId="3F73135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53B0ECD" w14:textId="59377C32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5B3AF82" w14:textId="0C9F02C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048D" w:rsidRPr="0058048D" w14:paraId="0740996C" w14:textId="77777777" w:rsidTr="00C815AF">
        <w:trPr>
          <w:trHeight w:val="300"/>
        </w:trPr>
        <w:tc>
          <w:tcPr>
            <w:tcW w:w="6536" w:type="dxa"/>
            <w:hideMark/>
          </w:tcPr>
          <w:p w14:paraId="113E7931" w14:textId="77777777" w:rsidR="0058048D" w:rsidRPr="0058048D" w:rsidRDefault="0058048D" w:rsidP="0058048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sz w:val="20"/>
                <w:szCs w:val="20"/>
              </w:rPr>
              <w:t>Accurately and automatically print capital and lowercase letters of the alphabet independently. </w:t>
            </w:r>
          </w:p>
        </w:tc>
        <w:tc>
          <w:tcPr>
            <w:tcW w:w="513" w:type="dxa"/>
            <w:shd w:val="clear" w:color="auto" w:fill="99B1C6"/>
            <w:hideMark/>
          </w:tcPr>
          <w:p w14:paraId="24BC18B5" w14:textId="2083D949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5F0C8B4E" w14:textId="6CCF30B2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7F4907F9" w14:textId="4AD37971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2FC3D717" w14:textId="423023B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71F5C1C" w14:textId="24EEA793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91D4DFA" w14:textId="6B055886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4454550" w14:textId="53169982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080F192" w14:textId="4CC62ABD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DC029E8" w14:textId="0F0C86A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0148825" w14:textId="6BF2EAF6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EB7B0CF" w14:textId="3CBA2EC6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806C5F9" w14:textId="40A46EC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6E5C198" w14:textId="4B3ACCC9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048D" w:rsidRPr="0058048D" w14:paraId="0E56CB30" w14:textId="77777777" w:rsidTr="00B1041C">
        <w:trPr>
          <w:trHeight w:val="300"/>
        </w:trPr>
        <w:tc>
          <w:tcPr>
            <w:tcW w:w="6536" w:type="dxa"/>
            <w:hideMark/>
          </w:tcPr>
          <w:p w14:paraId="544A765C" w14:textId="77777777" w:rsidR="0058048D" w:rsidRPr="0058048D" w:rsidRDefault="0058048D" w:rsidP="0058048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sz w:val="20"/>
                <w:szCs w:val="20"/>
              </w:rPr>
              <w:t>Accurately and automatically form all capital and lowercase letters and numbers using manuscript letter formation. </w:t>
            </w:r>
          </w:p>
        </w:tc>
        <w:tc>
          <w:tcPr>
            <w:tcW w:w="513" w:type="dxa"/>
            <w:hideMark/>
          </w:tcPr>
          <w:p w14:paraId="47AB951E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1C8476BE" w14:textId="038F8348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20CC1E82" w14:textId="6879BEC8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51BB1FA4" w14:textId="4BD77D4C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2B9BC2F" w14:textId="729F7982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A75163C" w14:textId="472206E3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8E300B7" w14:textId="250C04A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79F75AD" w14:textId="69626B80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B7237CC" w14:textId="6E96E0A0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7D39806" w14:textId="612CD59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B7C1564" w14:textId="4DA13BE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24D76CB" w14:textId="7F3B3969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0D31EF1" w14:textId="29CF06D9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048D" w:rsidRPr="0058048D" w14:paraId="3F0A9B60" w14:textId="77777777" w:rsidTr="007639F6">
        <w:trPr>
          <w:trHeight w:val="300"/>
        </w:trPr>
        <w:tc>
          <w:tcPr>
            <w:tcW w:w="6536" w:type="dxa"/>
            <w:hideMark/>
          </w:tcPr>
          <w:p w14:paraId="32BD966D" w14:textId="77777777" w:rsidR="0058048D" w:rsidRPr="0058048D" w:rsidRDefault="0058048D" w:rsidP="0058048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sz w:val="20"/>
                <w:szCs w:val="20"/>
              </w:rPr>
              <w:t>Maintain legible printing and begin to make the transition to cursive. </w:t>
            </w:r>
          </w:p>
        </w:tc>
        <w:tc>
          <w:tcPr>
            <w:tcW w:w="513" w:type="dxa"/>
            <w:hideMark/>
          </w:tcPr>
          <w:p w14:paraId="2E40B0F6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2D18D49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3C25DAAC" w14:textId="5E1F0401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1342D853" w14:textId="59481860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671987C" w14:textId="7A2BFBA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EF38697" w14:textId="5AFDF440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F7F3BE0" w14:textId="591BD1F0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F28E53A" w14:textId="7FC2FB5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EEECECA" w14:textId="2D345529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A800ACE" w14:textId="100B6710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D2B3821" w14:textId="3D8485F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E154C24" w14:textId="1E165EE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216C830" w14:textId="064685C8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048D" w:rsidRPr="0058048D" w14:paraId="2D224642" w14:textId="77777777" w:rsidTr="00C564A4">
        <w:trPr>
          <w:trHeight w:val="300"/>
        </w:trPr>
        <w:tc>
          <w:tcPr>
            <w:tcW w:w="6536" w:type="dxa"/>
            <w:hideMark/>
          </w:tcPr>
          <w:p w14:paraId="14F785BA" w14:textId="77777777" w:rsidR="0058048D" w:rsidRPr="0058048D" w:rsidRDefault="0058048D" w:rsidP="0058048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sz w:val="20"/>
                <w:szCs w:val="20"/>
              </w:rPr>
              <w:t>Maintain legible printing. </w:t>
            </w:r>
          </w:p>
        </w:tc>
        <w:tc>
          <w:tcPr>
            <w:tcW w:w="513" w:type="dxa"/>
            <w:hideMark/>
          </w:tcPr>
          <w:p w14:paraId="76D1DE80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C51BB99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696DA64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3444E0E8" w14:textId="23E1DA2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5174EF0F" w14:textId="58870EB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0E03F6EE" w14:textId="3061426D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924D231" w14:textId="1B51B869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4A07174" w14:textId="763143BF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A2D25D7" w14:textId="4BB3C343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1117382" w14:textId="207D9CC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5892A3A" w14:textId="2014BF55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A25D168" w14:textId="5B4414E4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7DF508E" w14:textId="5A87000E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048D" w:rsidRPr="0058048D" w14:paraId="784CC70E" w14:textId="77777777" w:rsidTr="006E6758">
        <w:trPr>
          <w:trHeight w:val="300"/>
        </w:trPr>
        <w:tc>
          <w:tcPr>
            <w:tcW w:w="6536" w:type="dxa"/>
            <w:hideMark/>
          </w:tcPr>
          <w:p w14:paraId="16EE1052" w14:textId="77777777" w:rsidR="0058048D" w:rsidRPr="0058048D" w:rsidRDefault="0058048D" w:rsidP="0058048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sz w:val="20"/>
                <w:szCs w:val="20"/>
              </w:rPr>
              <w:t>Write left to right and top to bottom. </w:t>
            </w:r>
          </w:p>
        </w:tc>
        <w:tc>
          <w:tcPr>
            <w:tcW w:w="513" w:type="dxa"/>
            <w:shd w:val="clear" w:color="auto" w:fill="99B1C6"/>
            <w:hideMark/>
          </w:tcPr>
          <w:p w14:paraId="45F4D20F" w14:textId="6D21BFF2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5C2B7319" w14:textId="1B0D105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09EB6445" w14:textId="0FCA0EC1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26726AE8" w14:textId="2025FF7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E7C16D5" w14:textId="1A736D89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984A6F8" w14:textId="349F7F93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1065DC7" w14:textId="291C4DE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C483B0F" w14:textId="5B00DC10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A0EAF41" w14:textId="4A56B21D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06618EC" w14:textId="0DF4D245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7D6D413" w14:textId="56FCEED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792BB89" w14:textId="5DE25F85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331606B" w14:textId="0819EDFC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048D" w:rsidRPr="0058048D" w14:paraId="22BAB35E" w14:textId="77777777" w:rsidTr="006E6758">
        <w:trPr>
          <w:trHeight w:val="300"/>
        </w:trPr>
        <w:tc>
          <w:tcPr>
            <w:tcW w:w="6536" w:type="dxa"/>
            <w:hideMark/>
          </w:tcPr>
          <w:p w14:paraId="347D4A4A" w14:textId="77777777" w:rsidR="0058048D" w:rsidRPr="0058048D" w:rsidRDefault="0058048D" w:rsidP="0058048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sz w:val="20"/>
                <w:szCs w:val="20"/>
              </w:rPr>
              <w:t>Accurately print first and last names, beginning each with a capital letter. </w:t>
            </w:r>
          </w:p>
        </w:tc>
        <w:tc>
          <w:tcPr>
            <w:tcW w:w="513" w:type="dxa"/>
            <w:shd w:val="clear" w:color="auto" w:fill="99B1C6"/>
            <w:hideMark/>
          </w:tcPr>
          <w:p w14:paraId="4597C96E" w14:textId="667FBC6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6B1764EA" w14:textId="2D7153FD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7B874AAF" w14:textId="2C80A063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10490826" w14:textId="6CC69C9F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CCA54EC" w14:textId="593DD84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928C7A3" w14:textId="65EE0B6F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C7F9342" w14:textId="3DE5E592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540F2B1" w14:textId="4B073E62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7AB2E1D" w14:textId="7AFBD50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D15091D" w14:textId="04334F3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B0BA408" w14:textId="40640C45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8A0A28A" w14:textId="50775259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5888DF4" w14:textId="65CB884E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048D" w:rsidRPr="0058048D" w14:paraId="33B0ECD2" w14:textId="77777777" w:rsidTr="00F32FE5">
        <w:trPr>
          <w:trHeight w:val="300"/>
        </w:trPr>
        <w:tc>
          <w:tcPr>
            <w:tcW w:w="6536" w:type="dxa"/>
            <w:hideMark/>
          </w:tcPr>
          <w:p w14:paraId="6F7FDBF0" w14:textId="77777777" w:rsidR="0058048D" w:rsidRPr="0058048D" w:rsidRDefault="0058048D" w:rsidP="0058048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sz w:val="20"/>
                <w:szCs w:val="20"/>
              </w:rPr>
              <w:lastRenderedPageBreak/>
              <w:t>Apply spaces between written words in phrase or sentence level writing. </w:t>
            </w:r>
          </w:p>
        </w:tc>
        <w:tc>
          <w:tcPr>
            <w:tcW w:w="513" w:type="dxa"/>
            <w:shd w:val="clear" w:color="auto" w:fill="99B1C6"/>
            <w:hideMark/>
          </w:tcPr>
          <w:p w14:paraId="17256845" w14:textId="4EF777DC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111DF011" w14:textId="20D6152F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448F7D37" w14:textId="440C3A78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4FC373EE" w14:textId="6B55348D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8436035" w14:textId="7CCAA559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BCE968F" w14:textId="0BD0E236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F72ECD3" w14:textId="177DA8ED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6F444AE" w14:textId="049B0A1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3FB7B97" w14:textId="68D956C2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1C1020E" w14:textId="6C376AF0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478C7C0" w14:textId="48BF83AF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893E378" w14:textId="051F2E03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C8A60D1" w14:textId="1CC263C8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048D" w:rsidRPr="0058048D" w14:paraId="16BC81CE" w14:textId="77777777" w:rsidTr="00662CFC">
        <w:trPr>
          <w:trHeight w:val="300"/>
        </w:trPr>
        <w:tc>
          <w:tcPr>
            <w:tcW w:w="6536" w:type="dxa"/>
            <w:hideMark/>
          </w:tcPr>
          <w:p w14:paraId="257A054A" w14:textId="77777777" w:rsidR="0058048D" w:rsidRPr="0058048D" w:rsidRDefault="0058048D" w:rsidP="0058048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sz w:val="20"/>
                <w:szCs w:val="20"/>
              </w:rPr>
              <w:t>Accurately and automatically apply spaces between written words in phrases or sentence level writing. </w:t>
            </w:r>
          </w:p>
        </w:tc>
        <w:tc>
          <w:tcPr>
            <w:tcW w:w="513" w:type="dxa"/>
            <w:hideMark/>
          </w:tcPr>
          <w:p w14:paraId="5529A8EB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3A4232B0" w14:textId="5D160694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189F5252" w14:textId="7E79B90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3325D919" w14:textId="3ECDEB5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E066E98" w14:textId="05363661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7CDA73D" w14:textId="6782E338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795D030" w14:textId="4AC644D1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9609309" w14:textId="4ADEB4B9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8F592B0" w14:textId="74E2321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00962A7" w14:textId="250E7499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31A45C3" w14:textId="762BB62D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1F2F9F3" w14:textId="1834EF60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16B9194" w14:textId="687AC346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048D" w:rsidRPr="0058048D" w14:paraId="63E1222A" w14:textId="77777777" w:rsidTr="007965E6">
        <w:trPr>
          <w:trHeight w:val="300"/>
        </w:trPr>
        <w:tc>
          <w:tcPr>
            <w:tcW w:w="6536" w:type="dxa"/>
            <w:hideMark/>
          </w:tcPr>
          <w:p w14:paraId="58CC87AA" w14:textId="77777777" w:rsidR="0058048D" w:rsidRPr="0058048D" w:rsidRDefault="0058048D" w:rsidP="0058048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sz w:val="20"/>
                <w:szCs w:val="20"/>
              </w:rPr>
              <w:t>Begin to write capital and lowercase letters of the alphabet in cursive. </w:t>
            </w:r>
          </w:p>
        </w:tc>
        <w:tc>
          <w:tcPr>
            <w:tcW w:w="513" w:type="dxa"/>
            <w:hideMark/>
          </w:tcPr>
          <w:p w14:paraId="397D6335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A53AD57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172DA837" w14:textId="0B6AA5F4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4D9B1601" w14:textId="7476B86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1A7FDE7" w14:textId="79A3680C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4C46315" w14:textId="5F5504AE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D19E023" w14:textId="334AF306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4B891CF" w14:textId="5CC8090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7BE65AE" w14:textId="24A929A6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E4F6F85" w14:textId="369BCB5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8761AB5" w14:textId="05F8C1E1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5EB5FFB" w14:textId="41CFF7E3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1CDEBEF" w14:textId="48A2498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048D" w:rsidRPr="0058048D" w14:paraId="6D0E099A" w14:textId="77777777" w:rsidTr="00FE7B1B">
        <w:trPr>
          <w:trHeight w:val="300"/>
        </w:trPr>
        <w:tc>
          <w:tcPr>
            <w:tcW w:w="6536" w:type="dxa"/>
            <w:hideMark/>
          </w:tcPr>
          <w:p w14:paraId="4EE88624" w14:textId="77777777" w:rsidR="0058048D" w:rsidRPr="0058048D" w:rsidRDefault="0058048D" w:rsidP="0058048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sz w:val="20"/>
                <w:szCs w:val="20"/>
              </w:rPr>
              <w:t>Write capital and lowercase letters of the alphabet using correct letter formation in cursive. </w:t>
            </w:r>
          </w:p>
        </w:tc>
        <w:tc>
          <w:tcPr>
            <w:tcW w:w="513" w:type="dxa"/>
            <w:hideMark/>
          </w:tcPr>
          <w:p w14:paraId="496EE799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EB7AE3A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7A3B226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4DF635CB" w14:textId="25D4FAD5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97A8C5A" w14:textId="3A14DA45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D675034" w14:textId="466D80C6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F7CD04E" w14:textId="5D59F2A3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2500C16" w14:textId="010F39FF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3EC9A55" w14:textId="08AF9841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6E98FC4" w14:textId="11D51743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93D005D" w14:textId="33328D03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4439F10" w14:textId="62659A4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13A1A41" w14:textId="14EC2FA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048D" w:rsidRPr="0058048D" w14:paraId="3F4DF0FB" w14:textId="77777777" w:rsidTr="00FE7B1B">
        <w:trPr>
          <w:trHeight w:val="300"/>
        </w:trPr>
        <w:tc>
          <w:tcPr>
            <w:tcW w:w="6536" w:type="dxa"/>
            <w:hideMark/>
          </w:tcPr>
          <w:p w14:paraId="4E93388E" w14:textId="77777777" w:rsidR="0058048D" w:rsidRPr="0058048D" w:rsidRDefault="0058048D" w:rsidP="0058048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sz w:val="20"/>
                <w:szCs w:val="20"/>
              </w:rPr>
              <w:t>Form cursive letters with flow from one letter to the next within names and words. </w:t>
            </w:r>
          </w:p>
        </w:tc>
        <w:tc>
          <w:tcPr>
            <w:tcW w:w="513" w:type="dxa"/>
            <w:hideMark/>
          </w:tcPr>
          <w:p w14:paraId="00ED70BD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00AAB46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4596124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13F076B6" w14:textId="1105EEB5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B06F109" w14:textId="08F630FE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45997FD" w14:textId="6BB7950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C28791A" w14:textId="5EBE3FA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7BA8E68" w14:textId="4030A70E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AF61791" w14:textId="5370AC03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DF2E77F" w14:textId="36EA1778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AA7DA77" w14:textId="35586F60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474CD38" w14:textId="6EDC7553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FF1837C" w14:textId="43ED6240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048D" w:rsidRPr="0058048D" w14:paraId="7CC78ECA" w14:textId="77777777" w:rsidTr="00806183">
        <w:trPr>
          <w:trHeight w:val="300"/>
        </w:trPr>
        <w:tc>
          <w:tcPr>
            <w:tcW w:w="6536" w:type="dxa"/>
            <w:hideMark/>
          </w:tcPr>
          <w:p w14:paraId="2C22AB38" w14:textId="77777777" w:rsidR="0058048D" w:rsidRPr="0058048D" w:rsidRDefault="0058048D" w:rsidP="0058048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sz w:val="20"/>
                <w:szCs w:val="20"/>
              </w:rPr>
              <w:t>Maintain legible cursive. </w:t>
            </w:r>
          </w:p>
        </w:tc>
        <w:tc>
          <w:tcPr>
            <w:tcW w:w="513" w:type="dxa"/>
            <w:hideMark/>
          </w:tcPr>
          <w:p w14:paraId="490F5B9C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D3A4876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FFABA12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0C13144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0E8BA066" w14:textId="1BC0D883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1D95205B" w14:textId="18054C0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D0703FB" w14:textId="439D3E8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130B03B" w14:textId="25859F80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3E582DB" w14:textId="2483C3FC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6D9C09B" w14:textId="4D931DED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ABEEB3A" w14:textId="1CB59410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952DFA6" w14:textId="1A8DE1B2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B5A9309" w14:textId="04DF14C2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048D" w:rsidRPr="0058048D" w14:paraId="25FCD1C0" w14:textId="77777777" w:rsidTr="00964BAB">
        <w:trPr>
          <w:trHeight w:val="300"/>
        </w:trPr>
        <w:tc>
          <w:tcPr>
            <w:tcW w:w="6536" w:type="dxa"/>
            <w:hideMark/>
          </w:tcPr>
          <w:p w14:paraId="0EBDE960" w14:textId="77777777" w:rsidR="0058048D" w:rsidRPr="0058048D" w:rsidRDefault="0058048D" w:rsidP="0058048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sz w:val="20"/>
                <w:szCs w:val="20"/>
              </w:rPr>
              <w:t>Begin to sign his/her first and last names. </w:t>
            </w:r>
          </w:p>
        </w:tc>
        <w:tc>
          <w:tcPr>
            <w:tcW w:w="513" w:type="dxa"/>
            <w:hideMark/>
          </w:tcPr>
          <w:p w14:paraId="26AEC372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98CAF67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4531C4BB" w14:textId="3C963333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21550A42" w14:textId="55CBC62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6775506" w14:textId="635A4D6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B05B939" w14:textId="5A8D8DD8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59F84B7" w14:textId="02750F8D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3B3457C" w14:textId="1244C785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F7D7A30" w14:textId="6E026CA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BC582F8" w14:textId="1FEFE3F1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33E1D91" w14:textId="7CFDE9A6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101035D" w14:textId="50183CE9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EEAEFC2" w14:textId="7D2C125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048D" w:rsidRPr="0058048D" w14:paraId="2EC14CEC" w14:textId="77777777" w:rsidTr="00806183">
        <w:trPr>
          <w:trHeight w:val="300"/>
        </w:trPr>
        <w:tc>
          <w:tcPr>
            <w:tcW w:w="6536" w:type="dxa"/>
            <w:hideMark/>
          </w:tcPr>
          <w:p w14:paraId="6F077848" w14:textId="77777777" w:rsidR="0058048D" w:rsidRPr="0058048D" w:rsidRDefault="0058048D" w:rsidP="0058048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sz w:val="20"/>
                <w:szCs w:val="20"/>
              </w:rPr>
              <w:t>Sign his/her first and last name. </w:t>
            </w:r>
          </w:p>
        </w:tc>
        <w:tc>
          <w:tcPr>
            <w:tcW w:w="513" w:type="dxa"/>
            <w:hideMark/>
          </w:tcPr>
          <w:p w14:paraId="0C9E5194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0AC5224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DD7EB78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3F7143DE" w14:textId="01E250F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77457D5A" w14:textId="1A2F2F0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3FE6E081" w14:textId="010BCC0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73F839E" w14:textId="5FE23869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AA8F433" w14:textId="73A700DF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EAD4462" w14:textId="6E0FB8F4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825472F" w14:textId="51085C08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92898E8" w14:textId="33F97C38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57EFD62" w14:textId="4CE588E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3CB712C" w14:textId="1EC898D5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4EB638D" w14:textId="77777777" w:rsidR="0058048D" w:rsidRDefault="0058048D" w:rsidP="00650A7A">
      <w:pPr>
        <w:pStyle w:val="Heading2"/>
      </w:pPr>
    </w:p>
    <w:p w14:paraId="4BB3FC41" w14:textId="6FB7B8DC" w:rsidR="00E724F8" w:rsidRDefault="0058048D" w:rsidP="00650A7A">
      <w:pPr>
        <w:pStyle w:val="Heading2"/>
      </w:pPr>
      <w:r>
        <w:t>Spelling</w:t>
      </w:r>
      <w:r w:rsidR="00E724F8">
        <w:t xml:space="preserve"> Progressi</w:t>
      </w:r>
      <w:r w:rsidR="00312AD8">
        <w:t>o</w:t>
      </w:r>
      <w:r w:rsidR="00E724F8">
        <w:t>n Chart</w:t>
      </w:r>
    </w:p>
    <w:tbl>
      <w:tblPr>
        <w:tblStyle w:val="TableGrid1"/>
        <w:tblW w:w="13196" w:type="dxa"/>
        <w:tblLook w:val="04A0" w:firstRow="1" w:lastRow="0" w:firstColumn="1" w:lastColumn="0" w:noHBand="0" w:noVBand="1"/>
        <w:tblCaption w:val="K-12 Reading Progression Chart"/>
      </w:tblPr>
      <w:tblGrid>
        <w:gridCol w:w="6536"/>
        <w:gridCol w:w="513"/>
        <w:gridCol w:w="513"/>
        <w:gridCol w:w="513"/>
        <w:gridCol w:w="513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6019D7" w:rsidRPr="00526114" w14:paraId="3E946CFF" w14:textId="77777777" w:rsidTr="0058048D">
        <w:trPr>
          <w:trHeight w:val="1358"/>
          <w:tblHeader/>
        </w:trPr>
        <w:tc>
          <w:tcPr>
            <w:tcW w:w="6536" w:type="dxa"/>
            <w:shd w:val="clear" w:color="auto" w:fill="FFFFFF" w:themeFill="background1"/>
            <w:vAlign w:val="center"/>
          </w:tcPr>
          <w:p w14:paraId="0B573CAE" w14:textId="50B235F2" w:rsidR="00E724F8" w:rsidRPr="00312AD8" w:rsidRDefault="0058048D" w:rsidP="00595F58">
            <w:pPr>
              <w:pStyle w:val="H3-reading"/>
            </w:pPr>
            <w:r>
              <w:t>Spelling</w:t>
            </w:r>
            <w:r w:rsidR="00312AD8" w:rsidRPr="00312AD8">
              <w:t xml:space="preserve"> </w:t>
            </w:r>
            <w:r w:rsidR="00E724F8" w:rsidRPr="00312AD8">
              <w:t>Standards</w:t>
            </w:r>
          </w:p>
        </w:tc>
        <w:tc>
          <w:tcPr>
            <w:tcW w:w="513" w:type="dxa"/>
            <w:shd w:val="clear" w:color="auto" w:fill="FFFFFF" w:themeFill="background1"/>
            <w:textDirection w:val="btLr"/>
          </w:tcPr>
          <w:p w14:paraId="2CBF8EB8" w14:textId="563BE622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 xml:space="preserve">Kindergarten </w:t>
            </w:r>
          </w:p>
        </w:tc>
        <w:tc>
          <w:tcPr>
            <w:tcW w:w="513" w:type="dxa"/>
            <w:tcBorders>
              <w:bottom w:val="single" w:sz="4" w:space="0" w:color="000000" w:themeColor="text1"/>
            </w:tcBorders>
            <w:shd w:val="clear" w:color="auto" w:fill="FFFFFF" w:themeFill="background1"/>
            <w:textDirection w:val="btLr"/>
          </w:tcPr>
          <w:p w14:paraId="4BD2E277" w14:textId="52F886DC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</w:t>
            </w:r>
          </w:p>
        </w:tc>
        <w:tc>
          <w:tcPr>
            <w:tcW w:w="513" w:type="dxa"/>
            <w:shd w:val="clear" w:color="auto" w:fill="FFFFFF" w:themeFill="background1"/>
            <w:textDirection w:val="btLr"/>
          </w:tcPr>
          <w:p w14:paraId="7446BCDA" w14:textId="235A7DF7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2</w:t>
            </w:r>
          </w:p>
        </w:tc>
        <w:tc>
          <w:tcPr>
            <w:tcW w:w="513" w:type="dxa"/>
            <w:shd w:val="clear" w:color="auto" w:fill="FFFFFF" w:themeFill="background1"/>
            <w:textDirection w:val="btLr"/>
          </w:tcPr>
          <w:p w14:paraId="58C7FE4A" w14:textId="619F309D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3</w:t>
            </w:r>
          </w:p>
        </w:tc>
        <w:tc>
          <w:tcPr>
            <w:tcW w:w="512" w:type="dxa"/>
            <w:tcBorders>
              <w:bottom w:val="single" w:sz="4" w:space="0" w:color="000000" w:themeColor="text1"/>
            </w:tcBorders>
            <w:shd w:val="clear" w:color="auto" w:fill="FFFFFF" w:themeFill="background1"/>
            <w:textDirection w:val="btLr"/>
          </w:tcPr>
          <w:p w14:paraId="0B7349E8" w14:textId="3318E69B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4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60E707C5" w14:textId="5D538D8A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5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1A21FD24" w14:textId="6969E10A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6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24F90920" w14:textId="1DEB2AC8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7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00DFC933" w14:textId="61D4EE94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8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24366253" w14:textId="40D19F3F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9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5566D7DA" w14:textId="44D71AEA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10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6573B965" w14:textId="0B30537C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11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239C4F21" w14:textId="57FF72AB" w:rsidR="00E724F8" w:rsidRPr="00526114" w:rsidRDefault="00E724F8" w:rsidP="00E724F8">
            <w:pPr>
              <w:jc w:val="center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12</w:t>
            </w:r>
          </w:p>
        </w:tc>
      </w:tr>
      <w:tr w:rsidR="0058048D" w:rsidRPr="0058048D" w14:paraId="76883B03" w14:textId="77777777" w:rsidTr="004E32AC">
        <w:trPr>
          <w:trHeight w:val="300"/>
        </w:trPr>
        <w:tc>
          <w:tcPr>
            <w:tcW w:w="6536" w:type="dxa"/>
            <w:hideMark/>
          </w:tcPr>
          <w:p w14:paraId="5AE8BF09" w14:textId="77777777" w:rsidR="0058048D" w:rsidRPr="0058048D" w:rsidRDefault="0058048D" w:rsidP="005804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8048D">
              <w:rPr>
                <w:rFonts w:eastAsia="Times New Roman" w:cs="Times New Roman"/>
                <w:sz w:val="20"/>
                <w:szCs w:val="20"/>
              </w:rPr>
              <w:t xml:space="preserve">Encode (spell) one syllable words with short vowels and one syllable words beginning or ending in a digraph (e.g., </w:t>
            </w:r>
            <w:proofErr w:type="spellStart"/>
            <w:r w:rsidRPr="0058048D">
              <w:rPr>
                <w:rFonts w:eastAsia="Times New Roman" w:cs="Times New Roman"/>
                <w:sz w:val="20"/>
                <w:szCs w:val="20"/>
              </w:rPr>
              <w:t>ch</w:t>
            </w:r>
            <w:proofErr w:type="spellEnd"/>
            <w:r w:rsidRPr="0058048D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048D">
              <w:rPr>
                <w:rFonts w:eastAsia="Times New Roman" w:cs="Times New Roman"/>
                <w:sz w:val="20"/>
                <w:szCs w:val="20"/>
              </w:rPr>
              <w:t>sh</w:t>
            </w:r>
            <w:proofErr w:type="spellEnd"/>
            <w:r w:rsidRPr="0058048D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048D">
              <w:rPr>
                <w:rFonts w:eastAsia="Times New Roman" w:cs="Times New Roman"/>
                <w:sz w:val="20"/>
                <w:szCs w:val="20"/>
              </w:rPr>
              <w:t>th</w:t>
            </w:r>
            <w:proofErr w:type="spellEnd"/>
            <w:r w:rsidRPr="0058048D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048D">
              <w:rPr>
                <w:rFonts w:eastAsia="Times New Roman" w:cs="Times New Roman"/>
                <w:sz w:val="20"/>
                <w:szCs w:val="20"/>
              </w:rPr>
              <w:t>wh</w:t>
            </w:r>
            <w:proofErr w:type="spellEnd"/>
            <w:r w:rsidRPr="0058048D">
              <w:rPr>
                <w:rFonts w:eastAsia="Times New Roman" w:cs="Times New Roman"/>
                <w:sz w:val="20"/>
                <w:szCs w:val="20"/>
              </w:rPr>
              <w:t>). </w:t>
            </w:r>
          </w:p>
        </w:tc>
        <w:tc>
          <w:tcPr>
            <w:tcW w:w="513" w:type="dxa"/>
            <w:shd w:val="clear" w:color="auto" w:fill="99B1C6"/>
            <w:hideMark/>
          </w:tcPr>
          <w:p w14:paraId="2DF59DC1" w14:textId="0BB0A799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42B1B4A7" w14:textId="484D5219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366C45B5" w14:textId="71CFA955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72BAFED4" w14:textId="5774AF6F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ACEEF33" w14:textId="7E591E1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FBB2575" w14:textId="21807422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998E09C" w14:textId="2B4777A0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8ED71C0" w14:textId="591C8F7E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831AB9D" w14:textId="616A93B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4919036" w14:textId="1A85EF3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F5629DA" w14:textId="68130F28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7907FEB" w14:textId="789DF84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D88072D" w14:textId="561AB0B0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048D" w:rsidRPr="0058048D" w14:paraId="6E62F3E4" w14:textId="77777777" w:rsidTr="00096C16">
        <w:trPr>
          <w:trHeight w:val="300"/>
        </w:trPr>
        <w:tc>
          <w:tcPr>
            <w:tcW w:w="6536" w:type="dxa"/>
            <w:hideMark/>
          </w:tcPr>
          <w:p w14:paraId="634CD0FB" w14:textId="77777777" w:rsidR="0058048D" w:rsidRPr="0058048D" w:rsidRDefault="0058048D" w:rsidP="0058048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sz w:val="20"/>
                <w:szCs w:val="20"/>
              </w:rPr>
              <w:t>Use phoneme-grapheme (sound/symbol) correspondence to encode (spell) single-syllable words containing closed syllables (</w:t>
            </w:r>
            <w:proofErr w:type="spellStart"/>
            <w:r w:rsidRPr="0058048D">
              <w:rPr>
                <w:sz w:val="20"/>
                <w:szCs w:val="20"/>
              </w:rPr>
              <w:t>cvc</w:t>
            </w:r>
            <w:proofErr w:type="spellEnd"/>
            <w:r w:rsidRPr="0058048D">
              <w:rPr>
                <w:sz w:val="20"/>
                <w:szCs w:val="20"/>
              </w:rPr>
              <w:t xml:space="preserve">, </w:t>
            </w:r>
            <w:proofErr w:type="spellStart"/>
            <w:r w:rsidRPr="0058048D">
              <w:rPr>
                <w:sz w:val="20"/>
                <w:szCs w:val="20"/>
              </w:rPr>
              <w:t>ccvc</w:t>
            </w:r>
            <w:proofErr w:type="spellEnd"/>
            <w:r w:rsidRPr="0058048D">
              <w:rPr>
                <w:sz w:val="20"/>
                <w:szCs w:val="20"/>
              </w:rPr>
              <w:t xml:space="preserve">, </w:t>
            </w:r>
            <w:proofErr w:type="spellStart"/>
            <w:r w:rsidRPr="0058048D">
              <w:rPr>
                <w:sz w:val="20"/>
                <w:szCs w:val="20"/>
              </w:rPr>
              <w:t>cvcc</w:t>
            </w:r>
            <w:proofErr w:type="spellEnd"/>
            <w:r w:rsidRPr="0058048D">
              <w:rPr>
                <w:sz w:val="20"/>
                <w:szCs w:val="20"/>
              </w:rPr>
              <w:t xml:space="preserve">, and </w:t>
            </w:r>
            <w:proofErr w:type="spellStart"/>
            <w:r w:rsidRPr="0058048D">
              <w:rPr>
                <w:sz w:val="20"/>
                <w:szCs w:val="20"/>
              </w:rPr>
              <w:t>ccvcc</w:t>
            </w:r>
            <w:proofErr w:type="spellEnd"/>
            <w:r w:rsidRPr="0058048D">
              <w:rPr>
                <w:sz w:val="20"/>
                <w:szCs w:val="20"/>
              </w:rPr>
              <w:t>), open syllables (cv, ccv), vowel-consonant-e (</w:t>
            </w:r>
            <w:proofErr w:type="spellStart"/>
            <w:r w:rsidRPr="0058048D">
              <w:rPr>
                <w:sz w:val="20"/>
                <w:szCs w:val="20"/>
              </w:rPr>
              <w:t>cvce</w:t>
            </w:r>
            <w:proofErr w:type="spellEnd"/>
            <w:r w:rsidRPr="0058048D">
              <w:rPr>
                <w:sz w:val="20"/>
                <w:szCs w:val="20"/>
              </w:rPr>
              <w:t xml:space="preserve">, </w:t>
            </w:r>
            <w:proofErr w:type="spellStart"/>
            <w:r w:rsidRPr="0058048D">
              <w:rPr>
                <w:sz w:val="20"/>
                <w:szCs w:val="20"/>
              </w:rPr>
              <w:t>ccvce</w:t>
            </w:r>
            <w:proofErr w:type="spellEnd"/>
            <w:r w:rsidRPr="0058048D">
              <w:rPr>
                <w:sz w:val="20"/>
                <w:szCs w:val="20"/>
              </w:rPr>
              <w:t>). </w:t>
            </w:r>
          </w:p>
        </w:tc>
        <w:tc>
          <w:tcPr>
            <w:tcW w:w="513" w:type="dxa"/>
            <w:hideMark/>
          </w:tcPr>
          <w:p w14:paraId="14FA26CC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5BAF0C04" w14:textId="4EED8294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656CE039" w14:textId="5CACAE86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1CE2E4B1" w14:textId="6FA8E39E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76C290D" w14:textId="4FE1B99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B6FADE5" w14:textId="57F4130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66ED953" w14:textId="6FC4FC0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594024C" w14:textId="37B9C7C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A28D97B" w14:textId="50B222CE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C2BFC2E" w14:textId="1F376F38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E7648E7" w14:textId="3E39611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AD797BE" w14:textId="5F4B1945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BE514FD" w14:textId="58F93C35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048D" w:rsidRPr="0058048D" w14:paraId="6F3C8EA6" w14:textId="77777777" w:rsidTr="00EF707C">
        <w:trPr>
          <w:trHeight w:val="300"/>
        </w:trPr>
        <w:tc>
          <w:tcPr>
            <w:tcW w:w="6536" w:type="dxa"/>
            <w:hideMark/>
          </w:tcPr>
          <w:p w14:paraId="653364B1" w14:textId="77777777" w:rsidR="0058048D" w:rsidRPr="0058048D" w:rsidRDefault="0058048D" w:rsidP="0058048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sz w:val="20"/>
                <w:szCs w:val="20"/>
              </w:rPr>
              <w:t>Use phoneme-grapheme (sound/symbol correspondence to encode (spell) single-syllable words containing closed syllables (</w:t>
            </w:r>
            <w:proofErr w:type="spellStart"/>
            <w:r w:rsidRPr="0058048D">
              <w:rPr>
                <w:sz w:val="20"/>
                <w:szCs w:val="20"/>
              </w:rPr>
              <w:t>cvc</w:t>
            </w:r>
            <w:proofErr w:type="spellEnd"/>
            <w:r w:rsidRPr="0058048D">
              <w:rPr>
                <w:sz w:val="20"/>
                <w:szCs w:val="20"/>
              </w:rPr>
              <w:t xml:space="preserve">, </w:t>
            </w:r>
            <w:proofErr w:type="spellStart"/>
            <w:r w:rsidRPr="0058048D">
              <w:rPr>
                <w:sz w:val="20"/>
                <w:szCs w:val="20"/>
              </w:rPr>
              <w:t>ccvc</w:t>
            </w:r>
            <w:proofErr w:type="spellEnd"/>
            <w:r w:rsidRPr="0058048D">
              <w:rPr>
                <w:sz w:val="20"/>
                <w:szCs w:val="20"/>
              </w:rPr>
              <w:t xml:space="preserve">, </w:t>
            </w:r>
            <w:proofErr w:type="spellStart"/>
            <w:r w:rsidRPr="0058048D">
              <w:rPr>
                <w:sz w:val="20"/>
                <w:szCs w:val="20"/>
              </w:rPr>
              <w:t>cvcc</w:t>
            </w:r>
            <w:proofErr w:type="spellEnd"/>
            <w:r w:rsidRPr="0058048D">
              <w:rPr>
                <w:sz w:val="20"/>
                <w:szCs w:val="20"/>
              </w:rPr>
              <w:t xml:space="preserve">, and </w:t>
            </w:r>
            <w:proofErr w:type="spellStart"/>
            <w:r w:rsidRPr="0058048D">
              <w:rPr>
                <w:sz w:val="20"/>
                <w:szCs w:val="20"/>
              </w:rPr>
              <w:t>ccvcc</w:t>
            </w:r>
            <w:proofErr w:type="spellEnd"/>
            <w:r w:rsidRPr="0058048D">
              <w:rPr>
                <w:sz w:val="20"/>
                <w:szCs w:val="20"/>
              </w:rPr>
              <w:t>), open syllables (cv, ccv), vowel-consonant-e (</w:t>
            </w:r>
            <w:proofErr w:type="spellStart"/>
            <w:r w:rsidRPr="0058048D">
              <w:rPr>
                <w:sz w:val="20"/>
                <w:szCs w:val="20"/>
              </w:rPr>
              <w:t>cvce</w:t>
            </w:r>
            <w:proofErr w:type="spellEnd"/>
            <w:r w:rsidRPr="0058048D">
              <w:rPr>
                <w:sz w:val="20"/>
                <w:szCs w:val="20"/>
              </w:rPr>
              <w:t xml:space="preserve">, </w:t>
            </w:r>
            <w:proofErr w:type="spellStart"/>
            <w:r w:rsidRPr="0058048D">
              <w:rPr>
                <w:sz w:val="20"/>
                <w:szCs w:val="20"/>
              </w:rPr>
              <w:t>ccvce</w:t>
            </w:r>
            <w:proofErr w:type="spellEnd"/>
            <w:r w:rsidRPr="0058048D">
              <w:rPr>
                <w:sz w:val="20"/>
                <w:szCs w:val="20"/>
              </w:rPr>
              <w:t>), vowel teams, and r-controlled vowels. </w:t>
            </w:r>
          </w:p>
        </w:tc>
        <w:tc>
          <w:tcPr>
            <w:tcW w:w="513" w:type="dxa"/>
            <w:hideMark/>
          </w:tcPr>
          <w:p w14:paraId="7FAAC5AB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56E3C7D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01135B8F" w14:textId="395CBB1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5EAC2FC0" w14:textId="1BFF1A1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EB0B870" w14:textId="1F9DC1E4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CA05DE8" w14:textId="1BE8CFD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F3F501F" w14:textId="73061C0E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AF169A3" w14:textId="6D326340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A6E6AC7" w14:textId="5CEE29AD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90348F4" w14:textId="2CB28772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E12B1CE" w14:textId="3A4EF325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E3BD45E" w14:textId="5F155A6F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84F249D" w14:textId="6C87A926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048D" w:rsidRPr="0058048D" w14:paraId="7B4B309F" w14:textId="77777777" w:rsidTr="00704173">
        <w:trPr>
          <w:trHeight w:val="300"/>
        </w:trPr>
        <w:tc>
          <w:tcPr>
            <w:tcW w:w="6536" w:type="dxa"/>
            <w:hideMark/>
          </w:tcPr>
          <w:p w14:paraId="01395A90" w14:textId="77777777" w:rsidR="0058048D" w:rsidRPr="0058048D" w:rsidRDefault="0058048D" w:rsidP="0058048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sz w:val="20"/>
                <w:szCs w:val="20"/>
              </w:rPr>
              <w:t>Encode (spell) 2-syllable words (e.g., pancake) following basic patterns by breaking the words into syllables. </w:t>
            </w:r>
          </w:p>
        </w:tc>
        <w:tc>
          <w:tcPr>
            <w:tcW w:w="513" w:type="dxa"/>
            <w:hideMark/>
          </w:tcPr>
          <w:p w14:paraId="1053FB4A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00DC0979" w14:textId="264BCD39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14641FCB" w14:textId="4F289FD1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60246CC0" w14:textId="3456A1F3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06CDFB5" w14:textId="742A9905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BCF1A6B" w14:textId="7A8B0510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335317E" w14:textId="4C6F3674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AB89892" w14:textId="41168A68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6C20528" w14:textId="37C1C0D1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C4CD3DC" w14:textId="5802DA8F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A684A01" w14:textId="01D29DF9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DEBF337" w14:textId="513B4384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FDE395B" w14:textId="2B71063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048D" w:rsidRPr="0058048D" w14:paraId="28296FC3" w14:textId="77777777" w:rsidTr="00EF707C">
        <w:trPr>
          <w:trHeight w:val="300"/>
        </w:trPr>
        <w:tc>
          <w:tcPr>
            <w:tcW w:w="6536" w:type="dxa"/>
            <w:hideMark/>
          </w:tcPr>
          <w:p w14:paraId="0E95386E" w14:textId="77777777" w:rsidR="0058048D" w:rsidRPr="0058048D" w:rsidRDefault="0058048D" w:rsidP="0058048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sz w:val="20"/>
                <w:szCs w:val="20"/>
              </w:rPr>
              <w:t>Use phoneme-grapheme (sound/symbol) correspondence to encode (spell) multisyllabic words. </w:t>
            </w:r>
          </w:p>
        </w:tc>
        <w:tc>
          <w:tcPr>
            <w:tcW w:w="513" w:type="dxa"/>
            <w:hideMark/>
          </w:tcPr>
          <w:p w14:paraId="0DA28066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E247184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4723B217" w14:textId="0BE18AA4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3F73EDBA" w14:textId="4BE49DB9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D73DC73" w14:textId="77AFEEC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0DD067D" w14:textId="4EA13A9D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A4EB3A9" w14:textId="6188D33C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84F5AD3" w14:textId="18C890E0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75C1104" w14:textId="1F0EEC24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205A16C" w14:textId="008777FF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D0E4CFB" w14:textId="08031088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8ABFB20" w14:textId="699A0E12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8CDBF1D" w14:textId="2A089672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048D" w:rsidRPr="0058048D" w14:paraId="43C9CEB1" w14:textId="77777777" w:rsidTr="00253E19">
        <w:trPr>
          <w:trHeight w:val="300"/>
        </w:trPr>
        <w:tc>
          <w:tcPr>
            <w:tcW w:w="6536" w:type="dxa"/>
            <w:hideMark/>
          </w:tcPr>
          <w:p w14:paraId="58B15678" w14:textId="77777777" w:rsidR="0058048D" w:rsidRPr="0058048D" w:rsidRDefault="0058048D" w:rsidP="0058048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sz w:val="20"/>
                <w:szCs w:val="20"/>
              </w:rPr>
              <w:lastRenderedPageBreak/>
              <w:t>Use common affixes to encode (spell) words. </w:t>
            </w:r>
          </w:p>
        </w:tc>
        <w:tc>
          <w:tcPr>
            <w:tcW w:w="513" w:type="dxa"/>
            <w:hideMark/>
          </w:tcPr>
          <w:p w14:paraId="264F1023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22AE0B0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1FA8ED7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04468BDA" w14:textId="382DB410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16FD116" w14:textId="4A952F1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9B50DE0" w14:textId="66A65BE0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1E2339D" w14:textId="6F2A8A3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DE2D91D" w14:textId="042B02B5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2B00785" w14:textId="110C3DF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61D7F49" w14:textId="320B2726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4A90B08" w14:textId="4F2F8B5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41900E2" w14:textId="38A97E5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E43A2D0" w14:textId="0014C410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048D" w:rsidRPr="0058048D" w14:paraId="347B3290" w14:textId="77777777" w:rsidTr="00C55FB2">
        <w:trPr>
          <w:trHeight w:val="300"/>
        </w:trPr>
        <w:tc>
          <w:tcPr>
            <w:tcW w:w="6536" w:type="dxa"/>
            <w:hideMark/>
          </w:tcPr>
          <w:p w14:paraId="300B40EE" w14:textId="77777777" w:rsidR="0058048D" w:rsidRPr="0058048D" w:rsidRDefault="0058048D" w:rsidP="0058048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sz w:val="20"/>
                <w:szCs w:val="20"/>
              </w:rPr>
              <w:t>Use combined knowledge of all letter-sound correspondences, syllabication patterns, and morphology (e.g., roots and affixes) to spell accurately. </w:t>
            </w:r>
          </w:p>
        </w:tc>
        <w:tc>
          <w:tcPr>
            <w:tcW w:w="513" w:type="dxa"/>
            <w:hideMark/>
          </w:tcPr>
          <w:p w14:paraId="3AC6C221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6123364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34A8781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D3D2339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3D7D26DC" w14:textId="1A79A733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0548A802" w14:textId="2955CEC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F61FF49" w14:textId="4E05EB2D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D8B73F3" w14:textId="0113812C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9EC28B6" w14:textId="1DB1D92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3E2BCA3" w14:textId="70E9AB2D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C6B8FFB" w14:textId="6E01CE0A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57F770F" w14:textId="5960A5B2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607635A" w14:textId="37B2469F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048D" w:rsidRPr="0058048D" w14:paraId="3C0C6338" w14:textId="77777777" w:rsidTr="005F1CD4">
        <w:trPr>
          <w:trHeight w:val="300"/>
        </w:trPr>
        <w:tc>
          <w:tcPr>
            <w:tcW w:w="6536" w:type="dxa"/>
            <w:hideMark/>
          </w:tcPr>
          <w:p w14:paraId="754F80FF" w14:textId="77777777" w:rsidR="0058048D" w:rsidRPr="0058048D" w:rsidRDefault="0058048D" w:rsidP="0058048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sz w:val="20"/>
                <w:szCs w:val="20"/>
              </w:rPr>
              <w:t>Encode (spell) unknown words using logical invented spelling </w:t>
            </w:r>
          </w:p>
        </w:tc>
        <w:tc>
          <w:tcPr>
            <w:tcW w:w="513" w:type="dxa"/>
            <w:shd w:val="clear" w:color="auto" w:fill="99B1C6"/>
            <w:hideMark/>
          </w:tcPr>
          <w:p w14:paraId="0614A9CE" w14:textId="1DB84BA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61C2FE5A" w14:textId="4FC3C3A9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10A4BD95" w14:textId="3C5494F3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1B09AC69" w14:textId="0E38A098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D280339" w14:textId="2D75AF00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3107BB2" w14:textId="16C76D4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A663B47" w14:textId="541BECFF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EFCBD95" w14:textId="644F16ED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101A5BE" w14:textId="4AE50616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7402EBD" w14:textId="4F58DD66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44DAB6D" w14:textId="564A475F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2B65939" w14:textId="6BC1928D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889DDBC" w14:textId="4D4C0D11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048D" w:rsidRPr="0058048D" w14:paraId="48EEB999" w14:textId="77777777" w:rsidTr="00264F0B">
        <w:trPr>
          <w:trHeight w:val="300"/>
        </w:trPr>
        <w:tc>
          <w:tcPr>
            <w:tcW w:w="6536" w:type="dxa"/>
            <w:hideMark/>
          </w:tcPr>
          <w:p w14:paraId="424720BA" w14:textId="77777777" w:rsidR="0058048D" w:rsidRPr="0058048D" w:rsidRDefault="0058048D" w:rsidP="0058048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sz w:val="20"/>
                <w:szCs w:val="20"/>
              </w:rPr>
              <w:t>Encode (spell) unfamiliar words by recognizing and applying taught word patterns. </w:t>
            </w:r>
          </w:p>
        </w:tc>
        <w:tc>
          <w:tcPr>
            <w:tcW w:w="513" w:type="dxa"/>
            <w:hideMark/>
          </w:tcPr>
          <w:p w14:paraId="3DBF610D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71FB159F" w14:textId="73EF0525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4879762A" w14:textId="2C2F782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76B6F768" w14:textId="12E0BA63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43E3BED" w14:textId="3818CCAF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28DE9B6" w14:textId="53F27EA5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94BB332" w14:textId="4E5FCFB2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8267B53" w14:textId="492F66CD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7560A27" w14:textId="4F274E10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AD03C55" w14:textId="1F327C3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1A74B43" w14:textId="7AA0FD85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9FF46FF" w14:textId="7C2012D8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1536FA5" w14:textId="799E1B5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048D" w:rsidRPr="0058048D" w14:paraId="61CD01A1" w14:textId="77777777" w:rsidTr="003A46D4">
        <w:trPr>
          <w:trHeight w:val="300"/>
        </w:trPr>
        <w:tc>
          <w:tcPr>
            <w:tcW w:w="6536" w:type="dxa"/>
            <w:hideMark/>
          </w:tcPr>
          <w:p w14:paraId="09530651" w14:textId="77777777" w:rsidR="0058048D" w:rsidRPr="0058048D" w:rsidRDefault="0058048D" w:rsidP="0058048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sz w:val="20"/>
                <w:szCs w:val="20"/>
              </w:rPr>
              <w:t>With prompting and support, use phoneme/grapheme (sound/symbol) correspondences to spell grade-level high-frequency words with accuracy. </w:t>
            </w:r>
          </w:p>
        </w:tc>
        <w:tc>
          <w:tcPr>
            <w:tcW w:w="513" w:type="dxa"/>
            <w:shd w:val="clear" w:color="auto" w:fill="99B1C6"/>
            <w:hideMark/>
          </w:tcPr>
          <w:p w14:paraId="5125FBD6" w14:textId="4413952E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393B133D" w14:textId="579ECBB1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2A5DE47A" w14:textId="46199672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BFBFBF" w:themeFill="background1" w:themeFillShade="BF"/>
            <w:hideMark/>
          </w:tcPr>
          <w:p w14:paraId="6F12E393" w14:textId="46E53DC8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2B174A4" w14:textId="638003A9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CD48355" w14:textId="41195AB6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FBF1FDB" w14:textId="4CAFD06E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235F572" w14:textId="3A87B092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B15C4A5" w14:textId="31EA8E03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D25CA8D" w14:textId="6ED4A5AB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DD8708B" w14:textId="0D2ADABE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3625EDC" w14:textId="757FF0C3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FDDFA02" w14:textId="418BD476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048D" w:rsidRPr="0058048D" w14:paraId="17FED68A" w14:textId="77777777" w:rsidTr="00C55FB2">
        <w:trPr>
          <w:trHeight w:val="300"/>
        </w:trPr>
        <w:tc>
          <w:tcPr>
            <w:tcW w:w="6536" w:type="dxa"/>
            <w:hideMark/>
          </w:tcPr>
          <w:p w14:paraId="10C474B4" w14:textId="77777777" w:rsidR="0058048D" w:rsidRPr="0058048D" w:rsidRDefault="0058048D" w:rsidP="0058048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sz w:val="20"/>
                <w:szCs w:val="20"/>
              </w:rPr>
              <w:t>Use phoneme/grapheme (sound/symbol) correspondences to encode (spell) grade-level high-frequency words with automaticity and accuracy. </w:t>
            </w:r>
          </w:p>
        </w:tc>
        <w:tc>
          <w:tcPr>
            <w:tcW w:w="513" w:type="dxa"/>
            <w:hideMark/>
          </w:tcPr>
          <w:p w14:paraId="5BBDD07E" w14:textId="7777777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048D">
              <w:rPr>
                <w:b/>
                <w:bCs/>
                <w:sz w:val="20"/>
                <w:szCs w:val="20"/>
              </w:rPr>
              <w:t>-</w:t>
            </w:r>
            <w:r w:rsidRPr="0058048D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1BF446F8" w14:textId="2844B588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05535FBB" w14:textId="45C8E23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6A8C2EEC" w14:textId="4CAA81C0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1EF0F119" w14:textId="7B1AA5F4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1C5E0C00" w14:textId="43DE2926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EFF0D27" w14:textId="0FDBF3F7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9A87100" w14:textId="028DB2AD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4E03F30D" w14:textId="0E56C689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89022DA" w14:textId="6EE480D6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C95B29B" w14:textId="40167594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5F19AA2" w14:textId="48445244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0C606C8" w14:textId="2C629673" w:rsidR="0058048D" w:rsidRPr="0058048D" w:rsidRDefault="0058048D" w:rsidP="005804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9017D7C" w14:textId="77777777" w:rsidR="0058048D" w:rsidRDefault="0058048D" w:rsidP="00650A7A">
      <w:pPr>
        <w:pStyle w:val="Heading2"/>
      </w:pPr>
    </w:p>
    <w:sectPr w:rsidR="0058048D" w:rsidSect="00E13F60">
      <w:footerReference w:type="default" r:id="rId12"/>
      <w:footerReference w:type="first" r:id="rId13"/>
      <w:pgSz w:w="15840" w:h="12240" w:orient="landscape"/>
      <w:pgMar w:top="1080" w:right="1440" w:bottom="1080" w:left="144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F7B4" w14:textId="77777777" w:rsidR="00FC082F" w:rsidRDefault="00FC082F">
      <w:pPr>
        <w:spacing w:after="0" w:line="240" w:lineRule="auto"/>
      </w:pPr>
      <w:r>
        <w:separator/>
      </w:r>
    </w:p>
  </w:endnote>
  <w:endnote w:type="continuationSeparator" w:id="0">
    <w:p w14:paraId="488D1CE8" w14:textId="77777777" w:rsidR="00FC082F" w:rsidRDefault="00FC082F">
      <w:pPr>
        <w:spacing w:after="0" w:line="240" w:lineRule="auto"/>
      </w:pPr>
      <w:r>
        <w:continuationSeparator/>
      </w:r>
    </w:p>
  </w:endnote>
  <w:endnote w:type="continuationNotice" w:id="1">
    <w:p w14:paraId="16376E34" w14:textId="77777777" w:rsidR="00FC082F" w:rsidRDefault="00FC08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572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DD299" w14:textId="77777777" w:rsidR="00742665" w:rsidRDefault="007426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0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D52B20" w14:textId="77777777" w:rsidR="00742665" w:rsidRDefault="00742665" w:rsidP="00AB2FFC">
    <w:pPr>
      <w:pStyle w:val="Footer"/>
      <w:jc w:val="right"/>
    </w:pPr>
  </w:p>
  <w:p w14:paraId="46E4218C" w14:textId="77777777" w:rsidR="00742665" w:rsidRDefault="007426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7F43" w14:textId="77777777" w:rsidR="00742665" w:rsidRDefault="00742665">
    <w:pPr>
      <w:pStyle w:val="Footer"/>
      <w:jc w:val="center"/>
    </w:pPr>
  </w:p>
  <w:p w14:paraId="12BD03BC" w14:textId="77777777" w:rsidR="00742665" w:rsidRDefault="00742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9DD4" w14:textId="77777777" w:rsidR="00FC082F" w:rsidRDefault="00FC082F">
      <w:pPr>
        <w:spacing w:after="0" w:line="240" w:lineRule="auto"/>
      </w:pPr>
      <w:r>
        <w:separator/>
      </w:r>
    </w:p>
  </w:footnote>
  <w:footnote w:type="continuationSeparator" w:id="0">
    <w:p w14:paraId="704EF938" w14:textId="77777777" w:rsidR="00FC082F" w:rsidRDefault="00FC082F">
      <w:pPr>
        <w:spacing w:after="0" w:line="240" w:lineRule="auto"/>
      </w:pPr>
      <w:r>
        <w:continuationSeparator/>
      </w:r>
    </w:p>
  </w:footnote>
  <w:footnote w:type="continuationNotice" w:id="1">
    <w:p w14:paraId="6244F9A4" w14:textId="77777777" w:rsidR="00FC082F" w:rsidRDefault="00FC08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2EF0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A3DE12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10"/>
    <w:multiLevelType w:val="singleLevel"/>
    <w:tmpl w:val="4868306C"/>
    <w:lvl w:ilvl="0">
      <w:start w:val="1"/>
      <w:numFmt w:val="bullet"/>
      <w:pStyle w:val="Bullet1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trike w:val="0"/>
        <w:dstrike w:val="0"/>
        <w:color w:val="auto"/>
        <w:sz w:val="24"/>
      </w:rPr>
    </w:lvl>
  </w:abstractNum>
  <w:abstractNum w:abstractNumId="3" w15:restartNumberingAfterBreak="0">
    <w:nsid w:val="036F6EC0"/>
    <w:multiLevelType w:val="singleLevel"/>
    <w:tmpl w:val="E83C0C34"/>
    <w:lvl w:ilvl="0">
      <w:start w:val="1"/>
      <w:numFmt w:val="bullet"/>
      <w:pStyle w:val="Bullet3"/>
      <w:lvlText w:val="-"/>
      <w:lvlJc w:val="left"/>
      <w:pPr>
        <w:tabs>
          <w:tab w:val="num" w:pos="1447"/>
        </w:tabs>
        <w:ind w:left="1447" w:hanging="547"/>
      </w:pPr>
      <w:rPr>
        <w:rFonts w:ascii="Times New Roman" w:hAnsi="Times New Roman" w:hint="default"/>
      </w:rPr>
    </w:lvl>
  </w:abstractNum>
  <w:abstractNum w:abstractNumId="4" w15:restartNumberingAfterBreak="0">
    <w:nsid w:val="134B47FA"/>
    <w:multiLevelType w:val="hybridMultilevel"/>
    <w:tmpl w:val="027EF39A"/>
    <w:lvl w:ilvl="0" w:tplc="E82A5B98">
      <w:start w:val="1"/>
      <w:numFmt w:val="lowerRoman"/>
      <w:lvlText w:val="%1."/>
      <w:lvlJc w:val="right"/>
      <w:pPr>
        <w:ind w:left="1800" w:hanging="360"/>
      </w:pPr>
    </w:lvl>
    <w:lvl w:ilvl="1" w:tplc="6FA6B228">
      <w:start w:val="1"/>
      <w:numFmt w:val="lowerRoman"/>
      <w:lvlText w:val="%2."/>
      <w:lvlJc w:val="right"/>
      <w:pPr>
        <w:ind w:left="1800" w:hanging="360"/>
      </w:pPr>
    </w:lvl>
    <w:lvl w:ilvl="2" w:tplc="255A44AC">
      <w:start w:val="1"/>
      <w:numFmt w:val="lowerRoman"/>
      <w:lvlText w:val="%3."/>
      <w:lvlJc w:val="right"/>
      <w:pPr>
        <w:ind w:left="1800" w:hanging="360"/>
      </w:pPr>
    </w:lvl>
    <w:lvl w:ilvl="3" w:tplc="09DC8588">
      <w:start w:val="1"/>
      <w:numFmt w:val="lowerRoman"/>
      <w:lvlText w:val="%4."/>
      <w:lvlJc w:val="right"/>
      <w:pPr>
        <w:ind w:left="1800" w:hanging="360"/>
      </w:pPr>
    </w:lvl>
    <w:lvl w:ilvl="4" w:tplc="351246FE">
      <w:start w:val="1"/>
      <w:numFmt w:val="lowerRoman"/>
      <w:lvlText w:val="%5."/>
      <w:lvlJc w:val="right"/>
      <w:pPr>
        <w:ind w:left="1800" w:hanging="360"/>
      </w:pPr>
    </w:lvl>
    <w:lvl w:ilvl="5" w:tplc="E9F4B602">
      <w:start w:val="1"/>
      <w:numFmt w:val="lowerRoman"/>
      <w:lvlText w:val="%6."/>
      <w:lvlJc w:val="right"/>
      <w:pPr>
        <w:ind w:left="1800" w:hanging="360"/>
      </w:pPr>
    </w:lvl>
    <w:lvl w:ilvl="6" w:tplc="05CE2B5A">
      <w:start w:val="1"/>
      <w:numFmt w:val="lowerRoman"/>
      <w:lvlText w:val="%7."/>
      <w:lvlJc w:val="right"/>
      <w:pPr>
        <w:ind w:left="1800" w:hanging="360"/>
      </w:pPr>
    </w:lvl>
    <w:lvl w:ilvl="7" w:tplc="7CE6F702">
      <w:start w:val="1"/>
      <w:numFmt w:val="lowerRoman"/>
      <w:lvlText w:val="%8."/>
      <w:lvlJc w:val="right"/>
      <w:pPr>
        <w:ind w:left="1800" w:hanging="360"/>
      </w:pPr>
    </w:lvl>
    <w:lvl w:ilvl="8" w:tplc="C4906544">
      <w:start w:val="1"/>
      <w:numFmt w:val="lowerRoman"/>
      <w:lvlText w:val="%9."/>
      <w:lvlJc w:val="right"/>
      <w:pPr>
        <w:ind w:left="1800" w:hanging="360"/>
      </w:pPr>
    </w:lvl>
  </w:abstractNum>
  <w:abstractNum w:abstractNumId="5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545223">
    <w:abstractNumId w:val="5"/>
  </w:num>
  <w:num w:numId="2" w16cid:durableId="1542665702">
    <w:abstractNumId w:val="2"/>
  </w:num>
  <w:num w:numId="3" w16cid:durableId="197402088">
    <w:abstractNumId w:val="1"/>
  </w:num>
  <w:num w:numId="4" w16cid:durableId="1108238254">
    <w:abstractNumId w:val="0"/>
  </w:num>
  <w:num w:numId="5" w16cid:durableId="655573500">
    <w:abstractNumId w:val="3"/>
  </w:num>
  <w:num w:numId="6" w16cid:durableId="46323423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FC"/>
    <w:rsid w:val="00000D5A"/>
    <w:rsid w:val="00005BF5"/>
    <w:rsid w:val="00007FA4"/>
    <w:rsid w:val="00021196"/>
    <w:rsid w:val="00021BA7"/>
    <w:rsid w:val="000250E8"/>
    <w:rsid w:val="000276BC"/>
    <w:rsid w:val="0003106F"/>
    <w:rsid w:val="000402A3"/>
    <w:rsid w:val="00046F05"/>
    <w:rsid w:val="0005364A"/>
    <w:rsid w:val="000623F4"/>
    <w:rsid w:val="0006455C"/>
    <w:rsid w:val="000721D3"/>
    <w:rsid w:val="0008102B"/>
    <w:rsid w:val="00082BFB"/>
    <w:rsid w:val="00084BEB"/>
    <w:rsid w:val="00085DCD"/>
    <w:rsid w:val="00090867"/>
    <w:rsid w:val="00095EAC"/>
    <w:rsid w:val="000A2F93"/>
    <w:rsid w:val="000A4AF6"/>
    <w:rsid w:val="000B5EAE"/>
    <w:rsid w:val="000B6630"/>
    <w:rsid w:val="000C123E"/>
    <w:rsid w:val="000C209C"/>
    <w:rsid w:val="000D175C"/>
    <w:rsid w:val="000E779C"/>
    <w:rsid w:val="001000A4"/>
    <w:rsid w:val="00100554"/>
    <w:rsid w:val="0010562B"/>
    <w:rsid w:val="00107B6E"/>
    <w:rsid w:val="0011079D"/>
    <w:rsid w:val="00125303"/>
    <w:rsid w:val="00126F3B"/>
    <w:rsid w:val="00132284"/>
    <w:rsid w:val="00136F8C"/>
    <w:rsid w:val="00141B17"/>
    <w:rsid w:val="001428A8"/>
    <w:rsid w:val="001433C2"/>
    <w:rsid w:val="00145208"/>
    <w:rsid w:val="00145A8F"/>
    <w:rsid w:val="001472F7"/>
    <w:rsid w:val="00156839"/>
    <w:rsid w:val="00160FA2"/>
    <w:rsid w:val="00162FD0"/>
    <w:rsid w:val="001677E7"/>
    <w:rsid w:val="001712B5"/>
    <w:rsid w:val="00176EAE"/>
    <w:rsid w:val="00181844"/>
    <w:rsid w:val="001823A9"/>
    <w:rsid w:val="00186222"/>
    <w:rsid w:val="00191892"/>
    <w:rsid w:val="00191BF8"/>
    <w:rsid w:val="001934F5"/>
    <w:rsid w:val="00197178"/>
    <w:rsid w:val="001A2F2B"/>
    <w:rsid w:val="001B49EA"/>
    <w:rsid w:val="001C53BF"/>
    <w:rsid w:val="001C5553"/>
    <w:rsid w:val="001D0264"/>
    <w:rsid w:val="001D3ECC"/>
    <w:rsid w:val="001E1326"/>
    <w:rsid w:val="001E16E1"/>
    <w:rsid w:val="001E362E"/>
    <w:rsid w:val="001E4519"/>
    <w:rsid w:val="00200801"/>
    <w:rsid w:val="00200E5C"/>
    <w:rsid w:val="002034B6"/>
    <w:rsid w:val="00211295"/>
    <w:rsid w:val="0021137D"/>
    <w:rsid w:val="002135C1"/>
    <w:rsid w:val="00224E4E"/>
    <w:rsid w:val="00231C21"/>
    <w:rsid w:val="00235511"/>
    <w:rsid w:val="00236F4D"/>
    <w:rsid w:val="00242BA5"/>
    <w:rsid w:val="00245A6A"/>
    <w:rsid w:val="002531F3"/>
    <w:rsid w:val="00261881"/>
    <w:rsid w:val="002706AB"/>
    <w:rsid w:val="0027145D"/>
    <w:rsid w:val="00271AD7"/>
    <w:rsid w:val="00276891"/>
    <w:rsid w:val="00290046"/>
    <w:rsid w:val="00290E7B"/>
    <w:rsid w:val="00292ADE"/>
    <w:rsid w:val="002959A1"/>
    <w:rsid w:val="002965E2"/>
    <w:rsid w:val="002A11CC"/>
    <w:rsid w:val="002A2A29"/>
    <w:rsid w:val="002A3C31"/>
    <w:rsid w:val="002A4ED9"/>
    <w:rsid w:val="002A6350"/>
    <w:rsid w:val="002C205F"/>
    <w:rsid w:val="002D2534"/>
    <w:rsid w:val="002D2790"/>
    <w:rsid w:val="002D7645"/>
    <w:rsid w:val="002D765F"/>
    <w:rsid w:val="002E3443"/>
    <w:rsid w:val="002E4FA4"/>
    <w:rsid w:val="002F042A"/>
    <w:rsid w:val="002F2DAF"/>
    <w:rsid w:val="002F4C50"/>
    <w:rsid w:val="00303382"/>
    <w:rsid w:val="003106BF"/>
    <w:rsid w:val="00311E2D"/>
    <w:rsid w:val="00312AD8"/>
    <w:rsid w:val="003168AA"/>
    <w:rsid w:val="00321402"/>
    <w:rsid w:val="0032152B"/>
    <w:rsid w:val="0033275C"/>
    <w:rsid w:val="00335268"/>
    <w:rsid w:val="00342714"/>
    <w:rsid w:val="00343B9A"/>
    <w:rsid w:val="0035198F"/>
    <w:rsid w:val="00354F97"/>
    <w:rsid w:val="00360C2A"/>
    <w:rsid w:val="00371051"/>
    <w:rsid w:val="00373768"/>
    <w:rsid w:val="00376EAC"/>
    <w:rsid w:val="00377011"/>
    <w:rsid w:val="00381B3D"/>
    <w:rsid w:val="00381BAA"/>
    <w:rsid w:val="00385410"/>
    <w:rsid w:val="00392C4D"/>
    <w:rsid w:val="003A2F7C"/>
    <w:rsid w:val="003B09A3"/>
    <w:rsid w:val="003B1654"/>
    <w:rsid w:val="003B3FB1"/>
    <w:rsid w:val="003B725D"/>
    <w:rsid w:val="003D2A74"/>
    <w:rsid w:val="003D6E17"/>
    <w:rsid w:val="003D73C2"/>
    <w:rsid w:val="003E05A2"/>
    <w:rsid w:val="003E5F3D"/>
    <w:rsid w:val="003E64CF"/>
    <w:rsid w:val="003F0311"/>
    <w:rsid w:val="003F3A77"/>
    <w:rsid w:val="003F6239"/>
    <w:rsid w:val="00402E3F"/>
    <w:rsid w:val="00421AA0"/>
    <w:rsid w:val="00430078"/>
    <w:rsid w:val="0043177E"/>
    <w:rsid w:val="004442B6"/>
    <w:rsid w:val="0044780A"/>
    <w:rsid w:val="004633A6"/>
    <w:rsid w:val="0046455A"/>
    <w:rsid w:val="004672AD"/>
    <w:rsid w:val="00481AFA"/>
    <w:rsid w:val="00484E97"/>
    <w:rsid w:val="00493AFC"/>
    <w:rsid w:val="004A219B"/>
    <w:rsid w:val="004A24D6"/>
    <w:rsid w:val="004A64E3"/>
    <w:rsid w:val="004C0B28"/>
    <w:rsid w:val="004C0F13"/>
    <w:rsid w:val="004C679D"/>
    <w:rsid w:val="004D199C"/>
    <w:rsid w:val="004D63E8"/>
    <w:rsid w:val="004D7852"/>
    <w:rsid w:val="004E0284"/>
    <w:rsid w:val="004E763D"/>
    <w:rsid w:val="004F0BFC"/>
    <w:rsid w:val="004F402B"/>
    <w:rsid w:val="004F416F"/>
    <w:rsid w:val="004F5654"/>
    <w:rsid w:val="00507ECE"/>
    <w:rsid w:val="00513F21"/>
    <w:rsid w:val="005171B8"/>
    <w:rsid w:val="0052062D"/>
    <w:rsid w:val="00524212"/>
    <w:rsid w:val="00526114"/>
    <w:rsid w:val="00526FED"/>
    <w:rsid w:val="00533879"/>
    <w:rsid w:val="00537B11"/>
    <w:rsid w:val="005422DB"/>
    <w:rsid w:val="00543BAF"/>
    <w:rsid w:val="0054681D"/>
    <w:rsid w:val="00563F21"/>
    <w:rsid w:val="0056514F"/>
    <w:rsid w:val="00567CAF"/>
    <w:rsid w:val="00570DBA"/>
    <w:rsid w:val="00573871"/>
    <w:rsid w:val="00575C28"/>
    <w:rsid w:val="0057612A"/>
    <w:rsid w:val="00576380"/>
    <w:rsid w:val="005764A4"/>
    <w:rsid w:val="0058048D"/>
    <w:rsid w:val="00580666"/>
    <w:rsid w:val="0058548A"/>
    <w:rsid w:val="0058594F"/>
    <w:rsid w:val="0058706E"/>
    <w:rsid w:val="00591C42"/>
    <w:rsid w:val="00594946"/>
    <w:rsid w:val="00595F58"/>
    <w:rsid w:val="005971D4"/>
    <w:rsid w:val="005A108D"/>
    <w:rsid w:val="005B183C"/>
    <w:rsid w:val="005B4963"/>
    <w:rsid w:val="005B5FBD"/>
    <w:rsid w:val="005C0A3A"/>
    <w:rsid w:val="005C0CFB"/>
    <w:rsid w:val="005C1CFA"/>
    <w:rsid w:val="005C494B"/>
    <w:rsid w:val="005C6ACD"/>
    <w:rsid w:val="005D34BA"/>
    <w:rsid w:val="005D4D8A"/>
    <w:rsid w:val="005F1CAE"/>
    <w:rsid w:val="005F78DB"/>
    <w:rsid w:val="006019D7"/>
    <w:rsid w:val="006048FC"/>
    <w:rsid w:val="00604BCE"/>
    <w:rsid w:val="00605ADE"/>
    <w:rsid w:val="006118D9"/>
    <w:rsid w:val="006238AB"/>
    <w:rsid w:val="006241B3"/>
    <w:rsid w:val="00635FFC"/>
    <w:rsid w:val="00640A46"/>
    <w:rsid w:val="00642A2F"/>
    <w:rsid w:val="0064396B"/>
    <w:rsid w:val="00643F64"/>
    <w:rsid w:val="006509D2"/>
    <w:rsid w:val="00650A7A"/>
    <w:rsid w:val="00651F9F"/>
    <w:rsid w:val="00655798"/>
    <w:rsid w:val="0065619B"/>
    <w:rsid w:val="00657E92"/>
    <w:rsid w:val="00660B6B"/>
    <w:rsid w:val="00663617"/>
    <w:rsid w:val="006666D7"/>
    <w:rsid w:val="00672DC5"/>
    <w:rsid w:val="0067768D"/>
    <w:rsid w:val="006805E4"/>
    <w:rsid w:val="0069298B"/>
    <w:rsid w:val="006A5883"/>
    <w:rsid w:val="006B4F60"/>
    <w:rsid w:val="006B75E7"/>
    <w:rsid w:val="006C0A01"/>
    <w:rsid w:val="006C71E9"/>
    <w:rsid w:val="006C7EF0"/>
    <w:rsid w:val="006E5284"/>
    <w:rsid w:val="006F06CB"/>
    <w:rsid w:val="00706174"/>
    <w:rsid w:val="00706570"/>
    <w:rsid w:val="007111C5"/>
    <w:rsid w:val="0071447A"/>
    <w:rsid w:val="007156CA"/>
    <w:rsid w:val="00721821"/>
    <w:rsid w:val="00721CCA"/>
    <w:rsid w:val="007255D7"/>
    <w:rsid w:val="0073196E"/>
    <w:rsid w:val="00733928"/>
    <w:rsid w:val="00736A2E"/>
    <w:rsid w:val="00742665"/>
    <w:rsid w:val="00752F78"/>
    <w:rsid w:val="00760076"/>
    <w:rsid w:val="00765CF0"/>
    <w:rsid w:val="00780FBF"/>
    <w:rsid w:val="00781578"/>
    <w:rsid w:val="007849B6"/>
    <w:rsid w:val="007857B2"/>
    <w:rsid w:val="00794781"/>
    <w:rsid w:val="007B28AD"/>
    <w:rsid w:val="007B53E2"/>
    <w:rsid w:val="007C7F29"/>
    <w:rsid w:val="007D3B9C"/>
    <w:rsid w:val="007E1C44"/>
    <w:rsid w:val="007E3F93"/>
    <w:rsid w:val="007F4C3C"/>
    <w:rsid w:val="007F7494"/>
    <w:rsid w:val="00802434"/>
    <w:rsid w:val="008045C8"/>
    <w:rsid w:val="00811957"/>
    <w:rsid w:val="00812719"/>
    <w:rsid w:val="008251A5"/>
    <w:rsid w:val="00833A43"/>
    <w:rsid w:val="0084288E"/>
    <w:rsid w:val="00850E93"/>
    <w:rsid w:val="00853443"/>
    <w:rsid w:val="00857B98"/>
    <w:rsid w:val="0086080F"/>
    <w:rsid w:val="00861E3C"/>
    <w:rsid w:val="008708B1"/>
    <w:rsid w:val="008745B1"/>
    <w:rsid w:val="00875AE6"/>
    <w:rsid w:val="0088248D"/>
    <w:rsid w:val="00887426"/>
    <w:rsid w:val="00892E49"/>
    <w:rsid w:val="00893C00"/>
    <w:rsid w:val="008974D3"/>
    <w:rsid w:val="008A0F82"/>
    <w:rsid w:val="008A51EC"/>
    <w:rsid w:val="008A6112"/>
    <w:rsid w:val="008A7245"/>
    <w:rsid w:val="008A72F7"/>
    <w:rsid w:val="008B7AFD"/>
    <w:rsid w:val="008C5DB3"/>
    <w:rsid w:val="008D7085"/>
    <w:rsid w:val="008E5C80"/>
    <w:rsid w:val="008E6137"/>
    <w:rsid w:val="008E7529"/>
    <w:rsid w:val="008E7E02"/>
    <w:rsid w:val="00902878"/>
    <w:rsid w:val="0090328E"/>
    <w:rsid w:val="0091071A"/>
    <w:rsid w:val="00910B15"/>
    <w:rsid w:val="00914068"/>
    <w:rsid w:val="00917F55"/>
    <w:rsid w:val="009256EE"/>
    <w:rsid w:val="009506BD"/>
    <w:rsid w:val="00951A68"/>
    <w:rsid w:val="00953894"/>
    <w:rsid w:val="00966DE3"/>
    <w:rsid w:val="009702A0"/>
    <w:rsid w:val="0097403D"/>
    <w:rsid w:val="009808C6"/>
    <w:rsid w:val="00982B1D"/>
    <w:rsid w:val="00984504"/>
    <w:rsid w:val="009876C1"/>
    <w:rsid w:val="009917C4"/>
    <w:rsid w:val="009A0280"/>
    <w:rsid w:val="009B2121"/>
    <w:rsid w:val="009B29C5"/>
    <w:rsid w:val="009C54B5"/>
    <w:rsid w:val="009C665C"/>
    <w:rsid w:val="009D6D04"/>
    <w:rsid w:val="009D7859"/>
    <w:rsid w:val="009F52FA"/>
    <w:rsid w:val="009F729C"/>
    <w:rsid w:val="00A00A48"/>
    <w:rsid w:val="00A01104"/>
    <w:rsid w:val="00A051A9"/>
    <w:rsid w:val="00A067F3"/>
    <w:rsid w:val="00A141A1"/>
    <w:rsid w:val="00A26586"/>
    <w:rsid w:val="00A30BC9"/>
    <w:rsid w:val="00A358E0"/>
    <w:rsid w:val="00A51191"/>
    <w:rsid w:val="00A53525"/>
    <w:rsid w:val="00A53545"/>
    <w:rsid w:val="00A767A3"/>
    <w:rsid w:val="00A773A3"/>
    <w:rsid w:val="00A77A7F"/>
    <w:rsid w:val="00A91B99"/>
    <w:rsid w:val="00A92965"/>
    <w:rsid w:val="00A936DA"/>
    <w:rsid w:val="00A96508"/>
    <w:rsid w:val="00AA6171"/>
    <w:rsid w:val="00AB0689"/>
    <w:rsid w:val="00AB194D"/>
    <w:rsid w:val="00AB2FFC"/>
    <w:rsid w:val="00AB4CCA"/>
    <w:rsid w:val="00AB7B50"/>
    <w:rsid w:val="00AC0049"/>
    <w:rsid w:val="00AC057A"/>
    <w:rsid w:val="00AD266A"/>
    <w:rsid w:val="00AD34C8"/>
    <w:rsid w:val="00AD73F3"/>
    <w:rsid w:val="00AE3663"/>
    <w:rsid w:val="00AE4470"/>
    <w:rsid w:val="00AE65FD"/>
    <w:rsid w:val="00AF659F"/>
    <w:rsid w:val="00B03023"/>
    <w:rsid w:val="00B064D0"/>
    <w:rsid w:val="00B06C9A"/>
    <w:rsid w:val="00B06E7E"/>
    <w:rsid w:val="00B10629"/>
    <w:rsid w:val="00B117D0"/>
    <w:rsid w:val="00B17A91"/>
    <w:rsid w:val="00B2736F"/>
    <w:rsid w:val="00B31D53"/>
    <w:rsid w:val="00B36906"/>
    <w:rsid w:val="00B4001B"/>
    <w:rsid w:val="00B4358C"/>
    <w:rsid w:val="00B502DF"/>
    <w:rsid w:val="00B67CF7"/>
    <w:rsid w:val="00B67FBE"/>
    <w:rsid w:val="00B716A8"/>
    <w:rsid w:val="00B815B8"/>
    <w:rsid w:val="00B81CC2"/>
    <w:rsid w:val="00B84FE4"/>
    <w:rsid w:val="00B8623E"/>
    <w:rsid w:val="00B87978"/>
    <w:rsid w:val="00B91880"/>
    <w:rsid w:val="00B920AA"/>
    <w:rsid w:val="00B93BF0"/>
    <w:rsid w:val="00B947B0"/>
    <w:rsid w:val="00BA0FE4"/>
    <w:rsid w:val="00BA5FE2"/>
    <w:rsid w:val="00BA76A9"/>
    <w:rsid w:val="00BB19FE"/>
    <w:rsid w:val="00BC1A9C"/>
    <w:rsid w:val="00BD4C7A"/>
    <w:rsid w:val="00BD5E1C"/>
    <w:rsid w:val="00BE2478"/>
    <w:rsid w:val="00BE47A4"/>
    <w:rsid w:val="00BE6E99"/>
    <w:rsid w:val="00C022B4"/>
    <w:rsid w:val="00C02FFB"/>
    <w:rsid w:val="00C0404C"/>
    <w:rsid w:val="00C051B4"/>
    <w:rsid w:val="00C076B8"/>
    <w:rsid w:val="00C109D6"/>
    <w:rsid w:val="00C1736B"/>
    <w:rsid w:val="00C24054"/>
    <w:rsid w:val="00C335BB"/>
    <w:rsid w:val="00C33C2E"/>
    <w:rsid w:val="00C44132"/>
    <w:rsid w:val="00C45416"/>
    <w:rsid w:val="00C5007F"/>
    <w:rsid w:val="00C54732"/>
    <w:rsid w:val="00C70CAF"/>
    <w:rsid w:val="00C81E6A"/>
    <w:rsid w:val="00C909CE"/>
    <w:rsid w:val="00C90C50"/>
    <w:rsid w:val="00C91D8D"/>
    <w:rsid w:val="00C9764E"/>
    <w:rsid w:val="00CA3E45"/>
    <w:rsid w:val="00CB1787"/>
    <w:rsid w:val="00CB1829"/>
    <w:rsid w:val="00CB3076"/>
    <w:rsid w:val="00CD14BB"/>
    <w:rsid w:val="00CD66CF"/>
    <w:rsid w:val="00CE7AA0"/>
    <w:rsid w:val="00CF2449"/>
    <w:rsid w:val="00D007C2"/>
    <w:rsid w:val="00D03C9D"/>
    <w:rsid w:val="00D05E91"/>
    <w:rsid w:val="00D1230B"/>
    <w:rsid w:val="00D13035"/>
    <w:rsid w:val="00D2195F"/>
    <w:rsid w:val="00D2756E"/>
    <w:rsid w:val="00D34EF5"/>
    <w:rsid w:val="00D3545C"/>
    <w:rsid w:val="00D3561C"/>
    <w:rsid w:val="00D46359"/>
    <w:rsid w:val="00D50298"/>
    <w:rsid w:val="00D547C6"/>
    <w:rsid w:val="00D5669A"/>
    <w:rsid w:val="00D65833"/>
    <w:rsid w:val="00D6602D"/>
    <w:rsid w:val="00D7380C"/>
    <w:rsid w:val="00D75398"/>
    <w:rsid w:val="00D769F8"/>
    <w:rsid w:val="00D80465"/>
    <w:rsid w:val="00D83F19"/>
    <w:rsid w:val="00D91A7C"/>
    <w:rsid w:val="00D92841"/>
    <w:rsid w:val="00D93690"/>
    <w:rsid w:val="00DA739F"/>
    <w:rsid w:val="00DB46C2"/>
    <w:rsid w:val="00DB67E6"/>
    <w:rsid w:val="00DC0E62"/>
    <w:rsid w:val="00DE3A4C"/>
    <w:rsid w:val="00DE7B94"/>
    <w:rsid w:val="00DF0788"/>
    <w:rsid w:val="00DF4BD1"/>
    <w:rsid w:val="00DF6B30"/>
    <w:rsid w:val="00E03313"/>
    <w:rsid w:val="00E10F9E"/>
    <w:rsid w:val="00E13F60"/>
    <w:rsid w:val="00E24C28"/>
    <w:rsid w:val="00E3164B"/>
    <w:rsid w:val="00E3239A"/>
    <w:rsid w:val="00E3455D"/>
    <w:rsid w:val="00E3498F"/>
    <w:rsid w:val="00E349B3"/>
    <w:rsid w:val="00E4574E"/>
    <w:rsid w:val="00E5048D"/>
    <w:rsid w:val="00E51D52"/>
    <w:rsid w:val="00E51FD5"/>
    <w:rsid w:val="00E55C53"/>
    <w:rsid w:val="00E57164"/>
    <w:rsid w:val="00E57982"/>
    <w:rsid w:val="00E64837"/>
    <w:rsid w:val="00E64EAA"/>
    <w:rsid w:val="00E724F8"/>
    <w:rsid w:val="00E75A52"/>
    <w:rsid w:val="00E7666E"/>
    <w:rsid w:val="00E83E7A"/>
    <w:rsid w:val="00E8644C"/>
    <w:rsid w:val="00E874D4"/>
    <w:rsid w:val="00E9014D"/>
    <w:rsid w:val="00E91FAC"/>
    <w:rsid w:val="00EB0BA3"/>
    <w:rsid w:val="00EB24AE"/>
    <w:rsid w:val="00EB26B6"/>
    <w:rsid w:val="00EB41D7"/>
    <w:rsid w:val="00EC68A8"/>
    <w:rsid w:val="00EF1473"/>
    <w:rsid w:val="00EF1835"/>
    <w:rsid w:val="00EF32E0"/>
    <w:rsid w:val="00EF65D5"/>
    <w:rsid w:val="00F01BC8"/>
    <w:rsid w:val="00F0335B"/>
    <w:rsid w:val="00F13B28"/>
    <w:rsid w:val="00F176E0"/>
    <w:rsid w:val="00F31B44"/>
    <w:rsid w:val="00F43EA6"/>
    <w:rsid w:val="00F472CF"/>
    <w:rsid w:val="00F5466F"/>
    <w:rsid w:val="00F56424"/>
    <w:rsid w:val="00F56847"/>
    <w:rsid w:val="00F66BFA"/>
    <w:rsid w:val="00F67FDC"/>
    <w:rsid w:val="00F767AD"/>
    <w:rsid w:val="00F82704"/>
    <w:rsid w:val="00F82977"/>
    <w:rsid w:val="00F83D32"/>
    <w:rsid w:val="00F9518D"/>
    <w:rsid w:val="00F96E7F"/>
    <w:rsid w:val="00FA0BDC"/>
    <w:rsid w:val="00FA15D1"/>
    <w:rsid w:val="00FA2789"/>
    <w:rsid w:val="00FA300A"/>
    <w:rsid w:val="00FA362B"/>
    <w:rsid w:val="00FA6C5D"/>
    <w:rsid w:val="00FB08A2"/>
    <w:rsid w:val="00FB1A73"/>
    <w:rsid w:val="00FC082F"/>
    <w:rsid w:val="00FC1418"/>
    <w:rsid w:val="00FC3B56"/>
    <w:rsid w:val="00FC7BAE"/>
    <w:rsid w:val="00FD63D9"/>
    <w:rsid w:val="00FE1CA1"/>
    <w:rsid w:val="00FE363D"/>
    <w:rsid w:val="00FE3C77"/>
    <w:rsid w:val="00FF0060"/>
    <w:rsid w:val="00FF0D87"/>
    <w:rsid w:val="00FF4E17"/>
    <w:rsid w:val="00FF778F"/>
    <w:rsid w:val="01A8CCFD"/>
    <w:rsid w:val="2924FC74"/>
    <w:rsid w:val="3997F975"/>
    <w:rsid w:val="46835608"/>
    <w:rsid w:val="49D2AF8F"/>
    <w:rsid w:val="4EA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DA27"/>
  <w15:docId w15:val="{1AE1B40C-8C9D-4EEF-8F79-EC946795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650A7A"/>
    <w:pPr>
      <w:spacing w:after="240"/>
      <w:outlineLvl w:val="0"/>
    </w:pPr>
    <w:rPr>
      <w:bCs/>
      <w:smallCaps/>
      <w:color w:val="003B7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A7A"/>
    <w:pPr>
      <w:spacing w:after="0"/>
      <w:outlineLvl w:val="1"/>
    </w:pPr>
    <w:rPr>
      <w:rFonts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AB2FFC"/>
    <w:pPr>
      <w:spacing w:before="240"/>
      <w:outlineLvl w:val="2"/>
    </w:pPr>
    <w:rPr>
      <w:rFonts w:cstheme="majorBidi"/>
      <w:b/>
      <w:i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787"/>
    <w:pPr>
      <w:spacing w:after="0" w:line="240" w:lineRule="auto"/>
      <w:outlineLvl w:val="3"/>
    </w:pPr>
    <w:rPr>
      <w:rFonts w:cstheme="majorBidi"/>
      <w:b/>
      <w:color w:val="003C71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2FFC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1A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B2F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F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A7A"/>
    <w:rPr>
      <w:rFonts w:ascii="Times New Roman" w:hAnsi="Times New Roman" w:cstheme="majorBidi"/>
      <w:b/>
      <w:bCs/>
      <w:smallCaps/>
      <w:color w:val="003B7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0A7A"/>
    <w:rPr>
      <w:rFonts w:ascii="Times New Roman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B2FFC"/>
    <w:rPr>
      <w:rFonts w:ascii="Times New Roman" w:hAnsi="Times New Roman" w:cstheme="majorBidi"/>
      <w:b/>
      <w:i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B1787"/>
    <w:rPr>
      <w:rFonts w:ascii="Times New Roman" w:hAnsi="Times New Roman" w:cstheme="majorBidi"/>
      <w:b/>
      <w:color w:val="003C71"/>
      <w:sz w:val="24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B2FFC"/>
    <w:rPr>
      <w:rFonts w:ascii="Times New Roman" w:eastAsiaTheme="majorEastAsia" w:hAnsi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81AFA"/>
    <w:rPr>
      <w:rFonts w:asciiTheme="majorHAnsi" w:eastAsiaTheme="majorEastAsia" w:hAnsiTheme="majorHAnsi" w:cstheme="majorBidi"/>
      <w:i/>
      <w:iCs/>
      <w:color w:val="1B2F4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F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B2FF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B2FFC"/>
  </w:style>
  <w:style w:type="paragraph" w:styleId="Footer">
    <w:name w:val="footer"/>
    <w:basedOn w:val="Normal"/>
    <w:link w:val="FooterChar"/>
    <w:uiPriority w:val="99"/>
    <w:unhideWhenUsed/>
    <w:rsid w:val="00AB2FF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B2FFC"/>
  </w:style>
  <w:style w:type="paragraph" w:styleId="BalloonText">
    <w:name w:val="Balloon Text"/>
    <w:basedOn w:val="Normal"/>
    <w:link w:val="BalloonTextChar"/>
    <w:uiPriority w:val="99"/>
    <w:semiHidden/>
    <w:unhideWhenUsed/>
    <w:rsid w:val="00AB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FC"/>
    <w:rPr>
      <w:rFonts w:ascii="Tahoma" w:hAnsi="Tahoma" w:cs="Tahoma"/>
      <w:sz w:val="16"/>
      <w:szCs w:val="16"/>
    </w:rPr>
  </w:style>
  <w:style w:type="paragraph" w:customStyle="1" w:styleId="SOLstatement">
    <w:name w:val="SOL statement"/>
    <w:basedOn w:val="Normal"/>
    <w:next w:val="Normal"/>
    <w:rsid w:val="00AB2FFC"/>
    <w:pPr>
      <w:keepNext/>
      <w:spacing w:after="0" w:line="240" w:lineRule="auto"/>
      <w:ind w:left="720" w:hanging="720"/>
    </w:pPr>
    <w:rPr>
      <w:rFonts w:eastAsia="Times New Roman" w:cs="Times New Roman"/>
      <w:sz w:val="22"/>
      <w:szCs w:val="20"/>
    </w:rPr>
  </w:style>
  <w:style w:type="character" w:styleId="Hyperlink">
    <w:name w:val="Hyperlink"/>
    <w:basedOn w:val="DefaultParagraphFont"/>
    <w:uiPriority w:val="99"/>
    <w:rsid w:val="00AB2FF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B2FFC"/>
    <w:pPr>
      <w:spacing w:after="0"/>
      <w:ind w:left="1440"/>
      <w:jc w:val="center"/>
    </w:pPr>
    <w:rPr>
      <w:rFonts w:cs="Times New Roman"/>
      <w:b/>
      <w:sz w:val="96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B2FFC"/>
    <w:rPr>
      <w:rFonts w:ascii="Times New Roman" w:hAnsi="Times New Roman" w:cs="Times New Roman"/>
      <w:b/>
      <w:sz w:val="96"/>
      <w:szCs w:val="80"/>
    </w:rPr>
  </w:style>
  <w:style w:type="character" w:styleId="BookTitle">
    <w:name w:val="Book Title"/>
    <w:basedOn w:val="DefaultParagraphFont"/>
    <w:uiPriority w:val="33"/>
    <w:qFormat/>
    <w:rsid w:val="00AB2FFC"/>
    <w:rPr>
      <w:b/>
      <w:bCs/>
      <w:smallCaps/>
      <w:spacing w:val="5"/>
    </w:rPr>
  </w:style>
  <w:style w:type="paragraph" w:customStyle="1" w:styleId="Bullet1">
    <w:name w:val="Bullet 1"/>
    <w:basedOn w:val="Normal"/>
    <w:next w:val="Normal"/>
    <w:rsid w:val="00AB2FFC"/>
    <w:pPr>
      <w:numPr>
        <w:numId w:val="2"/>
      </w:numPr>
      <w:spacing w:before="120" w:after="0" w:line="240" w:lineRule="auto"/>
      <w:ind w:right="72"/>
      <w:outlineLvl w:val="0"/>
    </w:pPr>
    <w:rPr>
      <w:rFonts w:eastAsia="Times" w:cs="Times New Roman"/>
      <w:sz w:val="20"/>
      <w:szCs w:val="20"/>
    </w:rPr>
  </w:style>
  <w:style w:type="paragraph" w:customStyle="1" w:styleId="Bullet2">
    <w:name w:val="Bullet 2"/>
    <w:basedOn w:val="Normal"/>
    <w:next w:val="Normal"/>
    <w:rsid w:val="00AB2FFC"/>
    <w:pPr>
      <w:keepNext/>
      <w:spacing w:after="0" w:line="240" w:lineRule="auto"/>
      <w:ind w:right="72"/>
      <w:outlineLvl w:val="0"/>
    </w:pPr>
    <w:rPr>
      <w:rFonts w:eastAsia="Times" w:cs="Times New Roman"/>
      <w:sz w:val="20"/>
      <w:szCs w:val="20"/>
    </w:rPr>
  </w:style>
  <w:style w:type="paragraph" w:styleId="ListNumber3">
    <w:name w:val="List Number 3"/>
    <w:basedOn w:val="Normal"/>
    <w:rsid w:val="00AB2FFC"/>
    <w:pPr>
      <w:numPr>
        <w:numId w:val="3"/>
      </w:numPr>
      <w:spacing w:after="0" w:line="240" w:lineRule="auto"/>
    </w:pPr>
    <w:rPr>
      <w:rFonts w:eastAsia="Times" w:cs="Times New Roman"/>
      <w:szCs w:val="20"/>
    </w:rPr>
  </w:style>
  <w:style w:type="paragraph" w:styleId="ListNumber4">
    <w:name w:val="List Number 4"/>
    <w:basedOn w:val="Normal"/>
    <w:rsid w:val="00AB2FFC"/>
    <w:pPr>
      <w:numPr>
        <w:numId w:val="4"/>
      </w:numPr>
      <w:spacing w:after="0" w:line="240" w:lineRule="auto"/>
    </w:pPr>
    <w:rPr>
      <w:rFonts w:eastAsia="Times" w:cs="Times New Roman"/>
      <w:szCs w:val="20"/>
    </w:rPr>
  </w:style>
  <w:style w:type="character" w:styleId="Strong">
    <w:name w:val="Strong"/>
    <w:qFormat/>
    <w:rsid w:val="00AB2FFC"/>
    <w:rPr>
      <w:b/>
      <w:bCs/>
    </w:rPr>
  </w:style>
  <w:style w:type="paragraph" w:customStyle="1" w:styleId="Bullet3">
    <w:name w:val="Bullet 3"/>
    <w:basedOn w:val="Bullet2"/>
    <w:rsid w:val="00AB2FFC"/>
    <w:pPr>
      <w:numPr>
        <w:numId w:val="5"/>
      </w:numPr>
      <w:tabs>
        <w:tab w:val="left" w:pos="882"/>
      </w:tabs>
    </w:pPr>
  </w:style>
  <w:style w:type="character" w:styleId="Emphasis">
    <w:name w:val="Emphasis"/>
    <w:qFormat/>
    <w:rsid w:val="00AB2FF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FFC"/>
    <w:pPr>
      <w:keepNext/>
      <w:spacing w:after="220" w:line="240" w:lineRule="auto"/>
      <w:outlineLvl w:val="1"/>
    </w:pPr>
    <w:rPr>
      <w:rFonts w:eastAsia="Times" w:cs="Times New Roman"/>
      <w:b/>
      <w:sz w:val="4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AB2FFC"/>
    <w:rPr>
      <w:rFonts w:ascii="Times New Roman" w:eastAsia="Times" w:hAnsi="Times New Roman" w:cs="Times New Roman"/>
      <w:b/>
      <w:sz w:val="48"/>
      <w:szCs w:val="20"/>
    </w:rPr>
  </w:style>
  <w:style w:type="paragraph" w:customStyle="1" w:styleId="H3-reading">
    <w:name w:val="H3 - reading"/>
    <w:basedOn w:val="Normal"/>
    <w:link w:val="H3-readingChar"/>
    <w:qFormat/>
    <w:rsid w:val="00595F58"/>
    <w:pPr>
      <w:spacing w:after="0" w:line="240" w:lineRule="auto"/>
    </w:pPr>
    <w:rPr>
      <w:rFonts w:eastAsia="Times New Roman" w:cs="Times New Roman"/>
      <w:b/>
      <w:bCs/>
      <w:sz w:val="28"/>
      <w:szCs w:val="28"/>
    </w:rPr>
  </w:style>
  <w:style w:type="character" w:customStyle="1" w:styleId="H3-readingChar">
    <w:name w:val="H3 - reading Char"/>
    <w:basedOn w:val="Heading3Char"/>
    <w:link w:val="H3-reading"/>
    <w:rsid w:val="00595F58"/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customStyle="1" w:styleId="H3-comm">
    <w:name w:val="H3 - comm"/>
    <w:basedOn w:val="Heading3"/>
    <w:link w:val="H3-commChar"/>
    <w:rsid w:val="0003106F"/>
    <w:pPr>
      <w:pBdr>
        <w:bottom w:val="dashed" w:sz="18" w:space="1" w:color="000000" w:themeColor="text1"/>
      </w:pBdr>
      <w:shd w:val="clear" w:color="auto" w:fill="FFF6D1"/>
    </w:pPr>
  </w:style>
  <w:style w:type="character" w:customStyle="1" w:styleId="H3-commChar">
    <w:name w:val="H3 - comm Char"/>
    <w:basedOn w:val="Heading3Char"/>
    <w:link w:val="H3-comm"/>
    <w:rsid w:val="0003106F"/>
    <w:rPr>
      <w:rFonts w:ascii="Times New Roman" w:hAnsi="Times New Roman" w:cstheme="majorBidi"/>
      <w:b/>
      <w:i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rsid w:val="00E75A52"/>
    <w:pPr>
      <w:pBdr>
        <w:bottom w:val="dotDash" w:sz="18" w:space="1" w:color="auto"/>
      </w:pBdr>
      <w:shd w:val="clear" w:color="auto" w:fill="CCECFF"/>
    </w:pPr>
  </w:style>
  <w:style w:type="character" w:customStyle="1" w:styleId="H3-ResearchChar">
    <w:name w:val="H3 - Research Char"/>
    <w:basedOn w:val="Heading3Char"/>
    <w:link w:val="H3-Research"/>
    <w:rsid w:val="00E75A52"/>
    <w:rPr>
      <w:rFonts w:ascii="Times New Roman" w:hAnsi="Times New Roman" w:cstheme="majorBidi"/>
      <w:b/>
      <w:i/>
      <w:sz w:val="36"/>
      <w:shd w:val="clear" w:color="auto" w:fill="CCECFF"/>
    </w:rPr>
  </w:style>
  <w:style w:type="paragraph" w:customStyle="1" w:styleId="H4-comm">
    <w:name w:val="H4 - comm"/>
    <w:basedOn w:val="Heading4"/>
    <w:link w:val="H4-commChar"/>
    <w:rsid w:val="00E75A52"/>
    <w:pPr>
      <w:pBdr>
        <w:bottom w:val="dashed" w:sz="8" w:space="1" w:color="auto"/>
      </w:pBdr>
      <w:shd w:val="clear" w:color="auto" w:fill="FFF6D1"/>
    </w:pPr>
  </w:style>
  <w:style w:type="character" w:customStyle="1" w:styleId="H4-commChar">
    <w:name w:val="H4 - comm Char"/>
    <w:basedOn w:val="Heading4Char"/>
    <w:link w:val="H4-comm"/>
    <w:rsid w:val="00E75A52"/>
    <w:rPr>
      <w:rFonts w:ascii="Times New Roman" w:hAnsi="Times New Roman" w:cstheme="majorBidi"/>
      <w:b/>
      <w:color w:val="003C71"/>
      <w:sz w:val="32"/>
      <w:szCs w:val="18"/>
      <w:shd w:val="clear" w:color="auto" w:fill="FFF6D1"/>
    </w:rPr>
  </w:style>
  <w:style w:type="paragraph" w:customStyle="1" w:styleId="H4-research">
    <w:name w:val="H4 - research"/>
    <w:basedOn w:val="Heading4"/>
    <w:link w:val="H4-researchChar"/>
    <w:rsid w:val="000B5EAE"/>
    <w:pPr>
      <w:pBdr>
        <w:bottom w:val="single" w:sz="4" w:space="1" w:color="CCECFF"/>
      </w:pBdr>
    </w:pPr>
  </w:style>
  <w:style w:type="character" w:customStyle="1" w:styleId="H4-researchChar">
    <w:name w:val="H4 - research Char"/>
    <w:basedOn w:val="Heading4Char"/>
    <w:link w:val="H4-research"/>
    <w:rsid w:val="000B5EAE"/>
    <w:rPr>
      <w:rFonts w:ascii="Times New Roman" w:hAnsi="Times New Roman" w:cstheme="majorBidi"/>
      <w:b/>
      <w:color w:val="003C71"/>
      <w:sz w:val="32"/>
      <w:szCs w:val="18"/>
    </w:rPr>
  </w:style>
  <w:style w:type="paragraph" w:customStyle="1" w:styleId="h4-read">
    <w:name w:val="h4 - read"/>
    <w:basedOn w:val="Heading4"/>
    <w:link w:val="h4-readChar"/>
    <w:rsid w:val="000B5EAE"/>
    <w:pPr>
      <w:pBdr>
        <w:bottom w:val="single" w:sz="4" w:space="1" w:color="FFCCCC"/>
      </w:pBdr>
    </w:pPr>
  </w:style>
  <w:style w:type="character" w:customStyle="1" w:styleId="h4-readChar">
    <w:name w:val="h4 - read Char"/>
    <w:basedOn w:val="Heading4Char"/>
    <w:link w:val="h4-read"/>
    <w:rsid w:val="000B5EAE"/>
    <w:rPr>
      <w:rFonts w:ascii="Times New Roman" w:hAnsi="Times New Roman" w:cstheme="majorBidi"/>
      <w:b/>
      <w:color w:val="003C71"/>
      <w:sz w:val="32"/>
      <w:szCs w:val="18"/>
    </w:rPr>
  </w:style>
  <w:style w:type="paragraph" w:customStyle="1" w:styleId="H3-write">
    <w:name w:val="H3 - write"/>
    <w:basedOn w:val="Heading3"/>
    <w:link w:val="H3-writeChar"/>
    <w:rsid w:val="00E75A52"/>
    <w:pPr>
      <w:pBdr>
        <w:bottom w:val="dotted" w:sz="18" w:space="1" w:color="auto"/>
      </w:pBdr>
      <w:shd w:val="clear" w:color="auto" w:fill="EAF1DD" w:themeFill="accent3" w:themeFillTint="33"/>
    </w:pPr>
  </w:style>
  <w:style w:type="character" w:customStyle="1" w:styleId="H3-writeChar">
    <w:name w:val="H3 - write Char"/>
    <w:basedOn w:val="Heading3Char"/>
    <w:link w:val="H3-write"/>
    <w:rsid w:val="00E75A52"/>
    <w:rPr>
      <w:rFonts w:ascii="Times New Roman" w:hAnsi="Times New Roman" w:cstheme="majorBidi"/>
      <w:b/>
      <w:i/>
      <w:sz w:val="36"/>
      <w:shd w:val="clear" w:color="auto" w:fill="EAF1DD" w:themeFill="accent3" w:themeFillTint="33"/>
    </w:rPr>
  </w:style>
  <w:style w:type="paragraph" w:customStyle="1" w:styleId="H4-write">
    <w:name w:val="H4 - write"/>
    <w:basedOn w:val="Heading4"/>
    <w:link w:val="H4-writeChar"/>
    <w:rsid w:val="00007FA4"/>
    <w:pPr>
      <w:pBdr>
        <w:bottom w:val="single" w:sz="4" w:space="1" w:color="C2D69B" w:themeColor="accent3" w:themeTint="99"/>
      </w:pBdr>
    </w:pPr>
  </w:style>
  <w:style w:type="character" w:customStyle="1" w:styleId="H4-writeChar">
    <w:name w:val="H4 - write Char"/>
    <w:basedOn w:val="Heading4Char"/>
    <w:link w:val="H4-write"/>
    <w:rsid w:val="00007FA4"/>
    <w:rPr>
      <w:rFonts w:ascii="Times New Roman" w:hAnsi="Times New Roman" w:cstheme="majorBidi"/>
      <w:b/>
      <w:color w:val="003C71"/>
      <w:sz w:val="32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815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8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eadIn">
    <w:name w:val="Bullet Lead In"/>
    <w:basedOn w:val="Normal"/>
    <w:next w:val="Bullet1"/>
    <w:rsid w:val="0073196E"/>
    <w:pPr>
      <w:spacing w:before="120" w:after="0" w:line="240" w:lineRule="auto"/>
      <w:ind w:left="72"/>
    </w:pPr>
    <w:rPr>
      <w:rFonts w:eastAsia="Times" w:cs="Times New Roman"/>
      <w:b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3196E"/>
    <w:rPr>
      <w:i/>
      <w:iCs/>
      <w:color w:val="404040" w:themeColor="text1" w:themeTint="BF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19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73196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9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96E"/>
    <w:rPr>
      <w:b/>
      <w:bCs/>
    </w:rPr>
  </w:style>
  <w:style w:type="paragraph" w:customStyle="1" w:styleId="H4-nounderline">
    <w:name w:val="H4 - no underline"/>
    <w:basedOn w:val="Heading4"/>
    <w:link w:val="H4-nounderlineChar"/>
    <w:rsid w:val="004D7852"/>
  </w:style>
  <w:style w:type="table" w:customStyle="1" w:styleId="TableGrid2">
    <w:name w:val="Table Grid2"/>
    <w:basedOn w:val="TableNormal"/>
    <w:next w:val="TableGrid"/>
    <w:uiPriority w:val="59"/>
    <w:rsid w:val="00A767A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4-nounderlineChar">
    <w:name w:val="H4 - no underline Char"/>
    <w:basedOn w:val="Heading4Char"/>
    <w:link w:val="H4-nounderline"/>
    <w:rsid w:val="004D7852"/>
    <w:rPr>
      <w:rFonts w:ascii="Times New Roman" w:hAnsi="Times New Roman" w:cstheme="majorBidi"/>
      <w:b/>
      <w:color w:val="003C71"/>
      <w:sz w:val="32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712B5"/>
  </w:style>
  <w:style w:type="table" w:customStyle="1" w:styleId="GridTable5Dark-Accent61">
    <w:name w:val="Grid Table 5 Dark - Accent 61"/>
    <w:basedOn w:val="TableNormal"/>
    <w:uiPriority w:val="50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ListTable4-Accent51">
    <w:name w:val="List Table 4 - Accent 5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1712B5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">
    <w:name w:val="Grid Table 1 Light - Accent 2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">
    <w:name w:val="Grid Table 1 Light - Accent 2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1">
    <w:name w:val="Grid Table 1 Light - Accent 21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11">
    <w:name w:val="Grid Table 1 Light - Accent 211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4BEDD" w:themeColor="accent1" w:themeTint="66"/>
        <w:left w:val="single" w:sz="4" w:space="0" w:color="A4BEDD" w:themeColor="accent1" w:themeTint="66"/>
        <w:bottom w:val="single" w:sz="4" w:space="0" w:color="A4BEDD" w:themeColor="accent1" w:themeTint="66"/>
        <w:right w:val="single" w:sz="4" w:space="0" w:color="A4BEDD" w:themeColor="accent1" w:themeTint="66"/>
        <w:insideH w:val="single" w:sz="4" w:space="0" w:color="A4BEDD" w:themeColor="accent1" w:themeTint="66"/>
        <w:insideV w:val="single" w:sz="4" w:space="0" w:color="A4BE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1">
    <w:name w:val="Grid Table 1 Light - Accent 11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4BEDD" w:themeColor="accent1" w:themeTint="66"/>
        <w:left w:val="single" w:sz="4" w:space="0" w:color="A4BEDD" w:themeColor="accent1" w:themeTint="66"/>
        <w:bottom w:val="single" w:sz="4" w:space="0" w:color="A4BEDD" w:themeColor="accent1" w:themeTint="66"/>
        <w:right w:val="single" w:sz="4" w:space="0" w:color="A4BEDD" w:themeColor="accent1" w:themeTint="66"/>
        <w:insideH w:val="single" w:sz="4" w:space="0" w:color="A4BEDD" w:themeColor="accent1" w:themeTint="66"/>
        <w:insideV w:val="single" w:sz="4" w:space="0" w:color="A4BE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2">
    <w:name w:val="Grid Table 1 Light - Accent 212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21">
    <w:name w:val="Grid Table 1 Light - Accent 212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712B5"/>
    <w:rPr>
      <w:sz w:val="16"/>
      <w:szCs w:val="16"/>
    </w:rPr>
  </w:style>
  <w:style w:type="paragraph" w:styleId="Revision">
    <w:name w:val="Revision"/>
    <w:hidden/>
    <w:uiPriority w:val="99"/>
    <w:semiHidden/>
    <w:rsid w:val="001712B5"/>
    <w:pPr>
      <w:spacing w:after="0" w:line="240" w:lineRule="auto"/>
    </w:pPr>
    <w:rPr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1428A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1428A8"/>
  </w:style>
  <w:style w:type="character" w:customStyle="1" w:styleId="eop">
    <w:name w:val="eop"/>
    <w:basedOn w:val="DefaultParagraphFont"/>
    <w:rsid w:val="0014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509374DB4B94684EA099F518C7A22" ma:contentTypeVersion="6" ma:contentTypeDescription="Create a new document." ma:contentTypeScope="" ma:versionID="1b2450cc473d0476b24fb6049eee21c6">
  <xsd:schema xmlns:xsd="http://www.w3.org/2001/XMLSchema" xmlns:xs="http://www.w3.org/2001/XMLSchema" xmlns:p="http://schemas.microsoft.com/office/2006/metadata/properties" xmlns:ns2="7ec0be3f-b236-462b-b68d-55bfdf8517bd" xmlns:ns3="8410143b-9028-478f-a589-cc2730675668" targetNamespace="http://schemas.microsoft.com/office/2006/metadata/properties" ma:root="true" ma:fieldsID="3e9485a91bea5a1087f04145a65b8a39" ns2:_="" ns3:_="">
    <xsd:import namespace="7ec0be3f-b236-462b-b68d-55bfdf8517bd"/>
    <xsd:import namespace="8410143b-9028-478f-a589-cc2730675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0be3f-b236-462b-b68d-55bfdf851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0143b-9028-478f-a589-cc2730675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CE0E01-B94E-473F-9FF0-E9FC032746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EFEF0-B92D-4C00-A32D-EFA328F25F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3B5932-19CF-4C48-9F24-9998EE7A6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D89218-A940-47B1-9544-49C202BC6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0be3f-b236-462b-b68d-55bfdf8517bd"/>
    <ds:schemaRef ds:uri="8410143b-9028-478f-a589-cc2730675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crb29104</dc:creator>
  <cp:keywords/>
  <cp:lastModifiedBy>Mcmillen, Emily (DOE)</cp:lastModifiedBy>
  <cp:revision>3</cp:revision>
  <dcterms:created xsi:type="dcterms:W3CDTF">2024-06-03T13:28:00Z</dcterms:created>
  <dcterms:modified xsi:type="dcterms:W3CDTF">2024-06-03T13:43:00Z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0x01010023E509374DB4B94684EA099F518C7A22</vt:lpwstr>
  </property>
</Properties>
</file>