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CEF4" w14:textId="77777777" w:rsidR="006E7D8B" w:rsidRPr="00170710" w:rsidRDefault="00C35F2A" w:rsidP="00454B41">
      <w:pPr>
        <w:pStyle w:val="Heading2"/>
        <w:jc w:val="left"/>
        <w:rPr>
          <w:lang w:val="en-US"/>
        </w:rPr>
      </w:pPr>
      <w:r w:rsidRPr="00170710">
        <w:rPr>
          <w:lang w:val="en-US"/>
        </w:rPr>
        <w:t>MEETING MINUTES</w:t>
      </w:r>
    </w:p>
    <w:p w14:paraId="504A3C35" w14:textId="77777777" w:rsidR="006E7D8B" w:rsidRPr="00170710" w:rsidRDefault="00C35F2A" w:rsidP="00373C6F">
      <w:pPr>
        <w:pStyle w:val="Heading1"/>
        <w:rPr>
          <w:lang w:val="en-US"/>
        </w:rPr>
      </w:pPr>
      <w:r w:rsidRPr="00170710">
        <w:rPr>
          <w:lang w:val="en-US"/>
        </w:rPr>
        <w:t>Virginia Career and Technical Education Advisory Committee</w:t>
      </w:r>
    </w:p>
    <w:p w14:paraId="56320085" w14:textId="17DF3ACD" w:rsidR="008D5BD7" w:rsidRPr="00170710" w:rsidRDefault="004700AD" w:rsidP="00E8794B">
      <w:pPr>
        <w:pStyle w:val="Titlesubheader"/>
        <w:rPr>
          <w:noProof/>
          <w:lang w:val="en-US"/>
        </w:rPr>
      </w:pPr>
      <w:r>
        <w:rPr>
          <w:noProof/>
          <w:lang w:val="en-US"/>
        </w:rPr>
        <w:t>Thursday, October 26, 2023</w:t>
      </w:r>
    </w:p>
    <w:p w14:paraId="574ABF50" w14:textId="3C9BF4E5" w:rsidR="008D5BD7" w:rsidRPr="00170710" w:rsidRDefault="00E8794B" w:rsidP="008D5BD7">
      <w:pPr>
        <w:pStyle w:val="Titlesubheader"/>
        <w:rPr>
          <w:lang w:val="en-US"/>
        </w:rPr>
      </w:pPr>
      <w:r>
        <w:rPr>
          <w:lang w:val="en-US"/>
        </w:rPr>
        <w:t>CTE Resource Center</w:t>
      </w:r>
      <w:r w:rsidR="008D5BD7">
        <w:rPr>
          <w:lang w:val="en-US"/>
        </w:rPr>
        <w:t xml:space="preserve">, </w:t>
      </w:r>
      <w:r>
        <w:rPr>
          <w:lang w:val="en-US"/>
        </w:rPr>
        <w:t>2002 Bremo Road, Lower Level</w:t>
      </w:r>
      <w:r w:rsidR="008D5BD7">
        <w:rPr>
          <w:lang w:val="en-US"/>
        </w:rPr>
        <w:t>, Richmond VA 232</w:t>
      </w:r>
      <w:r>
        <w:rPr>
          <w:lang w:val="en-US"/>
        </w:rPr>
        <w:t>26</w:t>
      </w:r>
    </w:p>
    <w:p w14:paraId="699A4776" w14:textId="77777777" w:rsidR="008D5BD7" w:rsidRPr="00170710" w:rsidRDefault="008D5BD7" w:rsidP="008D5BD7">
      <w:pPr>
        <w:pStyle w:val="Heading3"/>
        <w:rPr>
          <w:lang w:val="en-US"/>
        </w:rPr>
      </w:pPr>
      <w:r w:rsidRPr="00170710">
        <w:rPr>
          <w:lang w:val="en-US"/>
        </w:rPr>
        <w:t>Attendees</w:t>
      </w:r>
    </w:p>
    <w:p w14:paraId="5EB46D2E" w14:textId="075D67A6" w:rsidR="008D5BD7" w:rsidRDefault="008D5BD7" w:rsidP="008D5BD7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 w:rsidRPr="00136B60">
        <w:rPr>
          <w:rFonts w:eastAsia="Times New Roman" w:cs="Times New Roman"/>
          <w:b/>
          <w:bCs/>
          <w:sz w:val="24"/>
          <w:szCs w:val="24"/>
          <w:lang w:val="en-US"/>
        </w:rPr>
        <w:t>Committee members: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FE7D70">
        <w:rPr>
          <w:rFonts w:eastAsia="Times New Roman" w:cs="Times New Roman"/>
          <w:sz w:val="24"/>
          <w:szCs w:val="24"/>
          <w:lang w:val="en-US"/>
        </w:rPr>
        <w:t>Christie Garton, Dr. Victor H. Gray, Susan Long-Molnar, Lorin S. Sodell, Dr. Sukeena Stephens, Diego Wilson</w:t>
      </w:r>
    </w:p>
    <w:p w14:paraId="4ACD6C74" w14:textId="77CA59CA" w:rsidR="008D5BD7" w:rsidRPr="00170710" w:rsidRDefault="008D5BD7" w:rsidP="008D5BD7">
      <w:pPr>
        <w:keepNext/>
        <w:keepLines/>
        <w:spacing w:before="120" w:after="60"/>
        <w:rPr>
          <w:rFonts w:eastAsia="Times New Roman" w:cs="Times New Roman"/>
          <w:b/>
          <w:sz w:val="24"/>
          <w:szCs w:val="24"/>
          <w:lang w:val="en-US"/>
        </w:rPr>
      </w:pPr>
      <w:r w:rsidRPr="00136B60">
        <w:rPr>
          <w:rFonts w:eastAsia="Times New Roman" w:cs="Times New Roman"/>
          <w:b/>
          <w:sz w:val="24"/>
          <w:szCs w:val="24"/>
          <w:lang w:val="en-US"/>
        </w:rPr>
        <w:t xml:space="preserve">VDOE: </w:t>
      </w:r>
      <w:r>
        <w:rPr>
          <w:rFonts w:eastAsia="Times New Roman" w:cs="Times New Roman"/>
          <w:bCs/>
          <w:sz w:val="24"/>
          <w:szCs w:val="24"/>
          <w:lang w:val="en-US"/>
        </w:rPr>
        <w:t xml:space="preserve">Sharon Acuff, Kelly Davis, </w:t>
      </w:r>
      <w:r w:rsidR="00815FA5">
        <w:rPr>
          <w:rFonts w:eastAsia="Times New Roman" w:cs="Times New Roman"/>
          <w:bCs/>
          <w:sz w:val="24"/>
          <w:szCs w:val="24"/>
          <w:lang w:val="en-US"/>
        </w:rPr>
        <w:t>William</w:t>
      </w:r>
      <w:r>
        <w:rPr>
          <w:rFonts w:eastAsia="Times New Roman" w:cs="Times New Roman"/>
          <w:bCs/>
          <w:sz w:val="24"/>
          <w:szCs w:val="24"/>
          <w:lang w:val="en-US"/>
        </w:rPr>
        <w:t xml:space="preserve"> Hatch</w:t>
      </w:r>
    </w:p>
    <w:p w14:paraId="13EFEBE2" w14:textId="77777777" w:rsidR="006E7D8B" w:rsidRPr="00170710" w:rsidRDefault="00C35F2A" w:rsidP="00656BC2">
      <w:pPr>
        <w:pStyle w:val="Heading3"/>
        <w:rPr>
          <w:lang w:val="en-US"/>
        </w:rPr>
      </w:pPr>
      <w:r w:rsidRPr="00170710">
        <w:rPr>
          <w:lang w:val="en-US"/>
        </w:rPr>
        <w:t>Opening Remarks and Welcome</w:t>
      </w:r>
    </w:p>
    <w:p w14:paraId="7638EF60" w14:textId="1F1DAEC8" w:rsidR="00656BC2" w:rsidRPr="00170710" w:rsidRDefault="006F2767" w:rsidP="00704166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Dr. Sukeena Stephens</w:t>
      </w:r>
      <w:r w:rsidR="001802C0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C35F2A" w:rsidRPr="00170710">
        <w:rPr>
          <w:rFonts w:eastAsia="Times New Roman" w:cs="Times New Roman"/>
          <w:sz w:val="24"/>
          <w:szCs w:val="24"/>
          <w:lang w:val="en-US"/>
        </w:rPr>
        <w:t xml:space="preserve">welcomed everyone and called the meeting to order at </w:t>
      </w:r>
      <w:r w:rsidR="00CC2CF3">
        <w:rPr>
          <w:rFonts w:eastAsia="Times New Roman" w:cs="Times New Roman"/>
          <w:sz w:val="24"/>
          <w:szCs w:val="24"/>
          <w:lang w:val="en-US"/>
        </w:rPr>
        <w:t>9:02</w:t>
      </w:r>
      <w:r w:rsidR="001802C0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C35F2A" w:rsidRPr="00170710">
        <w:rPr>
          <w:rFonts w:eastAsia="Times New Roman" w:cs="Times New Roman"/>
          <w:sz w:val="24"/>
          <w:szCs w:val="24"/>
          <w:lang w:val="en-US"/>
        </w:rPr>
        <w:t>a.m.</w:t>
      </w:r>
    </w:p>
    <w:p w14:paraId="01443183" w14:textId="77777777" w:rsidR="006E7D8B" w:rsidRPr="00170710" w:rsidRDefault="00C35F2A" w:rsidP="00656BC2">
      <w:pPr>
        <w:pStyle w:val="Heading3"/>
        <w:rPr>
          <w:lang w:val="en-US"/>
        </w:rPr>
      </w:pPr>
      <w:r w:rsidRPr="00170710">
        <w:rPr>
          <w:lang w:val="en-US"/>
        </w:rPr>
        <w:t>Public Comment</w:t>
      </w:r>
    </w:p>
    <w:p w14:paraId="302C16FA" w14:textId="77777777" w:rsidR="006E7D8B" w:rsidRPr="00170710" w:rsidRDefault="00C35F2A" w:rsidP="00656BC2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 w:rsidRPr="00170710">
        <w:rPr>
          <w:rFonts w:eastAsia="Times New Roman" w:cs="Times New Roman"/>
          <w:sz w:val="24"/>
          <w:szCs w:val="24"/>
          <w:lang w:val="en-US"/>
        </w:rPr>
        <w:t xml:space="preserve">No </w:t>
      </w:r>
      <w:r w:rsidR="003346DE" w:rsidRPr="00170710">
        <w:rPr>
          <w:rFonts w:eastAsia="Times New Roman" w:cs="Times New Roman"/>
          <w:sz w:val="24"/>
          <w:szCs w:val="24"/>
          <w:lang w:val="en-US"/>
        </w:rPr>
        <w:t>written</w:t>
      </w:r>
      <w:r w:rsidRPr="00170710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91528B" w:rsidRPr="00170710">
        <w:rPr>
          <w:rFonts w:eastAsia="Times New Roman" w:cs="Times New Roman"/>
          <w:sz w:val="24"/>
          <w:szCs w:val="24"/>
          <w:lang w:val="en-US"/>
        </w:rPr>
        <w:t xml:space="preserve">public </w:t>
      </w:r>
      <w:r w:rsidRPr="00170710">
        <w:rPr>
          <w:rFonts w:eastAsia="Times New Roman" w:cs="Times New Roman"/>
          <w:sz w:val="24"/>
          <w:szCs w:val="24"/>
          <w:lang w:val="en-US"/>
        </w:rPr>
        <w:t>comment was submitted</w:t>
      </w:r>
      <w:r w:rsidR="00280BAE" w:rsidRPr="00170710">
        <w:rPr>
          <w:rFonts w:eastAsia="Times New Roman" w:cs="Times New Roman"/>
          <w:sz w:val="24"/>
          <w:szCs w:val="24"/>
          <w:lang w:val="en-US"/>
        </w:rPr>
        <w:t>, and no one requested to make a public comment</w:t>
      </w:r>
      <w:r w:rsidRPr="00170710">
        <w:rPr>
          <w:rFonts w:eastAsia="Times New Roman" w:cs="Times New Roman"/>
          <w:sz w:val="24"/>
          <w:szCs w:val="24"/>
          <w:lang w:val="en-US"/>
        </w:rPr>
        <w:t>.</w:t>
      </w:r>
    </w:p>
    <w:p w14:paraId="79E4F622" w14:textId="2F62D850" w:rsidR="0015790A" w:rsidRDefault="0015790A" w:rsidP="00656BC2">
      <w:pPr>
        <w:pStyle w:val="Heading3"/>
        <w:rPr>
          <w:lang w:val="en-US"/>
        </w:rPr>
      </w:pPr>
      <w:r>
        <w:rPr>
          <w:lang w:val="en-US"/>
        </w:rPr>
        <w:t>INTRODUCTIONS</w:t>
      </w:r>
    </w:p>
    <w:p w14:paraId="267A4AFE" w14:textId="03E996F9" w:rsidR="006E7D8B" w:rsidRPr="00170710" w:rsidRDefault="00C35F2A" w:rsidP="00656BC2">
      <w:pPr>
        <w:pStyle w:val="Heading3"/>
        <w:rPr>
          <w:lang w:val="en-US"/>
        </w:rPr>
      </w:pPr>
      <w:r w:rsidRPr="00170710">
        <w:rPr>
          <w:lang w:val="en-US"/>
        </w:rPr>
        <w:t>Approval of Minutes (</w:t>
      </w:r>
      <w:r w:rsidR="00E8794B">
        <w:rPr>
          <w:lang w:val="en-US"/>
        </w:rPr>
        <w:t>June 8</w:t>
      </w:r>
      <w:r w:rsidR="00BF7C47">
        <w:rPr>
          <w:lang w:val="en-US"/>
        </w:rPr>
        <w:t xml:space="preserve">, </w:t>
      </w:r>
      <w:r w:rsidR="00DA6BD8">
        <w:rPr>
          <w:lang w:val="en-US"/>
        </w:rPr>
        <w:t>202</w:t>
      </w:r>
      <w:r w:rsidR="005F06F1">
        <w:rPr>
          <w:lang w:val="en-US"/>
        </w:rPr>
        <w:t>3</w:t>
      </w:r>
      <w:r w:rsidRPr="00170710">
        <w:rPr>
          <w:lang w:val="en-US"/>
        </w:rPr>
        <w:t>)</w:t>
      </w:r>
    </w:p>
    <w:p w14:paraId="3C9BACE8" w14:textId="7565E2AB" w:rsidR="00950502" w:rsidRPr="00170710" w:rsidRDefault="00170C82" w:rsidP="00704166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 w:rsidRPr="00D3243F">
        <w:rPr>
          <w:rFonts w:eastAsia="Times New Roman" w:cs="Times New Roman"/>
          <w:sz w:val="24"/>
          <w:szCs w:val="24"/>
          <w:lang w:val="en-US"/>
        </w:rPr>
        <w:t>The minutes were reviewed</w:t>
      </w:r>
      <w:r w:rsidR="004B73C5" w:rsidRPr="00D3243F">
        <w:rPr>
          <w:rFonts w:eastAsia="Times New Roman" w:cs="Times New Roman"/>
          <w:sz w:val="24"/>
          <w:szCs w:val="24"/>
          <w:lang w:val="en-US"/>
        </w:rPr>
        <w:t xml:space="preserve">. </w:t>
      </w:r>
      <w:r w:rsidR="00CC2CF3">
        <w:rPr>
          <w:rFonts w:eastAsia="Times New Roman" w:cs="Times New Roman"/>
          <w:sz w:val="24"/>
          <w:szCs w:val="24"/>
          <w:lang w:val="en-US"/>
        </w:rPr>
        <w:t>The</w:t>
      </w:r>
      <w:r w:rsidR="004B73C5" w:rsidRPr="00D3243F">
        <w:rPr>
          <w:rFonts w:eastAsia="Times New Roman" w:cs="Times New Roman"/>
          <w:sz w:val="24"/>
          <w:szCs w:val="24"/>
          <w:lang w:val="en-US"/>
        </w:rPr>
        <w:t xml:space="preserve"> minutes were </w:t>
      </w:r>
      <w:r w:rsidRPr="00D3243F">
        <w:rPr>
          <w:rFonts w:eastAsia="Times New Roman" w:cs="Times New Roman"/>
          <w:sz w:val="24"/>
          <w:szCs w:val="24"/>
          <w:lang w:val="en-US"/>
        </w:rPr>
        <w:t>approved</w:t>
      </w:r>
      <w:r w:rsidR="00140F27" w:rsidRPr="00D3243F">
        <w:rPr>
          <w:rFonts w:eastAsia="Times New Roman" w:cs="Times New Roman"/>
          <w:sz w:val="24"/>
          <w:szCs w:val="24"/>
          <w:lang w:val="en-US"/>
        </w:rPr>
        <w:t xml:space="preserve"> by consent</w:t>
      </w:r>
      <w:r w:rsidRPr="00D3243F">
        <w:rPr>
          <w:rFonts w:eastAsia="Times New Roman" w:cs="Times New Roman"/>
          <w:sz w:val="24"/>
          <w:szCs w:val="24"/>
          <w:lang w:val="en-US"/>
        </w:rPr>
        <w:t xml:space="preserve"> at </w:t>
      </w:r>
      <w:r w:rsidR="00CC2CF3">
        <w:rPr>
          <w:rFonts w:eastAsia="Times New Roman" w:cs="Times New Roman"/>
          <w:sz w:val="24"/>
          <w:szCs w:val="24"/>
          <w:lang w:val="en-US"/>
        </w:rPr>
        <w:t>9:05</w:t>
      </w:r>
      <w:r w:rsidR="00E8794B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1802C0" w:rsidRPr="00D3243F">
        <w:rPr>
          <w:rFonts w:eastAsia="Times New Roman" w:cs="Times New Roman"/>
          <w:sz w:val="24"/>
          <w:szCs w:val="24"/>
          <w:lang w:val="en-US"/>
        </w:rPr>
        <w:t>a.m</w:t>
      </w:r>
      <w:r w:rsidR="00C35F2A" w:rsidRPr="00D3243F">
        <w:rPr>
          <w:rFonts w:eastAsia="Times New Roman" w:cs="Times New Roman"/>
          <w:sz w:val="24"/>
          <w:szCs w:val="24"/>
          <w:lang w:val="en-US"/>
        </w:rPr>
        <w:t>.</w:t>
      </w:r>
    </w:p>
    <w:p w14:paraId="29551B40" w14:textId="77777777" w:rsidR="00E8794B" w:rsidRDefault="00E8794B" w:rsidP="009F4082">
      <w:pPr>
        <w:pStyle w:val="Heading3"/>
        <w:rPr>
          <w:lang w:val="en-US"/>
        </w:rPr>
      </w:pPr>
      <w:r>
        <w:rPr>
          <w:lang w:val="en-US"/>
        </w:rPr>
        <w:t>CTE ADVISORY COMMITTEE INITIATIVES</w:t>
      </w:r>
    </w:p>
    <w:p w14:paraId="16AD736F" w14:textId="28073610" w:rsidR="00E8794B" w:rsidRPr="00170710" w:rsidRDefault="00E8794B" w:rsidP="00E8794B">
      <w:pPr>
        <w:keepNext/>
        <w:keepLines/>
        <w:spacing w:before="120" w:after="60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i/>
          <w:sz w:val="24"/>
          <w:szCs w:val="24"/>
          <w:lang w:val="en-US"/>
        </w:rPr>
        <w:t>Dr. Sukeena Stephens, Chair</w:t>
      </w:r>
    </w:p>
    <w:p w14:paraId="350940AA" w14:textId="120F2841" w:rsidR="00E8794B" w:rsidRDefault="00CC2CF3" w:rsidP="00CC2CF3">
      <w:pPr>
        <w:rPr>
          <w:lang w:val="en-US"/>
        </w:rPr>
      </w:pPr>
      <w:r w:rsidRPr="00CC2CF3">
        <w:rPr>
          <w:lang w:val="en-US"/>
        </w:rPr>
        <w:t>Dr. Ste</w:t>
      </w:r>
      <w:r>
        <w:rPr>
          <w:lang w:val="en-US"/>
        </w:rPr>
        <w:t xml:space="preserve">phens reminded the committee about suggestions made during the last meeting and asked the committee for their suggestions on initiatives for the year. </w:t>
      </w:r>
      <w:r w:rsidR="004700AD">
        <w:rPr>
          <w:lang w:val="en-US"/>
        </w:rPr>
        <w:t>William Hatch</w:t>
      </w:r>
      <w:r>
        <w:rPr>
          <w:lang w:val="en-US"/>
        </w:rPr>
        <w:t xml:space="preserve"> said the </w:t>
      </w:r>
      <w:r w:rsidR="004700AD" w:rsidRPr="004700AD">
        <w:rPr>
          <w:i/>
          <w:iCs/>
          <w:lang w:val="en-US"/>
        </w:rPr>
        <w:t>Career and Technical Education High-Quality Work-Based Learning Guide</w:t>
      </w:r>
      <w:r>
        <w:rPr>
          <w:lang w:val="en-US"/>
        </w:rPr>
        <w:t xml:space="preserve"> would be added to the Town Hall, and Dr. Stephens said that finding ways to help people access the guide through Town Hall would be helpful.</w:t>
      </w:r>
    </w:p>
    <w:p w14:paraId="4564F994" w14:textId="7CE1910C" w:rsidR="00CC2CF3" w:rsidRDefault="00CC2CF3" w:rsidP="00CC2CF3">
      <w:pPr>
        <w:rPr>
          <w:lang w:val="en-US"/>
        </w:rPr>
      </w:pPr>
      <w:r>
        <w:rPr>
          <w:lang w:val="en-US"/>
        </w:rPr>
        <w:t>The committee explored ways to contribute content to social media to raise the profile of career and technical education, including through LinkedIn and sharing posts/updates. Dr. Stephens asked if anyone had an employer or teacher that they could feature for CTE Month (February), how they relate to CTE, and what they are doing for students.</w:t>
      </w:r>
    </w:p>
    <w:p w14:paraId="0F730CAB" w14:textId="4DDB7EB0" w:rsidR="00CC2CF3" w:rsidRDefault="00CC2CF3" w:rsidP="00CC2CF3">
      <w:pPr>
        <w:rPr>
          <w:lang w:val="en-US"/>
        </w:rPr>
      </w:pPr>
      <w:r>
        <w:rPr>
          <w:lang w:val="en-US"/>
        </w:rPr>
        <w:t xml:space="preserve">Dr. Stephens asked the committee to submit questions to </w:t>
      </w:r>
      <w:r w:rsidR="004700AD">
        <w:rPr>
          <w:lang w:val="en-US"/>
        </w:rPr>
        <w:t>be asked</w:t>
      </w:r>
      <w:r>
        <w:rPr>
          <w:lang w:val="en-US"/>
        </w:rPr>
        <w:t xml:space="preserve"> for the feature and </w:t>
      </w:r>
      <w:r w:rsidR="004700AD">
        <w:rPr>
          <w:lang w:val="en-US"/>
        </w:rPr>
        <w:t xml:space="preserve">who </w:t>
      </w:r>
      <w:r>
        <w:rPr>
          <w:lang w:val="en-US"/>
        </w:rPr>
        <w:t>will be the point of contact for the board submissions.</w:t>
      </w:r>
      <w:r w:rsidR="003C74FA">
        <w:rPr>
          <w:lang w:val="en-US"/>
        </w:rPr>
        <w:t xml:space="preserve"> The board also discussed parameters, the resources, and the contacts for the videos and the deadline for submissions.</w:t>
      </w:r>
    </w:p>
    <w:p w14:paraId="087A85DC" w14:textId="4103420A" w:rsidR="009F4082" w:rsidRPr="00170710" w:rsidRDefault="00B67730" w:rsidP="009F4082">
      <w:pPr>
        <w:pStyle w:val="Heading3"/>
        <w:rPr>
          <w:lang w:val="en-US"/>
        </w:rPr>
      </w:pPr>
      <w:r w:rsidRPr="00170710">
        <w:rPr>
          <w:lang w:val="en-US"/>
        </w:rPr>
        <w:lastRenderedPageBreak/>
        <w:t>DEPARTMENT OF EDUCATION UPDATE</w:t>
      </w:r>
    </w:p>
    <w:p w14:paraId="5F6DEF82" w14:textId="6BBA0C5F" w:rsidR="009F4082" w:rsidRPr="00170710" w:rsidRDefault="00906FB9" w:rsidP="009F4082">
      <w:pPr>
        <w:keepNext/>
        <w:keepLines/>
        <w:spacing w:before="120" w:after="60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i/>
          <w:sz w:val="24"/>
          <w:szCs w:val="24"/>
          <w:lang w:val="en-US"/>
        </w:rPr>
        <w:t>Kelly Davis</w:t>
      </w:r>
      <w:r w:rsidR="009F4082">
        <w:rPr>
          <w:rFonts w:eastAsia="Times New Roman" w:cs="Times New Roman"/>
          <w:i/>
          <w:sz w:val="24"/>
          <w:szCs w:val="24"/>
          <w:lang w:val="en-US"/>
        </w:rPr>
        <w:t xml:space="preserve">, </w:t>
      </w:r>
      <w:r>
        <w:rPr>
          <w:rFonts w:eastAsia="Times New Roman" w:cs="Times New Roman"/>
          <w:i/>
          <w:sz w:val="24"/>
          <w:szCs w:val="24"/>
          <w:lang w:val="en-US"/>
        </w:rPr>
        <w:t>Coordinator</w:t>
      </w:r>
      <w:r w:rsidR="009F4082">
        <w:rPr>
          <w:rFonts w:eastAsia="Times New Roman" w:cs="Times New Roman"/>
          <w:i/>
          <w:sz w:val="24"/>
          <w:szCs w:val="24"/>
          <w:lang w:val="en-US"/>
        </w:rPr>
        <w:t>, Office of Career, Technical, and Adult Education</w:t>
      </w:r>
    </w:p>
    <w:p w14:paraId="3367F59F" w14:textId="7D6066BB" w:rsidR="00403AFF" w:rsidRDefault="00855583" w:rsidP="009F4082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Ms.</w:t>
      </w:r>
      <w:r w:rsidR="00906FB9">
        <w:rPr>
          <w:rFonts w:eastAsia="Times New Roman" w:cs="Times New Roman"/>
          <w:iCs/>
          <w:sz w:val="24"/>
          <w:szCs w:val="24"/>
          <w:lang w:val="en-US"/>
        </w:rPr>
        <w:t xml:space="preserve"> Davis </w:t>
      </w:r>
      <w:r w:rsidR="000C2422">
        <w:rPr>
          <w:rFonts w:eastAsia="Times New Roman" w:cs="Times New Roman"/>
          <w:iCs/>
          <w:sz w:val="24"/>
          <w:szCs w:val="24"/>
          <w:lang w:val="en-US"/>
        </w:rPr>
        <w:t>gave an update on current initiatives and future work at the VDOE Office of Career, Technical, and Adult Education. Among them, she reviewed an effort based on a Governor’s Office initiative to develop pathways for artificial intelligence design. She also noted that the office is working to reduce national accreditation requirements for programs</w:t>
      </w:r>
      <w:r w:rsidR="00403AFF">
        <w:rPr>
          <w:rFonts w:eastAsia="Times New Roman" w:cs="Times New Roman"/>
          <w:iCs/>
          <w:sz w:val="24"/>
          <w:szCs w:val="24"/>
          <w:lang w:val="en-US"/>
        </w:rPr>
        <w:t xml:space="preserve">. </w:t>
      </w:r>
    </w:p>
    <w:p w14:paraId="56410EE9" w14:textId="00A2AFF3" w:rsidR="00FE4E11" w:rsidRDefault="004700AD" w:rsidP="009F4082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Mr.</w:t>
      </w:r>
      <w:r w:rsidR="00403AFF">
        <w:rPr>
          <w:rFonts w:eastAsia="Times New Roman" w:cs="Times New Roman"/>
          <w:iCs/>
          <w:sz w:val="24"/>
          <w:szCs w:val="24"/>
          <w:lang w:val="en-US"/>
        </w:rPr>
        <w:t xml:space="preserve"> Hatch reminded the committee of the development of a rubric to evaluate credentials</w:t>
      </w:r>
      <w:r w:rsidR="000C2422">
        <w:rPr>
          <w:rFonts w:eastAsia="Times New Roman" w:cs="Times New Roman"/>
          <w:iCs/>
          <w:sz w:val="24"/>
          <w:szCs w:val="24"/>
          <w:lang w:val="en-US"/>
        </w:rPr>
        <w:t xml:space="preserve"> and </w:t>
      </w:r>
      <w:r w:rsidR="00403AFF">
        <w:rPr>
          <w:rFonts w:eastAsia="Times New Roman" w:cs="Times New Roman"/>
          <w:iCs/>
          <w:sz w:val="24"/>
          <w:szCs w:val="24"/>
          <w:lang w:val="en-US"/>
        </w:rPr>
        <w:t xml:space="preserve">said that one initiative is to develop a tiered list of </w:t>
      </w:r>
      <w:r w:rsidR="000C2422">
        <w:rPr>
          <w:rFonts w:eastAsia="Times New Roman" w:cs="Times New Roman"/>
          <w:iCs/>
          <w:sz w:val="24"/>
          <w:szCs w:val="24"/>
          <w:lang w:val="en-US"/>
        </w:rPr>
        <w:t xml:space="preserve">approved industry recognized credentials. </w:t>
      </w:r>
      <w:r w:rsidR="00403AFF">
        <w:rPr>
          <w:rFonts w:eastAsia="Times New Roman" w:cs="Times New Roman"/>
          <w:iCs/>
          <w:sz w:val="24"/>
          <w:szCs w:val="24"/>
          <w:lang w:val="en-US"/>
        </w:rPr>
        <w:t>As part of that development, they are trying to reduce the number of approved credentials. Part of the review and development included looking at other states’ credential approval processes.</w:t>
      </w:r>
    </w:p>
    <w:p w14:paraId="30A41598" w14:textId="249ED391" w:rsidR="00403AFF" w:rsidRDefault="004700AD" w:rsidP="009F4082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Ms.</w:t>
      </w:r>
      <w:r w:rsidR="00403AFF">
        <w:rPr>
          <w:rFonts w:eastAsia="Times New Roman" w:cs="Times New Roman"/>
          <w:iCs/>
          <w:sz w:val="24"/>
          <w:szCs w:val="24"/>
          <w:lang w:val="en-US"/>
        </w:rPr>
        <w:t xml:space="preserve"> Davis informed the board that the office is working to identify and build four new career pathways. Ideas have included AI and fiber optics.</w:t>
      </w:r>
    </w:p>
    <w:p w14:paraId="32928A02" w14:textId="00A5BF75" w:rsidR="005F1862" w:rsidRDefault="00855583" w:rsidP="009F4082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Ms.</w:t>
      </w:r>
      <w:r w:rsidR="005F1862">
        <w:rPr>
          <w:rFonts w:eastAsia="Times New Roman" w:cs="Times New Roman"/>
          <w:iCs/>
          <w:sz w:val="24"/>
          <w:szCs w:val="24"/>
          <w:lang w:val="en-US"/>
        </w:rPr>
        <w:t xml:space="preserve"> Acuff </w:t>
      </w:r>
      <w:r w:rsidR="00BB1B72">
        <w:rPr>
          <w:rFonts w:eastAsia="Times New Roman" w:cs="Times New Roman"/>
          <w:iCs/>
          <w:sz w:val="24"/>
          <w:szCs w:val="24"/>
          <w:lang w:val="en-US"/>
        </w:rPr>
        <w:t xml:space="preserve">updated the committee on Senate Bill 1430, which requires the </w:t>
      </w:r>
      <w:r w:rsidR="004700AD">
        <w:rPr>
          <w:rFonts w:eastAsia="Times New Roman" w:cs="Times New Roman"/>
          <w:iCs/>
          <w:sz w:val="24"/>
          <w:szCs w:val="24"/>
          <w:lang w:val="en-US"/>
        </w:rPr>
        <w:t xml:space="preserve">Virginia Department of Education </w:t>
      </w:r>
      <w:r w:rsidR="00BB1B72">
        <w:rPr>
          <w:rFonts w:eastAsia="Times New Roman" w:cs="Times New Roman"/>
          <w:iCs/>
          <w:sz w:val="24"/>
          <w:szCs w:val="24"/>
          <w:lang w:val="en-US"/>
        </w:rPr>
        <w:t xml:space="preserve">to convene a stakeholder meeting to make recommendations on reducing barriers to and improving the access of paid work-based learning experiences for English language learners. </w:t>
      </w:r>
      <w:r w:rsidR="004F67AE">
        <w:rPr>
          <w:rFonts w:eastAsia="Times New Roman" w:cs="Times New Roman"/>
          <w:iCs/>
          <w:sz w:val="24"/>
          <w:szCs w:val="24"/>
          <w:lang w:val="en-US"/>
        </w:rPr>
        <w:t>The stakeholders met twice to investigate accommodations and</w:t>
      </w:r>
      <w:r w:rsidR="000009D9">
        <w:rPr>
          <w:rFonts w:eastAsia="Times New Roman" w:cs="Times New Roman"/>
          <w:iCs/>
          <w:sz w:val="24"/>
          <w:szCs w:val="24"/>
          <w:lang w:val="en-US"/>
        </w:rPr>
        <w:t xml:space="preserve"> to</w:t>
      </w:r>
      <w:r w:rsidR="004F67AE">
        <w:rPr>
          <w:rFonts w:eastAsia="Times New Roman" w:cs="Times New Roman"/>
          <w:iCs/>
          <w:sz w:val="24"/>
          <w:szCs w:val="24"/>
          <w:lang w:val="en-US"/>
        </w:rPr>
        <w:t xml:space="preserve"> identify ways to reduce the barriers. </w:t>
      </w:r>
      <w:r w:rsidR="00BB1B72">
        <w:rPr>
          <w:rFonts w:eastAsia="Times New Roman" w:cs="Times New Roman"/>
          <w:iCs/>
          <w:sz w:val="24"/>
          <w:szCs w:val="24"/>
          <w:lang w:val="en-US"/>
        </w:rPr>
        <w:t xml:space="preserve">The final report is </w:t>
      </w:r>
      <w:r w:rsidR="004F67AE">
        <w:rPr>
          <w:rFonts w:eastAsia="Times New Roman" w:cs="Times New Roman"/>
          <w:iCs/>
          <w:sz w:val="24"/>
          <w:szCs w:val="24"/>
          <w:lang w:val="en-US"/>
        </w:rPr>
        <w:t xml:space="preserve">being finalized and is </w:t>
      </w:r>
      <w:r w:rsidR="00BB1B72">
        <w:rPr>
          <w:rFonts w:eastAsia="Times New Roman" w:cs="Times New Roman"/>
          <w:iCs/>
          <w:sz w:val="24"/>
          <w:szCs w:val="24"/>
          <w:lang w:val="en-US"/>
        </w:rPr>
        <w:t>due to the General Assembly by Nov. 1.</w:t>
      </w:r>
    </w:p>
    <w:p w14:paraId="43C71709" w14:textId="02980162" w:rsidR="006E782B" w:rsidRDefault="004700AD" w:rsidP="009F4082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 xml:space="preserve">Ms. </w:t>
      </w:r>
      <w:r w:rsidR="006E782B">
        <w:rPr>
          <w:rFonts w:eastAsia="Times New Roman" w:cs="Times New Roman"/>
          <w:iCs/>
          <w:sz w:val="24"/>
          <w:szCs w:val="24"/>
          <w:lang w:val="en-US"/>
        </w:rPr>
        <w:t>Davis presented the dates for the student CTSO conferences and for the teacher conferences in 2024.</w:t>
      </w:r>
    </w:p>
    <w:p w14:paraId="199210AF" w14:textId="5210A190" w:rsidR="00AF0775" w:rsidRDefault="004700AD" w:rsidP="009F4082">
      <w:pPr>
        <w:keepNext/>
        <w:keepLines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 xml:space="preserve">Ms. </w:t>
      </w:r>
      <w:r w:rsidR="00403AFF">
        <w:rPr>
          <w:rFonts w:eastAsia="Times New Roman" w:cs="Times New Roman"/>
          <w:iCs/>
          <w:sz w:val="24"/>
          <w:szCs w:val="24"/>
          <w:lang w:val="en-US"/>
        </w:rPr>
        <w:t>Acuff gave a</w:t>
      </w:r>
      <w:r w:rsidR="00974A50">
        <w:rPr>
          <w:rFonts w:eastAsia="Times New Roman" w:cs="Times New Roman"/>
          <w:iCs/>
          <w:sz w:val="24"/>
          <w:szCs w:val="24"/>
          <w:lang w:val="en-US"/>
        </w:rPr>
        <w:t xml:space="preserve">n overview of work-based learning specialists serving 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the </w:t>
      </w:r>
      <w:r w:rsidR="00974A50">
        <w:rPr>
          <w:rFonts w:eastAsia="Times New Roman" w:cs="Times New Roman"/>
          <w:iCs/>
          <w:sz w:val="24"/>
          <w:szCs w:val="24"/>
          <w:lang w:val="en-US"/>
        </w:rPr>
        <w:t>superintendent</w:t>
      </w:r>
      <w:r>
        <w:rPr>
          <w:rFonts w:eastAsia="Times New Roman" w:cs="Times New Roman"/>
          <w:iCs/>
          <w:sz w:val="24"/>
          <w:szCs w:val="24"/>
          <w:lang w:val="en-US"/>
        </w:rPr>
        <w:t>’</w:t>
      </w:r>
      <w:r w:rsidR="00974A50">
        <w:rPr>
          <w:rFonts w:eastAsia="Times New Roman" w:cs="Times New Roman"/>
          <w:iCs/>
          <w:sz w:val="24"/>
          <w:szCs w:val="24"/>
          <w:lang w:val="en-US"/>
        </w:rPr>
        <w:t>s regions throughout the commonwealth. She</w:t>
      </w:r>
      <w:r w:rsidR="00B376DD">
        <w:rPr>
          <w:rFonts w:eastAsia="Times New Roman" w:cs="Times New Roman"/>
          <w:iCs/>
          <w:sz w:val="24"/>
          <w:szCs w:val="24"/>
          <w:lang w:val="en-US"/>
        </w:rPr>
        <w:t xml:space="preserve"> reviewed the hours assigned to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 high-quality work-based learning</w:t>
      </w:r>
      <w:r w:rsidR="00B376DD">
        <w:rPr>
          <w:rFonts w:eastAsia="Times New Roman" w:cs="Times New Roman"/>
          <w:iCs/>
          <w:sz w:val="24"/>
          <w:szCs w:val="24"/>
          <w:lang w:val="en-US"/>
        </w:rPr>
        <w:t xml:space="preserve"> opportunities and stated that they are looking at reducing the hours required for </w:t>
      </w:r>
      <w:r w:rsidR="00AF0775">
        <w:rPr>
          <w:rFonts w:eastAsia="Times New Roman" w:cs="Times New Roman"/>
          <w:iCs/>
          <w:sz w:val="24"/>
          <w:szCs w:val="24"/>
          <w:lang w:val="en-US"/>
        </w:rPr>
        <w:t>the one-credit experiences.</w:t>
      </w:r>
      <w:r w:rsidR="00AF0775" w:rsidRPr="00AF0775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AF0775">
        <w:rPr>
          <w:rFonts w:eastAsia="Times New Roman" w:cs="Times New Roman"/>
          <w:iCs/>
          <w:sz w:val="24"/>
          <w:szCs w:val="24"/>
          <w:lang w:val="en-US"/>
        </w:rPr>
        <w:t>A work group will be convened Dec. 12 in Richmond to look at the work hours requirements,</w:t>
      </w:r>
      <w:r w:rsidR="00B7619C">
        <w:rPr>
          <w:rFonts w:eastAsia="Times New Roman" w:cs="Times New Roman"/>
          <w:iCs/>
          <w:sz w:val="24"/>
          <w:szCs w:val="24"/>
          <w:lang w:val="en-US"/>
        </w:rPr>
        <w:t xml:space="preserve"> to</w:t>
      </w:r>
      <w:r w:rsidR="00AF0775">
        <w:rPr>
          <w:rFonts w:eastAsia="Times New Roman" w:cs="Times New Roman"/>
          <w:iCs/>
          <w:sz w:val="24"/>
          <w:szCs w:val="24"/>
          <w:lang w:val="en-US"/>
        </w:rPr>
        <w:t xml:space="preserve"> identify a minimum hours requirement to be considered high quality, and </w:t>
      </w:r>
      <w:r w:rsidR="00B7619C">
        <w:rPr>
          <w:rFonts w:eastAsia="Times New Roman" w:cs="Times New Roman"/>
          <w:iCs/>
          <w:sz w:val="24"/>
          <w:szCs w:val="24"/>
          <w:lang w:val="en-US"/>
        </w:rPr>
        <w:t xml:space="preserve">to </w:t>
      </w:r>
      <w:r w:rsidR="00AF0775">
        <w:rPr>
          <w:rFonts w:eastAsia="Times New Roman" w:cs="Times New Roman"/>
          <w:iCs/>
          <w:sz w:val="24"/>
          <w:szCs w:val="24"/>
          <w:lang w:val="en-US"/>
        </w:rPr>
        <w:t>identify criteria to determine what is a high-quality work-based learning experience.</w:t>
      </w:r>
    </w:p>
    <w:p w14:paraId="14CE3C7E" w14:textId="6A63DDDF" w:rsidR="00DA6BD8" w:rsidRPr="00170710" w:rsidRDefault="00A368FE" w:rsidP="00DA6BD8">
      <w:pPr>
        <w:pStyle w:val="Heading3"/>
        <w:rPr>
          <w:lang w:val="en-US"/>
        </w:rPr>
      </w:pPr>
      <w:r>
        <w:rPr>
          <w:lang w:val="en-US"/>
        </w:rPr>
        <w:t>ADVISORY COMMITTEE MEMBER ROUNDTABLE</w:t>
      </w:r>
    </w:p>
    <w:p w14:paraId="46F36B4A" w14:textId="5D9B65FA" w:rsidR="00DA6BD8" w:rsidRDefault="00B7619C" w:rsidP="00F1730B">
      <w:pPr>
        <w:keepNext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Lorin</w:t>
      </w:r>
      <w:r w:rsidR="00FE7D70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4700AD">
        <w:rPr>
          <w:rFonts w:eastAsia="Times New Roman" w:cs="Times New Roman"/>
          <w:iCs/>
          <w:sz w:val="24"/>
          <w:szCs w:val="24"/>
          <w:lang w:val="en-US"/>
        </w:rPr>
        <w:t>Sodel</w:t>
      </w:r>
      <w:proofErr w:type="spellEnd"/>
      <w:r w:rsidR="004700AD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FE7D70">
        <w:rPr>
          <w:rFonts w:eastAsia="Times New Roman" w:cs="Times New Roman"/>
          <w:iCs/>
          <w:sz w:val="24"/>
          <w:szCs w:val="24"/>
          <w:lang w:val="en-US"/>
        </w:rPr>
        <w:t>discussed anecdotal evidence that students are less prepared academically for the workforce.</w:t>
      </w:r>
    </w:p>
    <w:p w14:paraId="47AD3D4D" w14:textId="6F2A4423" w:rsidR="00B7619C" w:rsidRDefault="00B7619C" w:rsidP="00F1730B">
      <w:pPr>
        <w:keepNext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Susan</w:t>
      </w:r>
      <w:r w:rsidR="00FE7D70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4700AD">
        <w:rPr>
          <w:rFonts w:eastAsia="Times New Roman" w:cs="Times New Roman"/>
          <w:iCs/>
          <w:sz w:val="24"/>
          <w:szCs w:val="24"/>
          <w:lang w:val="en-US"/>
        </w:rPr>
        <w:t xml:space="preserve">Long-Molnar </w:t>
      </w:r>
      <w:r w:rsidR="00FE7D70">
        <w:rPr>
          <w:rFonts w:eastAsia="Times New Roman" w:cs="Times New Roman"/>
          <w:iCs/>
          <w:sz w:val="24"/>
          <w:szCs w:val="24"/>
          <w:lang w:val="en-US"/>
        </w:rPr>
        <w:t>invited the committee to attend the Peninsula workforce board symposium in November.</w:t>
      </w:r>
      <w:r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FE7D70">
        <w:rPr>
          <w:rFonts w:eastAsia="Times New Roman" w:cs="Times New Roman"/>
          <w:iCs/>
          <w:sz w:val="24"/>
          <w:szCs w:val="24"/>
          <w:lang w:val="en-US"/>
        </w:rPr>
        <w:t>She noted that Chesapeake is re-creating a program to bring middle school students in for a job fair and that other divisions in the region are considering doing the same.</w:t>
      </w:r>
    </w:p>
    <w:p w14:paraId="176D4D8E" w14:textId="1C44CB54" w:rsidR="00B7619C" w:rsidRDefault="00B7619C" w:rsidP="00F1730B">
      <w:pPr>
        <w:keepNext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Diego</w:t>
      </w:r>
      <w:r w:rsidR="004700AD">
        <w:rPr>
          <w:rFonts w:eastAsia="Times New Roman" w:cs="Times New Roman"/>
          <w:iCs/>
          <w:sz w:val="24"/>
          <w:szCs w:val="24"/>
          <w:lang w:val="en-US"/>
        </w:rPr>
        <w:t xml:space="preserve"> Wilson</w:t>
      </w:r>
      <w:r w:rsidR="00FE7D70">
        <w:rPr>
          <w:rFonts w:eastAsia="Times New Roman" w:cs="Times New Roman"/>
          <w:iCs/>
          <w:sz w:val="24"/>
          <w:szCs w:val="24"/>
          <w:lang w:val="en-US"/>
        </w:rPr>
        <w:t xml:space="preserve"> praised the VDOE for updating and making more efficient the new course application process. </w:t>
      </w:r>
    </w:p>
    <w:p w14:paraId="39B1B6D3" w14:textId="36480368" w:rsidR="00B7619C" w:rsidRDefault="00B7619C" w:rsidP="00F1730B">
      <w:pPr>
        <w:keepNext/>
        <w:spacing w:before="120" w:after="60"/>
        <w:rPr>
          <w:rFonts w:eastAsia="Times New Roman" w:cs="Times New Roman"/>
          <w:iCs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val="en-US"/>
        </w:rPr>
        <w:t>Christie</w:t>
      </w:r>
      <w:r w:rsidR="00FE7D70">
        <w:rPr>
          <w:rFonts w:eastAsia="Times New Roman" w:cs="Times New Roman"/>
          <w:iCs/>
          <w:sz w:val="24"/>
          <w:szCs w:val="24"/>
          <w:lang w:val="en-US"/>
        </w:rPr>
        <w:t xml:space="preserve"> </w:t>
      </w:r>
      <w:r w:rsidR="004700AD">
        <w:rPr>
          <w:rFonts w:eastAsia="Times New Roman" w:cs="Times New Roman"/>
          <w:iCs/>
          <w:sz w:val="24"/>
          <w:szCs w:val="24"/>
          <w:lang w:val="en-US"/>
        </w:rPr>
        <w:t xml:space="preserve">Garton </w:t>
      </w:r>
      <w:r w:rsidR="00FE7D70">
        <w:rPr>
          <w:rFonts w:eastAsia="Times New Roman" w:cs="Times New Roman"/>
          <w:iCs/>
          <w:sz w:val="24"/>
          <w:szCs w:val="24"/>
          <w:lang w:val="en-US"/>
        </w:rPr>
        <w:t xml:space="preserve">said that Fairfax County is adding an aviation </w:t>
      </w:r>
      <w:r w:rsidR="004700AD">
        <w:rPr>
          <w:rFonts w:eastAsia="Times New Roman" w:cs="Times New Roman"/>
          <w:iCs/>
          <w:sz w:val="24"/>
          <w:szCs w:val="24"/>
          <w:lang w:val="en-US"/>
        </w:rPr>
        <w:t xml:space="preserve">pathway </w:t>
      </w:r>
      <w:r w:rsidR="00FE7D70">
        <w:rPr>
          <w:rFonts w:eastAsia="Times New Roman" w:cs="Times New Roman"/>
          <w:iCs/>
          <w:sz w:val="24"/>
          <w:szCs w:val="24"/>
          <w:lang w:val="en-US"/>
        </w:rPr>
        <w:t xml:space="preserve">and </w:t>
      </w:r>
      <w:r w:rsidR="004700AD">
        <w:rPr>
          <w:rFonts w:eastAsia="Times New Roman" w:cs="Times New Roman"/>
          <w:iCs/>
          <w:sz w:val="24"/>
          <w:szCs w:val="24"/>
          <w:lang w:val="en-US"/>
        </w:rPr>
        <w:t xml:space="preserve">a </w:t>
      </w:r>
      <w:r w:rsidR="00FE7D70">
        <w:rPr>
          <w:rFonts w:eastAsia="Times New Roman" w:cs="Times New Roman"/>
          <w:iCs/>
          <w:sz w:val="24"/>
          <w:szCs w:val="24"/>
          <w:lang w:val="en-US"/>
        </w:rPr>
        <w:t xml:space="preserve">welding pathway and that the county’s WBL opportunities has become part of their accreditation measure for high schools. She said they are working on a database of work-based learning partners and looking at equitable transportation for CTE programs. She said there would be a career exposition for businesses and students in the region in December. </w:t>
      </w:r>
      <w:r w:rsidR="004700AD">
        <w:rPr>
          <w:rFonts w:eastAsia="Times New Roman" w:cs="Times New Roman"/>
          <w:iCs/>
          <w:sz w:val="24"/>
          <w:szCs w:val="24"/>
          <w:lang w:val="en-US"/>
        </w:rPr>
        <w:t>Ms. Garton</w:t>
      </w:r>
      <w:r w:rsidR="00FE7D70">
        <w:rPr>
          <w:rFonts w:eastAsia="Times New Roman" w:cs="Times New Roman"/>
          <w:iCs/>
          <w:sz w:val="24"/>
          <w:szCs w:val="24"/>
          <w:lang w:val="en-US"/>
        </w:rPr>
        <w:t xml:space="preserve"> mentioned that the school </w:t>
      </w:r>
      <w:r w:rsidR="00FE7D70">
        <w:rPr>
          <w:rFonts w:eastAsia="Times New Roman" w:cs="Times New Roman"/>
          <w:iCs/>
          <w:sz w:val="24"/>
          <w:szCs w:val="24"/>
          <w:lang w:val="en-US"/>
        </w:rPr>
        <w:lastRenderedPageBreak/>
        <w:t>division is working through an issue where some CTE students can’t be enrolled in dual enrollment courses.</w:t>
      </w:r>
    </w:p>
    <w:p w14:paraId="1589FD3C" w14:textId="77777777" w:rsidR="00AA673F" w:rsidRPr="00170710" w:rsidRDefault="00AA673F" w:rsidP="00704166">
      <w:pPr>
        <w:pStyle w:val="Heading3"/>
        <w:rPr>
          <w:lang w:val="en-US"/>
        </w:rPr>
      </w:pPr>
      <w:r w:rsidRPr="00170710">
        <w:rPr>
          <w:lang w:val="en-US"/>
        </w:rPr>
        <w:t>Adjournment</w:t>
      </w:r>
    </w:p>
    <w:p w14:paraId="39DA5903" w14:textId="026EBB13" w:rsidR="00AA673F" w:rsidRPr="00170710" w:rsidRDefault="00DE1CE3" w:rsidP="00DE1CE3">
      <w:pPr>
        <w:keepNext/>
        <w:keepLines/>
        <w:spacing w:before="120" w:after="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The meeting was</w:t>
      </w:r>
      <w:r w:rsidR="00AC5D02" w:rsidRPr="008D5BD7">
        <w:rPr>
          <w:rFonts w:eastAsia="Times New Roman" w:cs="Times New Roman"/>
          <w:sz w:val="24"/>
          <w:szCs w:val="24"/>
          <w:lang w:val="en-US"/>
        </w:rPr>
        <w:t xml:space="preserve"> adjourned at</w:t>
      </w:r>
      <w:r w:rsidR="00AA673F" w:rsidRPr="008D5BD7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4047DE">
        <w:rPr>
          <w:rFonts w:eastAsia="Times New Roman" w:cs="Times New Roman"/>
          <w:sz w:val="24"/>
          <w:szCs w:val="24"/>
          <w:lang w:val="en-US"/>
        </w:rPr>
        <w:t>11:37</w:t>
      </w:r>
      <w:r w:rsidR="00E8794B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11013A" w:rsidRPr="008D5BD7">
        <w:rPr>
          <w:rFonts w:eastAsia="Times New Roman" w:cs="Times New Roman"/>
          <w:sz w:val="24"/>
          <w:szCs w:val="24"/>
          <w:lang w:val="en-US"/>
        </w:rPr>
        <w:t>a</w:t>
      </w:r>
      <w:r w:rsidR="002C1D03" w:rsidRPr="008D5BD7">
        <w:rPr>
          <w:rFonts w:eastAsia="Times New Roman" w:cs="Times New Roman"/>
          <w:sz w:val="24"/>
          <w:szCs w:val="24"/>
          <w:lang w:val="en-US"/>
        </w:rPr>
        <w:t>.</w:t>
      </w:r>
      <w:r w:rsidR="00AA673F" w:rsidRPr="008D5BD7">
        <w:rPr>
          <w:rFonts w:eastAsia="Times New Roman" w:cs="Times New Roman"/>
          <w:sz w:val="24"/>
          <w:szCs w:val="24"/>
          <w:lang w:val="en-US"/>
        </w:rPr>
        <w:t>m.</w:t>
      </w:r>
    </w:p>
    <w:sectPr w:rsidR="00AA673F" w:rsidRPr="00170710">
      <w:headerReference w:type="default" r:id="rId9"/>
      <w:footerReference w:type="even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66BF" w14:textId="77777777" w:rsidR="000C63C1" w:rsidRDefault="000C63C1">
      <w:r>
        <w:separator/>
      </w:r>
    </w:p>
  </w:endnote>
  <w:endnote w:type="continuationSeparator" w:id="0">
    <w:p w14:paraId="66BE7519" w14:textId="77777777" w:rsidR="000C63C1" w:rsidRDefault="000C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89EC" w14:textId="77777777" w:rsidR="0000063A" w:rsidRDefault="0000063A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end"/>
    </w:r>
  </w:p>
  <w:p w14:paraId="6B48F527" w14:textId="77777777" w:rsidR="0000063A" w:rsidRDefault="0000063A">
    <w:pPr>
      <w:tabs>
        <w:tab w:val="center" w:pos="4680"/>
        <w:tab w:val="right" w:pos="936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8AEB" w14:textId="77777777" w:rsidR="000C63C1" w:rsidRDefault="000C63C1">
      <w:r>
        <w:separator/>
      </w:r>
    </w:p>
  </w:footnote>
  <w:footnote w:type="continuationSeparator" w:id="0">
    <w:p w14:paraId="2B9547D4" w14:textId="77777777" w:rsidR="000C63C1" w:rsidRDefault="000C6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2F39" w14:textId="034F3A33" w:rsidR="000A5C34" w:rsidRDefault="000A5C34" w:rsidP="000A5C34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A93"/>
    <w:multiLevelType w:val="hybridMultilevel"/>
    <w:tmpl w:val="C806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F68"/>
    <w:multiLevelType w:val="hybridMultilevel"/>
    <w:tmpl w:val="7B98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44A6"/>
    <w:multiLevelType w:val="hybridMultilevel"/>
    <w:tmpl w:val="C408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7523"/>
    <w:multiLevelType w:val="hybridMultilevel"/>
    <w:tmpl w:val="16F8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25B5"/>
    <w:multiLevelType w:val="hybridMultilevel"/>
    <w:tmpl w:val="A4B6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C28E1"/>
    <w:multiLevelType w:val="hybridMultilevel"/>
    <w:tmpl w:val="990282FA"/>
    <w:lvl w:ilvl="0" w:tplc="1F1A9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F3281"/>
    <w:multiLevelType w:val="hybridMultilevel"/>
    <w:tmpl w:val="8828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96ACB"/>
    <w:multiLevelType w:val="hybridMultilevel"/>
    <w:tmpl w:val="95F8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C0BB8"/>
    <w:multiLevelType w:val="hybridMultilevel"/>
    <w:tmpl w:val="6378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91EFF"/>
    <w:multiLevelType w:val="hybridMultilevel"/>
    <w:tmpl w:val="A548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F68D0"/>
    <w:multiLevelType w:val="multilevel"/>
    <w:tmpl w:val="7B586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13280619">
    <w:abstractNumId w:val="10"/>
  </w:num>
  <w:num w:numId="2" w16cid:durableId="1912689765">
    <w:abstractNumId w:val="5"/>
  </w:num>
  <w:num w:numId="3" w16cid:durableId="1288313070">
    <w:abstractNumId w:val="1"/>
  </w:num>
  <w:num w:numId="4" w16cid:durableId="1901210685">
    <w:abstractNumId w:val="6"/>
  </w:num>
  <w:num w:numId="5" w16cid:durableId="1604877606">
    <w:abstractNumId w:val="7"/>
  </w:num>
  <w:num w:numId="6" w16cid:durableId="1403915742">
    <w:abstractNumId w:val="4"/>
  </w:num>
  <w:num w:numId="7" w16cid:durableId="1105076993">
    <w:abstractNumId w:val="2"/>
  </w:num>
  <w:num w:numId="8" w16cid:durableId="237517957">
    <w:abstractNumId w:val="0"/>
  </w:num>
  <w:num w:numId="9" w16cid:durableId="1030181086">
    <w:abstractNumId w:val="3"/>
  </w:num>
  <w:num w:numId="10" w16cid:durableId="1822579780">
    <w:abstractNumId w:val="9"/>
  </w:num>
  <w:num w:numId="11" w16cid:durableId="9123517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8D"/>
    <w:rsid w:val="00000103"/>
    <w:rsid w:val="0000063A"/>
    <w:rsid w:val="000009D9"/>
    <w:rsid w:val="000022FF"/>
    <w:rsid w:val="000042AB"/>
    <w:rsid w:val="00012D49"/>
    <w:rsid w:val="00015C0F"/>
    <w:rsid w:val="000253DD"/>
    <w:rsid w:val="00025E7A"/>
    <w:rsid w:val="00026DDF"/>
    <w:rsid w:val="00040ADC"/>
    <w:rsid w:val="000413CB"/>
    <w:rsid w:val="00052628"/>
    <w:rsid w:val="000611E8"/>
    <w:rsid w:val="00062C3C"/>
    <w:rsid w:val="00067F39"/>
    <w:rsid w:val="00070717"/>
    <w:rsid w:val="00070F67"/>
    <w:rsid w:val="00083600"/>
    <w:rsid w:val="000917DA"/>
    <w:rsid w:val="000A3F37"/>
    <w:rsid w:val="000A5C34"/>
    <w:rsid w:val="000A7485"/>
    <w:rsid w:val="000A7BB3"/>
    <w:rsid w:val="000B117C"/>
    <w:rsid w:val="000B320E"/>
    <w:rsid w:val="000B5EC6"/>
    <w:rsid w:val="000B6A95"/>
    <w:rsid w:val="000C0E4A"/>
    <w:rsid w:val="000C11CD"/>
    <w:rsid w:val="000C2422"/>
    <w:rsid w:val="000C63C1"/>
    <w:rsid w:val="000C7F1E"/>
    <w:rsid w:val="000D0AEC"/>
    <w:rsid w:val="000D7332"/>
    <w:rsid w:val="000E52FD"/>
    <w:rsid w:val="000F437D"/>
    <w:rsid w:val="0011013A"/>
    <w:rsid w:val="00112066"/>
    <w:rsid w:val="00112B43"/>
    <w:rsid w:val="001157EA"/>
    <w:rsid w:val="00116D79"/>
    <w:rsid w:val="0012023A"/>
    <w:rsid w:val="00121990"/>
    <w:rsid w:val="0012728B"/>
    <w:rsid w:val="00132024"/>
    <w:rsid w:val="00132CB8"/>
    <w:rsid w:val="001330E4"/>
    <w:rsid w:val="00136B60"/>
    <w:rsid w:val="00140F27"/>
    <w:rsid w:val="0014371C"/>
    <w:rsid w:val="00143B1D"/>
    <w:rsid w:val="00147E05"/>
    <w:rsid w:val="00155C2F"/>
    <w:rsid w:val="00156420"/>
    <w:rsid w:val="00157033"/>
    <w:rsid w:val="0015790A"/>
    <w:rsid w:val="00163A83"/>
    <w:rsid w:val="00170710"/>
    <w:rsid w:val="00170C82"/>
    <w:rsid w:val="00173237"/>
    <w:rsid w:val="00174E36"/>
    <w:rsid w:val="00180194"/>
    <w:rsid w:val="001802C0"/>
    <w:rsid w:val="00183D41"/>
    <w:rsid w:val="001A3981"/>
    <w:rsid w:val="001B31ED"/>
    <w:rsid w:val="001B6C93"/>
    <w:rsid w:val="001C5DB0"/>
    <w:rsid w:val="001D7886"/>
    <w:rsid w:val="001E0C8B"/>
    <w:rsid w:val="001E3BE3"/>
    <w:rsid w:val="002011B0"/>
    <w:rsid w:val="00201233"/>
    <w:rsid w:val="00205088"/>
    <w:rsid w:val="00205DE5"/>
    <w:rsid w:val="0021511D"/>
    <w:rsid w:val="002161E3"/>
    <w:rsid w:val="00241E4F"/>
    <w:rsid w:val="00262F4B"/>
    <w:rsid w:val="00264EF9"/>
    <w:rsid w:val="002750B4"/>
    <w:rsid w:val="00280BAE"/>
    <w:rsid w:val="00282A0F"/>
    <w:rsid w:val="0028437A"/>
    <w:rsid w:val="0028466E"/>
    <w:rsid w:val="00290E68"/>
    <w:rsid w:val="002957EF"/>
    <w:rsid w:val="00295A08"/>
    <w:rsid w:val="002A362B"/>
    <w:rsid w:val="002B1CF4"/>
    <w:rsid w:val="002B6EE9"/>
    <w:rsid w:val="002C0162"/>
    <w:rsid w:val="002C1D03"/>
    <w:rsid w:val="002C3BCB"/>
    <w:rsid w:val="002D0644"/>
    <w:rsid w:val="002E4A88"/>
    <w:rsid w:val="002E5EA9"/>
    <w:rsid w:val="002E6EDA"/>
    <w:rsid w:val="002E74B7"/>
    <w:rsid w:val="0030771F"/>
    <w:rsid w:val="00311428"/>
    <w:rsid w:val="0031181F"/>
    <w:rsid w:val="00313751"/>
    <w:rsid w:val="00314293"/>
    <w:rsid w:val="0031441B"/>
    <w:rsid w:val="00315A98"/>
    <w:rsid w:val="00323307"/>
    <w:rsid w:val="00326E2B"/>
    <w:rsid w:val="003346DE"/>
    <w:rsid w:val="00335A4E"/>
    <w:rsid w:val="003564E1"/>
    <w:rsid w:val="00373C6F"/>
    <w:rsid w:val="00381FBA"/>
    <w:rsid w:val="003863A4"/>
    <w:rsid w:val="00387ED2"/>
    <w:rsid w:val="0039402C"/>
    <w:rsid w:val="00395989"/>
    <w:rsid w:val="003966BC"/>
    <w:rsid w:val="003A0DC6"/>
    <w:rsid w:val="003B0553"/>
    <w:rsid w:val="003B580E"/>
    <w:rsid w:val="003B7C5A"/>
    <w:rsid w:val="003C74FA"/>
    <w:rsid w:val="003C7CDA"/>
    <w:rsid w:val="003E1534"/>
    <w:rsid w:val="003E3E2D"/>
    <w:rsid w:val="003F1118"/>
    <w:rsid w:val="003F20DA"/>
    <w:rsid w:val="003F6E22"/>
    <w:rsid w:val="00402ACA"/>
    <w:rsid w:val="00403AFF"/>
    <w:rsid w:val="0040458B"/>
    <w:rsid w:val="004047DE"/>
    <w:rsid w:val="0041151F"/>
    <w:rsid w:val="0041611F"/>
    <w:rsid w:val="00440C94"/>
    <w:rsid w:val="004410BA"/>
    <w:rsid w:val="00453244"/>
    <w:rsid w:val="00454B41"/>
    <w:rsid w:val="0046419E"/>
    <w:rsid w:val="00465E71"/>
    <w:rsid w:val="004700AD"/>
    <w:rsid w:val="00472BB0"/>
    <w:rsid w:val="004855F0"/>
    <w:rsid w:val="0049414F"/>
    <w:rsid w:val="004961C0"/>
    <w:rsid w:val="004970D4"/>
    <w:rsid w:val="004972D2"/>
    <w:rsid w:val="004A2B8B"/>
    <w:rsid w:val="004B4EDD"/>
    <w:rsid w:val="004B5FC5"/>
    <w:rsid w:val="004B6268"/>
    <w:rsid w:val="004B73C5"/>
    <w:rsid w:val="004D2821"/>
    <w:rsid w:val="004E21A5"/>
    <w:rsid w:val="004E2463"/>
    <w:rsid w:val="004E7A61"/>
    <w:rsid w:val="004F499D"/>
    <w:rsid w:val="004F67AE"/>
    <w:rsid w:val="00504D01"/>
    <w:rsid w:val="00505365"/>
    <w:rsid w:val="005106B9"/>
    <w:rsid w:val="00522D7C"/>
    <w:rsid w:val="0053124D"/>
    <w:rsid w:val="00535390"/>
    <w:rsid w:val="00550E61"/>
    <w:rsid w:val="0055590C"/>
    <w:rsid w:val="0055662E"/>
    <w:rsid w:val="00563201"/>
    <w:rsid w:val="00563DAE"/>
    <w:rsid w:val="00563EA5"/>
    <w:rsid w:val="0057780B"/>
    <w:rsid w:val="005900EB"/>
    <w:rsid w:val="005A5461"/>
    <w:rsid w:val="005A5824"/>
    <w:rsid w:val="005B1635"/>
    <w:rsid w:val="005B3DDF"/>
    <w:rsid w:val="005B7715"/>
    <w:rsid w:val="005C53DB"/>
    <w:rsid w:val="005C6231"/>
    <w:rsid w:val="005D450C"/>
    <w:rsid w:val="005E6007"/>
    <w:rsid w:val="005F06F1"/>
    <w:rsid w:val="005F1862"/>
    <w:rsid w:val="005F2C26"/>
    <w:rsid w:val="00604442"/>
    <w:rsid w:val="006104A0"/>
    <w:rsid w:val="00620515"/>
    <w:rsid w:val="006219A9"/>
    <w:rsid w:val="00627AEE"/>
    <w:rsid w:val="00627B42"/>
    <w:rsid w:val="00640432"/>
    <w:rsid w:val="00641F5E"/>
    <w:rsid w:val="0064326E"/>
    <w:rsid w:val="006436F6"/>
    <w:rsid w:val="006451D2"/>
    <w:rsid w:val="00645756"/>
    <w:rsid w:val="00650E43"/>
    <w:rsid w:val="00656BC2"/>
    <w:rsid w:val="006636A2"/>
    <w:rsid w:val="006649BA"/>
    <w:rsid w:val="00670457"/>
    <w:rsid w:val="00670F9E"/>
    <w:rsid w:val="006722DC"/>
    <w:rsid w:val="00682835"/>
    <w:rsid w:val="00683B31"/>
    <w:rsid w:val="00692425"/>
    <w:rsid w:val="006A271A"/>
    <w:rsid w:val="006B1979"/>
    <w:rsid w:val="006B49ED"/>
    <w:rsid w:val="006B60CB"/>
    <w:rsid w:val="006C2925"/>
    <w:rsid w:val="006C6EA3"/>
    <w:rsid w:val="006D080B"/>
    <w:rsid w:val="006E24BC"/>
    <w:rsid w:val="006E782B"/>
    <w:rsid w:val="006E7D8B"/>
    <w:rsid w:val="006F2767"/>
    <w:rsid w:val="00700F10"/>
    <w:rsid w:val="0070262D"/>
    <w:rsid w:val="00704166"/>
    <w:rsid w:val="00705F0F"/>
    <w:rsid w:val="007070A2"/>
    <w:rsid w:val="0070796F"/>
    <w:rsid w:val="00725199"/>
    <w:rsid w:val="00726B8B"/>
    <w:rsid w:val="00727454"/>
    <w:rsid w:val="007303F6"/>
    <w:rsid w:val="007374B0"/>
    <w:rsid w:val="00740BEF"/>
    <w:rsid w:val="00740DAF"/>
    <w:rsid w:val="007446BB"/>
    <w:rsid w:val="0074555D"/>
    <w:rsid w:val="0076238D"/>
    <w:rsid w:val="00766E40"/>
    <w:rsid w:val="00767375"/>
    <w:rsid w:val="007803A7"/>
    <w:rsid w:val="007857C2"/>
    <w:rsid w:val="007A061A"/>
    <w:rsid w:val="007A5307"/>
    <w:rsid w:val="007A64A8"/>
    <w:rsid w:val="007B4ADB"/>
    <w:rsid w:val="007B569A"/>
    <w:rsid w:val="007C5A2A"/>
    <w:rsid w:val="007C74FE"/>
    <w:rsid w:val="007D2147"/>
    <w:rsid w:val="007D3170"/>
    <w:rsid w:val="007D61D2"/>
    <w:rsid w:val="007E1934"/>
    <w:rsid w:val="007F06CD"/>
    <w:rsid w:val="007F14B5"/>
    <w:rsid w:val="007F7568"/>
    <w:rsid w:val="00815FA5"/>
    <w:rsid w:val="0081778A"/>
    <w:rsid w:val="00820D95"/>
    <w:rsid w:val="00821B13"/>
    <w:rsid w:val="00823618"/>
    <w:rsid w:val="008253F0"/>
    <w:rsid w:val="00827F66"/>
    <w:rsid w:val="00836A70"/>
    <w:rsid w:val="00845788"/>
    <w:rsid w:val="00846289"/>
    <w:rsid w:val="00846360"/>
    <w:rsid w:val="00855583"/>
    <w:rsid w:val="00877219"/>
    <w:rsid w:val="0089059B"/>
    <w:rsid w:val="00896FFC"/>
    <w:rsid w:val="0089769E"/>
    <w:rsid w:val="008B226F"/>
    <w:rsid w:val="008C1F20"/>
    <w:rsid w:val="008C7773"/>
    <w:rsid w:val="008D5BD7"/>
    <w:rsid w:val="008D63BC"/>
    <w:rsid w:val="008F7D4E"/>
    <w:rsid w:val="00901B29"/>
    <w:rsid w:val="009043D8"/>
    <w:rsid w:val="00904566"/>
    <w:rsid w:val="00906FB9"/>
    <w:rsid w:val="00911B37"/>
    <w:rsid w:val="00912F99"/>
    <w:rsid w:val="0091528B"/>
    <w:rsid w:val="00917296"/>
    <w:rsid w:val="00924D71"/>
    <w:rsid w:val="00925176"/>
    <w:rsid w:val="009335C6"/>
    <w:rsid w:val="00942D3F"/>
    <w:rsid w:val="00950502"/>
    <w:rsid w:val="00953F1C"/>
    <w:rsid w:val="00967FA7"/>
    <w:rsid w:val="009714D2"/>
    <w:rsid w:val="00974A50"/>
    <w:rsid w:val="00975D79"/>
    <w:rsid w:val="009760CB"/>
    <w:rsid w:val="00985838"/>
    <w:rsid w:val="00990581"/>
    <w:rsid w:val="0099720F"/>
    <w:rsid w:val="009A3050"/>
    <w:rsid w:val="009B496A"/>
    <w:rsid w:val="009D4EE8"/>
    <w:rsid w:val="009D5381"/>
    <w:rsid w:val="009E0BEB"/>
    <w:rsid w:val="009E2F9B"/>
    <w:rsid w:val="009E2FFC"/>
    <w:rsid w:val="009E32F8"/>
    <w:rsid w:val="009F4082"/>
    <w:rsid w:val="009F4D27"/>
    <w:rsid w:val="009F63D0"/>
    <w:rsid w:val="00A044D1"/>
    <w:rsid w:val="00A07A77"/>
    <w:rsid w:val="00A110F3"/>
    <w:rsid w:val="00A21F2C"/>
    <w:rsid w:val="00A25CCB"/>
    <w:rsid w:val="00A368FE"/>
    <w:rsid w:val="00A4071F"/>
    <w:rsid w:val="00A41DCF"/>
    <w:rsid w:val="00A43828"/>
    <w:rsid w:val="00A46CB5"/>
    <w:rsid w:val="00A51CBA"/>
    <w:rsid w:val="00A520CF"/>
    <w:rsid w:val="00A5345A"/>
    <w:rsid w:val="00A57940"/>
    <w:rsid w:val="00A67F89"/>
    <w:rsid w:val="00A719B1"/>
    <w:rsid w:val="00A8033F"/>
    <w:rsid w:val="00A81BC8"/>
    <w:rsid w:val="00A84D61"/>
    <w:rsid w:val="00A855D0"/>
    <w:rsid w:val="00A8654B"/>
    <w:rsid w:val="00A90F6F"/>
    <w:rsid w:val="00A918FE"/>
    <w:rsid w:val="00AA673F"/>
    <w:rsid w:val="00AB2008"/>
    <w:rsid w:val="00AB2F04"/>
    <w:rsid w:val="00AB5DDF"/>
    <w:rsid w:val="00AC5D02"/>
    <w:rsid w:val="00AD0315"/>
    <w:rsid w:val="00AE439D"/>
    <w:rsid w:val="00AE5548"/>
    <w:rsid w:val="00AE6E02"/>
    <w:rsid w:val="00AE74BE"/>
    <w:rsid w:val="00AF0775"/>
    <w:rsid w:val="00B0210F"/>
    <w:rsid w:val="00B05932"/>
    <w:rsid w:val="00B1377C"/>
    <w:rsid w:val="00B16907"/>
    <w:rsid w:val="00B171FE"/>
    <w:rsid w:val="00B26ED0"/>
    <w:rsid w:val="00B361D3"/>
    <w:rsid w:val="00B376DD"/>
    <w:rsid w:val="00B40791"/>
    <w:rsid w:val="00B461AF"/>
    <w:rsid w:val="00B5439C"/>
    <w:rsid w:val="00B63FC2"/>
    <w:rsid w:val="00B65615"/>
    <w:rsid w:val="00B67730"/>
    <w:rsid w:val="00B73026"/>
    <w:rsid w:val="00B7619C"/>
    <w:rsid w:val="00B7765A"/>
    <w:rsid w:val="00B81162"/>
    <w:rsid w:val="00B92CE2"/>
    <w:rsid w:val="00B9643D"/>
    <w:rsid w:val="00B976A5"/>
    <w:rsid w:val="00BA6ACD"/>
    <w:rsid w:val="00BA717C"/>
    <w:rsid w:val="00BB1B72"/>
    <w:rsid w:val="00BB3C17"/>
    <w:rsid w:val="00BB77E4"/>
    <w:rsid w:val="00BC7CC3"/>
    <w:rsid w:val="00BD2610"/>
    <w:rsid w:val="00BD4010"/>
    <w:rsid w:val="00BF09D5"/>
    <w:rsid w:val="00BF5018"/>
    <w:rsid w:val="00BF7C47"/>
    <w:rsid w:val="00C13269"/>
    <w:rsid w:val="00C23FE7"/>
    <w:rsid w:val="00C31BFD"/>
    <w:rsid w:val="00C35090"/>
    <w:rsid w:val="00C35F2A"/>
    <w:rsid w:val="00C436DE"/>
    <w:rsid w:val="00C47126"/>
    <w:rsid w:val="00C56E0B"/>
    <w:rsid w:val="00C5796E"/>
    <w:rsid w:val="00C67341"/>
    <w:rsid w:val="00C70313"/>
    <w:rsid w:val="00C81682"/>
    <w:rsid w:val="00C837B7"/>
    <w:rsid w:val="00CB52FA"/>
    <w:rsid w:val="00CC2CF3"/>
    <w:rsid w:val="00CC305B"/>
    <w:rsid w:val="00CC77B9"/>
    <w:rsid w:val="00CD03CA"/>
    <w:rsid w:val="00CD77E2"/>
    <w:rsid w:val="00CE0932"/>
    <w:rsid w:val="00CE1DB9"/>
    <w:rsid w:val="00CF0F91"/>
    <w:rsid w:val="00CF7DEF"/>
    <w:rsid w:val="00CF7EC6"/>
    <w:rsid w:val="00D059AA"/>
    <w:rsid w:val="00D06F83"/>
    <w:rsid w:val="00D079D9"/>
    <w:rsid w:val="00D140FE"/>
    <w:rsid w:val="00D15863"/>
    <w:rsid w:val="00D22F0C"/>
    <w:rsid w:val="00D253CA"/>
    <w:rsid w:val="00D27540"/>
    <w:rsid w:val="00D3243F"/>
    <w:rsid w:val="00D35CDF"/>
    <w:rsid w:val="00D50196"/>
    <w:rsid w:val="00D50E96"/>
    <w:rsid w:val="00D546C1"/>
    <w:rsid w:val="00D56717"/>
    <w:rsid w:val="00D56A87"/>
    <w:rsid w:val="00D613E1"/>
    <w:rsid w:val="00D6603D"/>
    <w:rsid w:val="00D72FC2"/>
    <w:rsid w:val="00D81851"/>
    <w:rsid w:val="00D83F3D"/>
    <w:rsid w:val="00D86FC6"/>
    <w:rsid w:val="00D915A2"/>
    <w:rsid w:val="00D92FE6"/>
    <w:rsid w:val="00D9758A"/>
    <w:rsid w:val="00DA6BD8"/>
    <w:rsid w:val="00DB7720"/>
    <w:rsid w:val="00DB7CD2"/>
    <w:rsid w:val="00DC36F4"/>
    <w:rsid w:val="00DC428F"/>
    <w:rsid w:val="00DD45F6"/>
    <w:rsid w:val="00DE1CE3"/>
    <w:rsid w:val="00DE568D"/>
    <w:rsid w:val="00E04D9E"/>
    <w:rsid w:val="00E24B41"/>
    <w:rsid w:val="00E26320"/>
    <w:rsid w:val="00E420CA"/>
    <w:rsid w:val="00E52B25"/>
    <w:rsid w:val="00E75FF3"/>
    <w:rsid w:val="00E774F3"/>
    <w:rsid w:val="00E81AB6"/>
    <w:rsid w:val="00E8794B"/>
    <w:rsid w:val="00E9357E"/>
    <w:rsid w:val="00E96C2D"/>
    <w:rsid w:val="00E96CB1"/>
    <w:rsid w:val="00EA17E5"/>
    <w:rsid w:val="00EA3138"/>
    <w:rsid w:val="00EB5368"/>
    <w:rsid w:val="00EB6274"/>
    <w:rsid w:val="00ED378C"/>
    <w:rsid w:val="00ED50EC"/>
    <w:rsid w:val="00EE0E47"/>
    <w:rsid w:val="00EE1507"/>
    <w:rsid w:val="00EE3382"/>
    <w:rsid w:val="00EE5188"/>
    <w:rsid w:val="00EF126D"/>
    <w:rsid w:val="00EF16F2"/>
    <w:rsid w:val="00EF69C3"/>
    <w:rsid w:val="00F0087D"/>
    <w:rsid w:val="00F00959"/>
    <w:rsid w:val="00F01649"/>
    <w:rsid w:val="00F04959"/>
    <w:rsid w:val="00F059EC"/>
    <w:rsid w:val="00F1730B"/>
    <w:rsid w:val="00F2037D"/>
    <w:rsid w:val="00F3460C"/>
    <w:rsid w:val="00F352FB"/>
    <w:rsid w:val="00F53AFA"/>
    <w:rsid w:val="00F541C4"/>
    <w:rsid w:val="00F619DE"/>
    <w:rsid w:val="00F619FE"/>
    <w:rsid w:val="00F626A7"/>
    <w:rsid w:val="00F64A6A"/>
    <w:rsid w:val="00F67B4D"/>
    <w:rsid w:val="00F7300C"/>
    <w:rsid w:val="00F81BD2"/>
    <w:rsid w:val="00F8359D"/>
    <w:rsid w:val="00F85E98"/>
    <w:rsid w:val="00F9335E"/>
    <w:rsid w:val="00F975F5"/>
    <w:rsid w:val="00FA104C"/>
    <w:rsid w:val="00FB5484"/>
    <w:rsid w:val="00FB6C99"/>
    <w:rsid w:val="00FC1730"/>
    <w:rsid w:val="00FE4E11"/>
    <w:rsid w:val="00FE5259"/>
    <w:rsid w:val="00FE7D70"/>
    <w:rsid w:val="00FF077F"/>
    <w:rsid w:val="00FF410E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A5FC"/>
  <w15:docId w15:val="{60C45667-A6C1-4801-AA1A-9AFCAE9A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CDF"/>
    <w:pPr>
      <w:pBdr>
        <w:top w:val="nil"/>
        <w:left w:val="nil"/>
        <w:bottom w:val="nil"/>
        <w:right w:val="nil"/>
        <w:between w:val="nil"/>
      </w:pBdr>
      <w:spacing w:after="240" w:line="240" w:lineRule="auto"/>
    </w:pPr>
    <w:rPr>
      <w:rFonts w:ascii="Times New Roman" w:hAnsi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D9E"/>
    <w:pPr>
      <w:keepNext/>
      <w:keepLines/>
      <w:spacing w:before="240" w:after="120"/>
      <w:jc w:val="center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D9E"/>
    <w:pPr>
      <w:keepNext/>
      <w:keepLines/>
      <w:spacing w:before="100" w:beforeAutospacing="1" w:after="120"/>
      <w:jc w:val="center"/>
      <w:outlineLvl w:val="1"/>
    </w:pPr>
    <w:rPr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BC2"/>
    <w:pPr>
      <w:keepNext/>
      <w:keepLines/>
      <w:spacing w:before="320" w:after="80"/>
      <w:outlineLvl w:val="2"/>
    </w:pPr>
    <w:rPr>
      <w:b/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2AC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4D9E"/>
    <w:rPr>
      <w:rFonts w:ascii="Times New Roman" w:hAnsi="Times New Roman"/>
      <w:b/>
      <w:color w:val="00000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04D9E"/>
    <w:rPr>
      <w:rFonts w:ascii="Times New Roman" w:hAnsi="Times New Roman"/>
      <w:color w:val="00000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6BC2"/>
    <w:rPr>
      <w:rFonts w:ascii="Times New Roman" w:hAnsi="Times New Roman"/>
      <w:b/>
      <w:color w:val="434343"/>
      <w:sz w:val="24"/>
      <w:szCs w:val="28"/>
    </w:rPr>
  </w:style>
  <w:style w:type="paragraph" w:styleId="ListParagraph">
    <w:name w:val="List Paragraph"/>
    <w:basedOn w:val="Normal"/>
    <w:uiPriority w:val="34"/>
    <w:qFormat/>
    <w:rsid w:val="00126FD5"/>
    <w:pPr>
      <w:ind w:left="720"/>
      <w:contextualSpacing/>
    </w:pPr>
  </w:style>
  <w:style w:type="paragraph" w:customStyle="1" w:styleId="Text">
    <w:name w:val="Text"/>
    <w:basedOn w:val="Heading3"/>
    <w:rsid w:val="008C0050"/>
    <w:pPr>
      <w:spacing w:before="120" w:after="60"/>
    </w:pPr>
    <w:rPr>
      <w:rFonts w:cs="Times New Roman"/>
      <w:b w:val="0"/>
      <w:color w:val="auto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A2ACF"/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  <w:style w:type="paragraph" w:styleId="NoSpacing">
    <w:name w:val="No Spacing"/>
    <w:uiPriority w:val="1"/>
    <w:qFormat/>
    <w:rsid w:val="00D81C75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D0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71E"/>
    <w:rPr>
      <w:rFonts w:ascii="Arial" w:eastAsia="Arial" w:hAnsi="Arial" w:cs="Arial"/>
      <w:color w:val="000000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8D071E"/>
  </w:style>
  <w:style w:type="paragraph" w:styleId="Header">
    <w:name w:val="header"/>
    <w:basedOn w:val="Normal"/>
    <w:link w:val="HeaderChar"/>
    <w:uiPriority w:val="99"/>
    <w:unhideWhenUsed/>
    <w:rsid w:val="007B1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CD"/>
    <w:rPr>
      <w:rFonts w:ascii="Arial" w:eastAsia="Arial" w:hAnsi="Arial" w:cs="Arial"/>
      <w:color w:val="000000"/>
      <w:sz w:val="22"/>
      <w:szCs w:val="22"/>
      <w:lang w:val="en"/>
    </w:rPr>
  </w:style>
  <w:style w:type="character" w:styleId="Emphasis">
    <w:name w:val="Emphasis"/>
    <w:basedOn w:val="DefaultParagraphFont"/>
    <w:uiPriority w:val="20"/>
    <w:qFormat/>
    <w:rsid w:val="00630567"/>
    <w:rPr>
      <w:i/>
      <w:iCs/>
    </w:rPr>
  </w:style>
  <w:style w:type="table" w:styleId="TableGrid">
    <w:name w:val="Table Grid"/>
    <w:basedOn w:val="TableNormal"/>
    <w:uiPriority w:val="39"/>
    <w:rsid w:val="0063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87D2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F4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4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37D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7D"/>
    <w:rPr>
      <w:b/>
      <w:bCs/>
      <w:color w:val="000000"/>
      <w:sz w:val="20"/>
      <w:szCs w:val="20"/>
    </w:rPr>
  </w:style>
  <w:style w:type="paragraph" w:customStyle="1" w:styleId="SpeakerattributionItalics">
    <w:name w:val="Speaker attribution Italics"/>
    <w:basedOn w:val="Normal"/>
    <w:link w:val="SpeakerattributionItalicsChar"/>
    <w:qFormat/>
    <w:rsid w:val="00373C6F"/>
    <w:pPr>
      <w:keepNext/>
      <w:keepLines/>
      <w:spacing w:before="120" w:after="60"/>
    </w:pPr>
    <w:rPr>
      <w:rFonts w:eastAsia="Times New Roman" w:cs="Times New Roman"/>
      <w:i/>
      <w:sz w:val="24"/>
      <w:szCs w:val="24"/>
    </w:rPr>
  </w:style>
  <w:style w:type="character" w:customStyle="1" w:styleId="SpeakerattributionItalicsChar">
    <w:name w:val="Speaker attribution Italics Char"/>
    <w:basedOn w:val="DefaultParagraphFont"/>
    <w:link w:val="SpeakerattributionItalics"/>
    <w:rsid w:val="00373C6F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customStyle="1" w:styleId="Titlesubheader">
    <w:name w:val="Title subheader"/>
    <w:basedOn w:val="Normal"/>
    <w:link w:val="TitlesubheaderChar"/>
    <w:qFormat/>
    <w:rsid w:val="00656BC2"/>
    <w:pPr>
      <w:keepNext/>
      <w:keepLines/>
      <w:spacing w:after="0"/>
      <w:jc w:val="center"/>
    </w:pPr>
    <w:rPr>
      <w:rFonts w:eastAsia="Times New Roman" w:cs="Times New Roman"/>
      <w:sz w:val="24"/>
      <w:szCs w:val="24"/>
    </w:rPr>
  </w:style>
  <w:style w:type="character" w:customStyle="1" w:styleId="TitlesubheaderChar">
    <w:name w:val="Title subheader Char"/>
    <w:basedOn w:val="DefaultParagraphFont"/>
    <w:link w:val="Titlesubheader"/>
    <w:rsid w:val="00656BC2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il\Documents\Custom%20Office%20Templates\CTE%20Advisory%20Committee%20Minutes%20(Templa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krfEYDHQr4at+YgQvH+qzhd2wQ==">AMUW2mVh7zpBzSitpXPOIbCwSFIpRZXWsIOAYd0jcLK5OKV6Yg0QY8WmOE5H5AeN8QNKdnpq8fNvB+PrVYS8EKyYo6oD3cP9o3uBphsXs36y0ptfcPTRboFRn71P/AV6UGYPvFhiX31D</go:docsCustomData>
</go:gDocsCustomXmlDataStorage>
</file>

<file path=customXml/itemProps1.xml><?xml version="1.0" encoding="utf-8"?>
<ds:datastoreItem xmlns:ds="http://schemas.openxmlformats.org/officeDocument/2006/customXml" ds:itemID="{F62E6AD3-97A8-468C-AE5A-4F06424662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CTE Advisory Committee Minutes (Template).dotx</Template>
  <TotalTime>7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Reilly</dc:creator>
  <cp:lastModifiedBy>Robbins, Ashley (DOE)</cp:lastModifiedBy>
  <cp:revision>4</cp:revision>
  <cp:lastPrinted>2024-01-05T14:21:00Z</cp:lastPrinted>
  <dcterms:created xsi:type="dcterms:W3CDTF">2023-12-08T17:11:00Z</dcterms:created>
  <dcterms:modified xsi:type="dcterms:W3CDTF">2024-01-05T14:22:00Z</dcterms:modified>
</cp:coreProperties>
</file>