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1D09" w14:textId="77777777" w:rsidR="0085304C" w:rsidRPr="00514BC5" w:rsidRDefault="0085304C" w:rsidP="0085304C">
      <w:pPr>
        <w:pStyle w:val="SOLHeadtop"/>
        <w:jc w:val="center"/>
        <w:rPr>
          <w:i/>
          <w:iCs/>
        </w:rPr>
      </w:pPr>
      <w:r>
        <w:t xml:space="preserve">2023 Mathematics </w:t>
      </w:r>
      <w:r>
        <w:rPr>
          <w:i/>
          <w:iCs/>
        </w:rPr>
        <w:t>Standards of Learning</w:t>
      </w:r>
    </w:p>
    <w:p w14:paraId="43D7C746" w14:textId="12A3B213" w:rsidR="0085304C" w:rsidRDefault="0085304C" w:rsidP="00C8592B">
      <w:pPr>
        <w:pStyle w:val="SOLHeadtop"/>
        <w:spacing w:after="240"/>
        <w:jc w:val="center"/>
      </w:pPr>
      <w:r>
        <w:t>Understanding the Standards – Grade 7</w:t>
      </w:r>
    </w:p>
    <w:p w14:paraId="4ABA41F2" w14:textId="699CCBD3" w:rsidR="00B071D8" w:rsidRPr="00BC5B8B" w:rsidRDefault="00B071D8" w:rsidP="00B071D8">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rsidR="00C8592B">
        <w:t>seventh</w:t>
      </w:r>
      <w:r>
        <w:t xml:space="preserve">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6526CFAB" w14:textId="77777777" w:rsidR="00A3089A" w:rsidRPr="00DE7621" w:rsidRDefault="00A3089A"/>
    <w:p w14:paraId="1CF9ADA3" w14:textId="77777777" w:rsidR="00A3089A" w:rsidRPr="007B7C92" w:rsidRDefault="00A3089A">
      <w:pPr>
        <w:pStyle w:val="SOLHead2"/>
      </w:pPr>
      <w:r w:rsidRPr="007B7C92">
        <w:t>Number and Number Sense</w:t>
      </w:r>
    </w:p>
    <w:p w14:paraId="318709E0" w14:textId="06FC832C" w:rsidR="00A3089A" w:rsidRPr="00AA3921" w:rsidRDefault="00A3089A" w:rsidP="00253B0D">
      <w:pPr>
        <w:pStyle w:val="SOLStandardhang55"/>
      </w:pPr>
      <w:r w:rsidRPr="00AA3921">
        <w:t>7.NS.1</w:t>
      </w:r>
      <w:r w:rsidR="00914F75">
        <w:t xml:space="preserve">  </w:t>
      </w:r>
      <w:r w:rsidRPr="00AA3921">
        <w:t>The student will investigate and describe the concept of exponents for powers of ten and compare and order numbers greater than zero written in scientific notation.</w:t>
      </w:r>
    </w:p>
    <w:p w14:paraId="2492B10A" w14:textId="77777777" w:rsidR="00A3089A" w:rsidRPr="008D3B1B" w:rsidRDefault="00A3089A" w:rsidP="00B6268C">
      <w:pPr>
        <w:pStyle w:val="SOLTSWBAT"/>
        <w:rPr>
          <w:b/>
          <w:bCs/>
        </w:rPr>
      </w:pPr>
      <w:r>
        <w:t>Students will demonstrate the following Knowledge and Skills:</w:t>
      </w:r>
    </w:p>
    <w:p w14:paraId="2A9E9E3B" w14:textId="77777777" w:rsidR="00A3089A" w:rsidRPr="00DE7621" w:rsidRDefault="00A3089A" w:rsidP="009D3C35">
      <w:pPr>
        <w:pStyle w:val="NewLettering"/>
        <w:numPr>
          <w:ilvl w:val="0"/>
          <w:numId w:val="130"/>
        </w:numPr>
      </w:pPr>
      <w:r>
        <w:t>Investigate and describe powers of 10 with negative exponents by examining patterns.</w:t>
      </w:r>
    </w:p>
    <w:p w14:paraId="22290FDB" w14:textId="77777777" w:rsidR="00A3089A" w:rsidRPr="00DE7621" w:rsidRDefault="00A3089A" w:rsidP="009D3C35">
      <w:pPr>
        <w:pStyle w:val="NewLettering"/>
        <w:numPr>
          <w:ilvl w:val="0"/>
          <w:numId w:val="130"/>
        </w:numPr>
      </w:pPr>
      <w:r w:rsidRPr="00DE7621">
        <w:t>Represent a power of 10 with a negative exponent in fraction and decimal form.</w:t>
      </w:r>
    </w:p>
    <w:p w14:paraId="1C5216E8" w14:textId="77777777" w:rsidR="00A3089A" w:rsidRPr="00DE7621" w:rsidRDefault="00A3089A" w:rsidP="009D3C35">
      <w:pPr>
        <w:pStyle w:val="NewLettering"/>
        <w:numPr>
          <w:ilvl w:val="0"/>
          <w:numId w:val="130"/>
        </w:numPr>
      </w:pPr>
      <w:r w:rsidRPr="00DE7621">
        <w:t>Convert between numbers greater than 0 written in scientific notation and decimals.*</w:t>
      </w:r>
    </w:p>
    <w:p w14:paraId="14458DA9" w14:textId="77777777" w:rsidR="00A3089A" w:rsidRPr="00DE7621" w:rsidRDefault="00A3089A" w:rsidP="009D3C35">
      <w:pPr>
        <w:pStyle w:val="NewLettering"/>
        <w:numPr>
          <w:ilvl w:val="0"/>
          <w:numId w:val="130"/>
        </w:numPr>
      </w:pPr>
      <w:r w:rsidRPr="00DE7621">
        <w:t>Compare and order no more than four numbers greater than 0 written in scientific notation. Ordering may be in ascending or descending order.*</w:t>
      </w:r>
    </w:p>
    <w:p w14:paraId="0C7EB642" w14:textId="19C77DA3" w:rsidR="00D04040" w:rsidRPr="008568BD" w:rsidRDefault="00A3089A" w:rsidP="00C8592B">
      <w:pPr>
        <w:spacing w:before="200" w:after="240"/>
        <w:ind w:firstLine="360"/>
        <w:rPr>
          <w:b/>
          <w:sz w:val="20"/>
          <w:szCs w:val="20"/>
        </w:rPr>
      </w:pPr>
      <w:r w:rsidRPr="008568BD">
        <w:rPr>
          <w:b/>
          <w:sz w:val="20"/>
          <w:szCs w:val="20"/>
        </w:rPr>
        <w:t>* On the state assessment, items measuring this knowledge and skill are assessed without the use of a calculator.</w:t>
      </w:r>
    </w:p>
    <w:tbl>
      <w:tblPr>
        <w:tblStyle w:val="TableGrid"/>
        <w:tblW w:w="0" w:type="auto"/>
        <w:jc w:val="center"/>
        <w:tblLook w:val="04A0" w:firstRow="1" w:lastRow="0" w:firstColumn="1" w:lastColumn="0" w:noHBand="0" w:noVBand="1"/>
      </w:tblPr>
      <w:tblGrid>
        <w:gridCol w:w="9787"/>
      </w:tblGrid>
      <w:tr w:rsidR="001021B0" w14:paraId="550B6D6D" w14:textId="77777777" w:rsidTr="004239E9">
        <w:trPr>
          <w:tblHeader/>
          <w:jc w:val="center"/>
        </w:trPr>
        <w:tc>
          <w:tcPr>
            <w:tcW w:w="9787" w:type="dxa"/>
            <w:shd w:val="clear" w:color="auto" w:fill="D9D9D9" w:themeFill="background1" w:themeFillShade="D9"/>
          </w:tcPr>
          <w:p w14:paraId="43252074" w14:textId="77777777" w:rsidR="001021B0" w:rsidRPr="001021B0" w:rsidRDefault="001021B0" w:rsidP="001021B0">
            <w:pPr>
              <w:pStyle w:val="SOLTSWBAT"/>
              <w:ind w:left="70" w:hanging="70"/>
            </w:pPr>
            <w:r w:rsidRPr="001021B0">
              <w:rPr>
                <w:b/>
                <w:bCs/>
                <w:i w:val="0"/>
                <w:iCs w:val="0"/>
              </w:rPr>
              <w:t>7.NS.1  The student will investigate and describe the concept of exponents for powers of ten and compare and order numbers greater than zero written in scientific notation.</w:t>
            </w:r>
          </w:p>
          <w:p w14:paraId="5F9AE9E2" w14:textId="2EB3CF51" w:rsidR="001021B0" w:rsidRPr="00C54508" w:rsidRDefault="001021B0" w:rsidP="001021B0">
            <w:pPr>
              <w:pStyle w:val="SOLTSWBAT"/>
              <w:ind w:left="70" w:hanging="70"/>
            </w:pPr>
            <w:r w:rsidRPr="00C54508">
              <w:t>Additional Content Background and Instructional Guidance:</w:t>
            </w:r>
          </w:p>
        </w:tc>
      </w:tr>
      <w:tr w:rsidR="003A7FFE" w14:paraId="50B0730B" w14:textId="77777777" w:rsidTr="004239E9">
        <w:trPr>
          <w:jc w:val="center"/>
        </w:trPr>
        <w:tc>
          <w:tcPr>
            <w:tcW w:w="9787" w:type="dxa"/>
          </w:tcPr>
          <w:p w14:paraId="5B0BD799" w14:textId="299311A1" w:rsidR="003A7FFE" w:rsidRPr="005D749B" w:rsidRDefault="003A7FFE" w:rsidP="003A7FFE">
            <w:pPr>
              <w:pStyle w:val="CFUSFormatting"/>
            </w:pPr>
            <w:r w:rsidRPr="005D749B">
              <w:t xml:space="preserve">Negative exponents for powers of 10 are used to represent numbers between 0 and 1. </w:t>
            </w:r>
            <w:r w:rsidRPr="005D749B">
              <w:br/>
              <w:t xml:space="preserve">(e.g., </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00565103">
              <w:t xml:space="preserve"> </w:t>
            </w:r>
            <w:r w:rsidRPr="005D749B">
              <w:t xml:space="preserve">= </w:t>
            </w:r>
            <w:r w:rsidR="44EF7CCD" w:rsidRPr="005D749B">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1000</m:t>
                  </m:r>
                </m:den>
              </m:f>
            </m:oMath>
            <w:r w:rsidR="00DA7BCF">
              <w:t xml:space="preserve"> </w:t>
            </w:r>
            <w:r w:rsidRPr="005D749B">
              <w:t>= 0.001).</w:t>
            </w:r>
          </w:p>
          <w:p w14:paraId="705AFAEC" w14:textId="7E1F5C9A" w:rsidR="003A7FFE" w:rsidRPr="005D749B" w:rsidRDefault="00FF7C51" w:rsidP="003A7FFE">
            <w:pPr>
              <w:pStyle w:val="CFUSFormatting"/>
            </w:pPr>
            <w:r>
              <w:t>E</w:t>
            </w:r>
            <w:r w:rsidR="003A7FFE" w:rsidRPr="005D749B">
              <w:t>xponents for powers of 10 can be investigated through patterns such as:</w:t>
            </w:r>
          </w:p>
          <w:p w14:paraId="6D59109D" w14:textId="11F7F1B0" w:rsidR="003A7FFE" w:rsidRPr="005D749B" w:rsidRDefault="00D03BFF" w:rsidP="003A7FFE">
            <w:pPr>
              <w:pStyle w:val="CFUSSubFormatting"/>
            </w:pPr>
            <m:oMath>
              <m:sSup>
                <m:sSupPr>
                  <m:ctrlPr>
                    <w:rPr>
                      <w:rFonts w:ascii="Cambria Math" w:hAnsi="Cambria Math"/>
                      <w:i/>
                    </w:rPr>
                  </m:ctrlPr>
                </m:sSupPr>
                <m:e>
                  <m:r>
                    <w:rPr>
                      <w:rFonts w:ascii="Cambria Math" w:hAnsi="Cambria Math"/>
                    </w:rPr>
                    <m:t>10</m:t>
                  </m:r>
                </m:e>
                <m:sup>
                  <m:r>
                    <w:rPr>
                      <w:rFonts w:ascii="Cambria Math" w:hAnsi="Cambria Math"/>
                    </w:rPr>
                    <m:t>2</m:t>
                  </m:r>
                </m:sup>
              </m:sSup>
            </m:oMath>
            <w:r w:rsidR="0049289D">
              <w:t xml:space="preserve"> </w:t>
            </w:r>
            <w:r w:rsidR="003A7FFE" w:rsidRPr="005D749B">
              <w:t>=</w:t>
            </w:r>
            <w:r w:rsidR="0049289D">
              <w:t xml:space="preserve"> </w:t>
            </w:r>
            <w:r w:rsidR="003A7FFE" w:rsidRPr="005D749B">
              <w:t>100</w:t>
            </w:r>
          </w:p>
          <w:p w14:paraId="0CDF51FF" w14:textId="32AFED85" w:rsidR="003A7FFE" w:rsidRPr="005D749B" w:rsidRDefault="00D03BFF" w:rsidP="003A7FFE">
            <w:pPr>
              <w:pStyle w:val="CFUSSubFormatting"/>
            </w:pPr>
            <m:oMath>
              <m:sSup>
                <m:sSupPr>
                  <m:ctrlPr>
                    <w:rPr>
                      <w:rFonts w:ascii="Cambria Math" w:hAnsi="Cambria Math"/>
                      <w:i/>
                    </w:rPr>
                  </m:ctrlPr>
                </m:sSupPr>
                <m:e>
                  <m:r>
                    <w:rPr>
                      <w:rFonts w:ascii="Cambria Math" w:hAnsi="Cambria Math"/>
                    </w:rPr>
                    <m:t>10</m:t>
                  </m:r>
                </m:e>
                <m:sup>
                  <m:r>
                    <w:rPr>
                      <w:rFonts w:ascii="Cambria Math" w:hAnsi="Cambria Math"/>
                    </w:rPr>
                    <m:t>1</m:t>
                  </m:r>
                </m:sup>
              </m:sSup>
            </m:oMath>
            <w:r w:rsidR="0049289D">
              <w:t xml:space="preserve"> </w:t>
            </w:r>
            <w:r w:rsidR="003A7FFE" w:rsidRPr="005D749B">
              <w:t>= 10</w:t>
            </w:r>
          </w:p>
          <w:p w14:paraId="6E5959F5" w14:textId="7BA19CA9" w:rsidR="003A7FFE" w:rsidRPr="005D749B" w:rsidRDefault="00D03BFF" w:rsidP="003A7FFE">
            <w:pPr>
              <w:pStyle w:val="CFUSSubFormatting"/>
            </w:pPr>
            <m:oMath>
              <m:sSup>
                <m:sSupPr>
                  <m:ctrlPr>
                    <w:rPr>
                      <w:rFonts w:ascii="Cambria Math" w:hAnsi="Cambria Math"/>
                      <w:i/>
                    </w:rPr>
                  </m:ctrlPr>
                </m:sSupPr>
                <m:e>
                  <m:r>
                    <w:rPr>
                      <w:rFonts w:ascii="Cambria Math" w:hAnsi="Cambria Math"/>
                    </w:rPr>
                    <m:t>10</m:t>
                  </m:r>
                </m:e>
                <m:sup>
                  <m:r>
                    <w:rPr>
                      <w:rFonts w:ascii="Cambria Math" w:hAnsi="Cambria Math"/>
                    </w:rPr>
                    <m:t>0</m:t>
                  </m:r>
                </m:sup>
              </m:sSup>
            </m:oMath>
            <w:r w:rsidR="0049289D">
              <w:t xml:space="preserve"> </w:t>
            </w:r>
            <w:r w:rsidR="003A7FFE" w:rsidRPr="005D749B">
              <w:t>= 1</w:t>
            </w:r>
          </w:p>
          <w:p w14:paraId="74DD004A" w14:textId="77777777" w:rsidR="003A7FFE" w:rsidRPr="005D749B" w:rsidRDefault="00D03BFF" w:rsidP="003A7FFE">
            <w:pPr>
              <w:pStyle w:val="CFUSSubFormatting"/>
            </w:pPr>
            <m:oMath>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m:t>
                  </m:r>
                  <m:r>
                    <w:rPr>
                      <w:rFonts w:ascii="Cambria Math" w:eastAsia="Cambria Math" w:hAnsi="Cambria Math"/>
                    </w:rPr>
                    <m:t>1</m:t>
                  </m:r>
                </m:sup>
              </m:sSup>
              <m:r>
                <w:rPr>
                  <w:rFonts w:ascii="Cambria Math" w:eastAsia="Cambria Math" w:hAnsi="Cambria Math"/>
                </w:rPr>
                <m:t xml:space="preserve"> </m:t>
              </m:r>
            </m:oMath>
            <w:r w:rsidR="003A7FFE" w:rsidRPr="005D749B">
              <w:t>=</w:t>
            </w:r>
            <m:oMath>
              <m: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1</m:t>
                  </m:r>
                </m:num>
                <m:den>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1</m:t>
                      </m:r>
                    </m:sup>
                  </m:sSup>
                </m:den>
              </m:f>
              <m: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10</m:t>
                  </m:r>
                </m:den>
              </m:f>
            </m:oMath>
            <w:r w:rsidR="003A7FFE" w:rsidRPr="005D749B">
              <w:t xml:space="preserve"> = 0.1</w:t>
            </w:r>
          </w:p>
          <w:p w14:paraId="5D61137D" w14:textId="77777777" w:rsidR="003A7FFE" w:rsidRPr="005D749B" w:rsidRDefault="00D03BFF" w:rsidP="003A7FFE">
            <w:pPr>
              <w:pStyle w:val="CFUSSubFormatting"/>
            </w:pPr>
            <m:oMath>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m:t>
                  </m:r>
                  <m:r>
                    <w:rPr>
                      <w:rFonts w:ascii="Cambria Math" w:eastAsia="Cambria Math" w:hAnsi="Cambria Math"/>
                    </w:rPr>
                    <m:t>2</m:t>
                  </m:r>
                </m:sup>
              </m:sSup>
              <m:r>
                <w:rPr>
                  <w:rFonts w:ascii="Cambria Math" w:eastAsia="Cambria Math" w:hAnsi="Cambria Math"/>
                </w:rPr>
                <m:t xml:space="preserve"> </m:t>
              </m:r>
            </m:oMath>
            <w:r w:rsidR="003A7FFE" w:rsidRPr="005D749B">
              <w:t xml:space="preserve"> =</w:t>
            </w:r>
            <m:oMath>
              <m: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1</m:t>
                  </m:r>
                </m:num>
                <m:den>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2</m:t>
                      </m:r>
                    </m:sup>
                  </m:sSup>
                </m:den>
              </m:f>
              <m: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100</m:t>
                  </m:r>
                </m:den>
              </m:f>
            </m:oMath>
            <w:r w:rsidR="003A7FFE" w:rsidRPr="005D749B">
              <w:t xml:space="preserve"> = 0.01</w:t>
            </w:r>
          </w:p>
          <w:p w14:paraId="70357EF2" w14:textId="1F0827CC" w:rsidR="003A7FFE" w:rsidRPr="005D749B" w:rsidRDefault="003A7FFE" w:rsidP="003A7FFE">
            <w:pPr>
              <w:pStyle w:val="CFUSFormatting"/>
            </w:pPr>
            <w:r w:rsidRPr="005D749B">
              <w:t xml:space="preserve">Scientific notation should be used whenever the situation calls for </w:t>
            </w:r>
            <w:r w:rsidR="00565D5C">
              <w:t xml:space="preserve">the </w:t>
            </w:r>
            <w:r w:rsidRPr="005D749B">
              <w:t>use of very large or very small numbers.</w:t>
            </w:r>
          </w:p>
          <w:p w14:paraId="4F53F044" w14:textId="7FA64456" w:rsidR="003A7FFE" w:rsidRPr="005D749B" w:rsidRDefault="003A7FFE" w:rsidP="003A7FFE">
            <w:pPr>
              <w:pStyle w:val="CFUSFormatting"/>
            </w:pPr>
            <w:r w:rsidRPr="005D749B">
              <w:t xml:space="preserve">A number written in scientific notation is the product of two factors </w:t>
            </w:r>
            <w:r w:rsidR="004239E9">
              <w:t xml:space="preserve">- </w:t>
            </w:r>
            <w:r w:rsidRPr="005D749B">
              <w:t xml:space="preserve">a decimal greater than or equal to 1 but less than 10, and a power of 10 (e.g., 3.1 </w:t>
            </w:r>
            <w:r w:rsidRPr="005D749B">
              <w:rPr>
                <w:rFonts w:ascii="Cambria Math" w:eastAsia="Noto Sans Symbols" w:hAnsi="Cambria Math" w:cs="Cambria Math"/>
              </w:rPr>
              <w:t>⋅</w:t>
            </w:r>
            <w:r w:rsidRPr="005D749B">
              <w:t xml:space="preserve"> 10</w:t>
            </w:r>
            <w:r w:rsidRPr="005D749B">
              <w:rPr>
                <w:vertAlign w:val="superscript"/>
              </w:rPr>
              <w:t>5</w:t>
            </w:r>
            <w:r w:rsidRPr="005D749B">
              <w:t xml:space="preserve">= 310,000 and 2.85 </w:t>
            </w:r>
            <w:r w:rsidR="00565103">
              <w:t xml:space="preserve">× </w:t>
            </w:r>
            <m:oMath>
              <m:sSup>
                <m:sSupPr>
                  <m:ctrlPr>
                    <w:rPr>
                      <w:rFonts w:ascii="Cambria Math" w:hAnsi="Cambria Math"/>
                      <w:i/>
                    </w:rPr>
                  </m:ctrlPr>
                </m:sSupPr>
                <m:e>
                  <m:r>
                    <w:rPr>
                      <w:rFonts w:ascii="Cambria Math" w:hAnsi="Cambria Math"/>
                    </w:rPr>
                    <m:t>10</m:t>
                  </m:r>
                </m:e>
                <m:sup>
                  <m:r>
                    <w:rPr>
                      <w:rFonts w:ascii="Cambria Math" w:hAnsi="Cambria Math"/>
                    </w:rPr>
                    <m:t>-4</m:t>
                  </m:r>
                </m:sup>
              </m:sSup>
            </m:oMath>
            <w:r w:rsidR="00565103">
              <w:rPr>
                <w:noProof/>
              </w:rPr>
              <w:t xml:space="preserve"> </w:t>
            </w:r>
            <w:r w:rsidRPr="005D749B">
              <w:t>= 0.000285).</w:t>
            </w:r>
          </w:p>
          <w:p w14:paraId="3271BEC6" w14:textId="7C0D2D1A" w:rsidR="003A7FFE" w:rsidRDefault="003A7FFE" w:rsidP="009D3C35">
            <w:pPr>
              <w:pStyle w:val="CFUSFormatting"/>
              <w:numPr>
                <w:ilvl w:val="0"/>
                <w:numId w:val="145"/>
              </w:numPr>
              <w:ind w:left="360"/>
            </w:pPr>
            <w:r w:rsidRPr="005D749B">
              <w:t xml:space="preserve">Numbers written in scientific notation can be interpreted to determine magnitude. For example, a student notices that their calculations reveal two values, </w:t>
            </w:r>
            <m:oMath>
              <m:r>
                <w:rPr>
                  <w:rFonts w:ascii="Cambria Math" w:hAnsi="Cambria Math"/>
                </w:rPr>
                <m:t>5.67×</m:t>
              </m:r>
              <m:sSup>
                <m:sSupPr>
                  <m:ctrlPr>
                    <w:rPr>
                      <w:rFonts w:ascii="Cambria Math" w:hAnsi="Cambria Math"/>
                    </w:rPr>
                  </m:ctrlPr>
                </m:sSupPr>
                <m:e>
                  <m:r>
                    <w:rPr>
                      <w:rFonts w:ascii="Cambria Math" w:hAnsi="Cambria Math"/>
                    </w:rPr>
                    <m:t>10</m:t>
                  </m:r>
                </m:e>
                <m:sup>
                  <m:r>
                    <w:rPr>
                      <w:rFonts w:ascii="Cambria Math" w:hAnsi="Cambria Math"/>
                    </w:rPr>
                    <m:t>11</m:t>
                  </m:r>
                </m:sup>
              </m:sSup>
            </m:oMath>
            <w:r w:rsidRPr="005D749B">
              <w:t xml:space="preserve"> and </w:t>
            </w:r>
            <m:oMath>
              <m:r>
                <w:rPr>
                  <w:rFonts w:ascii="Cambria Math" w:hAnsi="Cambria Math"/>
                </w:rPr>
                <m:t>1.14×</m:t>
              </m:r>
              <m:sSup>
                <m:sSupPr>
                  <m:ctrlPr>
                    <w:rPr>
                      <w:rFonts w:ascii="Cambria Math" w:hAnsi="Cambria Math"/>
                    </w:rPr>
                  </m:ctrlPr>
                </m:sSupPr>
                <m:e>
                  <m:r>
                    <w:rPr>
                      <w:rFonts w:ascii="Cambria Math" w:hAnsi="Cambria Math"/>
                    </w:rPr>
                    <m:t>10</m:t>
                  </m:r>
                </m:e>
                <m:sup>
                  <m:r>
                    <w:rPr>
                      <w:rFonts w:ascii="Cambria Math" w:hAnsi="Cambria Math"/>
                    </w:rPr>
                    <m:t>20</m:t>
                  </m:r>
                </m:sup>
              </m:sSup>
            </m:oMath>
            <w:r w:rsidRPr="005D749B">
              <w:t xml:space="preserve">. The student interprets </w:t>
            </w:r>
            <w:r w:rsidR="00250006" w:rsidRPr="005D749B">
              <w:t>both</w:t>
            </w:r>
            <w:r w:rsidRPr="005D749B">
              <w:t xml:space="preserve"> numbers as large values with </w:t>
            </w:r>
            <m:oMath>
              <m:r>
                <w:rPr>
                  <w:rFonts w:ascii="Cambria Math" w:hAnsi="Cambria Math"/>
                </w:rPr>
                <m:t>1.14×</m:t>
              </m:r>
              <m:sSup>
                <m:sSupPr>
                  <m:ctrlPr>
                    <w:rPr>
                      <w:rFonts w:ascii="Cambria Math" w:hAnsi="Cambria Math"/>
                    </w:rPr>
                  </m:ctrlPr>
                </m:sSupPr>
                <m:e>
                  <m:r>
                    <w:rPr>
                      <w:rFonts w:ascii="Cambria Math" w:hAnsi="Cambria Math"/>
                    </w:rPr>
                    <m:t>10</m:t>
                  </m:r>
                </m:e>
                <m:sup>
                  <m:r>
                    <w:rPr>
                      <w:rFonts w:ascii="Cambria Math" w:hAnsi="Cambria Math"/>
                    </w:rPr>
                    <m:t>20</m:t>
                  </m:r>
                </m:sup>
              </m:sSup>
            </m:oMath>
            <w:r w:rsidRPr="005D749B">
              <w:t xml:space="preserve"> being much larger than </w:t>
            </w:r>
            <m:oMath>
              <m:r>
                <w:rPr>
                  <w:rFonts w:ascii="Cambria Math" w:hAnsi="Cambria Math"/>
                </w:rPr>
                <m:t>5.67×</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m:t>
              </m:r>
            </m:oMath>
            <w:r w:rsidRPr="005D749B">
              <w:t xml:space="preserve">           </w:t>
            </w:r>
          </w:p>
        </w:tc>
      </w:tr>
    </w:tbl>
    <w:p w14:paraId="2AAC15D2" w14:textId="77777777" w:rsidR="00AD6B0F" w:rsidRDefault="00AD6B0F" w:rsidP="00253B0D">
      <w:pPr>
        <w:pStyle w:val="SOLStandardhang55"/>
      </w:pPr>
    </w:p>
    <w:p w14:paraId="42860912" w14:textId="654F34DE" w:rsidR="00A3089A" w:rsidRPr="008D3B1B" w:rsidRDefault="00A3089A" w:rsidP="00253B0D">
      <w:pPr>
        <w:pStyle w:val="SOLStandardhang55"/>
      </w:pPr>
      <w:r w:rsidRPr="008D3B1B">
        <w:lastRenderedPageBreak/>
        <w:t>7.NS.2</w:t>
      </w:r>
      <w:r w:rsidR="00914F75">
        <w:t xml:space="preserve">  </w:t>
      </w:r>
      <w:r w:rsidRPr="008D3B1B">
        <w:t>The student will reason and use multiple strategies to compare and order rational numbers.</w:t>
      </w:r>
    </w:p>
    <w:p w14:paraId="2B16DECB" w14:textId="77777777" w:rsidR="00A3089A" w:rsidRPr="008D3B1B" w:rsidRDefault="00A3089A" w:rsidP="00B6268C">
      <w:pPr>
        <w:pStyle w:val="SOLTSWBAT"/>
        <w:rPr>
          <w:b/>
          <w:bCs/>
        </w:rPr>
      </w:pPr>
      <w:r>
        <w:t>Students will demonstrate the following Knowledge and Skills:</w:t>
      </w:r>
    </w:p>
    <w:p w14:paraId="3AEE9977" w14:textId="4D644E59" w:rsidR="00A3089A" w:rsidRPr="00DE7621" w:rsidRDefault="00A3089A" w:rsidP="009D3C35">
      <w:pPr>
        <w:pStyle w:val="NewLettering"/>
        <w:numPr>
          <w:ilvl w:val="0"/>
          <w:numId w:val="131"/>
        </w:numPr>
      </w:pPr>
      <w:r w:rsidRPr="007F32DE">
        <w:t>Use multiple strategies (e.g., benchmarks, number line, equivalency</w:t>
      </w:r>
      <w:r>
        <w:t>)</w:t>
      </w:r>
      <w:r w:rsidRPr="007F32DE">
        <w:t xml:space="preserve"> to compare (using symbols &lt;, &gt;, =) and order (a set of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Justify solutions orally, in writing or with a model.*</w:t>
      </w:r>
    </w:p>
    <w:p w14:paraId="1349DCF1" w14:textId="58F1765B" w:rsidR="00A3089A" w:rsidRPr="00447273" w:rsidRDefault="00A3089A" w:rsidP="00BD0768">
      <w:pPr>
        <w:spacing w:before="200" w:after="240"/>
        <w:ind w:firstLine="360"/>
        <w:rPr>
          <w:b/>
          <w:sz w:val="20"/>
          <w:szCs w:val="20"/>
        </w:rPr>
      </w:pPr>
      <w:r w:rsidRPr="008568BD">
        <w:rPr>
          <w:b/>
          <w:sz w:val="20"/>
          <w:szCs w:val="20"/>
        </w:rPr>
        <w:t>* On the state assessment, items measuring this knowledge and skill are assessed without the use of a calculator.</w:t>
      </w:r>
    </w:p>
    <w:tbl>
      <w:tblPr>
        <w:tblStyle w:val="TableGrid"/>
        <w:tblW w:w="0" w:type="auto"/>
        <w:jc w:val="center"/>
        <w:tblLook w:val="04A0" w:firstRow="1" w:lastRow="0" w:firstColumn="1" w:lastColumn="0" w:noHBand="0" w:noVBand="1"/>
      </w:tblPr>
      <w:tblGrid>
        <w:gridCol w:w="9787"/>
      </w:tblGrid>
      <w:tr w:rsidR="008F61A8" w:rsidRPr="00C54508" w14:paraId="264F02FF" w14:textId="77777777" w:rsidTr="004239E9">
        <w:trPr>
          <w:tblHeader/>
          <w:jc w:val="center"/>
        </w:trPr>
        <w:tc>
          <w:tcPr>
            <w:tcW w:w="9787" w:type="dxa"/>
            <w:shd w:val="clear" w:color="auto" w:fill="D9D9D9" w:themeFill="background1" w:themeFillShade="D9"/>
          </w:tcPr>
          <w:p w14:paraId="33244A9A" w14:textId="77777777" w:rsidR="008F61A8" w:rsidRPr="008F61A8" w:rsidRDefault="008F61A8" w:rsidP="008F61A8">
            <w:pPr>
              <w:pStyle w:val="SOLTSWBAT"/>
              <w:ind w:left="0"/>
            </w:pPr>
            <w:bookmarkStart w:id="0" w:name="_Hlk146609830"/>
            <w:r w:rsidRPr="008F61A8">
              <w:rPr>
                <w:b/>
                <w:bCs/>
                <w:i w:val="0"/>
                <w:iCs w:val="0"/>
              </w:rPr>
              <w:t>7.NS.2  The student will reason and use multiple strategies to compare and order rational numbers.</w:t>
            </w:r>
          </w:p>
          <w:p w14:paraId="1603AEA1" w14:textId="5BE9CB2C" w:rsidR="008F61A8" w:rsidRPr="00C54508" w:rsidRDefault="008F61A8" w:rsidP="008F61A8">
            <w:pPr>
              <w:pStyle w:val="SOLTSWBAT"/>
            </w:pPr>
            <w:r w:rsidRPr="00C54508">
              <w:t>Additional Content Background and Instructional Guidance:</w:t>
            </w:r>
          </w:p>
        </w:tc>
      </w:tr>
      <w:tr w:rsidR="008F61A8" w14:paraId="76F342F9" w14:textId="77777777" w:rsidTr="004239E9">
        <w:trPr>
          <w:jc w:val="center"/>
        </w:trPr>
        <w:tc>
          <w:tcPr>
            <w:tcW w:w="9787" w:type="dxa"/>
          </w:tcPr>
          <w:p w14:paraId="55BE484E" w14:textId="77777777" w:rsidR="008B7752" w:rsidRDefault="008B7752" w:rsidP="008B7752">
            <w:pPr>
              <w:pStyle w:val="CFUSFormatting"/>
              <w:numPr>
                <w:ilvl w:val="0"/>
                <w:numId w:val="145"/>
              </w:numPr>
              <w:ind w:left="360"/>
              <w:rPr>
                <w:rFonts w:eastAsia="Times New Roman"/>
                <w:color w:val="000000" w:themeColor="text1"/>
              </w:rPr>
            </w:pPr>
            <w:r w:rsidRPr="09638240">
              <w:rPr>
                <w:rFonts w:eastAsia="Times New Roman"/>
                <w:color w:val="000000" w:themeColor="text1"/>
              </w:rPr>
              <w:t>The set of rational numbers includes the set of all numbers that can be expressed as fractions in the form</w:t>
            </w:r>
            <w:r w:rsidRPr="09638240">
              <w:rPr>
                <w:rFonts w:ascii="MathJax_Math-italic" w:eastAsia="MathJax_Math-italic" w:hAnsi="MathJax_Math-italic" w:cs="MathJax_Math-italic"/>
                <w:color w:val="000000" w:themeColor="text1"/>
                <w:sz w:val="22"/>
                <w:szCs w:val="22"/>
              </w:rPr>
              <w:t xml:space="preserve"> </w:t>
            </w:r>
            <w:r>
              <w:rPr>
                <w:rFonts w:ascii="MathJax_Math-italic" w:eastAsia="MathJax_Math-italic" w:hAnsi="MathJax_Math-italic" w:cs="MathJax_Math-italic"/>
                <w:color w:val="000000" w:themeColor="text1"/>
                <w:sz w:val="22"/>
                <w:szCs w:val="22"/>
              </w:rPr>
              <w:t xml:space="preserve">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b</m:t>
                  </m:r>
                </m:den>
              </m:f>
              <m:r>
                <w:rPr>
                  <w:rFonts w:ascii="Cambria Math" w:eastAsia="Cambria Math" w:hAnsi="Cambria Math"/>
                </w:rPr>
                <m:t xml:space="preserve"> </m:t>
              </m:r>
            </m:oMath>
            <w:r w:rsidRPr="09638240">
              <w:rPr>
                <w:rFonts w:eastAsia="Times New Roman"/>
                <w:color w:val="000000" w:themeColor="text1"/>
              </w:rPr>
              <w:t xml:space="preserve">where </w:t>
            </w:r>
            <w:r w:rsidRPr="09638240">
              <w:rPr>
                <w:rFonts w:eastAsia="Times New Roman"/>
                <w:i/>
                <w:iCs/>
                <w:color w:val="000000" w:themeColor="text1"/>
              </w:rPr>
              <w:t>a</w:t>
            </w:r>
            <w:r w:rsidRPr="09638240">
              <w:rPr>
                <w:rFonts w:eastAsia="Times New Roman"/>
                <w:color w:val="000000" w:themeColor="text1"/>
              </w:rPr>
              <w:t xml:space="preserve"> and </w:t>
            </w:r>
            <w:r w:rsidRPr="09638240">
              <w:rPr>
                <w:rFonts w:eastAsia="Times New Roman"/>
                <w:i/>
                <w:iCs/>
                <w:color w:val="000000" w:themeColor="text1"/>
              </w:rPr>
              <w:t>b</w:t>
            </w:r>
            <w:r w:rsidRPr="09638240">
              <w:rPr>
                <w:rFonts w:eastAsia="Times New Roman"/>
                <w:color w:val="000000" w:themeColor="text1"/>
              </w:rPr>
              <w:t xml:space="preserve"> are integers and </w:t>
            </w:r>
            <w:r w:rsidRPr="09638240">
              <w:rPr>
                <w:rFonts w:eastAsia="Times New Roman"/>
                <w:i/>
                <w:iCs/>
                <w:color w:val="000000" w:themeColor="text1"/>
              </w:rPr>
              <w:t>b</w:t>
            </w:r>
            <w:r w:rsidRPr="09638240">
              <w:rPr>
                <w:rFonts w:eastAsia="Times New Roman"/>
                <w:color w:val="000000" w:themeColor="text1"/>
              </w:rPr>
              <w:t xml:space="preserve"> does not equal zero. The decimal form of a rational number can be expressed as a terminating or repeating decimal. A few examples of rational numbers are: </w:t>
            </w:r>
            <w:r w:rsidRPr="09638240">
              <w:rPr>
                <w:rFonts w:ascii="MathJax_Main" w:eastAsia="MathJax_Main" w:hAnsi="MathJax_Main" w:cs="MathJax_Main"/>
                <w:color w:val="000000" w:themeColor="text1"/>
                <w:sz w:val="22"/>
                <w:szCs w:val="22"/>
              </w:rPr>
              <w:t xml:space="preserve">√25, −14, </w:t>
            </w:r>
            <w:r w:rsidRPr="09638240">
              <w:rPr>
                <w:rFonts w:eastAsia="Times New Roman"/>
                <w:color w:val="000000" w:themeColor="text1"/>
              </w:rPr>
              <w:t>2.3, 82, 75</w:t>
            </w:r>
            <w:r w:rsidRPr="00500084">
              <w:rPr>
                <w:rFonts w:eastAsia="Times New Roman"/>
                <w:color w:val="000000" w:themeColor="text1"/>
              </w:rPr>
              <w:t>%</w:t>
            </w:r>
            <w:r>
              <w:rPr>
                <w:rFonts w:ascii="MathJax_Main" w:eastAsia="MathJax_Main" w:hAnsi="MathJax_Main" w:cs="MathJax_Main"/>
                <w:color w:val="000000" w:themeColor="text1"/>
                <w:sz w:val="22"/>
                <w:szCs w:val="22"/>
              </w:rPr>
              <w:t xml:space="preserve">, </w:t>
            </w:r>
            <m:oMath>
              <m:r>
                <w:rPr>
                  <w:rFonts w:ascii="Cambria Math" w:eastAsia="MathJax_Main" w:hAnsi="Cambria Math" w:cs="MathJax_Main"/>
                  <w:color w:val="000000" w:themeColor="text1"/>
                  <w:sz w:val="22"/>
                  <w:szCs w:val="22"/>
                </w:rPr>
                <m:t>0.</m:t>
              </m:r>
              <m:bar>
                <m:barPr>
                  <m:pos m:val="top"/>
                  <m:ctrlPr>
                    <w:rPr>
                      <w:rFonts w:ascii="Cambria Math" w:eastAsia="MathJax_Main" w:hAnsi="Cambria Math" w:cs="MathJax_Main"/>
                      <w:i/>
                      <w:color w:val="000000" w:themeColor="text1"/>
                      <w:sz w:val="22"/>
                      <w:szCs w:val="22"/>
                    </w:rPr>
                  </m:ctrlPr>
                </m:barPr>
                <m:e>
                  <m:r>
                    <w:rPr>
                      <w:rFonts w:ascii="Cambria Math" w:eastAsia="MathJax_Main" w:hAnsi="Cambria Math" w:cs="MathJax_Main"/>
                      <w:color w:val="000000" w:themeColor="text1"/>
                      <w:sz w:val="22"/>
                      <w:szCs w:val="22"/>
                    </w:rPr>
                    <m:t>7</m:t>
                  </m:r>
                </m:e>
              </m:bar>
            </m:oMath>
            <w:r w:rsidRPr="09638240">
              <w:rPr>
                <w:rFonts w:eastAsia="Times New Roman"/>
                <w:color w:val="000000" w:themeColor="text1"/>
              </w:rPr>
              <w:t>.</w:t>
            </w:r>
          </w:p>
          <w:p w14:paraId="7FE8B8C4" w14:textId="26CDE5B8" w:rsidR="008B7752" w:rsidRDefault="008B7752" w:rsidP="008B7752">
            <w:pPr>
              <w:pStyle w:val="CFUSFormatting"/>
              <w:numPr>
                <w:ilvl w:val="0"/>
                <w:numId w:val="145"/>
              </w:numPr>
              <w:ind w:left="360"/>
              <w:rPr>
                <w:rFonts w:eastAsia="Times New Roman"/>
                <w:color w:val="000000" w:themeColor="text1"/>
              </w:rPr>
            </w:pPr>
            <w:r w:rsidRPr="21F19CCB">
              <w:rPr>
                <w:rFonts w:eastAsia="Times New Roman"/>
                <w:color w:val="000000" w:themeColor="text1"/>
              </w:rPr>
              <w:t>Rational numbers may be expressed as positive and negative fractions or mixed numbers, positive and negative decimals, integers</w:t>
            </w:r>
            <w:r w:rsidR="00AD6B0F">
              <w:rPr>
                <w:rFonts w:eastAsia="Times New Roman"/>
                <w:color w:val="000000" w:themeColor="text1"/>
              </w:rPr>
              <w:t>,</w:t>
            </w:r>
            <w:r w:rsidRPr="21F19CCB">
              <w:rPr>
                <w:rFonts w:eastAsia="Times New Roman"/>
                <w:color w:val="000000" w:themeColor="text1"/>
              </w:rPr>
              <w:t xml:space="preserve"> and percents.</w:t>
            </w:r>
          </w:p>
          <w:p w14:paraId="0F29D3C4" w14:textId="77777777" w:rsidR="0039088D" w:rsidRDefault="0039088D" w:rsidP="0039088D">
            <w:pPr>
              <w:pStyle w:val="CFUSFormatting"/>
              <w:numPr>
                <w:ilvl w:val="0"/>
                <w:numId w:val="145"/>
              </w:numPr>
              <w:ind w:left="360"/>
              <w:rPr>
                <w:rFonts w:eastAsia="Times New Roman"/>
                <w:color w:val="000000" w:themeColor="text1"/>
              </w:rPr>
            </w:pPr>
            <w:r w:rsidRPr="21F19CCB">
              <w:rPr>
                <w:rFonts w:eastAsia="Times New Roman"/>
                <w:color w:val="000000" w:themeColor="text1"/>
              </w:rPr>
              <w:t xml:space="preserve">The set of integers includes the set of whole numbers and their opposites </w:t>
            </w:r>
            <w:r w:rsidRPr="00C759A4">
              <w:rPr>
                <w:rFonts w:eastAsia="Times New Roman"/>
                <w:color w:val="000000" w:themeColor="text1"/>
              </w:rPr>
              <w:t>{…</w:t>
            </w:r>
            <w:r w:rsidRPr="00C759A4">
              <w:rPr>
                <w:rFonts w:eastAsia="Times New Roman"/>
                <w:color w:val="0D0D0D" w:themeColor="text1" w:themeTint="F2"/>
              </w:rPr>
              <w:t>⁻</w:t>
            </w:r>
            <w:r w:rsidRPr="00C759A4">
              <w:rPr>
                <w:rFonts w:eastAsia="Times New Roman"/>
                <w:color w:val="000000" w:themeColor="text1"/>
              </w:rPr>
              <w:t xml:space="preserve">2, ⁻1, 0, 1, 2, …}. </w:t>
            </w:r>
          </w:p>
          <w:p w14:paraId="52ADCDC2" w14:textId="77777777" w:rsidR="0039088D" w:rsidRDefault="0039088D" w:rsidP="0039088D">
            <w:pPr>
              <w:pStyle w:val="CFUSFormatting"/>
              <w:numPr>
                <w:ilvl w:val="0"/>
                <w:numId w:val="145"/>
              </w:numPr>
              <w:ind w:left="360"/>
              <w:rPr>
                <w:rFonts w:eastAsia="Times New Roman"/>
                <w:color w:val="000000" w:themeColor="text1"/>
              </w:rPr>
            </w:pPr>
            <w:r w:rsidRPr="21F19CCB">
              <w:rPr>
                <w:rFonts w:eastAsia="Times New Roman"/>
                <w:color w:val="000000" w:themeColor="text1"/>
              </w:rPr>
              <w:t>Zero has no opposite and is neither positive nor negative.</w:t>
            </w:r>
          </w:p>
          <w:p w14:paraId="70BB7739" w14:textId="77777777" w:rsidR="0039088D" w:rsidRDefault="0039088D" w:rsidP="0039088D">
            <w:pPr>
              <w:pStyle w:val="CFUSFormatting"/>
              <w:numPr>
                <w:ilvl w:val="0"/>
                <w:numId w:val="145"/>
              </w:numPr>
              <w:ind w:left="360"/>
              <w:rPr>
                <w:rFonts w:eastAsia="Times New Roman"/>
                <w:color w:val="000000" w:themeColor="text1"/>
              </w:rPr>
            </w:pPr>
            <w:r w:rsidRPr="21F19CCB">
              <w:rPr>
                <w:rFonts w:eastAsia="Times New Roman"/>
                <w:color w:val="000000" w:themeColor="text1"/>
              </w:rPr>
              <w:t>The opposite of a positive number is negative, and the opposite of a negative number is positive.</w:t>
            </w:r>
          </w:p>
          <w:p w14:paraId="62D9A730" w14:textId="77777777" w:rsidR="0039088D" w:rsidRDefault="0039088D" w:rsidP="0039088D">
            <w:pPr>
              <w:pStyle w:val="CFUSFormatting"/>
              <w:numPr>
                <w:ilvl w:val="0"/>
                <w:numId w:val="145"/>
              </w:numPr>
              <w:ind w:left="360"/>
              <w:rPr>
                <w:rFonts w:eastAsia="Times New Roman"/>
                <w:color w:val="000000" w:themeColor="text1"/>
              </w:rPr>
            </w:pPr>
            <w:r w:rsidRPr="09638240">
              <w:rPr>
                <w:rFonts w:eastAsia="Times New Roman"/>
                <w:color w:val="000000" w:themeColor="text1"/>
              </w:rPr>
              <w:t>Negative numbers lie to the left of zero and positive numbers lie to the right of zero on a number line.</w:t>
            </w:r>
          </w:p>
          <w:p w14:paraId="52EFC26A" w14:textId="77777777" w:rsidR="0039088D" w:rsidRDefault="0039088D" w:rsidP="0039088D">
            <w:pPr>
              <w:pStyle w:val="CFUSFormatting"/>
              <w:numPr>
                <w:ilvl w:val="0"/>
                <w:numId w:val="145"/>
              </w:numPr>
              <w:ind w:left="360"/>
              <w:rPr>
                <w:rFonts w:eastAsia="Times New Roman"/>
                <w:color w:val="000000" w:themeColor="text1"/>
              </w:rPr>
            </w:pPr>
            <w:r w:rsidRPr="09638240">
              <w:rPr>
                <w:rFonts w:eastAsia="Times New Roman"/>
                <w:color w:val="000000" w:themeColor="text1"/>
              </w:rPr>
              <w:t>Smaller numbers always lie to the left of larger numbers on the number line.</w:t>
            </w:r>
          </w:p>
          <w:p w14:paraId="511BF011" w14:textId="0D17C780" w:rsidR="008F61A8" w:rsidRDefault="57E3BCE7" w:rsidP="21F19CCB">
            <w:pPr>
              <w:pStyle w:val="CFUSFormatting"/>
              <w:numPr>
                <w:ilvl w:val="0"/>
                <w:numId w:val="145"/>
              </w:numPr>
              <w:ind w:left="360"/>
              <w:rPr>
                <w:rFonts w:eastAsia="Times New Roman"/>
                <w:color w:val="000000" w:themeColor="text1"/>
              </w:rPr>
            </w:pPr>
            <w:r w:rsidRPr="21F19CCB">
              <w:rPr>
                <w:rFonts w:eastAsia="Times New Roman"/>
                <w:color w:val="000000" w:themeColor="text1"/>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 a whole number and a proper fraction (e.g., </w:t>
            </w:r>
            <m:oMath>
              <m:r>
                <w:rPr>
                  <w:rFonts w:ascii="Cambria Math" w:eastAsia="Times New Roman" w:hAnsi="Cambria Math"/>
                  <w:color w:val="000000" w:themeColor="text1"/>
                </w:rPr>
                <m:t>3</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3</m:t>
                  </m:r>
                </m:num>
                <m:den>
                  <m:r>
                    <w:rPr>
                      <w:rFonts w:ascii="Cambria Math" w:eastAsia="Times New Roman" w:hAnsi="Cambria Math"/>
                      <w:color w:val="000000" w:themeColor="text1"/>
                    </w:rPr>
                    <m:t>5</m:t>
                  </m:r>
                </m:den>
              </m:f>
            </m:oMath>
            <w:r w:rsidR="000E703C">
              <w:rPr>
                <w:rFonts w:eastAsia="Times New Roman"/>
                <w:color w:val="000000" w:themeColor="text1"/>
              </w:rPr>
              <w:t>)</w:t>
            </w:r>
            <w:r w:rsidR="00AC55CF">
              <w:rPr>
                <w:rFonts w:eastAsia="Times New Roman"/>
                <w:color w:val="000000" w:themeColor="text1"/>
              </w:rPr>
              <w:t>.</w:t>
            </w:r>
          </w:p>
          <w:p w14:paraId="7B46C34B" w14:textId="77777777" w:rsidR="00336835" w:rsidRDefault="00336835" w:rsidP="00336835">
            <w:pPr>
              <w:pStyle w:val="CFUSFormatting"/>
              <w:numPr>
                <w:ilvl w:val="0"/>
                <w:numId w:val="145"/>
              </w:numPr>
              <w:ind w:left="360"/>
              <w:rPr>
                <w:rFonts w:eastAsia="Times New Roman"/>
                <w:color w:val="000000" w:themeColor="text1"/>
              </w:rPr>
            </w:pPr>
            <w:r w:rsidRPr="21F19CCB">
              <w:rPr>
                <w:rFonts w:eastAsia="Times New Roman"/>
                <w:color w:val="000000" w:themeColor="text1"/>
              </w:rPr>
              <w:t>Percent means “per 100” or how many “out of 100”; percent is another name for hundredths.</w:t>
            </w:r>
          </w:p>
          <w:p w14:paraId="64BF0BFB" w14:textId="77777777" w:rsidR="00336835" w:rsidRDefault="00336835" w:rsidP="00336835">
            <w:pPr>
              <w:pStyle w:val="CFUSFormatting"/>
              <w:numPr>
                <w:ilvl w:val="0"/>
                <w:numId w:val="145"/>
              </w:numPr>
              <w:ind w:left="360"/>
              <w:rPr>
                <w:rFonts w:eastAsia="Times New Roman"/>
                <w:color w:val="000000" w:themeColor="text1"/>
              </w:rPr>
            </w:pPr>
            <w:r w:rsidRPr="09638240">
              <w:rPr>
                <w:rFonts w:eastAsia="Times New Roman"/>
                <w:color w:val="000000" w:themeColor="text1"/>
              </w:rPr>
              <w:t xml:space="preserve">A percent is a ratio in which the denominator is 100. A number followed by a percent symbol (%) is equivalent to that number with a denominator of 100 (e.g.,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5</m:t>
                  </m:r>
                </m:den>
              </m:f>
            </m:oMath>
            <w:r w:rsidRPr="09638240">
              <w:rPr>
                <w:rFonts w:ascii="MathJax_Main" w:eastAsia="MathJax_Main" w:hAnsi="MathJax_Main" w:cs="MathJax_Main"/>
                <w:color w:val="000000" w:themeColor="text1"/>
                <w:sz w:val="22"/>
                <w:szCs w:val="22"/>
              </w:rPr>
              <w:t xml:space="preserve"> </w:t>
            </w:r>
            <w:r>
              <w:rPr>
                <w:rFonts w:ascii="MathJax_Main" w:eastAsia="MathJax_Main" w:hAnsi="MathJax_Main" w:cs="MathJax_Main"/>
                <w:color w:val="000000" w:themeColor="text1"/>
                <w:sz w:val="22"/>
                <w:szCs w:val="22"/>
              </w:rPr>
              <w:t xml:space="preserve"> = </w:t>
            </w:r>
            <m:oMath>
              <m:f>
                <m:fPr>
                  <m:ctrlPr>
                    <w:rPr>
                      <w:rFonts w:ascii="Cambria Math" w:eastAsia="Cambria Math" w:hAnsi="Cambria Math"/>
                    </w:rPr>
                  </m:ctrlPr>
                </m:fPr>
                <m:num>
                  <m:r>
                    <w:rPr>
                      <w:rFonts w:ascii="Cambria Math" w:eastAsia="Cambria Math" w:hAnsi="Cambria Math"/>
                    </w:rPr>
                    <m:t>60</m:t>
                  </m:r>
                </m:num>
                <m:den>
                  <m:r>
                    <w:rPr>
                      <w:rFonts w:ascii="Cambria Math" w:eastAsia="Cambria Math" w:hAnsi="Cambria Math"/>
                    </w:rPr>
                    <m:t>100</m:t>
                  </m:r>
                </m:den>
              </m:f>
            </m:oMath>
            <w:r>
              <w:rPr>
                <w:rFonts w:ascii="MathJax_Main" w:eastAsia="MathJax_Main" w:hAnsi="MathJax_Main" w:cs="MathJax_Main"/>
              </w:rPr>
              <w:t xml:space="preserve"> </w:t>
            </w:r>
            <w:r w:rsidRPr="09638240">
              <w:rPr>
                <w:rFonts w:eastAsia="Times New Roman"/>
                <w:color w:val="000000" w:themeColor="text1"/>
              </w:rPr>
              <w:t xml:space="preserve">= 0.60 = 60%). </w:t>
            </w:r>
          </w:p>
          <w:p w14:paraId="542E4624" w14:textId="78747E71" w:rsidR="00DA2714" w:rsidRDefault="57E3BCE7" w:rsidP="21F19CCB">
            <w:pPr>
              <w:pStyle w:val="CFUSFormatting"/>
              <w:numPr>
                <w:ilvl w:val="0"/>
                <w:numId w:val="145"/>
              </w:numPr>
              <w:ind w:left="360"/>
              <w:rPr>
                <w:rFonts w:eastAsia="Times New Roman"/>
                <w:color w:val="000000" w:themeColor="text1"/>
              </w:rPr>
            </w:pPr>
            <w:r w:rsidRPr="21F19CCB">
              <w:rPr>
                <w:rFonts w:eastAsia="Times New Roman"/>
                <w:color w:val="000000" w:themeColor="text1"/>
              </w:rPr>
              <w:t>Equivalent relationships among fractions, decimals, and percents may be determined by using concrete materials and pictorial representations (e.g., fraction bars, base ten blocks, fraction circles, colored counters, cubes, decimal squares, shaded figures, shaded grids, number lines</w:t>
            </w:r>
            <w:r w:rsidR="003825AB">
              <w:rPr>
                <w:rFonts w:eastAsia="Times New Roman"/>
                <w:color w:val="000000" w:themeColor="text1"/>
              </w:rPr>
              <w:t xml:space="preserve">, </w:t>
            </w:r>
            <w:r w:rsidRPr="21F19CCB">
              <w:rPr>
                <w:rFonts w:eastAsia="Times New Roman"/>
                <w:color w:val="000000" w:themeColor="text1"/>
              </w:rPr>
              <w:t>calculators).</w:t>
            </w:r>
            <w:r w:rsidR="00DA2714">
              <w:rPr>
                <w:rFonts w:eastAsia="Times New Roman"/>
                <w:color w:val="000000" w:themeColor="text1"/>
              </w:rPr>
              <w:t xml:space="preserve">  </w:t>
            </w:r>
          </w:p>
          <w:p w14:paraId="4032C66E" w14:textId="797FBE4C" w:rsidR="008F61A8" w:rsidRPr="000E44D1" w:rsidRDefault="4C2B0008" w:rsidP="000E44D1">
            <w:pPr>
              <w:pStyle w:val="CFUSFormatting"/>
              <w:numPr>
                <w:ilvl w:val="0"/>
                <w:numId w:val="145"/>
              </w:numPr>
              <w:ind w:left="360"/>
              <w:rPr>
                <w:rFonts w:eastAsia="Times New Roman"/>
                <w:color w:val="000000" w:themeColor="text1"/>
              </w:rPr>
            </w:pPr>
            <w:r>
              <w:t xml:space="preserve">Methods for comparing and ordering rational numbers include using benchmarks, models, </w:t>
            </w:r>
            <w:r w:rsidR="004078F2">
              <w:t xml:space="preserve">or </w:t>
            </w:r>
            <w:r>
              <w:t>number lines, and conver</w:t>
            </w:r>
            <w:r w:rsidR="004078F2">
              <w:t>ting</w:t>
            </w:r>
            <w:r>
              <w:t xml:space="preserve"> to one representation.</w:t>
            </w:r>
          </w:p>
        </w:tc>
      </w:tr>
      <w:bookmarkEnd w:id="0"/>
    </w:tbl>
    <w:p w14:paraId="5F003662" w14:textId="268E7DC8" w:rsidR="00336835" w:rsidRDefault="00336835" w:rsidP="008F61A8"/>
    <w:p w14:paraId="437C2BE9" w14:textId="77777777" w:rsidR="00336835" w:rsidRDefault="00336835">
      <w:pPr>
        <w:pBdr>
          <w:top w:val="none" w:sz="0" w:space="0" w:color="auto"/>
          <w:left w:val="none" w:sz="0" w:space="0" w:color="auto"/>
          <w:bottom w:val="none" w:sz="0" w:space="0" w:color="auto"/>
          <w:right w:val="none" w:sz="0" w:space="0" w:color="auto"/>
          <w:between w:val="none" w:sz="0" w:space="0" w:color="auto"/>
        </w:pBdr>
      </w:pPr>
      <w:r>
        <w:br w:type="page"/>
      </w:r>
    </w:p>
    <w:p w14:paraId="13ADD036" w14:textId="4D132221" w:rsidR="00A3089A" w:rsidRPr="00627DCA" w:rsidRDefault="00A3089A" w:rsidP="00253B0D">
      <w:pPr>
        <w:pStyle w:val="SOLStandardhang55"/>
      </w:pPr>
      <w:r w:rsidRPr="00627DCA">
        <w:lastRenderedPageBreak/>
        <w:t>7.NS.3</w:t>
      </w:r>
      <w:r w:rsidR="00914F75">
        <w:t xml:space="preserve">  </w:t>
      </w:r>
      <w:r w:rsidRPr="00627DCA">
        <w:t xml:space="preserve">The student will recognize and describe the relationship between square roots and perfect squares. </w:t>
      </w:r>
    </w:p>
    <w:p w14:paraId="0E19661C" w14:textId="77777777" w:rsidR="00A3089A" w:rsidRPr="00627DCA" w:rsidRDefault="00A3089A" w:rsidP="00B6268C">
      <w:pPr>
        <w:pStyle w:val="SOLTSWBAT"/>
        <w:rPr>
          <w:b/>
          <w:bCs/>
        </w:rPr>
      </w:pPr>
      <w:r>
        <w:t>Students will demonstrate the following Knowledge and Skills:</w:t>
      </w:r>
    </w:p>
    <w:p w14:paraId="7ABB32E3" w14:textId="77777777" w:rsidR="0042344E" w:rsidRPr="00DE7621" w:rsidRDefault="0042344E" w:rsidP="009D3C35">
      <w:pPr>
        <w:pStyle w:val="NewLettering"/>
        <w:numPr>
          <w:ilvl w:val="0"/>
          <w:numId w:val="132"/>
        </w:numPr>
      </w:pPr>
      <w:r>
        <w:t>Determine the positive square root of a perfect square from 0 to 400.*</w:t>
      </w:r>
    </w:p>
    <w:p w14:paraId="615498A5" w14:textId="77777777" w:rsidR="00A3089A" w:rsidRPr="00DE7621" w:rsidRDefault="00A3089A" w:rsidP="009D3C35">
      <w:pPr>
        <w:pStyle w:val="NewLettering"/>
        <w:numPr>
          <w:ilvl w:val="0"/>
          <w:numId w:val="132"/>
        </w:numPr>
      </w:pPr>
      <w:r>
        <w:t>Describe the relationship between square roots and perfect squares.*</w:t>
      </w:r>
    </w:p>
    <w:p w14:paraId="6AB57778" w14:textId="77777777" w:rsidR="0042344E" w:rsidRPr="008012DE" w:rsidRDefault="0042344E" w:rsidP="00BD0768">
      <w:pPr>
        <w:pStyle w:val="SOLTSWBAT"/>
        <w:numPr>
          <w:ilvl w:val="0"/>
          <w:numId w:val="0"/>
        </w:numPr>
        <w:spacing w:after="240"/>
        <w:ind w:left="360"/>
        <w:rPr>
          <w:b/>
          <w:i w:val="0"/>
          <w:sz w:val="20"/>
          <w:szCs w:val="20"/>
        </w:rPr>
      </w:pPr>
      <w:r w:rsidRPr="008012DE">
        <w:rPr>
          <w:b/>
          <w:i w:val="0"/>
          <w:sz w:val="20"/>
          <w:szCs w:val="20"/>
        </w:rPr>
        <w:t>* On the state assessment, items measuring this knowledge and skill are assessed without the use of a calculator.</w:t>
      </w:r>
    </w:p>
    <w:tbl>
      <w:tblPr>
        <w:tblStyle w:val="TableGrid"/>
        <w:tblW w:w="0" w:type="auto"/>
        <w:jc w:val="center"/>
        <w:tblLook w:val="04A0" w:firstRow="1" w:lastRow="0" w:firstColumn="1" w:lastColumn="0" w:noHBand="0" w:noVBand="1"/>
      </w:tblPr>
      <w:tblGrid>
        <w:gridCol w:w="9787"/>
      </w:tblGrid>
      <w:tr w:rsidR="008F61A8" w:rsidRPr="00C54508" w14:paraId="5E9BBE03" w14:textId="77777777" w:rsidTr="00AF6C03">
        <w:trPr>
          <w:tblHeader/>
          <w:jc w:val="center"/>
        </w:trPr>
        <w:tc>
          <w:tcPr>
            <w:tcW w:w="9787" w:type="dxa"/>
            <w:shd w:val="clear" w:color="auto" w:fill="D9D9D9" w:themeFill="background1" w:themeFillShade="D9"/>
          </w:tcPr>
          <w:p w14:paraId="1E382472" w14:textId="77777777" w:rsidR="0022225A" w:rsidRPr="0022225A" w:rsidRDefault="008F61A8" w:rsidP="008F61A8">
            <w:pPr>
              <w:pStyle w:val="SOLTSWBAT"/>
              <w:ind w:left="-20"/>
            </w:pPr>
            <w:r w:rsidRPr="008F61A8">
              <w:rPr>
                <w:b/>
                <w:bCs/>
                <w:i w:val="0"/>
                <w:iCs w:val="0"/>
              </w:rPr>
              <w:t xml:space="preserve">7.NS.3  The student will recognize and describe the relationship between square roots and perfect squares. </w:t>
            </w:r>
          </w:p>
          <w:p w14:paraId="3C3F2C85" w14:textId="43D6B059" w:rsidR="008F61A8" w:rsidRPr="00C54508" w:rsidRDefault="008F61A8" w:rsidP="008F61A8">
            <w:pPr>
              <w:pStyle w:val="SOLTSWBAT"/>
              <w:ind w:left="-20"/>
            </w:pPr>
            <w:r w:rsidRPr="00C54508">
              <w:t>Additional Content Background and Instructional Guidance:</w:t>
            </w:r>
          </w:p>
        </w:tc>
      </w:tr>
      <w:tr w:rsidR="008F61A8" w14:paraId="6EF4F975" w14:textId="77777777" w:rsidTr="00AF6C03">
        <w:trPr>
          <w:jc w:val="center"/>
        </w:trPr>
        <w:tc>
          <w:tcPr>
            <w:tcW w:w="9787" w:type="dxa"/>
          </w:tcPr>
          <w:p w14:paraId="12DF2304" w14:textId="3827C3F0" w:rsidR="008F61A8" w:rsidRDefault="1BD3E138" w:rsidP="21F19CCB">
            <w:pPr>
              <w:pStyle w:val="CFUSFormatting"/>
              <w:numPr>
                <w:ilvl w:val="0"/>
                <w:numId w:val="145"/>
              </w:numPr>
              <w:ind w:left="360"/>
              <w:rPr>
                <w:rFonts w:eastAsia="Times New Roman"/>
                <w:color w:val="000000" w:themeColor="text1"/>
              </w:rPr>
            </w:pPr>
            <w:r w:rsidRPr="09638240">
              <w:rPr>
                <w:rFonts w:eastAsia="Times New Roman"/>
                <w:color w:val="000000" w:themeColor="text1"/>
              </w:rPr>
              <w:t xml:space="preserve">A perfect square is a whole number whose square root is an integer. (e.g., </w:t>
            </w:r>
            <w:r w:rsidRPr="09638240">
              <w:rPr>
                <w:rFonts w:ascii="MathJax_Main" w:eastAsia="MathJax_Main" w:hAnsi="MathJax_Main" w:cs="MathJax_Main"/>
                <w:color w:val="000000" w:themeColor="text1"/>
                <w:sz w:val="22"/>
                <w:szCs w:val="22"/>
              </w:rPr>
              <w:t>36 = 6 ∙ 6 =</w:t>
            </w:r>
            <w:r w:rsidR="6D52C519" w:rsidRPr="09638240">
              <w:rPr>
                <w:rFonts w:ascii="MathJax_Main" w:eastAsia="MathJax_Main" w:hAnsi="MathJax_Main" w:cs="MathJax_Main"/>
                <w:color w:val="000000" w:themeColor="text1"/>
                <w:sz w:val="22"/>
                <w:szCs w:val="22"/>
              </w:rPr>
              <w:t xml:space="preserve"> </w:t>
            </w:r>
            <w:r w:rsidRPr="09638240">
              <w:rPr>
                <w:rFonts w:ascii="MathJax_Main" w:eastAsia="MathJax_Main" w:hAnsi="MathJax_Main" w:cs="MathJax_Main"/>
                <w:color w:val="000000" w:themeColor="text1"/>
                <w:sz w:val="22"/>
                <w:szCs w:val="22"/>
              </w:rPr>
              <w:t>6</w:t>
            </w:r>
            <w:r w:rsidRPr="09638240">
              <w:rPr>
                <w:rFonts w:ascii="MathJax_Main" w:eastAsia="MathJax_Main" w:hAnsi="MathJax_Main" w:cs="MathJax_Main"/>
                <w:color w:val="000000" w:themeColor="text1"/>
                <w:sz w:val="22"/>
                <w:szCs w:val="22"/>
                <w:vertAlign w:val="superscript"/>
              </w:rPr>
              <w:t>2</w:t>
            </w:r>
            <w:r w:rsidR="51FDE5FC" w:rsidRPr="09638240">
              <w:rPr>
                <w:rFonts w:ascii="MathJax_Main" w:eastAsia="MathJax_Main" w:hAnsi="MathJax_Main" w:cs="MathJax_Main"/>
                <w:color w:val="000000" w:themeColor="text1"/>
                <w:sz w:val="22"/>
                <w:szCs w:val="22"/>
              </w:rPr>
              <w:t>)</w:t>
            </w:r>
            <w:r w:rsidR="60D7691A" w:rsidRPr="09638240">
              <w:rPr>
                <w:rFonts w:ascii="MathJax_Main" w:eastAsia="MathJax_Main" w:hAnsi="MathJax_Main" w:cs="MathJax_Main"/>
                <w:color w:val="000000" w:themeColor="text1"/>
                <w:sz w:val="22"/>
                <w:szCs w:val="22"/>
              </w:rPr>
              <w:t>.</w:t>
            </w:r>
          </w:p>
          <w:p w14:paraId="35455087" w14:textId="0D379D34" w:rsidR="008F61A8" w:rsidRDefault="1BD3E138" w:rsidP="21F19CCB">
            <w:pPr>
              <w:pStyle w:val="CFUSFormatting"/>
              <w:numPr>
                <w:ilvl w:val="0"/>
                <w:numId w:val="145"/>
              </w:numPr>
              <w:ind w:left="360"/>
              <w:rPr>
                <w:rFonts w:eastAsia="Times New Roman"/>
                <w:color w:val="000000" w:themeColor="text1"/>
              </w:rPr>
            </w:pPr>
            <w:r w:rsidRPr="09638240">
              <w:rPr>
                <w:rFonts w:eastAsia="Times New Roman"/>
                <w:color w:val="000000" w:themeColor="text1"/>
              </w:rPr>
              <w:t xml:space="preserve">Zero (a whole number) is a perfect square. </w:t>
            </w:r>
          </w:p>
          <w:p w14:paraId="5DC674E4" w14:textId="510E8763" w:rsidR="008F61A8" w:rsidRDefault="1BD3E138" w:rsidP="21F19CCB">
            <w:pPr>
              <w:pStyle w:val="CFUSFormatting"/>
              <w:numPr>
                <w:ilvl w:val="0"/>
                <w:numId w:val="145"/>
              </w:numPr>
              <w:ind w:left="360"/>
              <w:rPr>
                <w:rFonts w:eastAsia="Times New Roman"/>
                <w:color w:val="000000" w:themeColor="text1"/>
              </w:rPr>
            </w:pPr>
            <w:r w:rsidRPr="09638240">
              <w:rPr>
                <w:rFonts w:eastAsia="Times New Roman"/>
                <w:color w:val="000000" w:themeColor="text1"/>
              </w:rPr>
              <w:t xml:space="preserve">A square root of a number is a number which, when multiplied by itself, produces the given number (e.g., </w:t>
            </w:r>
            <w:r w:rsidRPr="09638240">
              <w:rPr>
                <w:rFonts w:ascii="MathJax_Main" w:eastAsia="MathJax_Main" w:hAnsi="MathJax_Main" w:cs="MathJax_Main"/>
                <w:color w:val="000000" w:themeColor="text1"/>
                <w:sz w:val="22"/>
                <w:szCs w:val="22"/>
              </w:rPr>
              <w:t>√</w:t>
            </w:r>
            <m:oMath>
              <m:bar>
                <m:barPr>
                  <m:pos m:val="top"/>
                  <m:ctrlPr>
                    <w:rPr>
                      <w:rFonts w:ascii="Cambria Math" w:eastAsia="MathJax_Main" w:hAnsi="Cambria Math" w:cs="MathJax_Main"/>
                      <w:i/>
                      <w:color w:val="000000" w:themeColor="text1"/>
                      <w:sz w:val="22"/>
                      <w:szCs w:val="22"/>
                    </w:rPr>
                  </m:ctrlPr>
                </m:barPr>
                <m:e>
                  <m:r>
                    <w:rPr>
                      <w:rFonts w:ascii="Cambria Math" w:eastAsia="MathJax_Main" w:hAnsi="Cambria Math" w:cs="MathJax_Main"/>
                      <w:color w:val="000000" w:themeColor="text1"/>
                      <w:sz w:val="22"/>
                      <w:szCs w:val="22"/>
                    </w:rPr>
                    <m:t>121</m:t>
                  </m:r>
                </m:e>
              </m:bar>
            </m:oMath>
            <w:r w:rsidRPr="09638240">
              <w:rPr>
                <w:rFonts w:ascii="MathJax_Main" w:eastAsia="MathJax_Main" w:hAnsi="MathJax_Main" w:cs="MathJax_Main"/>
                <w:color w:val="000000" w:themeColor="text1"/>
                <w:sz w:val="22"/>
                <w:szCs w:val="22"/>
              </w:rPr>
              <w:t xml:space="preserve"> </w:t>
            </w:r>
            <w:r w:rsidRPr="09638240">
              <w:rPr>
                <w:rFonts w:eastAsia="Times New Roman"/>
                <w:color w:val="000000" w:themeColor="text1"/>
              </w:rPr>
              <w:t xml:space="preserve">is 11 since </w:t>
            </w:r>
            <w:r w:rsidRPr="09638240">
              <w:rPr>
                <w:rFonts w:ascii="MathJax_Main" w:eastAsia="MathJax_Main" w:hAnsi="MathJax_Main" w:cs="MathJax_Main"/>
                <w:color w:val="000000" w:themeColor="text1"/>
                <w:sz w:val="22"/>
                <w:szCs w:val="22"/>
              </w:rPr>
              <w:t>11</w:t>
            </w:r>
            <w:r w:rsidR="7B98574A" w:rsidRPr="09638240">
              <w:rPr>
                <w:rFonts w:ascii="MathJax_Main" w:eastAsia="MathJax_Main" w:hAnsi="MathJax_Main" w:cs="MathJax_Main"/>
                <w:color w:val="000000" w:themeColor="text1"/>
                <w:sz w:val="22"/>
                <w:szCs w:val="22"/>
              </w:rPr>
              <w:t xml:space="preserve"> </w:t>
            </w:r>
            <w:r w:rsidRPr="09638240">
              <w:rPr>
                <w:rFonts w:ascii="MathJax_Main" w:eastAsia="MathJax_Main" w:hAnsi="MathJax_Main" w:cs="MathJax_Main"/>
                <w:color w:val="000000" w:themeColor="text1"/>
                <w:sz w:val="22"/>
                <w:szCs w:val="22"/>
              </w:rPr>
              <w:t>∙</w:t>
            </w:r>
            <w:r w:rsidR="7B98574A" w:rsidRPr="09638240">
              <w:rPr>
                <w:rFonts w:ascii="MathJax_Main" w:eastAsia="MathJax_Main" w:hAnsi="MathJax_Main" w:cs="MathJax_Main"/>
                <w:color w:val="000000" w:themeColor="text1"/>
                <w:sz w:val="22"/>
                <w:szCs w:val="22"/>
              </w:rPr>
              <w:t xml:space="preserve"> </w:t>
            </w:r>
            <w:r w:rsidRPr="09638240">
              <w:rPr>
                <w:rFonts w:ascii="MathJax_Main" w:eastAsia="MathJax_Main" w:hAnsi="MathJax_Main" w:cs="MathJax_Main"/>
                <w:color w:val="000000" w:themeColor="text1"/>
                <w:sz w:val="22"/>
                <w:szCs w:val="22"/>
              </w:rPr>
              <w:t>11</w:t>
            </w:r>
            <w:r w:rsidR="2EC94381" w:rsidRPr="09638240">
              <w:rPr>
                <w:rFonts w:ascii="MathJax_Main" w:eastAsia="MathJax_Main" w:hAnsi="MathJax_Main" w:cs="MathJax_Main"/>
                <w:color w:val="000000" w:themeColor="text1"/>
                <w:sz w:val="22"/>
                <w:szCs w:val="22"/>
              </w:rPr>
              <w:t xml:space="preserve"> </w:t>
            </w:r>
            <w:r w:rsidRPr="09638240">
              <w:rPr>
                <w:rFonts w:ascii="MathJax_Main" w:eastAsia="MathJax_Main" w:hAnsi="MathJax_Main" w:cs="MathJax_Main"/>
                <w:color w:val="000000" w:themeColor="text1"/>
                <w:sz w:val="22"/>
                <w:szCs w:val="22"/>
              </w:rPr>
              <w:t>=</w:t>
            </w:r>
            <w:r w:rsidR="45083157" w:rsidRPr="09638240">
              <w:rPr>
                <w:rFonts w:ascii="MathJax_Main" w:eastAsia="MathJax_Main" w:hAnsi="MathJax_Main" w:cs="MathJax_Main"/>
                <w:color w:val="000000" w:themeColor="text1"/>
                <w:sz w:val="22"/>
                <w:szCs w:val="22"/>
              </w:rPr>
              <w:t xml:space="preserve"> </w:t>
            </w:r>
            <w:r w:rsidRPr="09638240">
              <w:rPr>
                <w:rFonts w:ascii="MathJax_Main" w:eastAsia="MathJax_Main" w:hAnsi="MathJax_Main" w:cs="MathJax_Main"/>
                <w:color w:val="000000" w:themeColor="text1"/>
                <w:sz w:val="22"/>
                <w:szCs w:val="22"/>
              </w:rPr>
              <w:t>121</w:t>
            </w:r>
            <w:r w:rsidRPr="09638240">
              <w:rPr>
                <w:rFonts w:eastAsia="Times New Roman"/>
                <w:color w:val="000000" w:themeColor="text1"/>
              </w:rPr>
              <w:t>).</w:t>
            </w:r>
          </w:p>
          <w:p w14:paraId="75C9466B" w14:textId="4EB3B6A6" w:rsidR="008F61A8" w:rsidRDefault="1BD3E138" w:rsidP="21F19CCB">
            <w:pPr>
              <w:pStyle w:val="CFUSFormatting"/>
              <w:numPr>
                <w:ilvl w:val="0"/>
                <w:numId w:val="145"/>
              </w:numPr>
              <w:ind w:left="360"/>
              <w:rPr>
                <w:rFonts w:eastAsia="Times New Roman"/>
                <w:color w:val="000000" w:themeColor="text1"/>
              </w:rPr>
            </w:pPr>
            <w:r w:rsidRPr="09638240">
              <w:rPr>
                <w:rFonts w:eastAsia="Times New Roman"/>
                <w:color w:val="000000" w:themeColor="text1"/>
              </w:rPr>
              <w:t xml:space="preserve">The symbol </w:t>
            </w:r>
            <w:r w:rsidRPr="09638240">
              <w:rPr>
                <w:rFonts w:ascii="MathJax_Main" w:eastAsia="MathJax_Main" w:hAnsi="MathJax_Main" w:cs="MathJax_Main"/>
                <w:color w:val="000000" w:themeColor="text1"/>
                <w:sz w:val="22"/>
                <w:szCs w:val="22"/>
              </w:rPr>
              <w:t>√</w:t>
            </w:r>
            <w:r w:rsidR="75B7BB4D" w:rsidRPr="09638240">
              <w:rPr>
                <w:rFonts w:ascii="MathJax_Main" w:eastAsia="MathJax_Main" w:hAnsi="MathJax_Main" w:cs="MathJax_Main"/>
                <w:color w:val="000000" w:themeColor="text1"/>
                <w:sz w:val="22"/>
                <w:szCs w:val="22"/>
              </w:rPr>
              <w:t xml:space="preserve"> </w:t>
            </w:r>
            <w:r w:rsidRPr="09638240">
              <w:rPr>
                <w:rFonts w:eastAsia="Times New Roman"/>
                <w:color w:val="000000" w:themeColor="text1"/>
              </w:rPr>
              <w:t xml:space="preserve">may be used to represent a non-negative (principal) square root. </w:t>
            </w:r>
          </w:p>
          <w:p w14:paraId="00834EB3" w14:textId="5B724CBB" w:rsidR="008F61A8" w:rsidRDefault="1BD3E138" w:rsidP="21F19CCB">
            <w:pPr>
              <w:pStyle w:val="CFUSFormatting"/>
              <w:numPr>
                <w:ilvl w:val="0"/>
                <w:numId w:val="145"/>
              </w:numPr>
              <w:ind w:left="360"/>
              <w:rPr>
                <w:rFonts w:eastAsia="Times New Roman"/>
                <w:color w:val="000000" w:themeColor="text1"/>
              </w:rPr>
            </w:pPr>
            <w:r w:rsidRPr="09638240">
              <w:rPr>
                <w:rFonts w:eastAsia="Times New Roman"/>
                <w:color w:val="000000" w:themeColor="text1"/>
              </w:rPr>
              <w:t>The square root of a number can be represented geometrically as the length of a side of a square. The connection between square roots and perfect squares can be made by investigating side lengths and areas of geometric squares using arrays, grid paper, square tiles, etc.</w:t>
            </w:r>
          </w:p>
          <w:p w14:paraId="17D55A46" w14:textId="0AAD7A89" w:rsidR="008F61A8" w:rsidRDefault="1BD3E138" w:rsidP="21F19CCB">
            <w:pPr>
              <w:pStyle w:val="CFUSFormatting"/>
              <w:numPr>
                <w:ilvl w:val="0"/>
                <w:numId w:val="145"/>
              </w:numPr>
              <w:ind w:left="360"/>
              <w:rPr>
                <w:rFonts w:eastAsia="Times New Roman"/>
                <w:color w:val="000000" w:themeColor="text1"/>
              </w:rPr>
            </w:pPr>
            <w:r w:rsidRPr="09638240">
              <w:rPr>
                <w:rFonts w:eastAsia="Times New Roman"/>
                <w:color w:val="000000" w:themeColor="text1"/>
              </w:rPr>
              <w:t xml:space="preserve">Squaring a number and taking a square root </w:t>
            </w:r>
            <w:r w:rsidR="003C3A4D">
              <w:rPr>
                <w:rFonts w:eastAsia="Times New Roman"/>
                <w:color w:val="000000" w:themeColor="text1"/>
              </w:rPr>
              <w:t xml:space="preserve">of a number </w:t>
            </w:r>
            <w:r w:rsidRPr="09638240">
              <w:rPr>
                <w:rFonts w:eastAsia="Times New Roman"/>
                <w:color w:val="000000" w:themeColor="text1"/>
              </w:rPr>
              <w:t>are inverse operations.</w:t>
            </w:r>
          </w:p>
        </w:tc>
      </w:tr>
    </w:tbl>
    <w:p w14:paraId="0570D0E1" w14:textId="521892D3" w:rsidR="002266E0" w:rsidRDefault="002266E0" w:rsidP="008F61A8"/>
    <w:p w14:paraId="13C58CE9" w14:textId="77777777" w:rsidR="002266E0" w:rsidRDefault="002266E0">
      <w:pPr>
        <w:pBdr>
          <w:top w:val="none" w:sz="0" w:space="0" w:color="auto"/>
          <w:left w:val="none" w:sz="0" w:space="0" w:color="auto"/>
          <w:bottom w:val="none" w:sz="0" w:space="0" w:color="auto"/>
          <w:right w:val="none" w:sz="0" w:space="0" w:color="auto"/>
          <w:between w:val="none" w:sz="0" w:space="0" w:color="auto"/>
        </w:pBdr>
      </w:pPr>
      <w:r>
        <w:br w:type="page"/>
      </w:r>
    </w:p>
    <w:p w14:paraId="540A0088" w14:textId="77777777" w:rsidR="00A3089A" w:rsidRPr="00DE7621" w:rsidRDefault="00A3089A">
      <w:pPr>
        <w:pStyle w:val="SOLHead2"/>
      </w:pPr>
      <w:r w:rsidRPr="00DE7621">
        <w:lastRenderedPageBreak/>
        <w:t>Computation and Estimation</w:t>
      </w:r>
    </w:p>
    <w:p w14:paraId="1EC35579" w14:textId="36D67B07" w:rsidR="00A3089A" w:rsidRPr="00B16EDE" w:rsidRDefault="00A3089A" w:rsidP="00253B0D">
      <w:pPr>
        <w:pStyle w:val="SOLStandardhang57"/>
      </w:pPr>
      <w:r w:rsidRPr="00B16EDE">
        <w:t>7.CE.1</w:t>
      </w:r>
      <w:r w:rsidR="00914F75">
        <w:t xml:space="preserve">  </w:t>
      </w:r>
      <w:r w:rsidRPr="00B16EDE">
        <w:t xml:space="preserve">The student will estimate, solve, and justify solutions to multistep contextual problems involving operations with rational numbers. </w:t>
      </w:r>
    </w:p>
    <w:p w14:paraId="46B2C44B" w14:textId="77777777" w:rsidR="00A3089A" w:rsidRPr="00B16EDE" w:rsidRDefault="00A3089A" w:rsidP="00B6268C">
      <w:pPr>
        <w:pStyle w:val="SOLTSWBAT"/>
        <w:rPr>
          <w:b/>
          <w:bCs/>
        </w:rPr>
      </w:pPr>
      <w:r>
        <w:t>Students will demonstrate the following Knowledge and Skills:</w:t>
      </w:r>
    </w:p>
    <w:p w14:paraId="172F11E7" w14:textId="3574C764" w:rsidR="00A3089A" w:rsidRDefault="00A3089A" w:rsidP="21F19CCB">
      <w:pPr>
        <w:pStyle w:val="NewLettering"/>
        <w:numPr>
          <w:ilvl w:val="0"/>
          <w:numId w:val="133"/>
        </w:numPr>
        <w:spacing w:after="240"/>
      </w:pPr>
      <w:r w:rsidRPr="21F19CCB">
        <w:rPr>
          <w:color w:val="202020"/>
        </w:rPr>
        <w:t>Estimate, solve, and justify solutions to contextual probl</w:t>
      </w:r>
      <w:r>
        <w:t>ems involving addition, subtraction, multiplication, and division with rational numbers expressed as integers, fractions (proper or improper), mixed numbers, and decimals. Fractions may be positive or negative. Decimals may be positive or negative and are limited to the thousandths place.</w:t>
      </w:r>
    </w:p>
    <w:tbl>
      <w:tblPr>
        <w:tblStyle w:val="TableGrid"/>
        <w:tblW w:w="0" w:type="auto"/>
        <w:jc w:val="center"/>
        <w:tblLook w:val="04A0" w:firstRow="1" w:lastRow="0" w:firstColumn="1" w:lastColumn="0" w:noHBand="0" w:noVBand="1"/>
      </w:tblPr>
      <w:tblGrid>
        <w:gridCol w:w="9787"/>
      </w:tblGrid>
      <w:tr w:rsidR="008F61A8" w:rsidRPr="00C54508" w14:paraId="38794B98" w14:textId="77777777" w:rsidTr="002266E0">
        <w:trPr>
          <w:tblHeader/>
          <w:jc w:val="center"/>
        </w:trPr>
        <w:tc>
          <w:tcPr>
            <w:tcW w:w="9787" w:type="dxa"/>
            <w:shd w:val="clear" w:color="auto" w:fill="D9D9D9" w:themeFill="background1" w:themeFillShade="D9"/>
          </w:tcPr>
          <w:p w14:paraId="3E65E446" w14:textId="77777777" w:rsidR="008F61A8" w:rsidRPr="008F61A8" w:rsidRDefault="008F61A8" w:rsidP="000F7E6D">
            <w:pPr>
              <w:pStyle w:val="SOLTSWBAT"/>
              <w:ind w:left="-20"/>
            </w:pPr>
            <w:bookmarkStart w:id="1" w:name="_Hlk146609908"/>
            <w:r w:rsidRPr="008F61A8">
              <w:rPr>
                <w:b/>
                <w:bCs/>
                <w:i w:val="0"/>
                <w:iCs w:val="0"/>
              </w:rPr>
              <w:t xml:space="preserve">7.CE.1  The student will estimate, solve, and justify solutions to multistep contextual problems involving operations with rational numbers. </w:t>
            </w:r>
          </w:p>
          <w:p w14:paraId="0B7C3E93" w14:textId="5AF68555" w:rsidR="008F61A8" w:rsidRPr="00C54508" w:rsidRDefault="008F61A8" w:rsidP="000F7E6D">
            <w:pPr>
              <w:pStyle w:val="SOLTSWBAT"/>
              <w:ind w:left="-20"/>
            </w:pPr>
            <w:r w:rsidRPr="00C54508">
              <w:t>Additional Content Background and Instructional Guidance:</w:t>
            </w:r>
          </w:p>
        </w:tc>
      </w:tr>
      <w:tr w:rsidR="008F61A8" w14:paraId="1822C0E7" w14:textId="77777777" w:rsidTr="002266E0">
        <w:trPr>
          <w:jc w:val="center"/>
        </w:trPr>
        <w:tc>
          <w:tcPr>
            <w:tcW w:w="9787" w:type="dxa"/>
          </w:tcPr>
          <w:p w14:paraId="0009FA38" w14:textId="77777777" w:rsidR="00D619D6" w:rsidRDefault="2E209F5C" w:rsidP="00D619D6">
            <w:pPr>
              <w:pStyle w:val="CFUSFormatting"/>
              <w:numPr>
                <w:ilvl w:val="0"/>
                <w:numId w:val="145"/>
              </w:numPr>
              <w:ind w:left="360"/>
              <w:rPr>
                <w:rFonts w:eastAsia="Times New Roman"/>
                <w:color w:val="000000" w:themeColor="text1"/>
              </w:rPr>
            </w:pPr>
            <w:r w:rsidRPr="09638240">
              <w:rPr>
                <w:rFonts w:eastAsia="Times New Roman"/>
                <w:color w:val="000000" w:themeColor="text1"/>
              </w:rPr>
              <w:t>The set of rational numbers includes the set of all numbers that can be expressed as fractions in the form</w:t>
            </w:r>
            <w:r w:rsidRPr="09638240">
              <w:rPr>
                <w:rFonts w:ascii="MathJax_Math-italic" w:eastAsia="MathJax_Math-italic" w:hAnsi="MathJax_Math-italic" w:cs="MathJax_Math-italic"/>
                <w:color w:val="000000" w:themeColor="text1"/>
                <w:sz w:val="22"/>
                <w:szCs w:val="22"/>
              </w:rPr>
              <w:t xml:space="preserve"> </w:t>
            </w:r>
            <w:r w:rsidR="00E53C99">
              <w:rPr>
                <w:rFonts w:ascii="MathJax_Math-italic" w:eastAsia="MathJax_Math-italic" w:hAnsi="MathJax_Math-italic" w:cs="MathJax_Math-italic"/>
                <w:color w:val="000000" w:themeColor="text1"/>
                <w:sz w:val="22"/>
                <w:szCs w:val="22"/>
              </w:rPr>
              <w:t xml:space="preserve">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b</m:t>
                  </m:r>
                </m:den>
              </m:f>
              <m:r>
                <w:rPr>
                  <w:rFonts w:ascii="Cambria Math" w:eastAsia="Cambria Math" w:hAnsi="Cambria Math"/>
                </w:rPr>
                <m:t xml:space="preserve"> </m:t>
              </m:r>
            </m:oMath>
            <w:r w:rsidRPr="09638240">
              <w:rPr>
                <w:rFonts w:eastAsia="Times New Roman"/>
                <w:color w:val="000000" w:themeColor="text1"/>
              </w:rPr>
              <w:t xml:space="preserve">where </w:t>
            </w:r>
            <w:r w:rsidRPr="09638240">
              <w:rPr>
                <w:rFonts w:eastAsia="Times New Roman"/>
                <w:i/>
                <w:iCs/>
                <w:color w:val="000000" w:themeColor="text1"/>
              </w:rPr>
              <w:t>a</w:t>
            </w:r>
            <w:r w:rsidRPr="09638240">
              <w:rPr>
                <w:rFonts w:eastAsia="Times New Roman"/>
                <w:color w:val="000000" w:themeColor="text1"/>
              </w:rPr>
              <w:t xml:space="preserve"> and </w:t>
            </w:r>
            <w:r w:rsidRPr="09638240">
              <w:rPr>
                <w:rFonts w:eastAsia="Times New Roman"/>
                <w:i/>
                <w:iCs/>
                <w:color w:val="000000" w:themeColor="text1"/>
              </w:rPr>
              <w:t>b</w:t>
            </w:r>
            <w:r w:rsidRPr="09638240">
              <w:rPr>
                <w:rFonts w:eastAsia="Times New Roman"/>
                <w:color w:val="000000" w:themeColor="text1"/>
              </w:rPr>
              <w:t xml:space="preserve"> are integers and </w:t>
            </w:r>
            <w:r w:rsidRPr="09638240">
              <w:rPr>
                <w:rFonts w:eastAsia="Times New Roman"/>
                <w:i/>
                <w:iCs/>
                <w:color w:val="000000" w:themeColor="text1"/>
              </w:rPr>
              <w:t>b</w:t>
            </w:r>
            <w:r w:rsidRPr="09638240">
              <w:rPr>
                <w:rFonts w:eastAsia="Times New Roman"/>
                <w:color w:val="000000" w:themeColor="text1"/>
              </w:rPr>
              <w:t xml:space="preserve"> does not equal zero. The decimal form of a rational number can be expressed as a terminating or repeating decimal. </w:t>
            </w:r>
            <w:r w:rsidR="00D619D6" w:rsidRPr="09638240">
              <w:rPr>
                <w:rFonts w:eastAsia="Times New Roman"/>
                <w:color w:val="000000" w:themeColor="text1"/>
              </w:rPr>
              <w:t xml:space="preserve">A few examples of rational numbers are: </w:t>
            </w:r>
            <w:r w:rsidR="00D619D6" w:rsidRPr="09638240">
              <w:rPr>
                <w:rFonts w:ascii="MathJax_Main" w:eastAsia="MathJax_Main" w:hAnsi="MathJax_Main" w:cs="MathJax_Main"/>
                <w:color w:val="000000" w:themeColor="text1"/>
                <w:sz w:val="22"/>
                <w:szCs w:val="22"/>
              </w:rPr>
              <w:t xml:space="preserve">√25, −14, </w:t>
            </w:r>
            <w:r w:rsidR="00D619D6" w:rsidRPr="09638240">
              <w:rPr>
                <w:rFonts w:eastAsia="Times New Roman"/>
                <w:color w:val="000000" w:themeColor="text1"/>
              </w:rPr>
              <w:t>2.3, 82, 75</w:t>
            </w:r>
            <w:r w:rsidR="00D619D6" w:rsidRPr="00500084">
              <w:rPr>
                <w:rFonts w:eastAsia="Times New Roman"/>
                <w:color w:val="000000" w:themeColor="text1"/>
              </w:rPr>
              <w:t>%</w:t>
            </w:r>
            <w:r w:rsidR="00D619D6">
              <w:rPr>
                <w:rFonts w:ascii="MathJax_Main" w:eastAsia="MathJax_Main" w:hAnsi="MathJax_Main" w:cs="MathJax_Main"/>
                <w:color w:val="000000" w:themeColor="text1"/>
                <w:sz w:val="22"/>
                <w:szCs w:val="22"/>
              </w:rPr>
              <w:t xml:space="preserve">, </w:t>
            </w:r>
            <m:oMath>
              <m:r>
                <w:rPr>
                  <w:rFonts w:ascii="Cambria Math" w:eastAsia="MathJax_Main" w:hAnsi="Cambria Math" w:cs="MathJax_Main"/>
                  <w:color w:val="000000" w:themeColor="text1"/>
                  <w:sz w:val="22"/>
                  <w:szCs w:val="22"/>
                </w:rPr>
                <m:t>0.</m:t>
              </m:r>
              <m:bar>
                <m:barPr>
                  <m:pos m:val="top"/>
                  <m:ctrlPr>
                    <w:rPr>
                      <w:rFonts w:ascii="Cambria Math" w:eastAsia="MathJax_Main" w:hAnsi="Cambria Math" w:cs="MathJax_Main"/>
                      <w:i/>
                      <w:color w:val="000000" w:themeColor="text1"/>
                      <w:sz w:val="22"/>
                      <w:szCs w:val="22"/>
                    </w:rPr>
                  </m:ctrlPr>
                </m:barPr>
                <m:e>
                  <m:r>
                    <w:rPr>
                      <w:rFonts w:ascii="Cambria Math" w:eastAsia="MathJax_Main" w:hAnsi="Cambria Math" w:cs="MathJax_Main"/>
                      <w:color w:val="000000" w:themeColor="text1"/>
                      <w:sz w:val="22"/>
                      <w:szCs w:val="22"/>
                    </w:rPr>
                    <m:t>7</m:t>
                  </m:r>
                </m:e>
              </m:bar>
            </m:oMath>
            <w:r w:rsidR="00D619D6" w:rsidRPr="09638240">
              <w:rPr>
                <w:rFonts w:eastAsia="Times New Roman"/>
                <w:color w:val="000000" w:themeColor="text1"/>
              </w:rPr>
              <w:t>.</w:t>
            </w:r>
          </w:p>
          <w:p w14:paraId="121A1EE6" w14:textId="77777777" w:rsidR="00475F1E" w:rsidRDefault="00475F1E" w:rsidP="00475F1E">
            <w:pPr>
              <w:pStyle w:val="CFUSFormatting"/>
              <w:numPr>
                <w:ilvl w:val="0"/>
                <w:numId w:val="145"/>
              </w:numPr>
              <w:ind w:left="360"/>
              <w:rPr>
                <w:rFonts w:eastAsia="Times New Roman"/>
                <w:color w:val="000000" w:themeColor="text1"/>
              </w:rPr>
            </w:pPr>
            <w:r w:rsidRPr="21F19CCB">
              <w:rPr>
                <w:rFonts w:eastAsia="Times New Roman"/>
                <w:color w:val="000000" w:themeColor="text1"/>
              </w:rPr>
              <w:t xml:space="preserve">The set of integers includes the set of whole numbers and their opposites </w:t>
            </w:r>
            <w:r w:rsidRPr="00C759A4">
              <w:rPr>
                <w:rFonts w:eastAsia="Times New Roman"/>
                <w:color w:val="000000" w:themeColor="text1"/>
              </w:rPr>
              <w:t>{…</w:t>
            </w:r>
            <w:r w:rsidRPr="00C759A4">
              <w:rPr>
                <w:rFonts w:eastAsia="Times New Roman"/>
                <w:color w:val="0D0D0D" w:themeColor="text1" w:themeTint="F2"/>
              </w:rPr>
              <w:t>⁻</w:t>
            </w:r>
            <w:r w:rsidRPr="00C759A4">
              <w:rPr>
                <w:rFonts w:eastAsia="Times New Roman"/>
                <w:color w:val="000000" w:themeColor="text1"/>
              </w:rPr>
              <w:t xml:space="preserve">2, ⁻1, 0, 1, 2, …}. </w:t>
            </w:r>
          </w:p>
          <w:p w14:paraId="0F201C7F" w14:textId="77777777" w:rsidR="00475F1E" w:rsidRDefault="00475F1E" w:rsidP="00475F1E">
            <w:pPr>
              <w:pStyle w:val="CFUSFormatting"/>
              <w:numPr>
                <w:ilvl w:val="0"/>
                <w:numId w:val="145"/>
              </w:numPr>
              <w:ind w:left="360"/>
              <w:rPr>
                <w:rFonts w:eastAsia="Times New Roman"/>
                <w:color w:val="000000" w:themeColor="text1"/>
              </w:rPr>
            </w:pPr>
            <w:r w:rsidRPr="21F19CCB">
              <w:rPr>
                <w:rFonts w:eastAsia="Times New Roman"/>
                <w:color w:val="000000" w:themeColor="text1"/>
              </w:rPr>
              <w:t>Zero has no opposite and is neither positive nor negative.</w:t>
            </w:r>
          </w:p>
          <w:p w14:paraId="5DF1FDCA" w14:textId="77777777" w:rsidR="00475F1E" w:rsidRDefault="00475F1E" w:rsidP="00475F1E">
            <w:pPr>
              <w:pStyle w:val="CFUSFormatting"/>
              <w:numPr>
                <w:ilvl w:val="0"/>
                <w:numId w:val="145"/>
              </w:numPr>
              <w:ind w:left="360"/>
              <w:rPr>
                <w:rFonts w:eastAsia="Times New Roman"/>
                <w:color w:val="000000" w:themeColor="text1"/>
              </w:rPr>
            </w:pPr>
            <w:r w:rsidRPr="21F19CCB">
              <w:rPr>
                <w:rFonts w:eastAsia="Times New Roman"/>
                <w:color w:val="000000" w:themeColor="text1"/>
              </w:rPr>
              <w:t>The opposite of a positive number is negative, and the opposite of a negative number is positive.</w:t>
            </w:r>
          </w:p>
          <w:p w14:paraId="27A21D6E" w14:textId="77777777" w:rsidR="00475F1E" w:rsidRDefault="00475F1E" w:rsidP="00475F1E">
            <w:pPr>
              <w:pStyle w:val="CFUSFormatting"/>
              <w:numPr>
                <w:ilvl w:val="0"/>
                <w:numId w:val="145"/>
              </w:numPr>
              <w:ind w:left="360"/>
              <w:rPr>
                <w:rFonts w:eastAsia="Times New Roman"/>
                <w:color w:val="000000" w:themeColor="text1"/>
              </w:rPr>
            </w:pPr>
            <w:r w:rsidRPr="09638240">
              <w:rPr>
                <w:rFonts w:eastAsia="Times New Roman"/>
                <w:color w:val="000000" w:themeColor="text1"/>
              </w:rPr>
              <w:t>Negative numbers lie to the left of zero and positive numbers lie to the right of zero on a number line.</w:t>
            </w:r>
          </w:p>
          <w:p w14:paraId="114FBFC8" w14:textId="77777777" w:rsidR="00475F1E" w:rsidRDefault="00475F1E" w:rsidP="00475F1E">
            <w:pPr>
              <w:pStyle w:val="CFUSFormatting"/>
              <w:numPr>
                <w:ilvl w:val="0"/>
                <w:numId w:val="145"/>
              </w:numPr>
              <w:ind w:left="360"/>
              <w:rPr>
                <w:rFonts w:eastAsia="Times New Roman"/>
                <w:color w:val="000000" w:themeColor="text1"/>
              </w:rPr>
            </w:pPr>
            <w:r w:rsidRPr="09638240">
              <w:rPr>
                <w:rFonts w:eastAsia="Times New Roman"/>
                <w:color w:val="000000" w:themeColor="text1"/>
              </w:rPr>
              <w:t>Smaller numbers always lie to the left of larger numbers on the number line.</w:t>
            </w:r>
          </w:p>
          <w:p w14:paraId="2168C417" w14:textId="2EC6D29E" w:rsidR="000869D3" w:rsidRDefault="2E209F5C" w:rsidP="000869D3">
            <w:pPr>
              <w:pStyle w:val="CFUSFormatting"/>
              <w:numPr>
                <w:ilvl w:val="0"/>
                <w:numId w:val="145"/>
              </w:numPr>
              <w:ind w:left="360"/>
              <w:rPr>
                <w:rFonts w:eastAsia="Times New Roman"/>
                <w:color w:val="000000" w:themeColor="text1"/>
              </w:rPr>
            </w:pPr>
            <w:r w:rsidRPr="09638240">
              <w:rPr>
                <w:rFonts w:eastAsia="Times New Roman"/>
                <w:color w:val="000000" w:themeColor="text1"/>
              </w:rPr>
              <w:t>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w:t>
            </w:r>
            <w:r w:rsidR="000869D3">
              <w:rPr>
                <w:rFonts w:eastAsia="Times New Roman"/>
                <w:color w:val="000000" w:themeColor="text1"/>
              </w:rPr>
              <w:t xml:space="preserve"> </w:t>
            </w:r>
            <w:r w:rsidRPr="09638240">
              <w:rPr>
                <w:rFonts w:eastAsia="Times New Roman"/>
                <w:color w:val="000000" w:themeColor="text1"/>
              </w:rPr>
              <w:t xml:space="preserve">a whole number and a proper fraction </w:t>
            </w:r>
            <w:r w:rsidR="008E15ED" w:rsidRPr="21F19CCB">
              <w:rPr>
                <w:rFonts w:eastAsia="Times New Roman"/>
                <w:color w:val="000000" w:themeColor="text1"/>
              </w:rPr>
              <w:t xml:space="preserve">(e.g., </w:t>
            </w:r>
            <m:oMath>
              <m:r>
                <w:rPr>
                  <w:rFonts w:ascii="Cambria Math" w:eastAsia="Times New Roman" w:hAnsi="Cambria Math"/>
                  <w:color w:val="000000" w:themeColor="text1"/>
                </w:rPr>
                <m:t>3</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3</m:t>
                  </m:r>
                </m:num>
                <m:den>
                  <m:r>
                    <w:rPr>
                      <w:rFonts w:ascii="Cambria Math" w:eastAsia="Times New Roman" w:hAnsi="Cambria Math"/>
                      <w:color w:val="000000" w:themeColor="text1"/>
                    </w:rPr>
                    <m:t>5</m:t>
                  </m:r>
                </m:den>
              </m:f>
            </m:oMath>
            <w:r w:rsidR="008E15ED">
              <w:rPr>
                <w:rFonts w:eastAsia="Times New Roman"/>
                <w:color w:val="000000" w:themeColor="text1"/>
              </w:rPr>
              <w:t xml:space="preserve">). </w:t>
            </w:r>
          </w:p>
          <w:p w14:paraId="2055D6EB" w14:textId="57A854E9" w:rsidR="008F61A8" w:rsidRDefault="2E209F5C" w:rsidP="000869D3">
            <w:pPr>
              <w:pStyle w:val="CFUSFormatting"/>
              <w:numPr>
                <w:ilvl w:val="0"/>
                <w:numId w:val="145"/>
              </w:numPr>
              <w:ind w:left="360"/>
              <w:rPr>
                <w:rFonts w:eastAsia="Times New Roman"/>
                <w:color w:val="000000" w:themeColor="text1"/>
              </w:rPr>
            </w:pPr>
            <w:r w:rsidRPr="09638240">
              <w:rPr>
                <w:rFonts w:eastAsia="Times New Roman"/>
                <w:color w:val="000000" w:themeColor="text1"/>
              </w:rPr>
              <w:t xml:space="preserve">Solving problems in contextual situations enhances proficiency with estimation strategies. Contextual problems involving rational numbers in </w:t>
            </w:r>
            <w:r w:rsidR="004263E9">
              <w:rPr>
                <w:rFonts w:eastAsia="Times New Roman"/>
                <w:color w:val="000000" w:themeColor="text1"/>
              </w:rPr>
              <w:t>Grade 7</w:t>
            </w:r>
            <w:r w:rsidRPr="09638240">
              <w:rPr>
                <w:rFonts w:eastAsia="Times New Roman"/>
                <w:color w:val="000000" w:themeColor="text1"/>
              </w:rPr>
              <w:t xml:space="preserve"> provide students </w:t>
            </w:r>
            <w:r w:rsidR="00662291">
              <w:rPr>
                <w:rFonts w:eastAsia="Times New Roman"/>
                <w:color w:val="000000" w:themeColor="text1"/>
              </w:rPr>
              <w:t>with</w:t>
            </w:r>
            <w:r w:rsidRPr="09638240">
              <w:rPr>
                <w:rFonts w:eastAsia="Times New Roman"/>
                <w:color w:val="000000" w:themeColor="text1"/>
              </w:rPr>
              <w:t xml:space="preserve"> opportunit</w:t>
            </w:r>
            <w:r w:rsidR="00662291">
              <w:rPr>
                <w:rFonts w:eastAsia="Times New Roman"/>
                <w:color w:val="000000" w:themeColor="text1"/>
              </w:rPr>
              <w:t>ies</w:t>
            </w:r>
            <w:r w:rsidRPr="09638240">
              <w:rPr>
                <w:rFonts w:eastAsia="Times New Roman"/>
                <w:color w:val="000000" w:themeColor="text1"/>
              </w:rPr>
              <w:t xml:space="preserve"> to use problem solving to apply computation skills involving positive and negative rational numbers expressed as integers, fractions, and decimals.</w:t>
            </w:r>
          </w:p>
        </w:tc>
      </w:tr>
      <w:bookmarkEnd w:id="1"/>
    </w:tbl>
    <w:p w14:paraId="418942CD" w14:textId="1AEBA80E" w:rsidR="002266E0" w:rsidRDefault="002266E0"/>
    <w:p w14:paraId="5D9AEB90" w14:textId="77777777" w:rsidR="002266E0" w:rsidRDefault="002266E0">
      <w:pPr>
        <w:pBdr>
          <w:top w:val="none" w:sz="0" w:space="0" w:color="auto"/>
          <w:left w:val="none" w:sz="0" w:space="0" w:color="auto"/>
          <w:bottom w:val="none" w:sz="0" w:space="0" w:color="auto"/>
          <w:right w:val="none" w:sz="0" w:space="0" w:color="auto"/>
          <w:between w:val="none" w:sz="0" w:space="0" w:color="auto"/>
        </w:pBdr>
      </w:pPr>
      <w:r>
        <w:br w:type="page"/>
      </w:r>
    </w:p>
    <w:p w14:paraId="49D47948" w14:textId="0150B4DC" w:rsidR="00A3089A" w:rsidRPr="00B16EDE" w:rsidRDefault="00A3089A" w:rsidP="00253B0D">
      <w:pPr>
        <w:pStyle w:val="SOLStandardhang57"/>
      </w:pPr>
      <w:r w:rsidRPr="00B16EDE">
        <w:lastRenderedPageBreak/>
        <w:t>7.CE.2</w:t>
      </w:r>
      <w:r w:rsidR="00914F75">
        <w:t xml:space="preserve">  </w:t>
      </w:r>
      <w:r w:rsidRPr="00B16EDE">
        <w:t>The student will solve problems, including those in context, involving proportional relationships.</w:t>
      </w:r>
    </w:p>
    <w:p w14:paraId="773D8B94" w14:textId="77777777" w:rsidR="00A3089A" w:rsidRPr="00B16EDE" w:rsidRDefault="00A3089A" w:rsidP="00B6268C">
      <w:pPr>
        <w:pStyle w:val="SOLTSWBAT"/>
        <w:rPr>
          <w:b/>
          <w:bCs/>
        </w:rPr>
      </w:pPr>
      <w:r>
        <w:t>Students will demonstrate the following Knowledge and Skills:</w:t>
      </w:r>
    </w:p>
    <w:p w14:paraId="250DE608" w14:textId="77777777" w:rsidR="0042344E" w:rsidRPr="00DE7621" w:rsidRDefault="0042344E" w:rsidP="009D3C35">
      <w:pPr>
        <w:pStyle w:val="NewLettering"/>
        <w:numPr>
          <w:ilvl w:val="0"/>
          <w:numId w:val="134"/>
        </w:numPr>
      </w:pPr>
      <w:r w:rsidRPr="00DE7621">
        <w:t>Given a proportional relationship between two quantities, create and use a ratio table to determine missing values.</w:t>
      </w:r>
    </w:p>
    <w:p w14:paraId="752AE5BB" w14:textId="77777777" w:rsidR="00A3089A" w:rsidRPr="00DE7621" w:rsidRDefault="00A3089A" w:rsidP="009D3C35">
      <w:pPr>
        <w:pStyle w:val="NewLettering"/>
        <w:numPr>
          <w:ilvl w:val="0"/>
          <w:numId w:val="134"/>
        </w:numPr>
      </w:pPr>
      <w:r w:rsidRPr="00DE7621">
        <w:t>Write and solve a proportion that represents a proportional relationship between two quantities to find a missing value, including problems in context.</w:t>
      </w:r>
    </w:p>
    <w:p w14:paraId="09BC3C29" w14:textId="77777777" w:rsidR="00A3089A" w:rsidRPr="00DE7621" w:rsidRDefault="00A3089A" w:rsidP="009D3C35">
      <w:pPr>
        <w:pStyle w:val="NewLettering"/>
        <w:numPr>
          <w:ilvl w:val="0"/>
          <w:numId w:val="134"/>
        </w:numPr>
      </w:pPr>
      <w:r>
        <w:t>Apply proportional reasoning to solve problems in context, including converting units of measurement, when given the conversion factor.</w:t>
      </w:r>
    </w:p>
    <w:p w14:paraId="155CA2E0" w14:textId="77777777" w:rsidR="00A3089A" w:rsidRDefault="00A3089A" w:rsidP="009D3C35">
      <w:pPr>
        <w:pStyle w:val="NewLettering"/>
        <w:numPr>
          <w:ilvl w:val="0"/>
          <w:numId w:val="134"/>
        </w:numPr>
        <w:spacing w:after="240"/>
      </w:pPr>
      <w:r>
        <w:t xml:space="preserve">Estimate and determine the percentage of a given whole number, including but not limited to the use of benchmark percentages. </w:t>
      </w:r>
    </w:p>
    <w:tbl>
      <w:tblPr>
        <w:tblStyle w:val="TableGrid"/>
        <w:tblW w:w="0" w:type="auto"/>
        <w:jc w:val="center"/>
        <w:tblLook w:val="04A0" w:firstRow="1" w:lastRow="0" w:firstColumn="1" w:lastColumn="0" w:noHBand="0" w:noVBand="1"/>
      </w:tblPr>
      <w:tblGrid>
        <w:gridCol w:w="9787"/>
      </w:tblGrid>
      <w:tr w:rsidR="008F61A8" w:rsidRPr="008F61A8" w14:paraId="1035F7E2" w14:textId="77777777" w:rsidTr="002266E0">
        <w:trPr>
          <w:tblHeader/>
          <w:jc w:val="center"/>
        </w:trPr>
        <w:tc>
          <w:tcPr>
            <w:tcW w:w="9787" w:type="dxa"/>
            <w:shd w:val="clear" w:color="auto" w:fill="D9D9D9" w:themeFill="background1" w:themeFillShade="D9"/>
          </w:tcPr>
          <w:p w14:paraId="56FBA9DF" w14:textId="77777777" w:rsidR="008F61A8" w:rsidRDefault="008F61A8" w:rsidP="0022225A">
            <w:pPr>
              <w:spacing w:before="120" w:after="120"/>
              <w:rPr>
                <w:b/>
                <w:bCs/>
              </w:rPr>
            </w:pPr>
            <w:r w:rsidRPr="008F61A8">
              <w:rPr>
                <w:b/>
                <w:bCs/>
              </w:rPr>
              <w:t>7.CE.2  The student will solve problems, including those in context, involving proportional relationships.</w:t>
            </w:r>
          </w:p>
          <w:p w14:paraId="5654D9D7" w14:textId="61D22C55" w:rsidR="008F61A8" w:rsidRPr="008F61A8" w:rsidRDefault="008F61A8" w:rsidP="008F61A8">
            <w:pPr>
              <w:rPr>
                <w:i/>
                <w:iCs/>
              </w:rPr>
            </w:pPr>
            <w:r w:rsidRPr="008F61A8">
              <w:rPr>
                <w:i/>
                <w:iCs/>
              </w:rPr>
              <w:t>Additional Content Background and Instructional Guidance:</w:t>
            </w:r>
          </w:p>
        </w:tc>
      </w:tr>
      <w:tr w:rsidR="008F61A8" w:rsidRPr="008F61A8" w14:paraId="3E5F062C" w14:textId="77777777" w:rsidTr="002266E0">
        <w:trPr>
          <w:jc w:val="center"/>
        </w:trPr>
        <w:tc>
          <w:tcPr>
            <w:tcW w:w="9787" w:type="dxa"/>
          </w:tcPr>
          <w:p w14:paraId="159E6BE5" w14:textId="12256085" w:rsidR="008F61A8" w:rsidRPr="008F61A8" w:rsidRDefault="73A63687" w:rsidP="21F19CCB">
            <w:pPr>
              <w:numPr>
                <w:ilvl w:val="0"/>
                <w:numId w:val="145"/>
              </w:numPr>
              <w:rPr>
                <w:rFonts w:eastAsia="Times New Roman"/>
                <w:color w:val="000000" w:themeColor="text1"/>
              </w:rPr>
            </w:pPr>
            <w:r w:rsidRPr="09638240">
              <w:rPr>
                <w:rFonts w:eastAsia="Times New Roman"/>
                <w:color w:val="000000" w:themeColor="text1"/>
              </w:rPr>
              <w:t>A proportion is a statement of equality between two ratios. A proportion can be written as</w:t>
            </w:r>
            <w:r w:rsidR="00DD2C6D">
              <w:rPr>
                <w:rFonts w:eastAsia="Times New Roman"/>
                <w:color w:val="000000" w:themeColor="text1"/>
              </w:rPr>
              <w:t xml:space="preserve"> </w:t>
            </w:r>
            <w:r w:rsidRPr="09638240">
              <w:rPr>
                <w:rFonts w:eastAsia="Times New Roman"/>
                <w:color w:val="000000" w:themeColor="text1"/>
              </w:rPr>
              <w:t xml:space="preserve">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a</m:t>
                  </m:r>
                </m:num>
                <m:den>
                  <m:r>
                    <w:rPr>
                      <w:rFonts w:ascii="Cambria Math" w:eastAsia="Times New Roman" w:hAnsi="Cambria Math"/>
                      <w:color w:val="000000" w:themeColor="text1"/>
                    </w:rPr>
                    <m:t>b</m:t>
                  </m:r>
                </m:den>
              </m:f>
            </m:oMath>
            <w:r w:rsidRPr="00DD2C6D">
              <w:rPr>
                <w:rFonts w:eastAsia="MathJax_Math-italic"/>
                <w:color w:val="000000" w:themeColor="text1"/>
              </w:rPr>
              <w:t xml:space="preserve"> </w:t>
            </w:r>
            <w:r w:rsidRPr="00DD2C6D">
              <w:rPr>
                <w:rFonts w:eastAsia="Times New Roman"/>
                <w:color w:val="000000" w:themeColor="text1"/>
              </w:rPr>
              <w:t>=</w:t>
            </w:r>
            <w:r w:rsidRPr="00B169DE">
              <w:rPr>
                <w:rFonts w:eastAsia="Times New Roman"/>
                <w:color w:val="000000" w:themeColor="text1"/>
              </w:rPr>
              <w:t xml:space="preserve">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c</m:t>
                  </m:r>
                </m:num>
                <m:den>
                  <m:r>
                    <w:rPr>
                      <w:rFonts w:ascii="Cambria Math" w:eastAsia="Times New Roman" w:hAnsi="Cambria Math"/>
                      <w:color w:val="000000" w:themeColor="text1"/>
                    </w:rPr>
                    <m:t>d</m:t>
                  </m:r>
                </m:den>
              </m:f>
            </m:oMath>
            <w:r w:rsidRPr="00B169DE">
              <w:rPr>
                <w:rFonts w:eastAsia="MathJax_Math-italic"/>
                <w:color w:val="000000" w:themeColor="text1"/>
              </w:rPr>
              <w:t>,</w:t>
            </w:r>
            <w:r w:rsidRPr="00B169DE">
              <w:rPr>
                <w:rFonts w:eastAsia="Times New Roman"/>
                <w:color w:val="000000" w:themeColor="text1"/>
              </w:rPr>
              <w:t xml:space="preserve"> </w:t>
            </w:r>
            <w:r w:rsidRPr="00B169DE">
              <w:rPr>
                <w:rFonts w:eastAsia="Times New Roman"/>
                <w:i/>
                <w:iCs/>
                <w:color w:val="000000" w:themeColor="text1"/>
              </w:rPr>
              <w:t>a</w:t>
            </w:r>
            <w:r w:rsidRPr="00B169DE">
              <w:rPr>
                <w:rFonts w:eastAsia="Times New Roman"/>
                <w:color w:val="000000" w:themeColor="text1"/>
              </w:rPr>
              <w:t>:</w:t>
            </w:r>
            <w:r w:rsidRPr="00B169DE">
              <w:rPr>
                <w:rFonts w:eastAsia="Times New Roman"/>
                <w:i/>
                <w:iCs/>
                <w:color w:val="000000" w:themeColor="text1"/>
              </w:rPr>
              <w:t>b</w:t>
            </w:r>
            <w:r w:rsidRPr="09638240">
              <w:rPr>
                <w:rFonts w:eastAsia="Times New Roman"/>
                <w:color w:val="000000" w:themeColor="text1"/>
              </w:rPr>
              <w:t xml:space="preserve"> = </w:t>
            </w:r>
            <w:r w:rsidRPr="09638240">
              <w:rPr>
                <w:rFonts w:eastAsia="Times New Roman"/>
                <w:i/>
                <w:iCs/>
                <w:color w:val="000000" w:themeColor="text1"/>
              </w:rPr>
              <w:t>c</w:t>
            </w:r>
            <w:r w:rsidRPr="09638240">
              <w:rPr>
                <w:rFonts w:eastAsia="Times New Roman"/>
                <w:color w:val="000000" w:themeColor="text1"/>
              </w:rPr>
              <w:t>:</w:t>
            </w:r>
            <w:r w:rsidRPr="09638240">
              <w:rPr>
                <w:rFonts w:eastAsia="Times New Roman"/>
                <w:i/>
                <w:iCs/>
                <w:color w:val="000000" w:themeColor="text1"/>
              </w:rPr>
              <w:t>d</w:t>
            </w:r>
            <w:r w:rsidRPr="09638240">
              <w:rPr>
                <w:rFonts w:eastAsia="Times New Roman"/>
                <w:color w:val="000000" w:themeColor="text1"/>
              </w:rPr>
              <w:t xml:space="preserve">,  or </w:t>
            </w:r>
            <w:r w:rsidRPr="09638240">
              <w:rPr>
                <w:rFonts w:eastAsia="Times New Roman"/>
                <w:i/>
                <w:iCs/>
                <w:color w:val="000000" w:themeColor="text1"/>
              </w:rPr>
              <w:t>a</w:t>
            </w:r>
            <w:r w:rsidRPr="09638240">
              <w:rPr>
                <w:rFonts w:eastAsia="Times New Roman"/>
                <w:color w:val="000000" w:themeColor="text1"/>
              </w:rPr>
              <w:t xml:space="preserve"> is to </w:t>
            </w:r>
            <w:r w:rsidRPr="09638240">
              <w:rPr>
                <w:rFonts w:eastAsia="Times New Roman"/>
                <w:i/>
                <w:iCs/>
                <w:color w:val="000000" w:themeColor="text1"/>
              </w:rPr>
              <w:t>b</w:t>
            </w:r>
            <w:r w:rsidRPr="09638240">
              <w:rPr>
                <w:rFonts w:eastAsia="Times New Roman"/>
                <w:color w:val="000000" w:themeColor="text1"/>
              </w:rPr>
              <w:t xml:space="preserve"> as </w:t>
            </w:r>
            <w:r w:rsidRPr="09638240">
              <w:rPr>
                <w:rFonts w:eastAsia="Times New Roman"/>
                <w:i/>
                <w:iCs/>
                <w:color w:val="000000" w:themeColor="text1"/>
              </w:rPr>
              <w:t>c</w:t>
            </w:r>
            <w:r w:rsidRPr="09638240">
              <w:rPr>
                <w:rFonts w:eastAsia="Times New Roman"/>
                <w:color w:val="000000" w:themeColor="text1"/>
              </w:rPr>
              <w:t xml:space="preserve"> is to </w:t>
            </w:r>
            <w:proofErr w:type="spellStart"/>
            <w:r w:rsidRPr="09638240">
              <w:rPr>
                <w:rFonts w:eastAsia="Times New Roman"/>
                <w:i/>
                <w:iCs/>
                <w:color w:val="000000" w:themeColor="text1"/>
              </w:rPr>
              <w:t>d</w:t>
            </w:r>
            <w:proofErr w:type="spellEnd"/>
            <w:r w:rsidRPr="09638240">
              <w:rPr>
                <w:rFonts w:eastAsia="Times New Roman"/>
                <w:color w:val="000000" w:themeColor="text1"/>
              </w:rPr>
              <w:t>.</w:t>
            </w:r>
          </w:p>
          <w:p w14:paraId="3B713F8D" w14:textId="70BE3E87"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Equivalent ratios </w:t>
            </w:r>
            <w:r w:rsidR="006C3CEE">
              <w:rPr>
                <w:rFonts w:eastAsia="Times New Roman"/>
                <w:color w:val="000000" w:themeColor="text1"/>
              </w:rPr>
              <w:t>are created</w:t>
            </w:r>
            <w:r w:rsidRPr="09638240">
              <w:rPr>
                <w:rFonts w:eastAsia="Times New Roman"/>
                <w:color w:val="000000" w:themeColor="text1"/>
              </w:rPr>
              <w:t xml:space="preserve"> by multiplying each value in a ratio by the same constant value. For example, the ratio of 3:2 would be equivalent to the ratio 6:4 because each of the values in 3:2 can be multiplied by 2 to get 6:4.</w:t>
            </w:r>
          </w:p>
          <w:p w14:paraId="766B4E88" w14:textId="2DAA51DE"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A ratio table is a table of values representing a proportional relationship that includes pairs of values that represent equivalent rates or ratios. </w:t>
            </w:r>
          </w:p>
          <w:p w14:paraId="3CF73376" w14:textId="77777777" w:rsidR="007A695A" w:rsidRPr="008F61A8" w:rsidRDefault="007A695A" w:rsidP="007A695A">
            <w:pPr>
              <w:pStyle w:val="CFUSFormatting"/>
              <w:numPr>
                <w:ilvl w:val="0"/>
                <w:numId w:val="145"/>
              </w:numPr>
              <w:rPr>
                <w:rFonts w:eastAsia="Times New Roman"/>
                <w:color w:val="000000" w:themeColor="text1"/>
              </w:rPr>
            </w:pPr>
            <w:r w:rsidRPr="09638240">
              <w:rPr>
                <w:rFonts w:eastAsia="Times New Roman"/>
                <w:color w:val="000000" w:themeColor="text1"/>
              </w:rPr>
              <w:t>In a proportional relationship, two quantities increase multiplicatively. One quantity is a constant multiple of the other.</w:t>
            </w:r>
          </w:p>
          <w:p w14:paraId="4CFD35EF" w14:textId="7C20F6CA"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A proportion can be solved by determining the product of the means and the product of the extremes. For example, in the proportion </w:t>
            </w:r>
            <w:r w:rsidRPr="09638240">
              <w:rPr>
                <w:rFonts w:eastAsia="Times New Roman"/>
                <w:i/>
                <w:iCs/>
                <w:color w:val="000000" w:themeColor="text1"/>
              </w:rPr>
              <w:t>a</w:t>
            </w:r>
            <w:r w:rsidRPr="09638240">
              <w:rPr>
                <w:rFonts w:eastAsia="Times New Roman"/>
                <w:color w:val="000000" w:themeColor="text1"/>
              </w:rPr>
              <w:t>:</w:t>
            </w:r>
            <w:r w:rsidRPr="09638240">
              <w:rPr>
                <w:rFonts w:eastAsia="Times New Roman"/>
                <w:i/>
                <w:iCs/>
                <w:color w:val="000000" w:themeColor="text1"/>
              </w:rPr>
              <w:t>b</w:t>
            </w:r>
            <w:r w:rsidRPr="09638240">
              <w:rPr>
                <w:rFonts w:eastAsia="Times New Roman"/>
                <w:color w:val="000000" w:themeColor="text1"/>
              </w:rPr>
              <w:t xml:space="preserve"> = </w:t>
            </w:r>
            <w:r w:rsidRPr="09638240">
              <w:rPr>
                <w:rFonts w:eastAsia="Times New Roman"/>
                <w:i/>
                <w:iCs/>
                <w:color w:val="000000" w:themeColor="text1"/>
              </w:rPr>
              <w:t>c</w:t>
            </w:r>
            <w:r w:rsidRPr="09638240">
              <w:rPr>
                <w:rFonts w:eastAsia="Times New Roman"/>
                <w:color w:val="000000" w:themeColor="text1"/>
              </w:rPr>
              <w:t>:</w:t>
            </w:r>
            <w:r w:rsidRPr="09638240">
              <w:rPr>
                <w:rFonts w:eastAsia="Times New Roman"/>
                <w:i/>
                <w:iCs/>
                <w:color w:val="000000" w:themeColor="text1"/>
              </w:rPr>
              <w:t>d</w:t>
            </w:r>
            <w:r w:rsidRPr="09638240">
              <w:rPr>
                <w:rFonts w:eastAsia="Times New Roman"/>
                <w:color w:val="000000" w:themeColor="text1"/>
              </w:rPr>
              <w:t xml:space="preserve">, </w:t>
            </w:r>
            <w:r w:rsidRPr="09638240">
              <w:rPr>
                <w:rFonts w:eastAsia="Times New Roman"/>
                <w:i/>
                <w:iCs/>
                <w:color w:val="000000" w:themeColor="text1"/>
              </w:rPr>
              <w:t>a</w:t>
            </w:r>
            <w:r w:rsidRPr="09638240">
              <w:rPr>
                <w:rFonts w:eastAsia="Times New Roman"/>
                <w:color w:val="000000" w:themeColor="text1"/>
              </w:rPr>
              <w:t xml:space="preserve"> and </w:t>
            </w:r>
            <w:proofErr w:type="spellStart"/>
            <w:r w:rsidRPr="09638240">
              <w:rPr>
                <w:rFonts w:eastAsia="Times New Roman"/>
                <w:i/>
                <w:iCs/>
                <w:color w:val="000000" w:themeColor="text1"/>
              </w:rPr>
              <w:t>d</w:t>
            </w:r>
            <w:r w:rsidRPr="09638240">
              <w:rPr>
                <w:rFonts w:eastAsia="Times New Roman"/>
                <w:color w:val="000000" w:themeColor="text1"/>
              </w:rPr>
              <w:t xml:space="preserve"> are</w:t>
            </w:r>
            <w:proofErr w:type="spellEnd"/>
            <w:r w:rsidRPr="09638240">
              <w:rPr>
                <w:rFonts w:eastAsia="Times New Roman"/>
                <w:color w:val="000000" w:themeColor="text1"/>
              </w:rPr>
              <w:t xml:space="preserve"> the extremes and </w:t>
            </w:r>
            <w:proofErr w:type="gramStart"/>
            <w:r w:rsidRPr="09638240">
              <w:rPr>
                <w:rFonts w:eastAsia="Times New Roman"/>
                <w:i/>
                <w:iCs/>
                <w:color w:val="000000" w:themeColor="text1"/>
              </w:rPr>
              <w:t>b</w:t>
            </w:r>
            <w:proofErr w:type="gramEnd"/>
            <w:r w:rsidRPr="09638240">
              <w:rPr>
                <w:rFonts w:eastAsia="Times New Roman"/>
                <w:color w:val="000000" w:themeColor="text1"/>
              </w:rPr>
              <w:t xml:space="preserve"> and </w:t>
            </w:r>
            <w:r w:rsidRPr="09638240">
              <w:rPr>
                <w:rFonts w:eastAsia="Times New Roman"/>
                <w:i/>
                <w:iCs/>
                <w:color w:val="000000" w:themeColor="text1"/>
              </w:rPr>
              <w:t>c</w:t>
            </w:r>
            <w:r w:rsidRPr="09638240">
              <w:rPr>
                <w:rFonts w:eastAsia="Times New Roman"/>
                <w:color w:val="000000" w:themeColor="text1"/>
              </w:rPr>
              <w:t xml:space="preserve"> are the means. If values are substituted for </w:t>
            </w:r>
            <w:r w:rsidRPr="09638240">
              <w:rPr>
                <w:rFonts w:eastAsia="Times New Roman"/>
                <w:i/>
                <w:iCs/>
                <w:color w:val="000000" w:themeColor="text1"/>
              </w:rPr>
              <w:t>a</w:t>
            </w:r>
            <w:r w:rsidRPr="09638240">
              <w:rPr>
                <w:rFonts w:eastAsia="Times New Roman"/>
                <w:color w:val="000000" w:themeColor="text1"/>
              </w:rPr>
              <w:t xml:space="preserve">, </w:t>
            </w:r>
            <w:r w:rsidRPr="09638240">
              <w:rPr>
                <w:rFonts w:eastAsia="Times New Roman"/>
                <w:i/>
                <w:iCs/>
                <w:color w:val="000000" w:themeColor="text1"/>
              </w:rPr>
              <w:t>b</w:t>
            </w:r>
            <w:r w:rsidRPr="09638240">
              <w:rPr>
                <w:rFonts w:eastAsia="Times New Roman"/>
                <w:color w:val="000000" w:themeColor="text1"/>
              </w:rPr>
              <w:t xml:space="preserve">, </w:t>
            </w:r>
            <w:r w:rsidRPr="09638240">
              <w:rPr>
                <w:rFonts w:eastAsia="Times New Roman"/>
                <w:i/>
                <w:iCs/>
                <w:color w:val="000000" w:themeColor="text1"/>
              </w:rPr>
              <w:t>c</w:t>
            </w:r>
            <w:r w:rsidRPr="09638240">
              <w:rPr>
                <w:rFonts w:eastAsia="Times New Roman"/>
                <w:color w:val="000000" w:themeColor="text1"/>
              </w:rPr>
              <w:t xml:space="preserve">, and </w:t>
            </w:r>
            <w:r w:rsidRPr="09638240">
              <w:rPr>
                <w:rFonts w:eastAsia="Times New Roman"/>
                <w:i/>
                <w:iCs/>
                <w:color w:val="000000" w:themeColor="text1"/>
              </w:rPr>
              <w:t>d</w:t>
            </w:r>
            <w:r w:rsidRPr="09638240">
              <w:rPr>
                <w:rFonts w:eastAsia="Times New Roman"/>
                <w:color w:val="000000" w:themeColor="text1"/>
              </w:rPr>
              <w:t xml:space="preserve"> such as 5:12 = 10:24, then the product of extremes (5 </w:t>
            </w:r>
            <w:r w:rsidRPr="09638240">
              <w:rPr>
                <w:rFonts w:ascii="MathJax_Main" w:eastAsia="MathJax_Main" w:hAnsi="MathJax_Main" w:cs="MathJax_Main"/>
                <w:color w:val="000000" w:themeColor="text1"/>
                <w:sz w:val="22"/>
                <w:szCs w:val="22"/>
              </w:rPr>
              <w:t xml:space="preserve">∙ </w:t>
            </w:r>
            <w:r w:rsidRPr="09638240">
              <w:rPr>
                <w:rFonts w:eastAsia="Times New Roman"/>
                <w:color w:val="000000" w:themeColor="text1"/>
              </w:rPr>
              <w:t xml:space="preserve">24) is equal to the product of the means (12 </w:t>
            </w:r>
            <w:r w:rsidRPr="09638240">
              <w:rPr>
                <w:rFonts w:ascii="MathJax_Main" w:eastAsia="MathJax_Main" w:hAnsi="MathJax_Main" w:cs="MathJax_Main"/>
                <w:color w:val="000000" w:themeColor="text1"/>
                <w:sz w:val="22"/>
                <w:szCs w:val="22"/>
              </w:rPr>
              <w:t xml:space="preserve">∙ </w:t>
            </w:r>
            <w:r w:rsidRPr="09638240">
              <w:rPr>
                <w:rFonts w:eastAsia="Times New Roman"/>
                <w:color w:val="000000" w:themeColor="text1"/>
              </w:rPr>
              <w:t>10).</w:t>
            </w:r>
          </w:p>
          <w:p w14:paraId="4B95CEC9" w14:textId="71D558C6"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A proportion can be solved by determining equivalent ratios. A proportion is an equation which states that two ratios are equal. When solving a proportion, the ratios may first be written as fractions. </w:t>
            </w:r>
          </w:p>
          <w:p w14:paraId="618EEA72" w14:textId="0A190C29" w:rsidR="008F61A8" w:rsidRPr="008F61A8" w:rsidRDefault="73A63687" w:rsidP="003D363D">
            <w:pPr>
              <w:pStyle w:val="CFUSFormatting"/>
              <w:numPr>
                <w:ilvl w:val="1"/>
                <w:numId w:val="145"/>
              </w:numPr>
              <w:rPr>
                <w:rFonts w:eastAsia="Times New Roman"/>
                <w:color w:val="000000" w:themeColor="text1"/>
              </w:rPr>
            </w:pPr>
            <w:r w:rsidRPr="09638240">
              <w:rPr>
                <w:rFonts w:eastAsia="Times New Roman"/>
                <w:color w:val="000000" w:themeColor="text1"/>
              </w:rPr>
              <w:t>Example: A recipe for oatmeal cookies calls for 2 cups of flour for every 3 cups of oatmeal. How much flour is needed for a larger batch of cookies that uses 9 cups of</w:t>
            </w:r>
            <w:r w:rsidR="003D363D">
              <w:rPr>
                <w:rFonts w:eastAsia="Times New Roman"/>
                <w:color w:val="000000" w:themeColor="text1"/>
              </w:rPr>
              <w:t xml:space="preserve"> </w:t>
            </w:r>
            <w:r w:rsidRPr="09638240">
              <w:rPr>
                <w:rFonts w:eastAsia="Times New Roman"/>
                <w:color w:val="000000" w:themeColor="text1"/>
              </w:rPr>
              <w:t xml:space="preserve">oatmeal? To solve this problem, the ratio of flour to oatmeal could be written as a fraction in the proportion used to determine the amount of flour needed when 9 cups of oatmeal is used. To use a proportion to solve for the unknown cups of flour needed, solve the proportion: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2</m:t>
                  </m:r>
                </m:num>
                <m:den>
                  <m:r>
                    <w:rPr>
                      <w:rFonts w:ascii="Cambria Math" w:eastAsia="Times New Roman" w:hAnsi="Cambria Math"/>
                      <w:color w:val="000000" w:themeColor="text1"/>
                    </w:rPr>
                    <m:t>3</m:t>
                  </m:r>
                </m:den>
              </m:f>
              <m:r>
                <w:rPr>
                  <w:rFonts w:ascii="Cambria Math" w:eastAsia="Times New Roman" w:hAnsi="Cambria Math"/>
                  <w:color w:val="000000" w:themeColor="text1"/>
                </w:rPr>
                <m:t xml:space="preserve">= </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x</m:t>
                  </m:r>
                </m:num>
                <m:den>
                  <m:r>
                    <w:rPr>
                      <w:rFonts w:ascii="Cambria Math" w:eastAsia="Times New Roman" w:hAnsi="Cambria Math"/>
                      <w:color w:val="000000" w:themeColor="text1"/>
                    </w:rPr>
                    <m:t>9</m:t>
                  </m:r>
                </m:den>
              </m:f>
            </m:oMath>
          </w:p>
          <w:p w14:paraId="2075AAA7" w14:textId="357C4DC1" w:rsidR="008F61A8" w:rsidRPr="008C01D4" w:rsidRDefault="73A63687" w:rsidP="00B538BE">
            <w:pPr>
              <w:pStyle w:val="CFUSFormatting"/>
              <w:numPr>
                <w:ilvl w:val="0"/>
                <w:numId w:val="0"/>
              </w:numPr>
              <w:ind w:left="1440"/>
              <w:rPr>
                <w:color w:val="000000" w:themeColor="text1"/>
              </w:rPr>
            </w:pPr>
            <w:r w:rsidRPr="008C01D4">
              <w:rPr>
                <w:rFonts w:eastAsia="Times New Roman"/>
                <w:color w:val="000000" w:themeColor="text1"/>
              </w:rPr>
              <w:t>To use a table of equivalent ratios to find the unknown amount, create the table</w:t>
            </w:r>
            <w:r w:rsidR="008C01D4" w:rsidRPr="008C01D4">
              <w:rPr>
                <w:rFonts w:eastAsia="Times New Roman"/>
                <w:color w:val="000000" w:themeColor="text1"/>
              </w:rPr>
              <w:t>.</w:t>
            </w:r>
            <w:r w:rsidR="008C01D4">
              <w:rPr>
                <w:rFonts w:eastAsia="Times New Roman"/>
                <w:color w:val="000000" w:themeColor="text1"/>
              </w:rPr>
              <w:t xml:space="preserve"> </w:t>
            </w:r>
            <w:r w:rsidRPr="008C01D4">
              <w:rPr>
                <w:rFonts w:eastAsia="Times New Roman"/>
                <w:color w:val="000000" w:themeColor="text1"/>
              </w:rPr>
              <w:t>To complete the table, create an equivalent ratio to 2:3</w:t>
            </w:r>
            <w:r w:rsidR="00903B82">
              <w:rPr>
                <w:rFonts w:eastAsia="Times New Roman"/>
                <w:color w:val="000000" w:themeColor="text1"/>
              </w:rPr>
              <w:t>.</w:t>
            </w:r>
            <w:r w:rsidRPr="008C01D4">
              <w:rPr>
                <w:rFonts w:eastAsia="Times New Roman"/>
                <w:color w:val="000000" w:themeColor="text1"/>
              </w:rPr>
              <w:t xml:space="preserve"> </w:t>
            </w:r>
            <w:r w:rsidR="00903B82">
              <w:rPr>
                <w:rFonts w:eastAsia="Times New Roman"/>
                <w:color w:val="000000" w:themeColor="text1"/>
              </w:rPr>
              <w:t>J</w:t>
            </w:r>
            <w:r w:rsidRPr="008C01D4">
              <w:rPr>
                <w:rFonts w:eastAsia="Times New Roman"/>
                <w:color w:val="000000" w:themeColor="text1"/>
              </w:rPr>
              <w:t xml:space="preserve">ust as 4:6 is equivalent to 2:3, then 6 cups of flour to 9 cups of oatmeal would create an equivalent ratio.   </w:t>
            </w:r>
          </w:p>
          <w:tbl>
            <w:tblPr>
              <w:tblW w:w="0" w:type="auto"/>
              <w:jc w:val="center"/>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Pr>
            <w:tblGrid>
              <w:gridCol w:w="2340"/>
              <w:gridCol w:w="1260"/>
              <w:gridCol w:w="1380"/>
              <w:gridCol w:w="1335"/>
            </w:tblGrid>
            <w:tr w:rsidR="21F19CCB" w14:paraId="5767393F" w14:textId="77777777" w:rsidTr="007417C1">
              <w:trPr>
                <w:trHeight w:val="336"/>
                <w:jc w:val="center"/>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486A7C6" w14:textId="17AFB567" w:rsidR="21F19CCB" w:rsidRDefault="21F19CCB" w:rsidP="21F19CCB">
                  <w:pPr>
                    <w:pStyle w:val="CFUSFormatting"/>
                    <w:numPr>
                      <w:ilvl w:val="0"/>
                      <w:numId w:val="0"/>
                    </w:numPr>
                    <w:jc w:val="center"/>
                    <w:rPr>
                      <w:rFonts w:eastAsia="Times New Roman"/>
                      <w:color w:val="000000" w:themeColor="text1"/>
                    </w:rPr>
                  </w:pPr>
                  <w:r w:rsidRPr="21F19CCB">
                    <w:t>flour (cups)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F65FE74" w14:textId="02BC517A" w:rsidR="21F19CCB" w:rsidRDefault="21F19CCB" w:rsidP="21F19CCB">
                  <w:pPr>
                    <w:pStyle w:val="CFUSFormatting"/>
                    <w:numPr>
                      <w:ilvl w:val="0"/>
                      <w:numId w:val="0"/>
                    </w:numPr>
                    <w:jc w:val="center"/>
                    <w:rPr>
                      <w:rFonts w:eastAsia="Times New Roman"/>
                      <w:color w:val="000000" w:themeColor="text1"/>
                    </w:rPr>
                  </w:pPr>
                  <w:r w:rsidRPr="21F19CCB">
                    <w:rPr>
                      <w:rFonts w:eastAsia="Times New Roman"/>
                      <w:color w:val="000000" w:themeColor="text1"/>
                    </w:rPr>
                    <w:t>2</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AB6F859" w14:textId="4734665A" w:rsidR="21F19CCB" w:rsidRDefault="21F19CCB" w:rsidP="21F19CCB">
                  <w:pPr>
                    <w:pStyle w:val="CFUSFormatting"/>
                    <w:numPr>
                      <w:ilvl w:val="0"/>
                      <w:numId w:val="0"/>
                    </w:numPr>
                    <w:jc w:val="center"/>
                    <w:rPr>
                      <w:rFonts w:eastAsia="Times New Roman"/>
                      <w:color w:val="000000" w:themeColor="text1"/>
                    </w:rPr>
                  </w:pPr>
                  <w:r w:rsidRPr="21F19CCB">
                    <w:rPr>
                      <w:rFonts w:eastAsia="Times New Roman"/>
                      <w:color w:val="000000" w:themeColor="text1"/>
                    </w:rPr>
                    <w:t>4</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4C5AF9F" w14:textId="516B304B" w:rsidR="21F19CCB" w:rsidRDefault="21F19CCB" w:rsidP="21F19CCB">
                  <w:pPr>
                    <w:pStyle w:val="CFUSFormatting"/>
                    <w:numPr>
                      <w:ilvl w:val="0"/>
                      <w:numId w:val="0"/>
                    </w:numPr>
                    <w:jc w:val="center"/>
                    <w:rPr>
                      <w:rFonts w:eastAsia="Times New Roman"/>
                      <w:color w:val="000000" w:themeColor="text1"/>
                    </w:rPr>
                  </w:pPr>
                  <w:r w:rsidRPr="21F19CCB">
                    <w:rPr>
                      <w:rFonts w:eastAsia="Times New Roman"/>
                      <w:color w:val="000000" w:themeColor="text1"/>
                    </w:rPr>
                    <w:t>?</w:t>
                  </w:r>
                </w:p>
              </w:tc>
            </w:tr>
            <w:tr w:rsidR="21F19CCB" w14:paraId="46536070" w14:textId="77777777" w:rsidTr="007417C1">
              <w:trPr>
                <w:trHeight w:val="264"/>
                <w:jc w:val="center"/>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199CC88" w14:textId="252FD7FD" w:rsidR="21F19CCB" w:rsidRDefault="21F19CCB" w:rsidP="21F19CCB">
                  <w:pPr>
                    <w:pStyle w:val="CFUSFormatting"/>
                    <w:numPr>
                      <w:ilvl w:val="0"/>
                      <w:numId w:val="0"/>
                    </w:numPr>
                    <w:jc w:val="center"/>
                    <w:rPr>
                      <w:rFonts w:eastAsia="Times New Roman"/>
                      <w:color w:val="000000" w:themeColor="text1"/>
                    </w:rPr>
                  </w:pPr>
                  <w:r w:rsidRPr="21F19CCB">
                    <w:rPr>
                      <w:rFonts w:eastAsia="Times New Roman"/>
                      <w:color w:val="000000" w:themeColor="text1"/>
                    </w:rPr>
                    <w:t>oatmeal (cups)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B5712E4" w14:textId="1C83B50A" w:rsidR="21F19CCB" w:rsidRDefault="21F19CCB" w:rsidP="21F19CCB">
                  <w:pPr>
                    <w:pStyle w:val="CFUSFormatting"/>
                    <w:numPr>
                      <w:ilvl w:val="0"/>
                      <w:numId w:val="0"/>
                    </w:numPr>
                    <w:jc w:val="center"/>
                    <w:rPr>
                      <w:rFonts w:eastAsia="Times New Roman"/>
                      <w:color w:val="000000" w:themeColor="text1"/>
                    </w:rPr>
                  </w:pPr>
                  <w:r w:rsidRPr="21F19CCB">
                    <w:rPr>
                      <w:rFonts w:eastAsia="Times New Roman"/>
                      <w:color w:val="000000" w:themeColor="text1"/>
                    </w:rPr>
                    <w:t>3</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DF15C17" w14:textId="7CB4B41D" w:rsidR="21F19CCB" w:rsidRDefault="21F19CCB" w:rsidP="21F19CCB">
                  <w:pPr>
                    <w:pStyle w:val="CFUSFormatting"/>
                    <w:numPr>
                      <w:ilvl w:val="0"/>
                      <w:numId w:val="0"/>
                    </w:numPr>
                    <w:jc w:val="center"/>
                    <w:rPr>
                      <w:rFonts w:eastAsia="Times New Roman"/>
                      <w:color w:val="000000" w:themeColor="text1"/>
                    </w:rPr>
                  </w:pPr>
                  <w:r w:rsidRPr="21F19CCB">
                    <w:rPr>
                      <w:rFonts w:eastAsia="Times New Roman"/>
                      <w:color w:val="000000" w:themeColor="text1"/>
                    </w:rPr>
                    <w:t>6</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D31A58A" w14:textId="30D318D6" w:rsidR="21F19CCB" w:rsidRDefault="21F19CCB" w:rsidP="21F19CCB">
                  <w:pPr>
                    <w:pStyle w:val="CFUSFormatting"/>
                    <w:numPr>
                      <w:ilvl w:val="0"/>
                      <w:numId w:val="0"/>
                    </w:numPr>
                    <w:jc w:val="center"/>
                    <w:rPr>
                      <w:rFonts w:eastAsia="Times New Roman"/>
                      <w:color w:val="000000" w:themeColor="text1"/>
                    </w:rPr>
                  </w:pPr>
                  <w:r w:rsidRPr="21F19CCB">
                    <w:rPr>
                      <w:rFonts w:eastAsia="Times New Roman"/>
                      <w:color w:val="000000" w:themeColor="text1"/>
                    </w:rPr>
                    <w:t>9</w:t>
                  </w:r>
                </w:p>
              </w:tc>
            </w:tr>
          </w:tbl>
          <w:p w14:paraId="5F69C049" w14:textId="07818CA6"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lastRenderedPageBreak/>
              <w:t>Proportions are used in everyday contexts, such as speed, recipe conversions, scale drawings, map reading, reducing, and enlarging, comparison shopping, and monetary conversions.</w:t>
            </w:r>
          </w:p>
          <w:p w14:paraId="63CBB4A6" w14:textId="20FF6B29" w:rsid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Proportions can be used to convert length, weight (mass), and volume (capacity) within and between measurement systems. For example, if 1 inch is </w:t>
            </w:r>
            <w:r w:rsidR="00116A7F">
              <w:rPr>
                <w:rFonts w:eastAsia="Times New Roman"/>
                <w:color w:val="000000" w:themeColor="text1"/>
              </w:rPr>
              <w:t xml:space="preserve">equal to approximately </w:t>
            </w:r>
            <w:r w:rsidRPr="09638240">
              <w:rPr>
                <w:rFonts w:eastAsia="Times New Roman"/>
                <w:color w:val="000000" w:themeColor="text1"/>
              </w:rPr>
              <w:t>2.54 c</w:t>
            </w:r>
            <w:r w:rsidR="00466E6B">
              <w:rPr>
                <w:rFonts w:eastAsia="Times New Roman"/>
                <w:color w:val="000000" w:themeColor="text1"/>
              </w:rPr>
              <w:t>entimeters (cm)</w:t>
            </w:r>
            <w:r w:rsidRPr="09638240">
              <w:rPr>
                <w:rFonts w:eastAsia="Times New Roman"/>
                <w:color w:val="000000" w:themeColor="text1"/>
              </w:rPr>
              <w:t>, how many inches are in 16 cm?</w:t>
            </w:r>
          </w:p>
          <w:p w14:paraId="43AF26CC" w14:textId="77777777" w:rsidR="000B4F44" w:rsidRPr="00423D4C" w:rsidRDefault="00D03BFF" w:rsidP="000B4F44">
            <w:pPr>
              <w:pStyle w:val="CFUSFormatting"/>
              <w:numPr>
                <w:ilvl w:val="0"/>
                <w:numId w:val="0"/>
              </w:numPr>
              <w:jc w:val="center"/>
            </w:pPr>
            <m:oMath>
              <m:f>
                <m:fPr>
                  <m:ctrlPr>
                    <w:rPr>
                      <w:rFonts w:ascii="Cambria Math" w:eastAsia="Cambria Math" w:hAnsi="Cambria Math"/>
                    </w:rPr>
                  </m:ctrlPr>
                </m:fPr>
                <m:num>
                  <m:r>
                    <w:rPr>
                      <w:rFonts w:ascii="Cambria Math" w:eastAsia="Cambria Math" w:hAnsi="Cambria Math"/>
                    </w:rPr>
                    <m:t xml:space="preserve">1 </m:t>
                  </m:r>
                  <m:r>
                    <w:rPr>
                      <w:rFonts w:ascii="Cambria Math" w:eastAsia="Cambria Math" w:hAnsi="Cambria Math"/>
                    </w:rPr>
                    <m:t>inc</m:t>
                  </m:r>
                  <m:r>
                    <w:rPr>
                      <w:rFonts w:ascii="Cambria Math" w:eastAsia="Cambria Math" w:hAnsi="Cambria Math"/>
                    </w:rPr>
                    <m:t>h</m:t>
                  </m:r>
                </m:num>
                <m:den>
                  <m:r>
                    <w:rPr>
                      <w:rFonts w:ascii="Cambria Math" w:eastAsia="Cambria Math" w:hAnsi="Cambria Math"/>
                    </w:rPr>
                    <m:t xml:space="preserve">2.54 </m:t>
                  </m:r>
                  <m:r>
                    <w:rPr>
                      <w:rFonts w:ascii="Cambria Math" w:eastAsia="Cambria Math" w:hAnsi="Cambria Math"/>
                    </w:rPr>
                    <m:t>cm</m:t>
                  </m:r>
                </m:den>
              </m:f>
            </m:oMath>
            <w:r w:rsidR="000B4F44" w:rsidRPr="00423D4C">
              <w:t xml:space="preserve"> = </w:t>
            </w:r>
            <m:oMath>
              <m:f>
                <m:fPr>
                  <m:ctrlPr>
                    <w:rPr>
                      <w:rFonts w:ascii="Cambria Math" w:eastAsia="Cambria Math" w:hAnsi="Cambria Math"/>
                    </w:rPr>
                  </m:ctrlPr>
                </m:fPr>
                <m:num>
                  <m:r>
                    <w:rPr>
                      <w:rFonts w:ascii="Cambria Math" w:eastAsia="Cambria Math" w:hAnsi="Cambria Math"/>
                    </w:rPr>
                    <m:t>x</m:t>
                  </m:r>
                  <m:r>
                    <w:rPr>
                      <w:rFonts w:ascii="Cambria Math" w:eastAsia="Cambria Math" w:hAnsi="Cambria Math"/>
                    </w:rPr>
                    <m:t xml:space="preserve"> </m:t>
                  </m:r>
                  <m:r>
                    <w:rPr>
                      <w:rFonts w:ascii="Cambria Math" w:eastAsia="Cambria Math" w:hAnsi="Cambria Math"/>
                    </w:rPr>
                    <m:t>inc</m:t>
                  </m:r>
                  <m:r>
                    <w:rPr>
                      <w:rFonts w:ascii="Cambria Math" w:eastAsia="Cambria Math" w:hAnsi="Cambria Math"/>
                    </w:rPr>
                    <m:t>h</m:t>
                  </m:r>
                </m:num>
                <m:den>
                  <m:r>
                    <w:rPr>
                      <w:rFonts w:ascii="Cambria Math" w:eastAsia="Cambria Math" w:hAnsi="Cambria Math"/>
                    </w:rPr>
                    <m:t xml:space="preserve">16 </m:t>
                  </m:r>
                  <m:r>
                    <w:rPr>
                      <w:rFonts w:ascii="Cambria Math" w:eastAsia="Cambria Math" w:hAnsi="Cambria Math"/>
                    </w:rPr>
                    <m:t>cm</m:t>
                  </m:r>
                </m:den>
              </m:f>
            </m:oMath>
          </w:p>
          <w:p w14:paraId="31703395" w14:textId="77777777" w:rsidR="000B4F44" w:rsidRPr="00423D4C" w:rsidRDefault="000B4F44" w:rsidP="000B4F44">
            <w:pPr>
              <w:pStyle w:val="CFUSFormatting"/>
              <w:numPr>
                <w:ilvl w:val="0"/>
                <w:numId w:val="0"/>
              </w:numPr>
              <w:jc w:val="center"/>
              <w:rPr>
                <w:rFonts w:eastAsia="Cambria Math"/>
              </w:rPr>
            </w:pPr>
            <m:oMathPara>
              <m:oMath>
                <m:r>
                  <w:rPr>
                    <w:rFonts w:ascii="Cambria Math" w:eastAsia="Cambria Math" w:hAnsi="Cambria Math"/>
                  </w:rPr>
                  <m:t>2.54x=1∙16</m:t>
                </m:r>
              </m:oMath>
            </m:oMathPara>
          </w:p>
          <w:p w14:paraId="38779BF1" w14:textId="77777777" w:rsidR="000B4F44" w:rsidRPr="00423D4C" w:rsidRDefault="000B4F44" w:rsidP="000B4F44">
            <w:pPr>
              <w:pStyle w:val="CFUSFormatting"/>
              <w:numPr>
                <w:ilvl w:val="0"/>
                <w:numId w:val="0"/>
              </w:numPr>
              <w:jc w:val="center"/>
              <w:rPr>
                <w:rFonts w:eastAsia="Cambria Math"/>
              </w:rPr>
            </w:pPr>
            <m:oMathPara>
              <m:oMath>
                <m:r>
                  <w:rPr>
                    <w:rFonts w:ascii="Cambria Math" w:eastAsia="Cambria Math" w:hAnsi="Cambria Math"/>
                  </w:rPr>
                  <m:t>2.54x=16</m:t>
                </m:r>
              </m:oMath>
            </m:oMathPara>
          </w:p>
          <w:p w14:paraId="5FA64AF5" w14:textId="77777777" w:rsidR="000B4F44" w:rsidRPr="00423D4C" w:rsidRDefault="000B4F44" w:rsidP="000B4F44">
            <w:pPr>
              <w:pStyle w:val="CFUSFormatting"/>
              <w:numPr>
                <w:ilvl w:val="0"/>
                <w:numId w:val="0"/>
              </w:numPr>
              <w:jc w:val="center"/>
              <w:rPr>
                <w:rFonts w:eastAsia="Cambria Math"/>
              </w:rPr>
            </w:pPr>
            <m:oMathPara>
              <m:oMath>
                <m:r>
                  <w:rPr>
                    <w:rFonts w:ascii="Cambria Math" w:eastAsia="Cambria Math" w:hAnsi="Cambria Math"/>
                  </w:rPr>
                  <m:t>x=</m:t>
                </m:r>
                <m:f>
                  <m:fPr>
                    <m:ctrlPr>
                      <w:rPr>
                        <w:rFonts w:ascii="Cambria Math" w:eastAsia="Cambria Math" w:hAnsi="Cambria Math"/>
                      </w:rPr>
                    </m:ctrlPr>
                  </m:fPr>
                  <m:num>
                    <m:r>
                      <w:rPr>
                        <w:rFonts w:ascii="Cambria Math" w:eastAsia="Cambria Math" w:hAnsi="Cambria Math"/>
                      </w:rPr>
                      <m:t>16</m:t>
                    </m:r>
                  </m:num>
                  <m:den>
                    <m:r>
                      <w:rPr>
                        <w:rFonts w:ascii="Cambria Math" w:eastAsia="Cambria Math" w:hAnsi="Cambria Math"/>
                      </w:rPr>
                      <m:t>2.54</m:t>
                    </m:r>
                  </m:den>
                </m:f>
              </m:oMath>
            </m:oMathPara>
          </w:p>
          <w:p w14:paraId="0996941D" w14:textId="77777777" w:rsidR="000B4F44" w:rsidRPr="00423D4C" w:rsidRDefault="000B4F44" w:rsidP="000B4F44">
            <w:pPr>
              <w:pStyle w:val="CFUSFormatting"/>
              <w:numPr>
                <w:ilvl w:val="0"/>
                <w:numId w:val="0"/>
              </w:numPr>
              <w:jc w:val="center"/>
            </w:pPr>
            <m:oMath>
              <m:r>
                <w:rPr>
                  <w:rFonts w:ascii="Cambria Math" w:eastAsia="Cambria Math" w:hAnsi="Cambria Math"/>
                </w:rPr>
                <m:t xml:space="preserve">x=6.299 </m:t>
              </m:r>
            </m:oMath>
            <w:r w:rsidRPr="00423D4C">
              <w:t>or about 6.3 inches</w:t>
            </w:r>
          </w:p>
          <w:p w14:paraId="7680B742" w14:textId="699FFB98"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Examples of conversions may include, but are not limited to:</w:t>
            </w:r>
          </w:p>
          <w:p w14:paraId="2E28D851" w14:textId="3558D02F" w:rsidR="008F61A8" w:rsidRPr="008F61A8" w:rsidRDefault="5A2127A1" w:rsidP="21F19CCB">
            <w:pPr>
              <w:pStyle w:val="CFUSFormatting"/>
              <w:numPr>
                <w:ilvl w:val="1"/>
                <w:numId w:val="145"/>
              </w:numPr>
              <w:rPr>
                <w:rFonts w:eastAsia="Times New Roman"/>
                <w:color w:val="000000" w:themeColor="text1"/>
              </w:rPr>
            </w:pPr>
            <w:r w:rsidRPr="21F19CCB">
              <w:rPr>
                <w:rFonts w:eastAsia="Times New Roman"/>
                <w:color w:val="000000" w:themeColor="text1"/>
              </w:rPr>
              <w:t xml:space="preserve">Length: between feet and miles; miles and </w:t>
            </w:r>
            <w:proofErr w:type="gramStart"/>
            <w:r w:rsidRPr="21F19CCB">
              <w:rPr>
                <w:rFonts w:eastAsia="Times New Roman"/>
                <w:color w:val="000000" w:themeColor="text1"/>
              </w:rPr>
              <w:t>kilometers;</w:t>
            </w:r>
            <w:proofErr w:type="gramEnd"/>
          </w:p>
          <w:p w14:paraId="6BEFBFA8" w14:textId="010D0732" w:rsidR="008F61A8" w:rsidRPr="008F61A8" w:rsidRDefault="5A2127A1" w:rsidP="21F19CCB">
            <w:pPr>
              <w:pStyle w:val="CFUSSubFormatting"/>
              <w:numPr>
                <w:ilvl w:val="1"/>
                <w:numId w:val="145"/>
              </w:numPr>
              <w:rPr>
                <w:rFonts w:eastAsia="Times New Roman"/>
                <w:color w:val="000000" w:themeColor="text1"/>
              </w:rPr>
            </w:pPr>
            <w:r w:rsidRPr="21F19CCB">
              <w:rPr>
                <w:rFonts w:eastAsia="Times New Roman"/>
                <w:color w:val="000000" w:themeColor="text1"/>
              </w:rPr>
              <w:t xml:space="preserve">Weight: between ounces and pounds; pounds and kilograms; and </w:t>
            </w:r>
          </w:p>
          <w:p w14:paraId="4CAF5953" w14:textId="5C704D54" w:rsidR="008F61A8" w:rsidRPr="008F61A8" w:rsidRDefault="73A63687" w:rsidP="21F19CCB">
            <w:pPr>
              <w:pStyle w:val="CFUSSubFormatting"/>
              <w:numPr>
                <w:ilvl w:val="1"/>
                <w:numId w:val="145"/>
              </w:numPr>
              <w:rPr>
                <w:rFonts w:eastAsia="Times New Roman"/>
                <w:color w:val="000000" w:themeColor="text1"/>
              </w:rPr>
            </w:pPr>
            <w:r w:rsidRPr="09638240">
              <w:rPr>
                <w:rFonts w:eastAsia="Times New Roman"/>
                <w:color w:val="000000" w:themeColor="text1"/>
              </w:rPr>
              <w:t>Volume: between cups and fluid ounces; gallons and liters.</w:t>
            </w:r>
          </w:p>
          <w:p w14:paraId="512724D8" w14:textId="796D1775"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When converting measurement units in contextual situations, the precision of the conversion factor used will be </w:t>
            </w:r>
            <w:r w:rsidR="00EE2D80">
              <w:rPr>
                <w:rFonts w:eastAsia="Times New Roman"/>
                <w:color w:val="000000" w:themeColor="text1"/>
              </w:rPr>
              <w:t>determined by</w:t>
            </w:r>
            <w:r w:rsidRPr="09638240">
              <w:rPr>
                <w:rFonts w:eastAsia="Times New Roman"/>
                <w:color w:val="000000" w:themeColor="text1"/>
              </w:rPr>
              <w:t xml:space="preserve"> the accuracy required within the context of the problem. For example, when converting from miles to kilometers, a conversion factor of 1 mile ≈ 1.6 km or 1 mile ≈ 1.609 km</w:t>
            </w:r>
            <w:r w:rsidR="004550C8">
              <w:rPr>
                <w:rFonts w:eastAsia="Times New Roman"/>
                <w:color w:val="000000" w:themeColor="text1"/>
              </w:rPr>
              <w:t xml:space="preserve"> may be used</w:t>
            </w:r>
            <w:r w:rsidRPr="09638240">
              <w:rPr>
                <w:rFonts w:eastAsia="Times New Roman"/>
                <w:color w:val="000000" w:themeColor="text1"/>
              </w:rPr>
              <w:t xml:space="preserve">, depending upon the accuracy needed. </w:t>
            </w:r>
          </w:p>
          <w:p w14:paraId="188D2BD0" w14:textId="5B4728DA"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Estimation may be used prior to calculating conversions to evaluate the reasonableness of a solution.</w:t>
            </w:r>
          </w:p>
          <w:p w14:paraId="78E94E46" w14:textId="0C03EBDC" w:rsidR="008F61A8" w:rsidRPr="008F61A8" w:rsidRDefault="73A63687" w:rsidP="21F19CCB">
            <w:pPr>
              <w:pStyle w:val="CFUSFormatting"/>
              <w:numPr>
                <w:ilvl w:val="0"/>
                <w:numId w:val="145"/>
              </w:numPr>
              <w:rPr>
                <w:rFonts w:eastAsia="Times New Roman"/>
                <w:color w:val="000000" w:themeColor="text1"/>
              </w:rPr>
            </w:pPr>
            <w:r w:rsidRPr="09638240">
              <w:rPr>
                <w:rFonts w:eastAsia="Times New Roman"/>
                <w:color w:val="000000" w:themeColor="text1"/>
              </w:rPr>
              <w:t>A percent is a ratio in which the denominator is 100.</w:t>
            </w:r>
          </w:p>
          <w:p w14:paraId="50FFF3A1" w14:textId="5FCD451E" w:rsidR="008F61A8" w:rsidRPr="0071582C" w:rsidRDefault="73A63687" w:rsidP="21F19CCB">
            <w:pPr>
              <w:pStyle w:val="CFUSFormatting"/>
              <w:numPr>
                <w:ilvl w:val="0"/>
                <w:numId w:val="145"/>
              </w:numPr>
              <w:rPr>
                <w:rFonts w:eastAsia="Times New Roman"/>
                <w:color w:val="000000" w:themeColor="text1"/>
              </w:rPr>
            </w:pPr>
            <w:r w:rsidRPr="0071582C">
              <w:rPr>
                <w:rFonts w:eastAsia="Times New Roman"/>
                <w:color w:val="000000" w:themeColor="text1"/>
              </w:rPr>
              <w:t>Benchmark percentages may include 5%, 10%, 20%, 25%</w:t>
            </w:r>
            <w:r w:rsidR="00ED3961">
              <w:rPr>
                <w:rFonts w:eastAsia="Times New Roman"/>
                <w:color w:val="000000" w:themeColor="text1"/>
              </w:rPr>
              <w:t>, 50%,</w:t>
            </w:r>
            <w:r w:rsidRPr="0071582C">
              <w:rPr>
                <w:rFonts w:eastAsia="Times New Roman"/>
                <w:color w:val="000000" w:themeColor="text1"/>
              </w:rPr>
              <w:t xml:space="preserve"> and any multiples of 5%.</w:t>
            </w:r>
          </w:p>
          <w:p w14:paraId="78017D0D" w14:textId="21A0E9D1" w:rsidR="008F61A8" w:rsidRPr="0071582C" w:rsidRDefault="73A63687" w:rsidP="21F19CCB">
            <w:pPr>
              <w:pStyle w:val="CFUSFormatting"/>
              <w:numPr>
                <w:ilvl w:val="0"/>
                <w:numId w:val="145"/>
              </w:numPr>
              <w:rPr>
                <w:rFonts w:eastAsia="Times New Roman"/>
                <w:color w:val="000000" w:themeColor="text1"/>
              </w:rPr>
            </w:pPr>
            <w:r w:rsidRPr="0071582C">
              <w:rPr>
                <w:rFonts w:eastAsia="Times New Roman"/>
                <w:color w:val="000000" w:themeColor="text1"/>
              </w:rPr>
              <w:t xml:space="preserve">Benchmark percentages and their equivalent fractions can be used as a point of reference. Double number lines can be used to easily interchange benchmark percentages and fractions. Values of benchmark percentages can be added, subtracted, or multiplied to calculate the value of other percentages. </w:t>
            </w:r>
          </w:p>
          <w:p w14:paraId="0E2208CA" w14:textId="77777777" w:rsidR="00962C06" w:rsidRDefault="00962C06" w:rsidP="00962C06">
            <w:pPr>
              <w:pStyle w:val="CFUSFormatting"/>
              <w:numPr>
                <w:ilvl w:val="0"/>
                <w:numId w:val="145"/>
              </w:numPr>
              <w:rPr>
                <w:rFonts w:eastAsia="Times New Roman"/>
                <w:color w:val="000000" w:themeColor="text1"/>
              </w:rPr>
            </w:pPr>
            <w:r>
              <w:rPr>
                <w:rFonts w:eastAsia="Times New Roman"/>
                <w:color w:val="000000" w:themeColor="text1"/>
              </w:rPr>
              <w:t>C</w:t>
            </w:r>
            <w:r w:rsidR="73A63687" w:rsidRPr="0071582C">
              <w:rPr>
                <w:rFonts w:eastAsia="Times New Roman"/>
                <w:color w:val="000000" w:themeColor="text1"/>
              </w:rPr>
              <w:t xml:space="preserve">ommon benchmark percentages can be used to determine tips. </w:t>
            </w:r>
          </w:p>
          <w:p w14:paraId="5267289A" w14:textId="7BE36CA4" w:rsidR="008F61A8" w:rsidRPr="0071582C" w:rsidRDefault="00962C06" w:rsidP="00962C06">
            <w:pPr>
              <w:pStyle w:val="CFUSFormatting"/>
              <w:numPr>
                <w:ilvl w:val="1"/>
                <w:numId w:val="145"/>
              </w:numPr>
              <w:rPr>
                <w:rFonts w:eastAsia="Times New Roman"/>
                <w:color w:val="000000" w:themeColor="text1"/>
              </w:rPr>
            </w:pPr>
            <w:r>
              <w:rPr>
                <w:rFonts w:eastAsia="Times New Roman"/>
                <w:color w:val="000000" w:themeColor="text1"/>
              </w:rPr>
              <w:t xml:space="preserve">Example: </w:t>
            </w:r>
            <w:r w:rsidR="73A63687" w:rsidRPr="0071582C">
              <w:rPr>
                <w:rFonts w:eastAsia="Times New Roman"/>
                <w:color w:val="000000" w:themeColor="text1"/>
              </w:rPr>
              <w:t>A customer decides to leave a 15% tip for a server. The customer could calculate 10% of the bill, and then calculate half of that, which is equal to 5%. Then the customer could add the two resulting values to obtain 15% of the bill.</w:t>
            </w:r>
          </w:p>
          <w:p w14:paraId="0173465D" w14:textId="5EC6A63E" w:rsidR="007E0047" w:rsidRPr="00AA24A7" w:rsidRDefault="73A63687" w:rsidP="00AA24A7">
            <w:pPr>
              <w:pStyle w:val="CFUSFormatting"/>
              <w:numPr>
                <w:ilvl w:val="0"/>
                <w:numId w:val="145"/>
              </w:numPr>
              <w:rPr>
                <w:rFonts w:eastAsia="Times New Roman"/>
                <w:color w:val="000000" w:themeColor="text1"/>
              </w:rPr>
            </w:pPr>
            <w:r w:rsidRPr="09638240">
              <w:rPr>
                <w:rFonts w:eastAsia="Times New Roman"/>
                <w:color w:val="000000" w:themeColor="text1"/>
              </w:rPr>
              <w:t>Proportions can be used to represent percent problems as follo</w:t>
            </w:r>
            <w:r w:rsidR="00CD2D1C">
              <w:rPr>
                <w:rFonts w:eastAsia="Times New Roman"/>
                <w:color w:val="000000" w:themeColor="text1"/>
              </w:rPr>
              <w:t xml:space="preserve">ws:  </w:t>
            </w:r>
            <m:oMath>
              <m:f>
                <m:fPr>
                  <m:ctrlPr>
                    <w:rPr>
                      <w:rFonts w:ascii="Cambria Math" w:eastAsia="Cambria Math" w:hAnsi="Cambria Math"/>
                    </w:rPr>
                  </m:ctrlPr>
                </m:fPr>
                <m:num>
                  <m:r>
                    <w:rPr>
                      <w:rFonts w:ascii="Cambria Math" w:eastAsia="Cambria Math" w:hAnsi="Cambria Math"/>
                    </w:rPr>
                    <m:t>percent</m:t>
                  </m:r>
                </m:num>
                <m:den>
                  <m:r>
                    <w:rPr>
                      <w:rFonts w:ascii="Cambria Math" w:eastAsia="Cambria Math" w:hAnsi="Cambria Math"/>
                    </w:rPr>
                    <m:t>100</m:t>
                  </m:r>
                </m:den>
              </m:f>
              <m:r>
                <w:rPr>
                  <w:rFonts w:ascii="Cambria Math" w:eastAsia="Cambria Math" w:hAnsi="Cambria Math"/>
                </w:rPr>
                <m:t xml:space="preserve"> </m:t>
              </m:r>
            </m:oMath>
            <w:r w:rsidR="00800BD2" w:rsidRPr="005D749B">
              <w:t xml:space="preserve">= </w:t>
            </w:r>
            <m:oMath>
              <m:f>
                <m:fPr>
                  <m:ctrlPr>
                    <w:rPr>
                      <w:rFonts w:ascii="Cambria Math" w:eastAsia="Cambria Math" w:hAnsi="Cambria Math"/>
                    </w:rPr>
                  </m:ctrlPr>
                </m:fPr>
                <m:num>
                  <m:r>
                    <w:rPr>
                      <w:rFonts w:ascii="Cambria Math" w:eastAsia="Cambria Math" w:hAnsi="Cambria Math"/>
                    </w:rPr>
                    <m:t>part</m:t>
                  </m:r>
                </m:num>
                <m:den>
                  <m:r>
                    <w:rPr>
                      <w:rFonts w:ascii="Cambria Math" w:eastAsia="Cambria Math" w:hAnsi="Cambria Math"/>
                    </w:rPr>
                    <m:t>whole</m:t>
                  </m:r>
                </m:den>
              </m:f>
            </m:oMath>
          </w:p>
        </w:tc>
      </w:tr>
    </w:tbl>
    <w:p w14:paraId="614C78A6" w14:textId="2072A010" w:rsidR="00206C03" w:rsidRDefault="00206C03" w:rsidP="008F61A8"/>
    <w:p w14:paraId="68734EF1" w14:textId="77777777" w:rsidR="00206C03" w:rsidRDefault="00206C03">
      <w:pPr>
        <w:pBdr>
          <w:top w:val="none" w:sz="0" w:space="0" w:color="auto"/>
          <w:left w:val="none" w:sz="0" w:space="0" w:color="auto"/>
          <w:bottom w:val="none" w:sz="0" w:space="0" w:color="auto"/>
          <w:right w:val="none" w:sz="0" w:space="0" w:color="auto"/>
          <w:between w:val="none" w:sz="0" w:space="0" w:color="auto"/>
        </w:pBdr>
      </w:pPr>
      <w:r>
        <w:br w:type="page"/>
      </w:r>
    </w:p>
    <w:p w14:paraId="4DBD6566" w14:textId="77777777" w:rsidR="00A3089A" w:rsidRPr="00DE7621" w:rsidRDefault="00A3089A">
      <w:pPr>
        <w:pStyle w:val="SOLHead2"/>
      </w:pPr>
      <w:r w:rsidRPr="00DE7621">
        <w:lastRenderedPageBreak/>
        <w:t>Measurement and Geometry</w:t>
      </w:r>
    </w:p>
    <w:p w14:paraId="64A41715" w14:textId="77777777" w:rsidR="004204C6" w:rsidRPr="00687ED0" w:rsidRDefault="004204C6" w:rsidP="004204C6">
      <w:pPr>
        <w:pStyle w:val="SOLStandardhang62"/>
        <w:rPr>
          <w:color w:val="auto"/>
        </w:rPr>
      </w:pPr>
      <w:r w:rsidRPr="00687ED0">
        <w:rPr>
          <w:color w:val="auto"/>
        </w:rPr>
        <w:t>7.MG.1  The student will investigate and determine the volume formula for right cylinders and the surface area formulas for rectangular prisms and right cylinders and apply the formulas in context.</w:t>
      </w:r>
    </w:p>
    <w:p w14:paraId="06167991" w14:textId="77777777" w:rsidR="004204C6" w:rsidRPr="00EB412D" w:rsidRDefault="004204C6" w:rsidP="004204C6">
      <w:pPr>
        <w:pStyle w:val="SOLTSWBAT"/>
        <w:rPr>
          <w:b/>
          <w:bCs/>
        </w:rPr>
      </w:pPr>
      <w:r w:rsidRPr="00EB412D">
        <w:t>Students will demonstrate the following Knowledge and Skills:</w:t>
      </w:r>
    </w:p>
    <w:p w14:paraId="27426999" w14:textId="77777777" w:rsidR="004204C6" w:rsidRPr="00CF5F47" w:rsidRDefault="004204C6" w:rsidP="009D3C35">
      <w:pPr>
        <w:pStyle w:val="NewLettering"/>
        <w:numPr>
          <w:ilvl w:val="0"/>
          <w:numId w:val="135"/>
        </w:numPr>
      </w:pPr>
      <w:r w:rsidRPr="00687ED0">
        <w:t xml:space="preserve">Develop the formulas for determining the volume of </w:t>
      </w:r>
      <w:r>
        <w:t xml:space="preserve">right </w:t>
      </w:r>
      <w:r w:rsidRPr="00687ED0">
        <w:t xml:space="preserve">cylinders and solve problems, including those in contextual situations, using concrete objects, diagrams, and formulas. </w:t>
      </w:r>
    </w:p>
    <w:p w14:paraId="39D9D5B8" w14:textId="77777777" w:rsidR="004204C6" w:rsidRPr="00DE7621" w:rsidRDefault="004204C6" w:rsidP="009D3C35">
      <w:pPr>
        <w:pStyle w:val="NewLettering"/>
        <w:numPr>
          <w:ilvl w:val="0"/>
          <w:numId w:val="135"/>
        </w:numPr>
      </w:pPr>
      <w:r w:rsidRPr="00687ED0">
        <w:t xml:space="preserve">Develop the formulas for determining the surface area of rectangular prisms and </w:t>
      </w:r>
      <w:r>
        <w:t xml:space="preserve">right </w:t>
      </w:r>
      <w:r w:rsidRPr="00687ED0">
        <w:t>cylinders and solve problems, including those in contextual situations, using concrete objects, two-dimensional diagrams, nets, and formulas.</w:t>
      </w:r>
    </w:p>
    <w:p w14:paraId="74E8C417" w14:textId="77777777" w:rsidR="004204C6" w:rsidRDefault="004204C6" w:rsidP="009D3C35">
      <w:pPr>
        <w:pStyle w:val="NewLettering"/>
        <w:numPr>
          <w:ilvl w:val="0"/>
          <w:numId w:val="135"/>
        </w:numPr>
      </w:pPr>
      <w:r w:rsidRPr="00F10757">
        <w:t xml:space="preserve">Determine if a problem in context, involving a rectangular prism or </w:t>
      </w:r>
      <w:r>
        <w:t xml:space="preserve">right </w:t>
      </w:r>
      <w:r w:rsidRPr="00F10757">
        <w:t>cylinder, represents the application of volume or surface area.</w:t>
      </w:r>
      <w:r>
        <w:t xml:space="preserve"> </w:t>
      </w:r>
    </w:p>
    <w:p w14:paraId="20B794CD" w14:textId="06CDD4B6" w:rsidR="004204C6" w:rsidRPr="00DE7621" w:rsidRDefault="004204C6" w:rsidP="009D3C35">
      <w:pPr>
        <w:pStyle w:val="NewLettering"/>
        <w:numPr>
          <w:ilvl w:val="0"/>
          <w:numId w:val="135"/>
        </w:numPr>
      </w:pPr>
      <w:r w:rsidRPr="00DE7621">
        <w:t xml:space="preserve">Describe how the volume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w:t>
      </w:r>
      <w:r w:rsidRPr="00396DBE">
        <w:t xml:space="preserve">, </w:t>
      </w:r>
      <w:r w:rsidRPr="00687ED0">
        <w:t>including those in contextual situations.</w:t>
      </w:r>
    </w:p>
    <w:p w14:paraId="10C915B9" w14:textId="7D465A90" w:rsidR="00A3089A" w:rsidRPr="00DE7621" w:rsidRDefault="004204C6" w:rsidP="009D3C35">
      <w:pPr>
        <w:pStyle w:val="NewLettering"/>
        <w:numPr>
          <w:ilvl w:val="0"/>
          <w:numId w:val="135"/>
        </w:numPr>
        <w:spacing w:after="240"/>
      </w:pPr>
      <w:r w:rsidRPr="00DE7621">
        <w:t xml:space="preserve">Describe how the surface area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xml:space="preserve"> or 2</w:t>
      </w:r>
      <w:r>
        <w:t xml:space="preserve">, </w:t>
      </w:r>
      <w:r w:rsidRPr="00687ED0">
        <w:t>including those in contextual situations.</w:t>
      </w:r>
    </w:p>
    <w:tbl>
      <w:tblPr>
        <w:tblStyle w:val="TableGrid"/>
        <w:tblW w:w="0" w:type="auto"/>
        <w:jc w:val="center"/>
        <w:tblLook w:val="04A0" w:firstRow="1" w:lastRow="0" w:firstColumn="1" w:lastColumn="0" w:noHBand="0" w:noVBand="1"/>
      </w:tblPr>
      <w:tblGrid>
        <w:gridCol w:w="9787"/>
      </w:tblGrid>
      <w:tr w:rsidR="0022225A" w:rsidRPr="008F61A8" w14:paraId="4B43D076" w14:textId="77777777" w:rsidTr="00206C03">
        <w:trPr>
          <w:tblHeader/>
          <w:jc w:val="center"/>
        </w:trPr>
        <w:tc>
          <w:tcPr>
            <w:tcW w:w="9787" w:type="dxa"/>
            <w:shd w:val="clear" w:color="auto" w:fill="D9D9D9" w:themeFill="background1" w:themeFillShade="D9"/>
          </w:tcPr>
          <w:p w14:paraId="08174C68" w14:textId="6FD1062F" w:rsidR="0022225A" w:rsidRDefault="0022225A" w:rsidP="0022225A">
            <w:pPr>
              <w:spacing w:before="120" w:after="120"/>
              <w:rPr>
                <w:b/>
                <w:bCs/>
              </w:rPr>
            </w:pPr>
            <w:r w:rsidRPr="0022225A">
              <w:rPr>
                <w:b/>
                <w:bCs/>
              </w:rPr>
              <w:t>7.MG.1  The student will investigate and determine the volume formula for right cylinders and the surface area formulas for rectangular prisms and right cylinders and apply the formulas in context</w:t>
            </w:r>
            <w:r w:rsidR="00DD2C6D">
              <w:rPr>
                <w:b/>
                <w:bCs/>
              </w:rPr>
              <w:t>.</w:t>
            </w:r>
          </w:p>
          <w:p w14:paraId="0C379460" w14:textId="18C63CCD" w:rsidR="008F61A8" w:rsidRPr="008F61A8" w:rsidRDefault="008F61A8" w:rsidP="000F7E6D">
            <w:pPr>
              <w:rPr>
                <w:i/>
                <w:iCs/>
              </w:rPr>
            </w:pPr>
            <w:r w:rsidRPr="008F61A8">
              <w:rPr>
                <w:i/>
                <w:iCs/>
              </w:rPr>
              <w:t>Additional Content Background and Instructional Guidance:</w:t>
            </w:r>
          </w:p>
        </w:tc>
      </w:tr>
      <w:tr w:rsidR="0022225A" w:rsidRPr="008F61A8" w14:paraId="5526D5F8" w14:textId="77777777" w:rsidTr="00206C03">
        <w:trPr>
          <w:jc w:val="center"/>
        </w:trPr>
        <w:tc>
          <w:tcPr>
            <w:tcW w:w="9787" w:type="dxa"/>
          </w:tcPr>
          <w:p w14:paraId="5F3E3024" w14:textId="190C9E2C" w:rsidR="0022225A" w:rsidRPr="008F61A8" w:rsidRDefault="753CC190" w:rsidP="21F19CCB">
            <w:pPr>
              <w:numPr>
                <w:ilvl w:val="0"/>
                <w:numId w:val="145"/>
              </w:numPr>
              <w:rPr>
                <w:rFonts w:eastAsia="Times New Roman"/>
                <w:color w:val="000000" w:themeColor="text1"/>
              </w:rPr>
            </w:pPr>
            <w:r w:rsidRPr="09638240">
              <w:rPr>
                <w:rFonts w:eastAsia="Times New Roman"/>
                <w:color w:val="000000" w:themeColor="text1"/>
              </w:rPr>
              <w:t>A polyhedron is a solid figure whose faces are all polygons.</w:t>
            </w:r>
          </w:p>
          <w:p w14:paraId="0AE76047" w14:textId="0618F600"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A rectangular prism is a polyhedron in which all six faces are rectangles. A rectangular prism has eight vertices and 12 edges.</w:t>
            </w:r>
          </w:p>
          <w:p w14:paraId="710E4FF2" w14:textId="68DF647F"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A cylinder is a solid figure formed by two congruent parallel faces called bases joined by a curved surface. In this grade level, cylinders are limited to right circular cylinders, where the axis joining the two centers of the bases is perpendicular to the bases.</w:t>
            </w:r>
          </w:p>
          <w:p w14:paraId="302D0B35" w14:textId="65A97E85"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A face is any flat surface of a solid figure.</w:t>
            </w:r>
          </w:p>
          <w:p w14:paraId="1E910F6A" w14:textId="787B302B"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The surface area of a prism is the sum of the areas of all </w:t>
            </w:r>
            <w:r w:rsidR="00306B6D">
              <w:rPr>
                <w:rFonts w:eastAsia="Times New Roman"/>
                <w:color w:val="000000" w:themeColor="text1"/>
              </w:rPr>
              <w:t>six</w:t>
            </w:r>
            <w:r w:rsidRPr="09638240">
              <w:rPr>
                <w:rFonts w:eastAsia="Times New Roman"/>
                <w:color w:val="000000" w:themeColor="text1"/>
              </w:rPr>
              <w:t xml:space="preserve"> faces and is measured in square units.</w:t>
            </w:r>
          </w:p>
          <w:p w14:paraId="0DE933A6" w14:textId="55F85705"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The volume of a three-dimensional figure is a measure of capacity and is measured in cubic units.</w:t>
            </w:r>
          </w:p>
          <w:p w14:paraId="68A7FDDF" w14:textId="4BB340B8"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Nets are two-dimensional representations of a three-dimensional figure that can be folded into a model of the three-dimensional figure.</w:t>
            </w:r>
          </w:p>
          <w:p w14:paraId="74BDE3B3" w14:textId="1F42121B"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A rectangular prism can be represented on a flat surface as a net that contains six rectangles — two that have </w:t>
            </w:r>
            <w:r w:rsidR="00A47823">
              <w:rPr>
                <w:rFonts w:eastAsia="Times New Roman"/>
                <w:color w:val="000000" w:themeColor="text1"/>
              </w:rPr>
              <w:t xml:space="preserve">areas of the </w:t>
            </w:r>
            <w:r w:rsidRPr="09638240">
              <w:rPr>
                <w:rFonts w:eastAsia="Times New Roman"/>
                <w:color w:val="000000" w:themeColor="text1"/>
              </w:rPr>
              <w:t xml:space="preserve">measures of the length and width of the base, two others that have </w:t>
            </w:r>
            <w:r w:rsidR="00181ED3">
              <w:rPr>
                <w:rFonts w:eastAsia="Times New Roman"/>
                <w:color w:val="000000" w:themeColor="text1"/>
              </w:rPr>
              <w:t xml:space="preserve">areas of the </w:t>
            </w:r>
            <w:r w:rsidRPr="09638240">
              <w:rPr>
                <w:rFonts w:eastAsia="Times New Roman"/>
                <w:color w:val="000000" w:themeColor="text1"/>
              </w:rPr>
              <w:t>measures of the length and height, and two others that have</w:t>
            </w:r>
            <w:r w:rsidR="00181ED3">
              <w:rPr>
                <w:rFonts w:eastAsia="Times New Roman"/>
                <w:color w:val="000000" w:themeColor="text1"/>
              </w:rPr>
              <w:t xml:space="preserve"> areas of the </w:t>
            </w:r>
            <w:r w:rsidRPr="09638240">
              <w:rPr>
                <w:rFonts w:eastAsia="Times New Roman"/>
                <w:color w:val="000000" w:themeColor="text1"/>
              </w:rPr>
              <w:t xml:space="preserve">measures of the width and height. The surface area of a rectangular prism is the sum of the areas of all six faces </w:t>
            </w:r>
            <w:r w:rsidRPr="09638240">
              <w:rPr>
                <w:rFonts w:ascii="MathJax_Main" w:eastAsia="MathJax_Main" w:hAnsi="MathJax_Main" w:cs="MathJax_Main"/>
                <w:color w:val="000000" w:themeColor="text1"/>
                <w:sz w:val="22"/>
                <w:szCs w:val="22"/>
              </w:rPr>
              <w:t>(</w:t>
            </w:r>
            <w:r w:rsidRPr="00BF7D9D">
              <w:rPr>
                <w:rFonts w:ascii="MathJax_Math-italic" w:eastAsia="MathJax_Math-italic" w:hAnsi="MathJax_Math-italic" w:cs="MathJax_Math-italic"/>
                <w:i/>
                <w:iCs/>
                <w:color w:val="000000" w:themeColor="text1"/>
                <w:sz w:val="22"/>
                <w:szCs w:val="22"/>
              </w:rPr>
              <w:t>SA</w:t>
            </w:r>
            <w:r w:rsidR="00804782">
              <w:rPr>
                <w:rFonts w:ascii="MathJax_Math-italic" w:eastAsia="MathJax_Math-italic" w:hAnsi="MathJax_Math-italic" w:cs="MathJax_Math-italic"/>
                <w:i/>
                <w:iCs/>
                <w:color w:val="000000" w:themeColor="text1"/>
                <w:sz w:val="22"/>
                <w:szCs w:val="22"/>
              </w:rPr>
              <w:t xml:space="preserve"> </w:t>
            </w:r>
            <w:r w:rsidRPr="09638240">
              <w:rPr>
                <w:rFonts w:ascii="MathJax_Main" w:eastAsia="MathJax_Main" w:hAnsi="MathJax_Main" w:cs="MathJax_Main"/>
                <w:color w:val="000000" w:themeColor="text1"/>
                <w:sz w:val="22"/>
                <w:szCs w:val="22"/>
              </w:rPr>
              <w:t>=</w:t>
            </w:r>
            <w:r w:rsidR="00804782">
              <w:rPr>
                <w:rFonts w:ascii="MathJax_Main" w:eastAsia="MathJax_Main" w:hAnsi="MathJax_Main" w:cs="MathJax_Main"/>
                <w:color w:val="000000" w:themeColor="text1"/>
                <w:sz w:val="22"/>
                <w:szCs w:val="22"/>
              </w:rPr>
              <w:t xml:space="preserve"> </w:t>
            </w:r>
            <w:r w:rsidRPr="09638240">
              <w:rPr>
                <w:rFonts w:ascii="MathJax_Main" w:eastAsia="MathJax_Main" w:hAnsi="MathJax_Main" w:cs="MathJax_Main"/>
                <w:color w:val="000000" w:themeColor="text1"/>
                <w:sz w:val="22"/>
                <w:szCs w:val="22"/>
              </w:rPr>
              <w:t>2</w:t>
            </w:r>
            <w:r w:rsidRPr="00BF7D9D">
              <w:rPr>
                <w:rFonts w:ascii="MathJax_Math-italic" w:eastAsia="MathJax_Math-italic" w:hAnsi="MathJax_Math-italic" w:cs="MathJax_Math-italic"/>
                <w:i/>
                <w:iCs/>
                <w:color w:val="000000" w:themeColor="text1"/>
                <w:sz w:val="22"/>
                <w:szCs w:val="22"/>
              </w:rPr>
              <w:t>lw</w:t>
            </w:r>
            <w:r w:rsidR="00804782">
              <w:rPr>
                <w:rFonts w:ascii="MathJax_Math-italic" w:eastAsia="MathJax_Math-italic" w:hAnsi="MathJax_Math-italic" w:cs="MathJax_Math-italic"/>
                <w:i/>
                <w:iCs/>
                <w:color w:val="000000" w:themeColor="text1"/>
                <w:sz w:val="22"/>
                <w:szCs w:val="22"/>
              </w:rPr>
              <w:t xml:space="preserve"> </w:t>
            </w:r>
            <w:r w:rsidRPr="09638240">
              <w:rPr>
                <w:rFonts w:ascii="MathJax_Main" w:eastAsia="MathJax_Main" w:hAnsi="MathJax_Main" w:cs="MathJax_Main"/>
                <w:color w:val="000000" w:themeColor="text1"/>
                <w:sz w:val="22"/>
                <w:szCs w:val="22"/>
              </w:rPr>
              <w:t>+</w:t>
            </w:r>
            <w:r w:rsidR="00804782">
              <w:rPr>
                <w:rFonts w:ascii="MathJax_Main" w:eastAsia="MathJax_Main" w:hAnsi="MathJax_Main" w:cs="MathJax_Main"/>
                <w:color w:val="000000" w:themeColor="text1"/>
                <w:sz w:val="22"/>
                <w:szCs w:val="22"/>
              </w:rPr>
              <w:t xml:space="preserve"> </w:t>
            </w:r>
            <w:r w:rsidRPr="09638240">
              <w:rPr>
                <w:rFonts w:ascii="MathJax_Main" w:eastAsia="MathJax_Main" w:hAnsi="MathJax_Main" w:cs="MathJax_Main"/>
                <w:color w:val="000000" w:themeColor="text1"/>
                <w:sz w:val="22"/>
                <w:szCs w:val="22"/>
              </w:rPr>
              <w:t>2</w:t>
            </w:r>
            <w:r w:rsidRPr="00BF7D9D">
              <w:rPr>
                <w:rFonts w:ascii="MathJax_Math-italic" w:eastAsia="MathJax_Math-italic" w:hAnsi="MathJax_Math-italic" w:cs="MathJax_Math-italic"/>
                <w:i/>
                <w:iCs/>
                <w:color w:val="000000" w:themeColor="text1"/>
                <w:sz w:val="22"/>
                <w:szCs w:val="22"/>
              </w:rPr>
              <w:t>lh</w:t>
            </w:r>
            <w:r w:rsidR="00804782">
              <w:rPr>
                <w:rFonts w:ascii="MathJax_Math-italic" w:eastAsia="MathJax_Math-italic" w:hAnsi="MathJax_Math-italic" w:cs="MathJax_Math-italic"/>
                <w:i/>
                <w:iCs/>
                <w:color w:val="000000" w:themeColor="text1"/>
                <w:sz w:val="22"/>
                <w:szCs w:val="22"/>
              </w:rPr>
              <w:t xml:space="preserve"> </w:t>
            </w:r>
            <w:r w:rsidRPr="09638240">
              <w:rPr>
                <w:rFonts w:ascii="MathJax_Main" w:eastAsia="MathJax_Main" w:hAnsi="MathJax_Main" w:cs="MathJax_Main"/>
                <w:color w:val="000000" w:themeColor="text1"/>
                <w:sz w:val="22"/>
                <w:szCs w:val="22"/>
              </w:rPr>
              <w:t>+</w:t>
            </w:r>
            <w:r w:rsidR="00804782">
              <w:rPr>
                <w:rFonts w:ascii="MathJax_Main" w:eastAsia="MathJax_Main" w:hAnsi="MathJax_Main" w:cs="MathJax_Main"/>
                <w:color w:val="000000" w:themeColor="text1"/>
                <w:sz w:val="22"/>
                <w:szCs w:val="22"/>
              </w:rPr>
              <w:t xml:space="preserve"> </w:t>
            </w:r>
            <w:r w:rsidRPr="09638240">
              <w:rPr>
                <w:rFonts w:ascii="MathJax_Main" w:eastAsia="MathJax_Main" w:hAnsi="MathJax_Main" w:cs="MathJax_Main"/>
                <w:color w:val="000000" w:themeColor="text1"/>
                <w:sz w:val="22"/>
                <w:szCs w:val="22"/>
              </w:rPr>
              <w:t>2</w:t>
            </w:r>
            <w:r w:rsidRPr="00BF7D9D">
              <w:rPr>
                <w:rFonts w:ascii="MathJax_Math-italic" w:eastAsia="MathJax_Math-italic" w:hAnsi="MathJax_Math-italic" w:cs="MathJax_Math-italic"/>
                <w:i/>
                <w:iCs/>
                <w:color w:val="000000" w:themeColor="text1"/>
                <w:sz w:val="22"/>
                <w:szCs w:val="22"/>
              </w:rPr>
              <w:t>wh</w:t>
            </w:r>
            <w:r w:rsidRPr="09638240">
              <w:rPr>
                <w:rFonts w:ascii="MathJax_Main" w:eastAsia="MathJax_Main" w:hAnsi="MathJax_Main" w:cs="MathJax_Main"/>
                <w:color w:val="000000" w:themeColor="text1"/>
                <w:sz w:val="22"/>
                <w:szCs w:val="22"/>
              </w:rPr>
              <w:t>)</w:t>
            </w:r>
            <w:r w:rsidRPr="09638240">
              <w:rPr>
                <w:rFonts w:eastAsia="Times New Roman"/>
                <w:color w:val="000000" w:themeColor="text1"/>
              </w:rPr>
              <w:t xml:space="preserve">. </w:t>
            </w:r>
          </w:p>
          <w:p w14:paraId="3EFB14FF" w14:textId="7F6D9BBE" w:rsidR="0022225A" w:rsidRPr="000C1857" w:rsidRDefault="00443ABF" w:rsidP="00765281">
            <w:pPr>
              <w:spacing w:after="60"/>
              <w:ind w:left="360"/>
              <w:jc w:val="center"/>
              <w:rPr>
                <w:color w:val="000000" w:themeColor="text1"/>
              </w:rPr>
            </w:pPr>
            <w:r w:rsidRPr="00443ABF">
              <w:rPr>
                <w:noProof/>
              </w:rPr>
              <w:lastRenderedPageBreak/>
              <w:drawing>
                <wp:inline distT="0" distB="0" distL="0" distR="0" wp14:anchorId="2AFCB366" wp14:editId="47890A6E">
                  <wp:extent cx="3468381" cy="1624083"/>
                  <wp:effectExtent l="0" t="0" r="0" b="0"/>
                  <wp:docPr id="50924836" name="Picture 1" descr="This image shows the two-dimensional net of a rectangular prism, with the length, width, and height labeled on each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24836" name="Picture 1" descr="This image shows the two-dimensional net of a rectangular prism, with the length, width, and height labeled on each rectangle."/>
                          <pic:cNvPicPr/>
                        </pic:nvPicPr>
                        <pic:blipFill>
                          <a:blip r:embed="rId12"/>
                          <a:stretch>
                            <a:fillRect/>
                          </a:stretch>
                        </pic:blipFill>
                        <pic:spPr>
                          <a:xfrm>
                            <a:off x="0" y="0"/>
                            <a:ext cx="3472256" cy="1625897"/>
                          </a:xfrm>
                          <a:prstGeom prst="rect">
                            <a:avLst/>
                          </a:prstGeom>
                        </pic:spPr>
                      </pic:pic>
                    </a:graphicData>
                  </a:graphic>
                </wp:inline>
              </w:drawing>
            </w:r>
          </w:p>
          <w:p w14:paraId="3C2C84E0" w14:textId="2FFC287E"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It is helpful for students to use nets to explore the development of the formula for surface area. Students may find the sum of the faces of a rectangular prism and develop this expanded formula for surface area as</w:t>
            </w:r>
            <w:r w:rsidR="07513A84" w:rsidRPr="09638240">
              <w:rPr>
                <w:rFonts w:eastAsia="Times New Roman"/>
                <w:color w:val="000000" w:themeColor="text1"/>
              </w:rPr>
              <w:t>:</w:t>
            </w:r>
            <w:r w:rsidRPr="09638240">
              <w:rPr>
                <w:rFonts w:eastAsia="Times New Roman"/>
                <w:color w:val="000000" w:themeColor="text1"/>
              </w:rPr>
              <w:t xml:space="preserve"> </w:t>
            </w:r>
          </w:p>
          <w:p w14:paraId="7B6B5E28" w14:textId="5B1D7918" w:rsidR="0022225A" w:rsidRPr="008F61A8" w:rsidRDefault="753CC190" w:rsidP="00800BD2">
            <w:pPr>
              <w:pStyle w:val="CFUSFormatting"/>
              <w:numPr>
                <w:ilvl w:val="0"/>
                <w:numId w:val="0"/>
              </w:numPr>
              <w:jc w:val="center"/>
              <w:rPr>
                <w:rFonts w:eastAsia="Times New Roman"/>
                <w:color w:val="000000" w:themeColor="text1"/>
              </w:rPr>
            </w:pPr>
            <w:r w:rsidRPr="09638240">
              <w:rPr>
                <w:rFonts w:eastAsia="Times New Roman"/>
                <w:i/>
                <w:iCs/>
                <w:color w:val="000000" w:themeColor="text1"/>
              </w:rPr>
              <w:t>SA = (</w:t>
            </w:r>
            <w:proofErr w:type="spellStart"/>
            <w:r w:rsidRPr="09638240">
              <w:rPr>
                <w:rFonts w:eastAsia="Times New Roman"/>
                <w:i/>
                <w:iCs/>
                <w:color w:val="000000" w:themeColor="text1"/>
              </w:rPr>
              <w:t>lw</w:t>
            </w:r>
            <w:proofErr w:type="spellEnd"/>
            <w:r w:rsidRPr="09638240">
              <w:rPr>
                <w:rFonts w:eastAsia="Times New Roman"/>
                <w:i/>
                <w:iCs/>
                <w:color w:val="000000" w:themeColor="text1"/>
              </w:rPr>
              <w:t>)+(</w:t>
            </w:r>
            <w:proofErr w:type="spellStart"/>
            <w:r w:rsidRPr="09638240">
              <w:rPr>
                <w:rFonts w:eastAsia="Times New Roman"/>
                <w:i/>
                <w:iCs/>
                <w:color w:val="000000" w:themeColor="text1"/>
              </w:rPr>
              <w:t>lw</w:t>
            </w:r>
            <w:proofErr w:type="spellEnd"/>
            <w:r w:rsidRPr="09638240">
              <w:rPr>
                <w:rFonts w:eastAsia="Times New Roman"/>
                <w:i/>
                <w:iCs/>
                <w:color w:val="000000" w:themeColor="text1"/>
              </w:rPr>
              <w:t>)+(</w:t>
            </w:r>
            <w:proofErr w:type="spellStart"/>
            <w:r w:rsidRPr="09638240">
              <w:rPr>
                <w:rFonts w:eastAsia="Times New Roman"/>
                <w:i/>
                <w:iCs/>
                <w:color w:val="000000" w:themeColor="text1"/>
              </w:rPr>
              <w:t>lh</w:t>
            </w:r>
            <w:proofErr w:type="spellEnd"/>
            <w:r w:rsidRPr="09638240">
              <w:rPr>
                <w:rFonts w:eastAsia="Times New Roman"/>
                <w:i/>
                <w:iCs/>
                <w:color w:val="000000" w:themeColor="text1"/>
              </w:rPr>
              <w:t>)+(</w:t>
            </w:r>
            <w:proofErr w:type="spellStart"/>
            <w:r w:rsidRPr="09638240">
              <w:rPr>
                <w:rFonts w:eastAsia="Times New Roman"/>
                <w:i/>
                <w:iCs/>
                <w:color w:val="000000" w:themeColor="text1"/>
              </w:rPr>
              <w:t>lh</w:t>
            </w:r>
            <w:proofErr w:type="spellEnd"/>
            <w:r w:rsidRPr="09638240">
              <w:rPr>
                <w:rFonts w:eastAsia="Times New Roman"/>
                <w:i/>
                <w:iCs/>
                <w:color w:val="000000" w:themeColor="text1"/>
              </w:rPr>
              <w:t>)+(</w:t>
            </w:r>
            <w:proofErr w:type="spellStart"/>
            <w:r w:rsidRPr="09638240">
              <w:rPr>
                <w:rFonts w:eastAsia="Times New Roman"/>
                <w:i/>
                <w:iCs/>
                <w:color w:val="000000" w:themeColor="text1"/>
              </w:rPr>
              <w:t>wh</w:t>
            </w:r>
            <w:proofErr w:type="spellEnd"/>
            <w:r w:rsidRPr="09638240">
              <w:rPr>
                <w:rFonts w:eastAsia="Times New Roman"/>
                <w:i/>
                <w:iCs/>
                <w:color w:val="000000" w:themeColor="text1"/>
              </w:rPr>
              <w:t>)+(</w:t>
            </w:r>
            <w:proofErr w:type="spellStart"/>
            <w:r w:rsidRPr="09638240">
              <w:rPr>
                <w:rFonts w:eastAsia="Times New Roman"/>
                <w:i/>
                <w:iCs/>
                <w:color w:val="000000" w:themeColor="text1"/>
              </w:rPr>
              <w:t>wh</w:t>
            </w:r>
            <w:proofErr w:type="spellEnd"/>
            <w:r w:rsidRPr="09638240">
              <w:rPr>
                <w:rFonts w:eastAsia="Times New Roman"/>
                <w:i/>
                <w:iCs/>
                <w:color w:val="000000" w:themeColor="text1"/>
              </w:rPr>
              <w:t>) = 2lw + 2lh + 2wh.</w:t>
            </w:r>
          </w:p>
          <w:p w14:paraId="11F60DC7" w14:textId="58BB5325" w:rsidR="008D3DD8" w:rsidRPr="008F61A8" w:rsidRDefault="753CC190" w:rsidP="008D3DD8">
            <w:pPr>
              <w:pStyle w:val="CFUSFormatting"/>
              <w:numPr>
                <w:ilvl w:val="0"/>
                <w:numId w:val="145"/>
              </w:numPr>
              <w:rPr>
                <w:rFonts w:eastAsia="Times New Roman"/>
                <w:color w:val="000000" w:themeColor="text1"/>
                <w:sz w:val="22"/>
                <w:szCs w:val="22"/>
              </w:rPr>
            </w:pPr>
            <w:r w:rsidRPr="09638240">
              <w:rPr>
                <w:rFonts w:eastAsia="Times New Roman"/>
                <w:color w:val="000000" w:themeColor="text1"/>
              </w:rPr>
              <w:t>A cylinder can be represented on a flat surface as a net that contains two circles (the bases of the cylinder) and one rectangular region (the curved surface of the cylinder) whose length is the circumference of the circular base and whose width is the height of the cylinder. The surface area of the cylinder is the sum of the area of the two circles and the rectangle representing the curved surface</w:t>
            </w:r>
            <w:r w:rsidR="00BB2042">
              <w:rPr>
                <w:rFonts w:eastAsia="Times New Roman"/>
                <w:color w:val="000000" w:themeColor="text1"/>
              </w:rPr>
              <w:t>.</w:t>
            </w:r>
          </w:p>
          <w:p w14:paraId="11E56B8D" w14:textId="0E8564E8" w:rsidR="0022225A" w:rsidRPr="008F61A8" w:rsidRDefault="00043AD8" w:rsidP="00765281">
            <w:pPr>
              <w:pStyle w:val="ListParagraph"/>
              <w:spacing w:after="60"/>
              <w:jc w:val="center"/>
              <w:rPr>
                <w:color w:val="000000" w:themeColor="text1"/>
              </w:rPr>
            </w:pPr>
            <w:r w:rsidRPr="00043AD8">
              <w:rPr>
                <w:noProof/>
                <w:color w:val="000000" w:themeColor="text1"/>
              </w:rPr>
              <w:drawing>
                <wp:inline distT="0" distB="0" distL="0" distR="0" wp14:anchorId="2E7CDB0B" wp14:editId="7582F1EC">
                  <wp:extent cx="2965450" cy="1992594"/>
                  <wp:effectExtent l="0" t="0" r="6350" b="8255"/>
                  <wp:docPr id="1663408956" name="Picture 1" descr="The image shows the two-dimensional net of a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08956" name="Picture 1" descr="The image shows the two-dimensional net of a cylinder."/>
                          <pic:cNvPicPr/>
                        </pic:nvPicPr>
                        <pic:blipFill>
                          <a:blip r:embed="rId13"/>
                          <a:stretch>
                            <a:fillRect/>
                          </a:stretch>
                        </pic:blipFill>
                        <pic:spPr>
                          <a:xfrm>
                            <a:off x="0" y="0"/>
                            <a:ext cx="2970823" cy="1996204"/>
                          </a:xfrm>
                          <a:prstGeom prst="rect">
                            <a:avLst/>
                          </a:prstGeom>
                        </pic:spPr>
                      </pic:pic>
                    </a:graphicData>
                  </a:graphic>
                </wp:inline>
              </w:drawing>
            </w:r>
          </w:p>
          <w:p w14:paraId="2763BCCC" w14:textId="77777777" w:rsidR="006D4196" w:rsidRPr="006D4196" w:rsidRDefault="753CC190" w:rsidP="21F19CCB">
            <w:pPr>
              <w:pStyle w:val="CFUSFormatting"/>
              <w:numPr>
                <w:ilvl w:val="0"/>
                <w:numId w:val="145"/>
              </w:numPr>
              <w:rPr>
                <w:rFonts w:eastAsia="Times New Roman"/>
                <w:color w:val="000000" w:themeColor="text1"/>
                <w:sz w:val="22"/>
                <w:szCs w:val="22"/>
              </w:rPr>
            </w:pPr>
            <w:r w:rsidRPr="09638240">
              <w:rPr>
                <w:rFonts w:eastAsia="Times New Roman"/>
                <w:color w:val="000000" w:themeColor="text1"/>
              </w:rPr>
              <w:t xml:space="preserve">When using the net of a cylinder and its labeled dimensions (radius and height) when developing a formula, students may find the sum of the two circular bases as </w:t>
            </w:r>
            <m:oMath>
              <m:sSup>
                <m:sSupPr>
                  <m:ctrlPr>
                    <w:rPr>
                      <w:rFonts w:ascii="Cambria Math" w:eastAsia="Times New Roman" w:hAnsi="Cambria Math"/>
                      <w:i/>
                      <w:color w:val="000000" w:themeColor="text1"/>
                    </w:rPr>
                  </m:ctrlPr>
                </m:sSupPr>
                <m:e>
                  <m:r>
                    <m:rPr>
                      <m:sty m:val="p"/>
                    </m:rPr>
                    <w:rPr>
                      <w:rFonts w:ascii="Cambria Math" w:eastAsia="MathJax_Math-italic" w:hAnsi="Cambria Math" w:cs="MathJax_Math-italic"/>
                      <w:color w:val="000000" w:themeColor="text1"/>
                      <w:sz w:val="22"/>
                      <w:szCs w:val="22"/>
                    </w:rPr>
                    <m:t>π</m:t>
                  </m:r>
                  <m:r>
                    <w:rPr>
                      <w:rFonts w:ascii="Cambria Math" w:eastAsia="MathJax_Math-italic" w:hAnsi="Cambria Math" w:cs="MathJax_Math-italic"/>
                      <w:color w:val="000000" w:themeColor="text1"/>
                      <w:sz w:val="22"/>
                      <w:szCs w:val="22"/>
                    </w:rPr>
                    <m:t>r</m:t>
                  </m:r>
                </m:e>
                <m:sup>
                  <m:r>
                    <w:rPr>
                      <w:rFonts w:ascii="Cambria Math" w:eastAsia="Times New Roman" w:hAnsi="Cambria Math"/>
                      <w:color w:val="000000" w:themeColor="text1"/>
                    </w:rPr>
                    <m:t>2</m:t>
                  </m:r>
                </m:sup>
              </m:sSup>
              <m:r>
                <w:rPr>
                  <w:rFonts w:ascii="Cambria Math" w:eastAsia="Times New Roman" w:hAnsi="Cambria Math"/>
                  <w:color w:val="000000" w:themeColor="text1"/>
                </w:rPr>
                <m:t xml:space="preserve">+ </m:t>
              </m:r>
              <m:sSup>
                <m:sSupPr>
                  <m:ctrlPr>
                    <w:rPr>
                      <w:rFonts w:ascii="Cambria Math" w:eastAsia="Times New Roman" w:hAnsi="Cambria Math"/>
                      <w:i/>
                      <w:color w:val="000000" w:themeColor="text1"/>
                    </w:rPr>
                  </m:ctrlPr>
                </m:sSupPr>
                <m:e>
                  <m:r>
                    <m:rPr>
                      <m:sty m:val="p"/>
                    </m:rPr>
                    <w:rPr>
                      <w:rFonts w:ascii="Cambria Math" w:eastAsia="MathJax_Math-italic" w:hAnsi="Cambria Math" w:cs="MathJax_Math-italic"/>
                      <w:color w:val="000000" w:themeColor="text1"/>
                      <w:sz w:val="22"/>
                      <w:szCs w:val="22"/>
                    </w:rPr>
                    <m:t>π</m:t>
                  </m:r>
                  <m:r>
                    <w:rPr>
                      <w:rFonts w:ascii="Cambria Math" w:eastAsia="MathJax_Math-italic" w:hAnsi="Cambria Math" w:cs="MathJax_Math-italic"/>
                      <w:color w:val="000000" w:themeColor="text1"/>
                      <w:sz w:val="22"/>
                      <w:szCs w:val="22"/>
                    </w:rPr>
                    <m:t>r</m:t>
                  </m:r>
                </m:e>
                <m:sup>
                  <m:r>
                    <w:rPr>
                      <w:rFonts w:ascii="Cambria Math" w:eastAsia="Times New Roman" w:hAnsi="Cambria Math"/>
                      <w:color w:val="000000" w:themeColor="text1"/>
                    </w:rPr>
                    <m:t>2</m:t>
                  </m:r>
                </m:sup>
              </m:sSup>
            </m:oMath>
            <w:r w:rsidRPr="09638240">
              <w:rPr>
                <w:rFonts w:eastAsia="Times New Roman"/>
                <w:color w:val="000000" w:themeColor="text1"/>
              </w:rPr>
              <w:t xml:space="preserve">. They may need to manipulate the net to form the 3-dimensional cylinder </w:t>
            </w:r>
            <w:r w:rsidR="0045136C" w:rsidRPr="09638240">
              <w:rPr>
                <w:rFonts w:eastAsia="Times New Roman"/>
                <w:color w:val="000000" w:themeColor="text1"/>
              </w:rPr>
              <w:t>to</w:t>
            </w:r>
            <w:r w:rsidRPr="09638240">
              <w:rPr>
                <w:rFonts w:eastAsia="Times New Roman"/>
                <w:color w:val="000000" w:themeColor="text1"/>
              </w:rPr>
              <w:t xml:space="preserve"> discover that the width of the rectangular portion of the net is </w:t>
            </w:r>
            <w:r w:rsidR="00076883" w:rsidRPr="09638240">
              <w:rPr>
                <w:rFonts w:eastAsia="Times New Roman"/>
                <w:color w:val="000000" w:themeColor="text1"/>
              </w:rPr>
              <w:t>the</w:t>
            </w:r>
            <w:r w:rsidRPr="09638240">
              <w:rPr>
                <w:rFonts w:eastAsia="Times New Roman"/>
                <w:color w:val="000000" w:themeColor="text1"/>
              </w:rPr>
              <w:t xml:space="preserve"> circumference of the circle</w:t>
            </w:r>
            <w:r w:rsidR="74060FAC" w:rsidRPr="09638240">
              <w:rPr>
                <w:rFonts w:eastAsia="Times New Roman"/>
                <w:color w:val="000000" w:themeColor="text1"/>
              </w:rPr>
              <w:t xml:space="preserve"> </w:t>
            </w:r>
            <w:r w:rsidRPr="09638240">
              <w:rPr>
                <w:rFonts w:eastAsia="Times New Roman"/>
                <w:color w:val="000000" w:themeColor="text1"/>
              </w:rPr>
              <w:t>(</w:t>
            </w:r>
            <w:r w:rsidRPr="09638240">
              <w:rPr>
                <w:rFonts w:ascii="MathJax_Main" w:eastAsia="MathJax_Main" w:hAnsi="MathJax_Main" w:cs="MathJax_Main"/>
                <w:color w:val="000000" w:themeColor="text1"/>
                <w:sz w:val="22"/>
                <w:szCs w:val="22"/>
              </w:rPr>
              <w:t>2</w:t>
            </w:r>
            <w:r w:rsidRPr="09638240">
              <w:rPr>
                <w:rFonts w:ascii="MathJax_Math-italic" w:eastAsia="MathJax_Math-italic" w:hAnsi="MathJax_Math-italic" w:cs="MathJax_Math-italic"/>
                <w:color w:val="000000" w:themeColor="text1"/>
                <w:sz w:val="22"/>
                <w:szCs w:val="22"/>
              </w:rPr>
              <w:t>π</w:t>
            </w:r>
            <w:r w:rsidRPr="000E30D5">
              <w:rPr>
                <w:rFonts w:eastAsia="Times New Roman"/>
                <w:i/>
                <w:iCs/>
                <w:color w:val="000000" w:themeColor="text1"/>
                <w:sz w:val="22"/>
                <w:szCs w:val="22"/>
              </w:rPr>
              <w:t>r</w:t>
            </w:r>
            <w:r w:rsidRPr="09638240">
              <w:rPr>
                <w:rFonts w:eastAsia="Times New Roman"/>
                <w:color w:val="000000" w:themeColor="text1"/>
              </w:rPr>
              <w:t xml:space="preserve">) and the length is the height of the cylinder. Their developed formula may look like this: </w:t>
            </w:r>
          </w:p>
          <w:p w14:paraId="1F681FB1" w14:textId="0BF846E8" w:rsidR="0022225A" w:rsidRPr="008F61A8" w:rsidRDefault="753CC190" w:rsidP="006D4196">
            <w:pPr>
              <w:pStyle w:val="CFUSFormatting"/>
              <w:numPr>
                <w:ilvl w:val="0"/>
                <w:numId w:val="0"/>
              </w:numPr>
              <w:ind w:left="2880"/>
              <w:rPr>
                <w:rFonts w:eastAsia="Times New Roman"/>
                <w:color w:val="000000" w:themeColor="text1"/>
                <w:sz w:val="22"/>
                <w:szCs w:val="22"/>
              </w:rPr>
            </w:pPr>
            <w:r w:rsidRPr="09638240">
              <w:rPr>
                <w:rFonts w:eastAsia="Times New Roman"/>
                <w:color w:val="000000" w:themeColor="text1"/>
              </w:rPr>
              <w:t>Surface Area (</w:t>
            </w:r>
            <w:r w:rsidRPr="006D4196">
              <w:rPr>
                <w:rFonts w:eastAsia="Times New Roman"/>
                <w:i/>
                <w:iCs/>
                <w:color w:val="000000" w:themeColor="text1"/>
              </w:rPr>
              <w:t>SA</w:t>
            </w:r>
            <w:r w:rsidRPr="09638240">
              <w:rPr>
                <w:rFonts w:eastAsia="Times New Roman"/>
                <w:color w:val="000000" w:themeColor="text1"/>
              </w:rPr>
              <w:t xml:space="preserve">) = </w:t>
            </w:r>
            <m:oMath>
              <m:sSup>
                <m:sSupPr>
                  <m:ctrlPr>
                    <w:rPr>
                      <w:rFonts w:ascii="Cambria Math" w:eastAsia="Times New Roman" w:hAnsi="Cambria Math"/>
                      <w:i/>
                      <w:color w:val="000000" w:themeColor="text1"/>
                    </w:rPr>
                  </m:ctrlPr>
                </m:sSupPr>
                <m:e>
                  <m:r>
                    <m:rPr>
                      <m:sty m:val="p"/>
                    </m:rPr>
                    <w:rPr>
                      <w:rFonts w:ascii="Cambria Math" w:eastAsia="MathJax_Math-italic" w:hAnsi="Cambria Math" w:cs="MathJax_Math-italic"/>
                      <w:color w:val="000000" w:themeColor="text1"/>
                      <w:sz w:val="22"/>
                      <w:szCs w:val="22"/>
                    </w:rPr>
                    <m:t>π</m:t>
                  </m:r>
                  <m:r>
                    <w:rPr>
                      <w:rFonts w:ascii="Cambria Math" w:eastAsia="MathJax_Math-italic" w:hAnsi="Cambria Math" w:cs="MathJax_Math-italic"/>
                      <w:color w:val="000000" w:themeColor="text1"/>
                      <w:sz w:val="22"/>
                      <w:szCs w:val="22"/>
                    </w:rPr>
                    <m:t>r</m:t>
                  </m:r>
                </m:e>
                <m:sup>
                  <m:r>
                    <w:rPr>
                      <w:rFonts w:ascii="Cambria Math" w:eastAsia="Times New Roman" w:hAnsi="Cambria Math"/>
                      <w:color w:val="000000" w:themeColor="text1"/>
                    </w:rPr>
                    <m:t>2</m:t>
                  </m:r>
                </m:sup>
              </m:sSup>
              <m:r>
                <w:rPr>
                  <w:rFonts w:ascii="Cambria Math" w:eastAsia="Times New Roman" w:hAnsi="Cambria Math"/>
                  <w:color w:val="000000" w:themeColor="text1"/>
                </w:rPr>
                <m:t xml:space="preserve">+ </m:t>
              </m:r>
              <m:sSup>
                <m:sSupPr>
                  <m:ctrlPr>
                    <w:rPr>
                      <w:rFonts w:ascii="Cambria Math" w:eastAsia="Times New Roman" w:hAnsi="Cambria Math"/>
                      <w:i/>
                      <w:color w:val="000000" w:themeColor="text1"/>
                    </w:rPr>
                  </m:ctrlPr>
                </m:sSupPr>
                <m:e>
                  <m:r>
                    <m:rPr>
                      <m:sty m:val="p"/>
                    </m:rPr>
                    <w:rPr>
                      <w:rFonts w:ascii="Cambria Math" w:eastAsia="MathJax_Math-italic" w:hAnsi="Cambria Math" w:cs="MathJax_Math-italic"/>
                      <w:color w:val="000000" w:themeColor="text1"/>
                      <w:sz w:val="22"/>
                      <w:szCs w:val="22"/>
                    </w:rPr>
                    <m:t>π</m:t>
                  </m:r>
                  <m:r>
                    <w:rPr>
                      <w:rFonts w:ascii="Cambria Math" w:eastAsia="MathJax_Math-italic" w:hAnsi="Cambria Math" w:cs="MathJax_Math-italic"/>
                      <w:color w:val="000000" w:themeColor="text1"/>
                      <w:sz w:val="22"/>
                      <w:szCs w:val="22"/>
                    </w:rPr>
                    <m:t>r</m:t>
                  </m:r>
                </m:e>
                <m:sup>
                  <m:r>
                    <w:rPr>
                      <w:rFonts w:ascii="Cambria Math" w:eastAsia="Times New Roman" w:hAnsi="Cambria Math"/>
                      <w:color w:val="000000" w:themeColor="text1"/>
                    </w:rPr>
                    <m:t>2</m:t>
                  </m:r>
                </m:sup>
              </m:sSup>
            </m:oMath>
            <w:r w:rsidR="001A3033">
              <w:rPr>
                <w:rFonts w:eastAsia="Times New Roman"/>
                <w:color w:val="000000" w:themeColor="text1"/>
              </w:rPr>
              <w:t xml:space="preserve"> + </w:t>
            </w:r>
            <w:r w:rsidR="006D4196">
              <w:rPr>
                <w:rFonts w:eastAsia="Times New Roman"/>
                <w:color w:val="000000" w:themeColor="text1"/>
              </w:rPr>
              <w:t>2</w:t>
            </w:r>
            <w:r w:rsidRPr="09638240">
              <w:rPr>
                <w:rFonts w:ascii="MathJax_Math-italic" w:eastAsia="MathJax_Math-italic" w:hAnsi="MathJax_Math-italic" w:cs="MathJax_Math-italic"/>
                <w:color w:val="000000" w:themeColor="text1"/>
                <w:sz w:val="22"/>
                <w:szCs w:val="22"/>
              </w:rPr>
              <w:t>π</w:t>
            </w:r>
            <w:r w:rsidRPr="09638240">
              <w:rPr>
                <w:rFonts w:eastAsia="Times New Roman"/>
                <w:i/>
                <w:iCs/>
                <w:color w:val="000000" w:themeColor="text1"/>
                <w:sz w:val="22"/>
                <w:szCs w:val="22"/>
              </w:rPr>
              <w:t>rh.</w:t>
            </w:r>
          </w:p>
          <w:p w14:paraId="3F057739" w14:textId="0B88F11E"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The volume of a rectangular prism is computed by multiplying the area of the base, </w:t>
            </w:r>
            <w:r w:rsidRPr="09638240">
              <w:rPr>
                <w:rFonts w:eastAsia="Times New Roman"/>
                <w:i/>
                <w:iCs/>
                <w:color w:val="000000" w:themeColor="text1"/>
              </w:rPr>
              <w:t>B</w:t>
            </w:r>
            <w:r w:rsidRPr="09638240">
              <w:rPr>
                <w:rFonts w:eastAsia="Times New Roman"/>
                <w:color w:val="000000" w:themeColor="text1"/>
              </w:rPr>
              <w:t xml:space="preserve">, </w:t>
            </w:r>
            <w:r w:rsidR="160FD736">
              <w:br/>
            </w:r>
            <w:r w:rsidRPr="09638240">
              <w:rPr>
                <w:rFonts w:eastAsia="Times New Roman"/>
                <w:color w:val="000000" w:themeColor="text1"/>
              </w:rPr>
              <w:t>(length times width) by the height of the prism (</w:t>
            </w:r>
            <w:r w:rsidRPr="09638240">
              <w:rPr>
                <w:rFonts w:eastAsia="Times New Roman"/>
                <w:i/>
                <w:iCs/>
                <w:color w:val="000000" w:themeColor="text1"/>
              </w:rPr>
              <w:t>V</w:t>
            </w:r>
            <w:r w:rsidRPr="09638240">
              <w:rPr>
                <w:rFonts w:eastAsia="Times New Roman"/>
                <w:color w:val="000000" w:themeColor="text1"/>
              </w:rPr>
              <w:t xml:space="preserve"> = </w:t>
            </w:r>
            <w:proofErr w:type="spellStart"/>
            <w:r w:rsidR="007F0197">
              <w:rPr>
                <w:rFonts w:eastAsia="Times New Roman"/>
                <w:i/>
                <w:iCs/>
                <w:color w:val="000000" w:themeColor="text1"/>
              </w:rPr>
              <w:t>Bh</w:t>
            </w:r>
            <w:proofErr w:type="spellEnd"/>
            <w:r w:rsidR="007F0197">
              <w:rPr>
                <w:rFonts w:eastAsia="Times New Roman"/>
                <w:i/>
                <w:iCs/>
                <w:color w:val="000000" w:themeColor="text1"/>
              </w:rPr>
              <w:t xml:space="preserve"> = </w:t>
            </w:r>
            <w:proofErr w:type="spellStart"/>
            <w:r w:rsidRPr="09638240">
              <w:rPr>
                <w:rFonts w:eastAsia="Times New Roman"/>
                <w:i/>
                <w:iCs/>
                <w:color w:val="000000" w:themeColor="text1"/>
              </w:rPr>
              <w:t>lwh</w:t>
            </w:r>
            <w:proofErr w:type="spellEnd"/>
            <w:r w:rsidRPr="09638240">
              <w:rPr>
                <w:rFonts w:eastAsia="Times New Roman"/>
                <w:color w:val="000000" w:themeColor="text1"/>
              </w:rPr>
              <w:t>).</w:t>
            </w:r>
          </w:p>
          <w:p w14:paraId="2A9ECD06" w14:textId="0CFFC419"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The volume of a cylinder is computed by multiplying the area of the base, </w:t>
            </w:r>
            <w:r w:rsidRPr="09638240">
              <w:rPr>
                <w:rFonts w:eastAsia="Times New Roman"/>
                <w:i/>
                <w:iCs/>
                <w:color w:val="000000" w:themeColor="text1"/>
              </w:rPr>
              <w:t>B</w:t>
            </w:r>
            <w:r w:rsidRPr="09638240">
              <w:rPr>
                <w:rFonts w:eastAsia="Times New Roman"/>
                <w:color w:val="000000" w:themeColor="text1"/>
              </w:rPr>
              <w:t>, (</w:t>
            </w:r>
            <m:oMath>
              <m:sSup>
                <m:sSupPr>
                  <m:ctrlPr>
                    <w:rPr>
                      <w:rFonts w:ascii="Cambria Math" w:eastAsia="Times New Roman" w:hAnsi="Cambria Math"/>
                      <w:i/>
                      <w:color w:val="000000" w:themeColor="text1"/>
                    </w:rPr>
                  </m:ctrlPr>
                </m:sSupPr>
                <m:e>
                  <m:r>
                    <m:rPr>
                      <m:sty m:val="p"/>
                    </m:rPr>
                    <w:rPr>
                      <w:rFonts w:ascii="Cambria Math" w:eastAsia="MathJax_Math-italic" w:hAnsi="Cambria Math" w:cs="MathJax_Math-italic"/>
                      <w:color w:val="000000" w:themeColor="text1"/>
                      <w:sz w:val="22"/>
                      <w:szCs w:val="22"/>
                    </w:rPr>
                    <m:t>π</m:t>
                  </m:r>
                  <m:r>
                    <w:rPr>
                      <w:rFonts w:ascii="Cambria Math" w:eastAsia="MathJax_Math-italic" w:hAnsi="Cambria Math" w:cs="MathJax_Math-italic"/>
                      <w:color w:val="000000" w:themeColor="text1"/>
                      <w:sz w:val="22"/>
                      <w:szCs w:val="22"/>
                    </w:rPr>
                    <m:t>r</m:t>
                  </m:r>
                </m:e>
                <m:sup>
                  <m:r>
                    <w:rPr>
                      <w:rFonts w:ascii="Cambria Math" w:eastAsia="Times New Roman" w:hAnsi="Cambria Math"/>
                      <w:color w:val="000000" w:themeColor="text1"/>
                    </w:rPr>
                    <m:t>2</m:t>
                  </m:r>
                </m:sup>
              </m:sSup>
            </m:oMath>
            <w:r w:rsidRPr="09638240">
              <w:rPr>
                <w:rFonts w:eastAsia="Times New Roman"/>
                <w:color w:val="000000" w:themeColor="text1"/>
              </w:rPr>
              <w:t>) by the height of the cylinder (</w:t>
            </w:r>
            <w:r w:rsidRPr="09638240">
              <w:rPr>
                <w:rFonts w:eastAsia="Times New Roman"/>
                <w:i/>
                <w:iCs/>
                <w:color w:val="000000" w:themeColor="text1"/>
              </w:rPr>
              <w:t>V</w:t>
            </w:r>
            <w:r w:rsidRPr="09638240">
              <w:rPr>
                <w:rFonts w:eastAsia="Times New Roman"/>
                <w:color w:val="000000" w:themeColor="text1"/>
              </w:rPr>
              <w:t xml:space="preserve"> =</w:t>
            </w:r>
            <w:r w:rsidR="2FE3FF18" w:rsidRPr="09638240">
              <w:rPr>
                <w:rFonts w:eastAsia="Times New Roman"/>
                <w:color w:val="000000" w:themeColor="text1"/>
              </w:rPr>
              <w:t xml:space="preserve"> </w:t>
            </w:r>
            <m:oMath>
              <m:sSup>
                <m:sSupPr>
                  <m:ctrlPr>
                    <w:rPr>
                      <w:rFonts w:ascii="Cambria Math" w:eastAsia="Times New Roman" w:hAnsi="Cambria Math"/>
                      <w:i/>
                      <w:color w:val="000000" w:themeColor="text1"/>
                    </w:rPr>
                  </m:ctrlPr>
                </m:sSupPr>
                <m:e>
                  <m:r>
                    <m:rPr>
                      <m:sty m:val="p"/>
                    </m:rPr>
                    <w:rPr>
                      <w:rFonts w:ascii="Cambria Math" w:eastAsia="MathJax_Math-italic" w:hAnsi="Cambria Math" w:cs="MathJax_Math-italic"/>
                      <w:color w:val="000000" w:themeColor="text1"/>
                      <w:sz w:val="22"/>
                      <w:szCs w:val="22"/>
                    </w:rPr>
                    <m:t>π</m:t>
                  </m:r>
                  <m:r>
                    <w:rPr>
                      <w:rFonts w:ascii="Cambria Math" w:eastAsia="MathJax_Math-italic" w:hAnsi="Cambria Math" w:cs="MathJax_Math-italic"/>
                      <w:color w:val="000000" w:themeColor="text1"/>
                      <w:sz w:val="22"/>
                      <w:szCs w:val="22"/>
                    </w:rPr>
                    <m:t>r</m:t>
                  </m:r>
                </m:e>
                <m:sup>
                  <m:r>
                    <w:rPr>
                      <w:rFonts w:ascii="Cambria Math" w:eastAsia="Times New Roman" w:hAnsi="Cambria Math"/>
                      <w:color w:val="000000" w:themeColor="text1"/>
                    </w:rPr>
                    <m:t>2</m:t>
                  </m:r>
                </m:sup>
              </m:sSup>
              <m:r>
                <w:rPr>
                  <w:rFonts w:ascii="Cambria Math" w:eastAsia="Times New Roman" w:hAnsi="Cambria Math"/>
                  <w:color w:val="000000" w:themeColor="text1"/>
                </w:rPr>
                <m:t>h</m:t>
              </m:r>
            </m:oMath>
            <w:r w:rsidRPr="09638240">
              <w:rPr>
                <w:rFonts w:eastAsia="Times New Roman"/>
                <w:i/>
                <w:iCs/>
                <w:color w:val="000000" w:themeColor="text1"/>
              </w:rPr>
              <w:t xml:space="preserve"> </w:t>
            </w:r>
            <w:r w:rsidRPr="09638240">
              <w:rPr>
                <w:rFonts w:eastAsia="Times New Roman"/>
                <w:color w:val="000000" w:themeColor="text1"/>
              </w:rPr>
              <w:t xml:space="preserve">= </w:t>
            </w:r>
            <w:proofErr w:type="spellStart"/>
            <w:r w:rsidRPr="09638240">
              <w:rPr>
                <w:rFonts w:eastAsia="Times New Roman"/>
                <w:i/>
                <w:iCs/>
                <w:color w:val="000000" w:themeColor="text1"/>
              </w:rPr>
              <w:t>Bh</w:t>
            </w:r>
            <w:proofErr w:type="spellEnd"/>
            <w:r w:rsidRPr="09638240">
              <w:rPr>
                <w:rFonts w:eastAsia="Times New Roman"/>
                <w:color w:val="000000" w:themeColor="text1"/>
              </w:rPr>
              <w:t>).</w:t>
            </w:r>
          </w:p>
          <w:p w14:paraId="5F6F3AF3" w14:textId="24214933"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When developing the formula for volume of rectangular prisms, using c</w:t>
            </w:r>
            <w:r w:rsidR="00434AA6">
              <w:rPr>
                <w:rFonts w:eastAsia="Times New Roman"/>
                <w:color w:val="000000" w:themeColor="text1"/>
              </w:rPr>
              <w:t>entimeter</w:t>
            </w:r>
            <w:r w:rsidRPr="09638240">
              <w:rPr>
                <w:rFonts w:eastAsia="Times New Roman"/>
                <w:color w:val="000000" w:themeColor="text1"/>
              </w:rPr>
              <w:t xml:space="preserve"> cubes is helpful to facilitate </w:t>
            </w:r>
            <w:r w:rsidR="00425EAE">
              <w:rPr>
                <w:rFonts w:eastAsia="Times New Roman"/>
                <w:color w:val="000000" w:themeColor="text1"/>
              </w:rPr>
              <w:t>the understanding</w:t>
            </w:r>
            <w:r w:rsidRPr="09638240">
              <w:rPr>
                <w:rFonts w:eastAsia="Times New Roman"/>
                <w:color w:val="000000" w:themeColor="text1"/>
              </w:rPr>
              <w:t xml:space="preserve"> that the volume can be found by finding the area of the base and multiplying it by its number of layers (height). This idea can then be applied to </w:t>
            </w:r>
            <w:r w:rsidRPr="09638240">
              <w:rPr>
                <w:rFonts w:eastAsia="Times New Roman"/>
                <w:color w:val="000000" w:themeColor="text1"/>
              </w:rPr>
              <w:lastRenderedPageBreak/>
              <w:t>cylinders for students to discover that the volume is found by multiplying the area of the circular base by the height of the cylinder.</w:t>
            </w:r>
          </w:p>
          <w:p w14:paraId="08B49845" w14:textId="1501A032" w:rsidR="0022225A" w:rsidRPr="008F61A8"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The calculation of determining surface area and volume may vary depending upon the approximation for pi</w:t>
            </w:r>
            <w:r w:rsidR="00310E5F">
              <w:rPr>
                <w:rFonts w:eastAsia="Times New Roman"/>
                <w:color w:val="000000" w:themeColor="text1"/>
              </w:rPr>
              <w:t xml:space="preserve"> (</w:t>
            </w:r>
            <w:r w:rsidR="00310E5F" w:rsidRPr="09638240">
              <w:rPr>
                <w:rFonts w:eastAsia="Times New Roman"/>
                <w:color w:val="000000" w:themeColor="text1"/>
              </w:rPr>
              <w:t>π</w:t>
            </w:r>
            <w:r w:rsidR="00310E5F">
              <w:rPr>
                <w:rFonts w:eastAsia="Times New Roman"/>
                <w:color w:val="000000" w:themeColor="text1"/>
              </w:rPr>
              <w:t>) that is used</w:t>
            </w:r>
            <w:r w:rsidRPr="09638240">
              <w:rPr>
                <w:rFonts w:eastAsia="Times New Roman"/>
                <w:color w:val="000000" w:themeColor="text1"/>
              </w:rPr>
              <w:t>. Common approximations for π include 3.14</w:t>
            </w:r>
            <w:r w:rsidR="00FF7C51">
              <w:rPr>
                <w:rFonts w:eastAsia="Times New Roman"/>
                <w:color w:val="000000" w:themeColor="text1"/>
              </w:rPr>
              <w:t xml:space="preserve"> or</w:t>
            </w:r>
            <w:r w:rsidRPr="09638240">
              <w:rPr>
                <w:rFonts w:eastAsia="Times New Roman"/>
                <w:color w:val="000000" w:themeColor="text1"/>
              </w:rPr>
              <w:t xml:space="preserve"> </w:t>
            </w:r>
            <m:oMath>
              <m:f>
                <m:fPr>
                  <m:ctrlPr>
                    <w:rPr>
                      <w:rFonts w:ascii="Cambria Math" w:eastAsia="Cambria Math" w:hAnsi="Cambria Math"/>
                    </w:rPr>
                  </m:ctrlPr>
                </m:fPr>
                <m:num>
                  <m:r>
                    <w:rPr>
                      <w:rFonts w:ascii="Cambria Math" w:eastAsia="Cambria Math" w:hAnsi="Cambria Math"/>
                    </w:rPr>
                    <m:t>22</m:t>
                  </m:r>
                </m:num>
                <m:den>
                  <m:r>
                    <w:rPr>
                      <w:rFonts w:ascii="Cambria Math" w:eastAsia="Cambria Math" w:hAnsi="Cambria Math"/>
                    </w:rPr>
                    <m:t>7</m:t>
                  </m:r>
                </m:den>
              </m:f>
            </m:oMath>
            <w:r w:rsidR="00FF7C51">
              <w:rPr>
                <w:rFonts w:eastAsia="Times New Roman"/>
              </w:rPr>
              <w:t xml:space="preserve">. </w:t>
            </w:r>
          </w:p>
          <w:p w14:paraId="615A6884" w14:textId="77777777" w:rsidR="00460949" w:rsidRDefault="753CC190"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When the measurement of one attribute of a rectangular prism is changed through multiplication or division the volume increases by the same factor by which the attribute increased. </w:t>
            </w:r>
          </w:p>
          <w:p w14:paraId="03A11171" w14:textId="1974B690" w:rsidR="0022225A" w:rsidRPr="008F61A8" w:rsidRDefault="00460949" w:rsidP="00460949">
            <w:pPr>
              <w:pStyle w:val="CFUSFormatting"/>
              <w:numPr>
                <w:ilvl w:val="1"/>
                <w:numId w:val="145"/>
              </w:numPr>
              <w:rPr>
                <w:rFonts w:eastAsia="Times New Roman"/>
                <w:color w:val="000000" w:themeColor="text1"/>
              </w:rPr>
            </w:pPr>
            <w:r>
              <w:rPr>
                <w:rFonts w:eastAsia="Times New Roman"/>
                <w:color w:val="000000" w:themeColor="text1"/>
              </w:rPr>
              <w:t>E</w:t>
            </w:r>
            <w:r w:rsidR="753CC190" w:rsidRPr="09638240">
              <w:rPr>
                <w:rFonts w:eastAsia="Times New Roman"/>
                <w:color w:val="000000" w:themeColor="text1"/>
              </w:rPr>
              <w:t>xample</w:t>
            </w:r>
            <w:r>
              <w:rPr>
                <w:rFonts w:eastAsia="Times New Roman"/>
                <w:color w:val="000000" w:themeColor="text1"/>
              </w:rPr>
              <w:t>: I</w:t>
            </w:r>
            <w:r w:rsidR="753CC190" w:rsidRPr="09638240">
              <w:rPr>
                <w:rFonts w:eastAsia="Times New Roman"/>
                <w:color w:val="000000" w:themeColor="text1"/>
              </w:rPr>
              <w:t>f a prism has a volume of 2</w:t>
            </w:r>
            <w:r w:rsidR="007B061E">
              <w:rPr>
                <w:rFonts w:eastAsia="Times New Roman"/>
                <w:color w:val="000000" w:themeColor="text1"/>
              </w:rPr>
              <w:t xml:space="preserve"> </w:t>
            </w:r>
            <w:r w:rsidR="753CC190" w:rsidRPr="09638240">
              <w:rPr>
                <w:rFonts w:eastAsia="Times New Roman"/>
                <w:color w:val="000000" w:themeColor="text1"/>
              </w:rPr>
              <w:t>· 3</w:t>
            </w:r>
            <w:r w:rsidR="007B061E">
              <w:rPr>
                <w:rFonts w:eastAsia="Times New Roman"/>
                <w:color w:val="000000" w:themeColor="text1"/>
              </w:rPr>
              <w:t xml:space="preserve"> </w:t>
            </w:r>
            <w:r w:rsidR="753CC190" w:rsidRPr="09638240">
              <w:rPr>
                <w:rFonts w:eastAsia="Times New Roman"/>
                <w:color w:val="000000" w:themeColor="text1"/>
              </w:rPr>
              <w:t>· 4, the volume is 24 cubic units. However, if one of the attributes is doubled, the volume doubles. That is, 2</w:t>
            </w:r>
            <w:r w:rsidR="00DC4231">
              <w:rPr>
                <w:rFonts w:eastAsia="Times New Roman"/>
                <w:color w:val="000000" w:themeColor="text1"/>
              </w:rPr>
              <w:t xml:space="preserve"> </w:t>
            </w:r>
            <w:r w:rsidR="753CC190" w:rsidRPr="09638240">
              <w:rPr>
                <w:rFonts w:eastAsia="Times New Roman"/>
                <w:color w:val="000000" w:themeColor="text1"/>
              </w:rPr>
              <w:t>· 3</w:t>
            </w:r>
            <w:r w:rsidR="00DC4231">
              <w:rPr>
                <w:rFonts w:eastAsia="Times New Roman"/>
                <w:color w:val="000000" w:themeColor="text1"/>
              </w:rPr>
              <w:t xml:space="preserve"> </w:t>
            </w:r>
            <w:r w:rsidR="753CC190" w:rsidRPr="09638240">
              <w:rPr>
                <w:rFonts w:eastAsia="Times New Roman"/>
                <w:color w:val="000000" w:themeColor="text1"/>
              </w:rPr>
              <w:t xml:space="preserve">· 8, the volume is 48 cubic </w:t>
            </w:r>
            <w:r w:rsidR="00076883" w:rsidRPr="09638240">
              <w:rPr>
                <w:rFonts w:eastAsia="Times New Roman"/>
                <w:color w:val="000000" w:themeColor="text1"/>
              </w:rPr>
              <w:t>units,</w:t>
            </w:r>
            <w:r w:rsidR="753CC190" w:rsidRPr="09638240">
              <w:rPr>
                <w:rFonts w:eastAsia="Times New Roman"/>
                <w:color w:val="000000" w:themeColor="text1"/>
              </w:rPr>
              <w:t xml:space="preserve"> or 24 cubic units doubled. This is an application of proportional reasoning</w:t>
            </w:r>
            <w:r w:rsidR="375D9237" w:rsidRPr="09638240">
              <w:rPr>
                <w:rFonts w:eastAsia="Times New Roman"/>
                <w:color w:val="000000" w:themeColor="text1"/>
              </w:rPr>
              <w:t>.</w:t>
            </w:r>
          </w:p>
        </w:tc>
      </w:tr>
    </w:tbl>
    <w:p w14:paraId="0D530C1D" w14:textId="2CA044D3" w:rsidR="00076883" w:rsidRDefault="00076883"/>
    <w:p w14:paraId="1B7D19E9" w14:textId="77777777" w:rsidR="00076883" w:rsidRDefault="00076883">
      <w:pPr>
        <w:pBdr>
          <w:top w:val="none" w:sz="0" w:space="0" w:color="auto"/>
          <w:left w:val="none" w:sz="0" w:space="0" w:color="auto"/>
          <w:bottom w:val="none" w:sz="0" w:space="0" w:color="auto"/>
          <w:right w:val="none" w:sz="0" w:space="0" w:color="auto"/>
          <w:between w:val="none" w:sz="0" w:space="0" w:color="auto"/>
        </w:pBdr>
      </w:pPr>
      <w:r>
        <w:br w:type="page"/>
      </w:r>
    </w:p>
    <w:p w14:paraId="2A3A8826" w14:textId="77777777" w:rsidR="00C056B6" w:rsidRPr="00687ED0" w:rsidRDefault="00C056B6" w:rsidP="00C056B6">
      <w:pPr>
        <w:pStyle w:val="SOLStandardhang62"/>
        <w:rPr>
          <w:color w:val="auto"/>
        </w:rPr>
      </w:pPr>
      <w:r w:rsidRPr="00687ED0">
        <w:rPr>
          <w:color w:val="auto"/>
        </w:rPr>
        <w:lastRenderedPageBreak/>
        <w:t xml:space="preserve">7.MG.2  The student will solve problems and justify relationships of similarity using proportional reasoning. </w:t>
      </w:r>
    </w:p>
    <w:p w14:paraId="2285F1C6" w14:textId="77777777" w:rsidR="00C056B6" w:rsidRPr="00E87486" w:rsidRDefault="00C056B6" w:rsidP="00C056B6">
      <w:pPr>
        <w:pStyle w:val="SOLTSWBAT"/>
        <w:rPr>
          <w:b/>
          <w:bCs/>
        </w:rPr>
      </w:pPr>
      <w:r w:rsidRPr="00E87486">
        <w:t>Students will demonstrate the following Knowledge and Skills:</w:t>
      </w:r>
    </w:p>
    <w:p w14:paraId="0798F5DA" w14:textId="77777777" w:rsidR="00C056B6" w:rsidRDefault="00C056B6" w:rsidP="009D3C35">
      <w:pPr>
        <w:pStyle w:val="NewLettering"/>
        <w:numPr>
          <w:ilvl w:val="0"/>
          <w:numId w:val="136"/>
        </w:numPr>
      </w:pPr>
      <w:r w:rsidRPr="00DE7621">
        <w:t xml:space="preserve">Identify </w:t>
      </w:r>
      <w:r w:rsidRPr="00687ED0">
        <w:t>corresponding</w:t>
      </w:r>
      <w:r w:rsidRPr="00B72FEA">
        <w:t xml:space="preserve"> </w:t>
      </w:r>
      <w:r w:rsidRPr="00DE7621">
        <w:t xml:space="preserve">congruent angles </w:t>
      </w:r>
      <w:r w:rsidRPr="00687ED0">
        <w:t>of similar quadrilaterals and triangles, through the use of</w:t>
      </w:r>
      <w:r w:rsidRPr="00B72FEA">
        <w:t xml:space="preserve"> </w:t>
      </w:r>
      <w:r w:rsidRPr="00DE7621">
        <w:t>geometric markings.</w:t>
      </w:r>
      <w:r>
        <w:t xml:space="preserve"> </w:t>
      </w:r>
    </w:p>
    <w:p w14:paraId="121C5329" w14:textId="77777777" w:rsidR="00C056B6" w:rsidRDefault="00C056B6" w:rsidP="009D3C35">
      <w:pPr>
        <w:pStyle w:val="NewLettering"/>
        <w:numPr>
          <w:ilvl w:val="0"/>
          <w:numId w:val="136"/>
        </w:numPr>
      </w:pPr>
      <w:r w:rsidRPr="00DE7621">
        <w:t>Identify corresponding sides of similar quadrilaterals and triangles.</w:t>
      </w:r>
      <w:r>
        <w:t xml:space="preserve"> </w:t>
      </w:r>
    </w:p>
    <w:p w14:paraId="63AF10C0" w14:textId="77777777" w:rsidR="00C056B6" w:rsidRPr="00DE7621" w:rsidRDefault="00C056B6" w:rsidP="009D3C35">
      <w:pPr>
        <w:pStyle w:val="NewLettering"/>
        <w:numPr>
          <w:ilvl w:val="0"/>
          <w:numId w:val="136"/>
        </w:numPr>
      </w:pPr>
      <w:r w:rsidRPr="00DE7621">
        <w:t>Given two similar quadrilaterals or triangles, write similarity statements using symbols</w:t>
      </w:r>
      <w:r>
        <w:t>.</w:t>
      </w:r>
    </w:p>
    <w:p w14:paraId="4E22932E" w14:textId="77777777" w:rsidR="00C056B6" w:rsidRPr="00DE7621" w:rsidRDefault="00C056B6" w:rsidP="009D3C35">
      <w:pPr>
        <w:pStyle w:val="NewLettering"/>
        <w:numPr>
          <w:ilvl w:val="0"/>
          <w:numId w:val="136"/>
        </w:numPr>
      </w:pPr>
      <w:r w:rsidRPr="00DE7621">
        <w:t>Write proportions to express the relationships between the lengths of corresponding sides of similar quadrilaterals and triangles.</w:t>
      </w:r>
    </w:p>
    <w:p w14:paraId="1F75281A" w14:textId="77777777" w:rsidR="00C056B6" w:rsidRDefault="00C056B6" w:rsidP="009D3C35">
      <w:pPr>
        <w:pStyle w:val="NewLettering"/>
        <w:numPr>
          <w:ilvl w:val="0"/>
          <w:numId w:val="136"/>
        </w:numPr>
      </w:pPr>
      <w:r w:rsidRPr="00DE7621">
        <w:t>Recognize and justify if two quadrilaterals or triangles are similar using the ratios of corresponding side lengths.</w:t>
      </w:r>
    </w:p>
    <w:p w14:paraId="6C901F7F" w14:textId="77777777" w:rsidR="00C056B6" w:rsidRPr="00DE7621" w:rsidRDefault="00C056B6" w:rsidP="009D3C35">
      <w:pPr>
        <w:pStyle w:val="NewLettering"/>
        <w:numPr>
          <w:ilvl w:val="0"/>
          <w:numId w:val="136"/>
        </w:numPr>
      </w:pPr>
      <w:r w:rsidRPr="00DE7621">
        <w:t>Solve a proportion to determine a missing side length of similar quadrilaterals or triangles.</w:t>
      </w:r>
    </w:p>
    <w:p w14:paraId="701531DC" w14:textId="77777777" w:rsidR="00C056B6" w:rsidRPr="00DE7621" w:rsidRDefault="00C056B6" w:rsidP="009D3C35">
      <w:pPr>
        <w:pStyle w:val="NewLettering"/>
        <w:numPr>
          <w:ilvl w:val="0"/>
          <w:numId w:val="136"/>
        </w:numPr>
      </w:pPr>
      <w:r w:rsidRPr="00DE7621">
        <w:t>Given angle measures in a quadrilateral or triangle, determine unknown angle measures in a similar quadrilateral or triangle.</w:t>
      </w:r>
    </w:p>
    <w:p w14:paraId="7826C652" w14:textId="77777777" w:rsidR="00C056B6" w:rsidRPr="00DE7621" w:rsidRDefault="00C056B6" w:rsidP="009D3C35">
      <w:pPr>
        <w:pStyle w:val="NewLettering"/>
        <w:numPr>
          <w:ilvl w:val="0"/>
          <w:numId w:val="136"/>
        </w:numPr>
        <w:spacing w:after="240"/>
      </w:pPr>
      <w:r w:rsidRPr="00DE7621">
        <w:t>Apply proportional reasoning to solve problems in context including scale drawings. Scale factors shall have denominators no greater than 12 and decimals no less than tenths.</w:t>
      </w:r>
    </w:p>
    <w:tbl>
      <w:tblPr>
        <w:tblStyle w:val="TableGrid"/>
        <w:tblW w:w="0" w:type="auto"/>
        <w:jc w:val="center"/>
        <w:tblLook w:val="04A0" w:firstRow="1" w:lastRow="0" w:firstColumn="1" w:lastColumn="0" w:noHBand="0" w:noVBand="1"/>
      </w:tblPr>
      <w:tblGrid>
        <w:gridCol w:w="9792"/>
      </w:tblGrid>
      <w:tr w:rsidR="0022225A" w:rsidRPr="008F61A8" w14:paraId="65E0F8CC" w14:textId="77777777" w:rsidTr="00076883">
        <w:trPr>
          <w:tblHeader/>
          <w:jc w:val="center"/>
        </w:trPr>
        <w:tc>
          <w:tcPr>
            <w:tcW w:w="9787" w:type="dxa"/>
            <w:shd w:val="clear" w:color="auto" w:fill="D9D9D9" w:themeFill="background1" w:themeFillShade="D9"/>
          </w:tcPr>
          <w:p w14:paraId="71462244" w14:textId="77777777" w:rsidR="0022225A" w:rsidRPr="0022225A" w:rsidRDefault="0022225A" w:rsidP="0022225A">
            <w:pPr>
              <w:spacing w:before="120" w:after="120"/>
              <w:rPr>
                <w:b/>
                <w:bCs/>
              </w:rPr>
            </w:pPr>
            <w:bookmarkStart w:id="2" w:name="_Hlk146610199"/>
            <w:r w:rsidRPr="0022225A">
              <w:rPr>
                <w:b/>
                <w:bCs/>
              </w:rPr>
              <w:t xml:space="preserve">7.MG.2  The student will solve problems and justify relationships of similarity using proportional reasoning. </w:t>
            </w:r>
          </w:p>
          <w:p w14:paraId="6D86C282" w14:textId="77777777" w:rsidR="008F61A8" w:rsidRPr="008F61A8" w:rsidRDefault="008F61A8" w:rsidP="000F7E6D">
            <w:pPr>
              <w:rPr>
                <w:i/>
                <w:iCs/>
              </w:rPr>
            </w:pPr>
            <w:r w:rsidRPr="008F61A8">
              <w:rPr>
                <w:i/>
                <w:iCs/>
              </w:rPr>
              <w:t>Additional Content Background and Instructional Guidance:</w:t>
            </w:r>
          </w:p>
        </w:tc>
      </w:tr>
      <w:tr w:rsidR="0022225A" w:rsidRPr="008F61A8" w14:paraId="0E1A1353" w14:textId="77777777" w:rsidTr="00076883">
        <w:trPr>
          <w:jc w:val="center"/>
        </w:trPr>
        <w:tc>
          <w:tcPr>
            <w:tcW w:w="9787" w:type="dxa"/>
          </w:tcPr>
          <w:p w14:paraId="75AF70B7" w14:textId="6F65B40E" w:rsidR="0022225A" w:rsidRPr="008F61A8" w:rsidRDefault="0C063302" w:rsidP="21F19CCB">
            <w:pPr>
              <w:numPr>
                <w:ilvl w:val="0"/>
                <w:numId w:val="145"/>
              </w:numPr>
              <w:rPr>
                <w:rFonts w:eastAsia="Times New Roman"/>
                <w:color w:val="000000" w:themeColor="text1"/>
              </w:rPr>
            </w:pPr>
            <w:r w:rsidRPr="09638240">
              <w:rPr>
                <w:rFonts w:eastAsia="Times New Roman"/>
                <w:color w:val="000000" w:themeColor="text1"/>
              </w:rPr>
              <w:t xml:space="preserve">Congruent polygons have the same size and shape. </w:t>
            </w:r>
            <w:r w:rsidR="002175D6">
              <w:rPr>
                <w:rFonts w:eastAsia="Times New Roman"/>
                <w:color w:val="000000" w:themeColor="text1"/>
              </w:rPr>
              <w:t>In congruent polygons, c</w:t>
            </w:r>
            <w:r w:rsidRPr="09638240">
              <w:rPr>
                <w:rFonts w:eastAsia="Times New Roman"/>
                <w:color w:val="000000" w:themeColor="text1"/>
              </w:rPr>
              <w:t>orresponding angles and sides are congruent.</w:t>
            </w:r>
          </w:p>
          <w:p w14:paraId="5BD871C1" w14:textId="57E6EAA5" w:rsidR="0022225A" w:rsidRPr="008F61A8"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Congruent polygons are similar polygons for which the ratio of the corresponding sides is 1:1. However, similar polygons are not necessarily congruent.</w:t>
            </w:r>
          </w:p>
          <w:p w14:paraId="609B4A15" w14:textId="06551762" w:rsidR="0022225A" w:rsidRPr="005B2DE8"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The symbol </w:t>
            </w:r>
            <w:r w:rsidRPr="09638240">
              <w:rPr>
                <w:rFonts w:ascii="MathJax_Main" w:eastAsia="MathJax_Main" w:hAnsi="MathJax_Main" w:cs="MathJax_Main"/>
                <w:color w:val="000000" w:themeColor="text1"/>
                <w:sz w:val="22"/>
                <w:szCs w:val="22"/>
              </w:rPr>
              <w:t xml:space="preserve">≅ </w:t>
            </w:r>
            <w:r w:rsidRPr="09638240">
              <w:rPr>
                <w:rFonts w:eastAsia="Times New Roman"/>
                <w:color w:val="000000" w:themeColor="text1"/>
              </w:rPr>
              <w:t>is used to represent congruence.</w:t>
            </w:r>
            <w:r w:rsidR="0042375E">
              <w:rPr>
                <w:rFonts w:eastAsia="Times New Roman"/>
                <w:color w:val="000000" w:themeColor="text1"/>
              </w:rPr>
              <w:t xml:space="preserve"> </w:t>
            </w:r>
            <w:r w:rsidR="00563EF4">
              <w:rPr>
                <w:rFonts w:eastAsia="Times New Roman"/>
                <w:color w:val="000000" w:themeColor="text1"/>
              </w:rPr>
              <w:t xml:space="preserve">For example, </w:t>
            </w:r>
            <w:r w:rsidR="005B2DE8" w:rsidRPr="09638240">
              <w:rPr>
                <w:rFonts w:ascii="Cambria Math" w:eastAsia="Cambria Math" w:hAnsi="Cambria Math" w:cs="Cambria Math"/>
                <w:color w:val="000000" w:themeColor="text1"/>
              </w:rPr>
              <w:t>∠</w:t>
            </w:r>
            <w:r w:rsidR="005B2DE8">
              <w:rPr>
                <w:rFonts w:ascii="Cambria Math" w:eastAsia="Cambria Math" w:hAnsi="Cambria Math" w:cs="Cambria Math"/>
                <w:i/>
                <w:iCs/>
                <w:color w:val="000000" w:themeColor="text1"/>
              </w:rPr>
              <w:t>A</w:t>
            </w:r>
            <w:r w:rsidR="005B2DE8">
              <w:rPr>
                <w:rFonts w:ascii="Cambria Math" w:eastAsia="Cambria Math" w:hAnsi="Cambria Math" w:cs="Cambria Math"/>
                <w:color w:val="000000" w:themeColor="text1"/>
              </w:rPr>
              <w:t xml:space="preserve"> </w:t>
            </w:r>
            <w:r w:rsidR="005B2DE8" w:rsidRPr="09638240">
              <w:rPr>
                <w:rFonts w:ascii="MathJax_Main" w:eastAsia="MathJax_Main" w:hAnsi="MathJax_Main" w:cs="MathJax_Main"/>
                <w:color w:val="000000" w:themeColor="text1"/>
                <w:sz w:val="22"/>
                <w:szCs w:val="22"/>
              </w:rPr>
              <w:t>≅</w:t>
            </w:r>
            <w:r w:rsidR="005B2DE8">
              <w:rPr>
                <w:rFonts w:ascii="MathJax_Main" w:eastAsia="MathJax_Main" w:hAnsi="MathJax_Main" w:cs="MathJax_Main"/>
                <w:color w:val="000000" w:themeColor="text1"/>
                <w:sz w:val="22"/>
                <w:szCs w:val="22"/>
              </w:rPr>
              <w:t xml:space="preserve"> </w:t>
            </w:r>
            <w:r w:rsidR="005B2DE8" w:rsidRPr="09638240">
              <w:rPr>
                <w:rFonts w:ascii="Cambria Math" w:eastAsia="Cambria Math" w:hAnsi="Cambria Math" w:cs="Cambria Math"/>
                <w:color w:val="000000" w:themeColor="text1"/>
              </w:rPr>
              <w:t>∠</w:t>
            </w:r>
            <w:r w:rsidR="005B2DE8">
              <w:rPr>
                <w:rFonts w:ascii="Cambria Math" w:eastAsia="Cambria Math" w:hAnsi="Cambria Math" w:cs="Cambria Math"/>
                <w:i/>
                <w:iCs/>
                <w:color w:val="000000" w:themeColor="text1"/>
              </w:rPr>
              <w:t xml:space="preserve">B </w:t>
            </w:r>
            <w:r w:rsidR="005B2DE8" w:rsidRPr="005B2DE8">
              <w:rPr>
                <w:rFonts w:eastAsia="Cambria Math"/>
                <w:color w:val="000000" w:themeColor="text1"/>
              </w:rPr>
              <w:t xml:space="preserve">is read as “Angle </w:t>
            </w:r>
            <w:r w:rsidR="005B2DE8" w:rsidRPr="00D91688">
              <w:rPr>
                <w:rFonts w:eastAsia="Cambria Math"/>
                <w:i/>
                <w:iCs/>
                <w:color w:val="000000" w:themeColor="text1"/>
              </w:rPr>
              <w:t>A</w:t>
            </w:r>
            <w:r w:rsidR="005B2DE8" w:rsidRPr="005B2DE8">
              <w:rPr>
                <w:rFonts w:eastAsia="Cambria Math"/>
                <w:color w:val="000000" w:themeColor="text1"/>
              </w:rPr>
              <w:t xml:space="preserve"> is congruent to Angle </w:t>
            </w:r>
            <w:r w:rsidR="005B2DE8" w:rsidRPr="00D91688">
              <w:rPr>
                <w:rFonts w:eastAsia="Cambria Math"/>
                <w:i/>
                <w:iCs/>
                <w:color w:val="000000" w:themeColor="text1"/>
              </w:rPr>
              <w:t>B</w:t>
            </w:r>
            <w:r w:rsidR="005B2DE8" w:rsidRPr="005B2DE8">
              <w:rPr>
                <w:rFonts w:eastAsia="Cambria Math"/>
                <w:color w:val="000000" w:themeColor="text1"/>
              </w:rPr>
              <w:t>.”</w:t>
            </w:r>
          </w:p>
          <w:p w14:paraId="58EEE249" w14:textId="0B5698EE" w:rsidR="0022225A" w:rsidRPr="008F61A8"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Similar polygons have corresponding sides that are proportional and corresponding interior angles that are congruent. </w:t>
            </w:r>
          </w:p>
          <w:p w14:paraId="184195A7" w14:textId="679AC664" w:rsidR="0022225A" w:rsidRPr="008F61A8"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Similarity has contextual applications in a variety of areas, including art, architecture, and the sciences.</w:t>
            </w:r>
          </w:p>
          <w:p w14:paraId="4403A164" w14:textId="345F66DC" w:rsidR="0022225A" w:rsidRPr="008F61A8"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Similarity does not depend on the position or orientation of the figures.</w:t>
            </w:r>
          </w:p>
          <w:p w14:paraId="5B802CE8" w14:textId="2ADF4D2F" w:rsidR="0022225A" w:rsidRPr="008F61A8"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The symbol ~ is used to represent similarity. For example, ∆</w:t>
            </w:r>
            <w:r w:rsidRPr="09638240">
              <w:rPr>
                <w:rFonts w:eastAsia="Times New Roman"/>
                <w:i/>
                <w:iCs/>
                <w:color w:val="000000" w:themeColor="text1"/>
              </w:rPr>
              <w:t>ABC</w:t>
            </w:r>
            <w:r w:rsidRPr="09638240">
              <w:rPr>
                <w:rFonts w:eastAsia="Times New Roman"/>
                <w:color w:val="000000" w:themeColor="text1"/>
              </w:rPr>
              <w:t xml:space="preserve"> ~ ∆</w:t>
            </w:r>
            <w:r w:rsidRPr="09638240">
              <w:rPr>
                <w:rFonts w:eastAsia="Times New Roman"/>
                <w:i/>
                <w:iCs/>
                <w:color w:val="000000" w:themeColor="text1"/>
              </w:rPr>
              <w:t>DEF</w:t>
            </w:r>
            <w:r w:rsidR="00D91688">
              <w:rPr>
                <w:rFonts w:eastAsia="Times New Roman"/>
                <w:i/>
                <w:iCs/>
                <w:color w:val="000000" w:themeColor="text1"/>
              </w:rPr>
              <w:t xml:space="preserve"> </w:t>
            </w:r>
            <w:r w:rsidR="00D91688">
              <w:rPr>
                <w:rFonts w:eastAsia="Times New Roman"/>
                <w:color w:val="000000" w:themeColor="text1"/>
              </w:rPr>
              <w:t>is read as “Triangle ABC is similar to triangle DEF.”</w:t>
            </w:r>
          </w:p>
          <w:p w14:paraId="34EB7AE9" w14:textId="1B094800" w:rsidR="0022225A"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Similarity statements can be used to determine corresponding parts of similar figures</w:t>
            </w:r>
            <w:r w:rsidR="00680760">
              <w:rPr>
                <w:rFonts w:eastAsia="Times New Roman"/>
                <w:color w:val="000000" w:themeColor="text1"/>
              </w:rPr>
              <w:t>.</w:t>
            </w:r>
          </w:p>
          <w:p w14:paraId="5F59619F" w14:textId="72B44D15" w:rsidR="0022225A" w:rsidRPr="0011171C" w:rsidRDefault="00680760" w:rsidP="001662B8">
            <w:pPr>
              <w:pStyle w:val="CFUSFormatting"/>
              <w:numPr>
                <w:ilvl w:val="0"/>
                <w:numId w:val="0"/>
              </w:numPr>
              <w:jc w:val="center"/>
              <w:rPr>
                <w:rFonts w:eastAsia="Times New Roman"/>
                <w:color w:val="000000" w:themeColor="text1"/>
              </w:rPr>
            </w:pPr>
            <w:r w:rsidRPr="0011171C">
              <w:rPr>
                <w:rFonts w:eastAsia="Times New Roman"/>
                <w:color w:val="000000" w:themeColor="text1"/>
              </w:rPr>
              <w:t>Example:</w:t>
            </w:r>
            <w:r w:rsidR="0011171C">
              <w:rPr>
                <w:rFonts w:eastAsia="Times New Roman"/>
                <w:color w:val="000000" w:themeColor="text1"/>
              </w:rPr>
              <w:t xml:space="preserve"> </w:t>
            </w:r>
            <w:r w:rsidR="5D464D8A" w:rsidRPr="0011171C">
              <w:rPr>
                <w:rFonts w:eastAsia="Times New Roman"/>
                <w:color w:val="000000" w:themeColor="text1"/>
              </w:rPr>
              <w:t>Given:</w:t>
            </w:r>
            <w:r w:rsidR="00365DDF">
              <w:rPr>
                <w:noProof/>
              </w:rPr>
              <w:t xml:space="preserve"> </w:t>
            </w:r>
            <w:r w:rsidR="00365DDF" w:rsidRPr="0011171C">
              <w:rPr>
                <w:rFonts w:eastAsia="Times New Roman"/>
                <w:color w:val="000000" w:themeColor="text1"/>
              </w:rPr>
              <w:t>∆</w:t>
            </w:r>
            <w:r w:rsidR="00365DDF" w:rsidRPr="0011171C">
              <w:rPr>
                <w:rFonts w:eastAsia="Times New Roman"/>
                <w:i/>
                <w:iCs/>
                <w:color w:val="000000" w:themeColor="text1"/>
              </w:rPr>
              <w:t>ABC</w:t>
            </w:r>
            <w:r w:rsidR="00365DDF" w:rsidRPr="0011171C">
              <w:rPr>
                <w:rFonts w:eastAsia="Times New Roman"/>
                <w:color w:val="000000" w:themeColor="text1"/>
              </w:rPr>
              <w:t xml:space="preserve"> ~ ∆</w:t>
            </w:r>
            <w:r w:rsidR="00365DDF" w:rsidRPr="0011171C">
              <w:rPr>
                <w:rFonts w:eastAsia="Times New Roman"/>
                <w:i/>
                <w:iCs/>
                <w:color w:val="000000" w:themeColor="text1"/>
              </w:rPr>
              <w:t>DEF</w:t>
            </w:r>
          </w:p>
          <w:p w14:paraId="4431C716" w14:textId="232EB8F7" w:rsidR="0022225A" w:rsidRDefault="00365DDF" w:rsidP="21F19CCB">
            <w:pPr>
              <w:spacing w:after="60"/>
              <w:jc w:val="center"/>
              <w:rPr>
                <w:rFonts w:ascii="Cambria Math" w:eastAsia="Cambria Math" w:hAnsi="Cambria Math" w:cs="Cambria Math"/>
                <w:color w:val="000000" w:themeColor="text1"/>
              </w:rPr>
            </w:pPr>
            <w:r w:rsidRPr="0011171C">
              <w:rPr>
                <w:rFonts w:ascii="Cambria Math" w:eastAsia="Cambria Math" w:hAnsi="Cambria Math" w:cs="Cambria Math"/>
                <w:color w:val="000000" w:themeColor="text1"/>
              </w:rPr>
              <w:t>∠</w:t>
            </w:r>
            <w:r w:rsidRPr="09638240">
              <w:rPr>
                <w:rFonts w:eastAsia="Times New Roman"/>
                <w:i/>
                <w:iCs/>
                <w:color w:val="000000" w:themeColor="text1"/>
              </w:rPr>
              <w:t>A</w:t>
            </w:r>
            <w:r w:rsidR="5D464D8A" w:rsidRPr="21F19CCB">
              <w:rPr>
                <w:rFonts w:eastAsia="Times New Roman"/>
                <w:color w:val="000000" w:themeColor="text1"/>
              </w:rPr>
              <w:t xml:space="preserve"> corresponds to </w:t>
            </w:r>
            <w:r w:rsidRPr="09638240">
              <w:rPr>
                <w:rFonts w:ascii="Cambria Math" w:eastAsia="Cambria Math" w:hAnsi="Cambria Math" w:cs="Cambria Math"/>
                <w:color w:val="000000" w:themeColor="text1"/>
              </w:rPr>
              <w:t>∠</w:t>
            </w:r>
            <w:proofErr w:type="gramStart"/>
            <w:r w:rsidR="00B9038C" w:rsidRPr="0011171C">
              <w:rPr>
                <w:rFonts w:ascii="Cambria Math" w:eastAsia="Cambria Math" w:hAnsi="Cambria Math" w:cs="Cambria Math"/>
                <w:i/>
                <w:iCs/>
                <w:color w:val="000000" w:themeColor="text1"/>
              </w:rPr>
              <w:t>D</w:t>
            </w:r>
            <w:proofErr w:type="gramEnd"/>
          </w:p>
          <w:p w14:paraId="75DB3207" w14:textId="6A015A3D" w:rsidR="0022225A" w:rsidRPr="008F61A8" w:rsidRDefault="00D03BFF" w:rsidP="00392AA0">
            <w:pPr>
              <w:spacing w:after="60"/>
              <w:jc w:val="center"/>
              <w:rPr>
                <w:color w:val="000000" w:themeColor="text1"/>
              </w:rPr>
            </w:pPr>
            <m:oMath>
              <m:bar>
                <m:barPr>
                  <m:pos m:val="top"/>
                  <m:ctrlPr>
                    <w:rPr>
                      <w:rFonts w:ascii="Cambria Math" w:hAnsi="Cambria Math"/>
                      <w:i/>
                      <w:color w:val="000000" w:themeColor="text1"/>
                    </w:rPr>
                  </m:ctrlPr>
                </m:barPr>
                <m:e>
                  <m:r>
                    <w:rPr>
                      <w:rFonts w:ascii="Cambria Math" w:hAnsi="Cambria Math"/>
                      <w:color w:val="000000" w:themeColor="text1"/>
                    </w:rPr>
                    <m:t>AB</m:t>
                  </m:r>
                </m:e>
              </m:bar>
            </m:oMath>
            <w:r w:rsidR="00392AA0">
              <w:rPr>
                <w:color w:val="000000" w:themeColor="text1"/>
              </w:rPr>
              <w:t xml:space="preserve"> corresponds to </w:t>
            </w:r>
            <m:oMath>
              <m:bar>
                <m:barPr>
                  <m:pos m:val="top"/>
                  <m:ctrlPr>
                    <w:rPr>
                      <w:rFonts w:ascii="Cambria Math" w:hAnsi="Cambria Math"/>
                      <w:i/>
                      <w:color w:val="000000" w:themeColor="text1"/>
                    </w:rPr>
                  </m:ctrlPr>
                </m:barPr>
                <m:e>
                  <m:r>
                    <w:rPr>
                      <w:rFonts w:ascii="Cambria Math" w:hAnsi="Cambria Math"/>
                      <w:color w:val="000000" w:themeColor="text1"/>
                    </w:rPr>
                    <m:t>DE</m:t>
                  </m:r>
                </m:e>
              </m:bar>
            </m:oMath>
          </w:p>
          <w:p w14:paraId="4137B3D0" w14:textId="20AF582A" w:rsidR="0022225A" w:rsidRPr="008F61A8"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A proportion representing corresponding sides of similar figures </w:t>
            </w:r>
            <w:r w:rsidR="005666CA">
              <w:rPr>
                <w:rFonts w:eastAsia="Times New Roman"/>
                <w:color w:val="000000" w:themeColor="text1"/>
              </w:rPr>
              <w:t>can be created</w:t>
            </w:r>
            <w:r w:rsidRPr="09638240">
              <w:rPr>
                <w:rFonts w:eastAsia="Times New Roman"/>
                <w:color w:val="000000" w:themeColor="text1"/>
              </w:rPr>
              <w:t xml:space="preserve">. </w:t>
            </w:r>
          </w:p>
          <w:p w14:paraId="3461D813" w14:textId="77777777" w:rsidR="00157EC9" w:rsidRDefault="0C063302" w:rsidP="00157EC9">
            <w:pPr>
              <w:pStyle w:val="CFUSFormatting"/>
              <w:numPr>
                <w:ilvl w:val="1"/>
                <w:numId w:val="145"/>
              </w:numPr>
              <w:rPr>
                <w:rFonts w:eastAsia="Times New Roman"/>
                <w:color w:val="000000" w:themeColor="text1"/>
              </w:rPr>
            </w:pPr>
            <w:r w:rsidRPr="09638240">
              <w:rPr>
                <w:rFonts w:eastAsia="Times New Roman"/>
                <w:color w:val="000000" w:themeColor="text1"/>
              </w:rPr>
              <w:t>Example: Given two similar quadrilaterals with corresponding angles labeled, write a proportion involving corresponding sides.</w:t>
            </w:r>
          </w:p>
          <w:p w14:paraId="4599FA7A" w14:textId="3F2AF4C2" w:rsidR="00157EC9" w:rsidRDefault="00157EC9" w:rsidP="00157EC9">
            <w:pPr>
              <w:pStyle w:val="CFUSFormatting"/>
              <w:numPr>
                <w:ilvl w:val="0"/>
                <w:numId w:val="0"/>
              </w:numPr>
              <w:ind w:left="360" w:hanging="360"/>
              <w:jc w:val="center"/>
              <w:rPr>
                <w:rFonts w:eastAsia="Times New Roman"/>
                <w:color w:val="000000" w:themeColor="text1"/>
              </w:rPr>
            </w:pPr>
            <w:r w:rsidRPr="00126FDB">
              <w:rPr>
                <w:noProof/>
              </w:rPr>
              <w:lastRenderedPageBreak/>
              <w:drawing>
                <wp:inline distT="0" distB="0" distL="0" distR="0" wp14:anchorId="6DFC9987" wp14:editId="79FB5814">
                  <wp:extent cx="2829208" cy="1559631"/>
                  <wp:effectExtent l="0" t="0" r="9525" b="2540"/>
                  <wp:docPr id="1318824466" name="Picture 1" descr="The image shows two similar figures. Both are quadrilaterals. The first image has side lengths of 1 meter, 5 meters, 2 meters, and 3 meters. The second image has side lengths of 2 meters, 10 meters, 4 meters, and 6 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824466" name="Picture 1" descr="The image shows two similar figures. Both are quadrilaterals. The first image has side lengths of 1 meter, 5 meters, 2 meters, and 3 meters. The second image has side lengths of 2 meters, 10 meters, 4 meters, and 6 meters."/>
                          <pic:cNvPicPr/>
                        </pic:nvPicPr>
                        <pic:blipFill>
                          <a:blip r:embed="rId14"/>
                          <a:stretch>
                            <a:fillRect/>
                          </a:stretch>
                        </pic:blipFill>
                        <pic:spPr>
                          <a:xfrm>
                            <a:off x="0" y="0"/>
                            <a:ext cx="2841223" cy="1566255"/>
                          </a:xfrm>
                          <a:prstGeom prst="rect">
                            <a:avLst/>
                          </a:prstGeom>
                        </pic:spPr>
                      </pic:pic>
                    </a:graphicData>
                  </a:graphic>
                </wp:inline>
              </w:drawing>
            </w:r>
          </w:p>
          <w:p w14:paraId="5B514358" w14:textId="6D2BFED8" w:rsidR="0022225A" w:rsidRPr="00157EC9" w:rsidRDefault="00F44AF7" w:rsidP="00157EC9">
            <w:pPr>
              <w:pStyle w:val="CFUSFormatting"/>
              <w:numPr>
                <w:ilvl w:val="1"/>
                <w:numId w:val="145"/>
              </w:numPr>
              <w:rPr>
                <w:rFonts w:eastAsia="Times New Roman"/>
                <w:color w:val="000000" w:themeColor="text1"/>
              </w:rPr>
            </w:pPr>
            <w:r>
              <w:rPr>
                <w:rFonts w:eastAsia="Times New Roman"/>
              </w:rPr>
              <w:t xml:space="preserve">Some ways to express the proportional relationships between these two figures are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10</m:t>
                  </m:r>
                </m:den>
              </m:f>
              <m: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4</m:t>
                  </m:r>
                </m:den>
              </m:f>
            </m:oMath>
            <w:r w:rsidR="00682C51" w:rsidRPr="005D749B">
              <w:t xml:space="preserve">  or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10</m:t>
                  </m:r>
                </m:den>
              </m:f>
              <m: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6</m:t>
                  </m:r>
                </m:den>
              </m:f>
            </m:oMath>
            <w:r w:rsidR="00682C51" w:rsidRPr="005D749B">
              <w:t xml:space="preserve"> or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4</m:t>
                  </m:r>
                </m:den>
              </m:f>
            </m:oMath>
            <w:r>
              <w:t>.</w:t>
            </w:r>
          </w:p>
          <w:p w14:paraId="4726885A" w14:textId="7CB35C27" w:rsidR="0022225A" w:rsidRPr="008F61A8" w:rsidRDefault="0C063302" w:rsidP="21F19CCB">
            <w:pPr>
              <w:pStyle w:val="ListParagraph"/>
              <w:numPr>
                <w:ilvl w:val="0"/>
                <w:numId w:val="145"/>
              </w:numPr>
              <w:spacing w:after="60"/>
              <w:rPr>
                <w:color w:val="000000" w:themeColor="text1"/>
              </w:rPr>
            </w:pPr>
            <w:r w:rsidRPr="09638240">
              <w:rPr>
                <w:rFonts w:eastAsia="Times New Roman"/>
                <w:color w:val="000000" w:themeColor="text1"/>
              </w:rPr>
              <w:t xml:space="preserve">The traditional notation for marking congruent angles is to use a curve on each angle. </w:t>
            </w:r>
            <w:r w:rsidR="00056CEE">
              <w:rPr>
                <w:rFonts w:eastAsia="Times New Roman"/>
                <w:color w:val="000000" w:themeColor="text1"/>
              </w:rPr>
              <w:t>Congruent angles are denoted with the same number of curve</w:t>
            </w:r>
            <w:r w:rsidR="00CC39B8">
              <w:rPr>
                <w:rFonts w:eastAsia="Times New Roman"/>
                <w:color w:val="000000" w:themeColor="text1"/>
              </w:rPr>
              <w:t xml:space="preserve">d lines. </w:t>
            </w:r>
            <w:r w:rsidRPr="09638240">
              <w:rPr>
                <w:rFonts w:eastAsia="Times New Roman"/>
                <w:color w:val="000000" w:themeColor="text1"/>
              </w:rPr>
              <w:t xml:space="preserve">For example, if </w:t>
            </w:r>
            <w:r w:rsidR="009C422C" w:rsidRPr="09638240">
              <w:rPr>
                <w:rFonts w:ascii="Cambria Math" w:eastAsia="Cambria Math" w:hAnsi="Cambria Math" w:cs="Cambria Math"/>
                <w:color w:val="000000" w:themeColor="text1"/>
              </w:rPr>
              <w:t>∠</w:t>
            </w:r>
            <w:r w:rsidR="009C422C" w:rsidRPr="09638240">
              <w:rPr>
                <w:rFonts w:eastAsia="Times New Roman"/>
                <w:i/>
                <w:iCs/>
                <w:color w:val="000000" w:themeColor="text1"/>
              </w:rPr>
              <w:t>A</w:t>
            </w:r>
            <w:r w:rsidR="009C422C" w:rsidRPr="09638240">
              <w:rPr>
                <w:rFonts w:eastAsia="Times New Roman"/>
                <w:color w:val="000000" w:themeColor="text1"/>
              </w:rPr>
              <w:t xml:space="preserve"> </w:t>
            </w:r>
            <w:r w:rsidRPr="09638240">
              <w:rPr>
                <w:rFonts w:eastAsia="Times New Roman"/>
                <w:color w:val="000000" w:themeColor="text1"/>
              </w:rPr>
              <w:t xml:space="preserve">is congruent to </w:t>
            </w:r>
            <w:r w:rsidR="009C422C" w:rsidRPr="09638240">
              <w:rPr>
                <w:rFonts w:ascii="Cambria Math" w:eastAsia="Cambria Math" w:hAnsi="Cambria Math" w:cs="Cambria Math"/>
                <w:color w:val="000000" w:themeColor="text1"/>
              </w:rPr>
              <w:t>∠</w:t>
            </w:r>
            <w:r w:rsidR="009C422C" w:rsidRPr="0028584B">
              <w:rPr>
                <w:rFonts w:ascii="Cambria Math" w:eastAsia="Cambria Math" w:hAnsi="Cambria Math" w:cs="Cambria Math"/>
                <w:i/>
                <w:iCs/>
                <w:color w:val="000000" w:themeColor="text1"/>
              </w:rPr>
              <w:t>C</w:t>
            </w:r>
            <w:r w:rsidRPr="09638240">
              <w:rPr>
                <w:rFonts w:eastAsia="Times New Roman"/>
                <w:color w:val="000000" w:themeColor="text1"/>
              </w:rPr>
              <w:t>, then both angles will be marked with the same number of curved lines.</w:t>
            </w:r>
          </w:p>
          <w:p w14:paraId="46386843" w14:textId="77777777" w:rsidR="0022225A" w:rsidRDefault="0C063302"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Congruent sides are denoted with the same number of hatch (or hash) marks on each congruent side. For example, a side on a polygon with </w:t>
            </w:r>
            <w:r w:rsidR="001F114D">
              <w:rPr>
                <w:rFonts w:eastAsia="Times New Roman"/>
                <w:color w:val="000000" w:themeColor="text1"/>
              </w:rPr>
              <w:t>two</w:t>
            </w:r>
            <w:r w:rsidRPr="09638240">
              <w:rPr>
                <w:rFonts w:eastAsia="Times New Roman"/>
                <w:color w:val="000000" w:themeColor="text1"/>
              </w:rPr>
              <w:t xml:space="preserve"> hatch marks is congruent to the side with </w:t>
            </w:r>
            <w:r w:rsidR="001F114D">
              <w:rPr>
                <w:rFonts w:eastAsia="Times New Roman"/>
                <w:color w:val="000000" w:themeColor="text1"/>
              </w:rPr>
              <w:t>two</w:t>
            </w:r>
            <w:r w:rsidRPr="09638240">
              <w:rPr>
                <w:rFonts w:eastAsia="Times New Roman"/>
                <w:color w:val="000000" w:themeColor="text1"/>
              </w:rPr>
              <w:t xml:space="preserve"> hatch marks on a congruent polygon or within the same polygon.</w:t>
            </w:r>
          </w:p>
          <w:p w14:paraId="02B5A8D1" w14:textId="7D04AC2D" w:rsidR="0028584B" w:rsidRPr="008F61A8" w:rsidRDefault="0028584B" w:rsidP="0028584B">
            <w:pPr>
              <w:pStyle w:val="CFUSFormatting"/>
              <w:numPr>
                <w:ilvl w:val="0"/>
                <w:numId w:val="0"/>
              </w:numPr>
              <w:ind w:left="360" w:hanging="360"/>
              <w:jc w:val="center"/>
              <w:rPr>
                <w:rFonts w:eastAsia="Times New Roman"/>
                <w:color w:val="000000" w:themeColor="text1"/>
              </w:rPr>
            </w:pPr>
            <w:r w:rsidRPr="009C422C">
              <w:rPr>
                <w:noProof/>
                <w:color w:val="000000" w:themeColor="text1"/>
              </w:rPr>
              <w:drawing>
                <wp:inline distT="0" distB="0" distL="0" distR="0" wp14:anchorId="374E3262" wp14:editId="38CBFD65">
                  <wp:extent cx="6081040" cy="1505985"/>
                  <wp:effectExtent l="0" t="0" r="0" b="0"/>
                  <wp:docPr id="279895181" name="Picture 1" descr="The image shows a parallelogram with opposite sides denoted as congruent and parallel, and opposite angles denoted as congru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95181" name="Picture 1" descr="The image shows a parallelogram with opposite sides denoted as congruent and parallel, and opposite angles denoted as congruent."/>
                          <pic:cNvPicPr/>
                        </pic:nvPicPr>
                        <pic:blipFill>
                          <a:blip r:embed="rId15"/>
                          <a:stretch>
                            <a:fillRect/>
                          </a:stretch>
                        </pic:blipFill>
                        <pic:spPr>
                          <a:xfrm>
                            <a:off x="0" y="0"/>
                            <a:ext cx="6091750" cy="1508637"/>
                          </a:xfrm>
                          <a:prstGeom prst="rect">
                            <a:avLst/>
                          </a:prstGeom>
                        </pic:spPr>
                      </pic:pic>
                    </a:graphicData>
                  </a:graphic>
                </wp:inline>
              </w:drawing>
            </w:r>
          </w:p>
        </w:tc>
      </w:tr>
      <w:bookmarkEnd w:id="2"/>
    </w:tbl>
    <w:p w14:paraId="08723F30" w14:textId="2B9B1548" w:rsidR="008827BC" w:rsidRDefault="008827BC" w:rsidP="00F56407"/>
    <w:p w14:paraId="778C33C2" w14:textId="77777777" w:rsidR="008827BC" w:rsidRDefault="008827BC">
      <w:pPr>
        <w:pBdr>
          <w:top w:val="none" w:sz="0" w:space="0" w:color="auto"/>
          <w:left w:val="none" w:sz="0" w:space="0" w:color="auto"/>
          <w:bottom w:val="none" w:sz="0" w:space="0" w:color="auto"/>
          <w:right w:val="none" w:sz="0" w:space="0" w:color="auto"/>
          <w:between w:val="none" w:sz="0" w:space="0" w:color="auto"/>
        </w:pBdr>
      </w:pPr>
      <w:r>
        <w:br w:type="page"/>
      </w:r>
    </w:p>
    <w:p w14:paraId="21EEC9B7" w14:textId="5760096A" w:rsidR="00A3089A" w:rsidRPr="00AB137C" w:rsidRDefault="00A3089A" w:rsidP="00253B0D">
      <w:pPr>
        <w:pStyle w:val="SOLStandardhang62"/>
      </w:pPr>
      <w:r w:rsidRPr="00AB137C">
        <w:lastRenderedPageBreak/>
        <w:t>7.MG.3</w:t>
      </w:r>
      <w:r w:rsidR="00B13FF2">
        <w:t xml:space="preserve">  </w:t>
      </w:r>
      <w:r w:rsidRPr="00AB137C">
        <w:t xml:space="preserve">The student will </w:t>
      </w:r>
      <w:proofErr w:type="gramStart"/>
      <w:r w:rsidRPr="00AB137C">
        <w:t>compare</w:t>
      </w:r>
      <w:proofErr w:type="gramEnd"/>
      <w:r w:rsidRPr="00AB137C">
        <w:t xml:space="preserve"> and contrast quadrilaterals based on their properties and determine unknown side lengths and angle measures of quadrilaterals.</w:t>
      </w:r>
    </w:p>
    <w:p w14:paraId="60BD2A93" w14:textId="77777777" w:rsidR="00A3089A" w:rsidRPr="00320AA8" w:rsidRDefault="00A3089A" w:rsidP="00B6268C">
      <w:pPr>
        <w:pStyle w:val="SOLTSWBAT"/>
        <w:rPr>
          <w:b/>
          <w:bCs/>
        </w:rPr>
      </w:pPr>
      <w:r>
        <w:t>Students will demonstrate the following Knowledge and Skills:</w:t>
      </w:r>
    </w:p>
    <w:p w14:paraId="541732FA" w14:textId="0B39FF64" w:rsidR="00A3089A" w:rsidRDefault="00A3089A" w:rsidP="009D3C35">
      <w:pPr>
        <w:pStyle w:val="NewLettering"/>
        <w:numPr>
          <w:ilvl w:val="0"/>
          <w:numId w:val="137"/>
        </w:numPr>
      </w:pPr>
      <w:r w:rsidRPr="00DE7621">
        <w:t>Compare and contrast properties of the following quadrilaterals: parallelogram, rectangle, square, rhombus, and trapezoid</w:t>
      </w:r>
      <w:r w:rsidR="00CF5F47">
        <w:t>:</w:t>
      </w:r>
    </w:p>
    <w:p w14:paraId="1A14A847" w14:textId="77777777" w:rsidR="00CF5F47" w:rsidRDefault="00A3089A" w:rsidP="009D3C35">
      <w:pPr>
        <w:pStyle w:val="NewLettering"/>
        <w:numPr>
          <w:ilvl w:val="1"/>
          <w:numId w:val="137"/>
        </w:numPr>
      </w:pPr>
      <w:r>
        <w:t>p</w:t>
      </w:r>
      <w:r w:rsidRPr="007F32DE">
        <w:t xml:space="preserve">arallel/perpendicular sides and </w:t>
      </w:r>
      <w:proofErr w:type="gramStart"/>
      <w:r w:rsidRPr="007F32DE">
        <w:t>diagonals</w:t>
      </w:r>
      <w:r>
        <w:t>;</w:t>
      </w:r>
      <w:proofErr w:type="gramEnd"/>
      <w:r w:rsidR="00CF5F47">
        <w:t xml:space="preserve"> </w:t>
      </w:r>
    </w:p>
    <w:p w14:paraId="1FEA3A99" w14:textId="77777777" w:rsidR="00CF5F47" w:rsidRDefault="00A3089A" w:rsidP="009D3C35">
      <w:pPr>
        <w:pStyle w:val="NewLettering"/>
        <w:numPr>
          <w:ilvl w:val="1"/>
          <w:numId w:val="137"/>
        </w:numPr>
      </w:pPr>
      <w:r>
        <w:t>c</w:t>
      </w:r>
      <w:r w:rsidRPr="007F32DE">
        <w:t>ongruence of angle measures, side, and diagonal lengths</w:t>
      </w:r>
      <w:r>
        <w:t>; and</w:t>
      </w:r>
      <w:r w:rsidR="00CF5F47">
        <w:t xml:space="preserve"> </w:t>
      </w:r>
    </w:p>
    <w:p w14:paraId="6DB6D328" w14:textId="77777777" w:rsidR="00CF5F47" w:rsidRDefault="00A3089A" w:rsidP="009D3C35">
      <w:pPr>
        <w:pStyle w:val="NewLettering"/>
        <w:numPr>
          <w:ilvl w:val="1"/>
          <w:numId w:val="137"/>
        </w:numPr>
      </w:pPr>
      <w:r>
        <w:t>lines of symmetry</w:t>
      </w:r>
      <w:r w:rsidR="00E10930">
        <w:t>.</w:t>
      </w:r>
      <w:r w:rsidR="00CF5F47">
        <w:t xml:space="preserve"> </w:t>
      </w:r>
    </w:p>
    <w:p w14:paraId="7268215C" w14:textId="60FC05C0" w:rsidR="00CF5F47" w:rsidRDefault="00CF5F47" w:rsidP="009D3C35">
      <w:pPr>
        <w:pStyle w:val="NewLettering"/>
        <w:numPr>
          <w:ilvl w:val="0"/>
          <w:numId w:val="137"/>
        </w:numPr>
      </w:pPr>
      <w:r>
        <w:t>Sort and classify quadrilaterals as parallelograms, rectangles, trapezoids, rhombi, and/or squares based on their properties:</w:t>
      </w:r>
    </w:p>
    <w:p w14:paraId="1C07AD82" w14:textId="584A87EE" w:rsidR="00CF5F47" w:rsidRDefault="00CF5F47" w:rsidP="009D3C35">
      <w:pPr>
        <w:pStyle w:val="NewLettering"/>
        <w:numPr>
          <w:ilvl w:val="1"/>
          <w:numId w:val="137"/>
        </w:numPr>
      </w:pPr>
      <w:r>
        <w:t xml:space="preserve">parallel/perpendicular sides and </w:t>
      </w:r>
      <w:proofErr w:type="gramStart"/>
      <w:r>
        <w:t>diagonals;</w:t>
      </w:r>
      <w:proofErr w:type="gramEnd"/>
    </w:p>
    <w:p w14:paraId="4281D77F" w14:textId="655FABA7" w:rsidR="00CF5F47" w:rsidRDefault="00CF5F47" w:rsidP="009D3C35">
      <w:pPr>
        <w:pStyle w:val="NewLettering"/>
        <w:numPr>
          <w:ilvl w:val="1"/>
          <w:numId w:val="137"/>
        </w:numPr>
      </w:pPr>
      <w:r>
        <w:t>congruence of angle measures, side, and diagonal lengths; and</w:t>
      </w:r>
    </w:p>
    <w:p w14:paraId="6664E58D" w14:textId="507F363D" w:rsidR="00CF5F47" w:rsidRDefault="00CF5F47" w:rsidP="009D3C35">
      <w:pPr>
        <w:pStyle w:val="NewLettering"/>
        <w:numPr>
          <w:ilvl w:val="1"/>
          <w:numId w:val="137"/>
        </w:numPr>
      </w:pPr>
      <w:r>
        <w:t>lines of symmetry.</w:t>
      </w:r>
    </w:p>
    <w:p w14:paraId="1516BFF7" w14:textId="77777777" w:rsidR="00A3089A" w:rsidRPr="007F32DE" w:rsidRDefault="00A3089A" w:rsidP="009D3C35">
      <w:pPr>
        <w:pStyle w:val="NewLettering"/>
        <w:numPr>
          <w:ilvl w:val="0"/>
          <w:numId w:val="137"/>
        </w:numPr>
      </w:pPr>
      <w:r w:rsidRPr="007F32DE">
        <w:t>Given a diagram, determine an unknown angle measure in a quadrilateral, using properties of quadrilaterals. </w:t>
      </w:r>
    </w:p>
    <w:p w14:paraId="24CF15CA" w14:textId="77777777" w:rsidR="00A3089A" w:rsidRDefault="00A3089A" w:rsidP="009D3C35">
      <w:pPr>
        <w:pStyle w:val="NewLettering"/>
        <w:numPr>
          <w:ilvl w:val="0"/>
          <w:numId w:val="137"/>
        </w:numPr>
        <w:spacing w:after="240"/>
      </w:pPr>
      <w:r w:rsidRPr="007F32DE">
        <w:t xml:space="preserve">Given a </w:t>
      </w:r>
      <w:r w:rsidRPr="007F32DE">
        <w:rPr>
          <w:rStyle w:val="SOLKSaChar"/>
        </w:rPr>
        <w:t>diagram</w:t>
      </w:r>
      <w:r w:rsidRPr="007F32DE">
        <w:t>, determine an unknown side length in a quadrilateral using properties of quadrilaterals.</w:t>
      </w:r>
    </w:p>
    <w:tbl>
      <w:tblPr>
        <w:tblStyle w:val="TableGrid"/>
        <w:tblW w:w="0" w:type="auto"/>
        <w:jc w:val="center"/>
        <w:tblLook w:val="04A0" w:firstRow="1" w:lastRow="0" w:firstColumn="1" w:lastColumn="0" w:noHBand="0" w:noVBand="1"/>
      </w:tblPr>
      <w:tblGrid>
        <w:gridCol w:w="9787"/>
      </w:tblGrid>
      <w:tr w:rsidR="0022225A" w:rsidRPr="008F61A8" w14:paraId="7C0CADFD" w14:textId="77777777" w:rsidTr="00BC3724">
        <w:trPr>
          <w:tblHeader/>
          <w:jc w:val="center"/>
        </w:trPr>
        <w:tc>
          <w:tcPr>
            <w:tcW w:w="9787" w:type="dxa"/>
            <w:shd w:val="clear" w:color="auto" w:fill="D9D9D9" w:themeFill="background1" w:themeFillShade="D9"/>
          </w:tcPr>
          <w:p w14:paraId="486EE274" w14:textId="77777777" w:rsidR="0022225A" w:rsidRPr="0022225A" w:rsidRDefault="0022225A" w:rsidP="0022225A">
            <w:pPr>
              <w:spacing w:before="120" w:after="120"/>
              <w:rPr>
                <w:b/>
                <w:bCs/>
              </w:rPr>
            </w:pPr>
            <w:bookmarkStart w:id="3" w:name="_Hlk146610229"/>
            <w:r w:rsidRPr="0022225A">
              <w:rPr>
                <w:b/>
                <w:bCs/>
              </w:rPr>
              <w:t xml:space="preserve">7.MG.3  The student will </w:t>
            </w:r>
            <w:proofErr w:type="gramStart"/>
            <w:r w:rsidRPr="0022225A">
              <w:rPr>
                <w:b/>
                <w:bCs/>
              </w:rPr>
              <w:t>compare</w:t>
            </w:r>
            <w:proofErr w:type="gramEnd"/>
            <w:r w:rsidRPr="0022225A">
              <w:rPr>
                <w:b/>
                <w:bCs/>
              </w:rPr>
              <w:t xml:space="preserve"> and contrast quadrilaterals based on their properties and determine unknown side lengths and angle measures of quadrilaterals.</w:t>
            </w:r>
          </w:p>
          <w:p w14:paraId="3EC73A19" w14:textId="77777777" w:rsidR="008F61A8" w:rsidRPr="008F61A8" w:rsidRDefault="008F61A8" w:rsidP="000F7E6D">
            <w:pPr>
              <w:rPr>
                <w:i/>
                <w:iCs/>
              </w:rPr>
            </w:pPr>
            <w:r w:rsidRPr="008F61A8">
              <w:rPr>
                <w:i/>
                <w:iCs/>
              </w:rPr>
              <w:t>Additional Content Background and Instructional Guidance:</w:t>
            </w:r>
          </w:p>
        </w:tc>
      </w:tr>
      <w:tr w:rsidR="0022225A" w:rsidRPr="008F61A8" w14:paraId="6151F1C3" w14:textId="77777777" w:rsidTr="00BC3724">
        <w:trPr>
          <w:jc w:val="center"/>
        </w:trPr>
        <w:tc>
          <w:tcPr>
            <w:tcW w:w="9787" w:type="dxa"/>
          </w:tcPr>
          <w:p w14:paraId="61D22C80" w14:textId="345E9E4C" w:rsidR="0022225A" w:rsidRPr="008F61A8" w:rsidRDefault="184C8047" w:rsidP="21F19CCB">
            <w:pPr>
              <w:numPr>
                <w:ilvl w:val="0"/>
                <w:numId w:val="145"/>
              </w:numPr>
              <w:rPr>
                <w:rFonts w:eastAsia="Times New Roman"/>
                <w:color w:val="000000" w:themeColor="text1"/>
              </w:rPr>
            </w:pPr>
            <w:r w:rsidRPr="09638240">
              <w:rPr>
                <w:rFonts w:eastAsia="Times New Roman"/>
                <w:color w:val="000000" w:themeColor="text1"/>
              </w:rPr>
              <w:t xml:space="preserve">A polygon is a closed plane figure composed of at least </w:t>
            </w:r>
            <w:proofErr w:type="gramStart"/>
            <w:r w:rsidRPr="09638240">
              <w:rPr>
                <w:rFonts w:eastAsia="Times New Roman"/>
                <w:color w:val="000000" w:themeColor="text1"/>
              </w:rPr>
              <w:t>three line</w:t>
            </w:r>
            <w:proofErr w:type="gramEnd"/>
            <w:r w:rsidRPr="09638240">
              <w:rPr>
                <w:rFonts w:eastAsia="Times New Roman"/>
                <w:color w:val="000000" w:themeColor="text1"/>
              </w:rPr>
              <w:t xml:space="preserve"> segments that do not cross.</w:t>
            </w:r>
          </w:p>
          <w:p w14:paraId="37100D96" w14:textId="3434CD4D"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A quadrilateral is a polygon with four sides.</w:t>
            </w:r>
          </w:p>
          <w:p w14:paraId="5AFAB603" w14:textId="587B1651"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Properties of quadrilaterals include</w:t>
            </w:r>
            <w:r w:rsidR="001F114D">
              <w:rPr>
                <w:rFonts w:eastAsia="Times New Roman"/>
                <w:color w:val="000000" w:themeColor="text1"/>
              </w:rPr>
              <w:t xml:space="preserve"> the</w:t>
            </w:r>
            <w:r w:rsidRPr="09638240">
              <w:rPr>
                <w:rFonts w:eastAsia="Times New Roman"/>
                <w:color w:val="000000" w:themeColor="text1"/>
              </w:rPr>
              <w:t xml:space="preserve"> number of parallel sides, angle measures, number of congruent sides, lines of symmetry, and the relationship between the diagonals. </w:t>
            </w:r>
          </w:p>
          <w:p w14:paraId="34BC0B6F" w14:textId="3DCBA770"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A diagonal is a segment in a polygon that connects two vertices but is not a side. </w:t>
            </w:r>
          </w:p>
          <w:p w14:paraId="5CE8667A" w14:textId="2E5C1F4C"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To bisect means to divide into two equal parts. A midpoint is the point where a line segment is divided into two congruent segments.</w:t>
            </w:r>
          </w:p>
          <w:p w14:paraId="536D36EF" w14:textId="3C4D7956"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A line of symmetry divides a figure into two congruent parts</w:t>
            </w:r>
            <w:r w:rsidR="007974B6">
              <w:rPr>
                <w:rFonts w:eastAsia="Times New Roman"/>
                <w:color w:val="000000" w:themeColor="text1"/>
              </w:rPr>
              <w:t>,</w:t>
            </w:r>
            <w:r w:rsidRPr="09638240">
              <w:rPr>
                <w:rFonts w:eastAsia="Times New Roman"/>
                <w:color w:val="000000" w:themeColor="text1"/>
              </w:rPr>
              <w:t xml:space="preserve"> each of which is the mirror image of the other. Lines of symmetry are not limited to horizontal and vertical lines.</w:t>
            </w:r>
          </w:p>
          <w:p w14:paraId="5CB38582" w14:textId="1BC80186"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Parallel lines lie in the same plane and never intersect. Parallel lines are always the same distance apart and do not share any points. Therefore, parallel lines have the same slope.</w:t>
            </w:r>
          </w:p>
          <w:p w14:paraId="04EA8B7F" w14:textId="5AE3C7AF" w:rsidR="0022225A" w:rsidRPr="00993681" w:rsidRDefault="184C8047" w:rsidP="21F19CCB">
            <w:pPr>
              <w:pStyle w:val="CFUSFormatting"/>
              <w:numPr>
                <w:ilvl w:val="0"/>
                <w:numId w:val="145"/>
              </w:numPr>
              <w:rPr>
                <w:rFonts w:eastAsia="Times New Roman"/>
                <w:color w:val="000000" w:themeColor="text1"/>
              </w:rPr>
            </w:pPr>
            <w:r w:rsidRPr="00993681">
              <w:rPr>
                <w:rFonts w:eastAsia="Times New Roman"/>
                <w:color w:val="000000" w:themeColor="text1"/>
              </w:rPr>
              <w:t>Perpendicular lines intersect at right angles.</w:t>
            </w:r>
          </w:p>
          <w:p w14:paraId="18889DEC" w14:textId="42F68964"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Adjacent sides are any two sides of a figure that share a common vertex.</w:t>
            </w:r>
          </w:p>
          <w:p w14:paraId="7BCA55E2" w14:textId="45D3DF68"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A parallelogram is a quadrilateral with both pairs of opposite sides parallel. Properties of a parallelogram include the following: </w:t>
            </w:r>
          </w:p>
          <w:p w14:paraId="411884C2" w14:textId="20D50F0B"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 xml:space="preserve">opposite sides are parallel and </w:t>
            </w:r>
            <w:proofErr w:type="gramStart"/>
            <w:r w:rsidRPr="21F19CCB">
              <w:rPr>
                <w:rFonts w:eastAsia="Times New Roman"/>
                <w:color w:val="000000" w:themeColor="text1"/>
              </w:rPr>
              <w:t>congruent;</w:t>
            </w:r>
            <w:proofErr w:type="gramEnd"/>
          </w:p>
          <w:p w14:paraId="17B07265" w14:textId="3CA7D66A"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opposite angles are congruent; and</w:t>
            </w:r>
          </w:p>
          <w:p w14:paraId="7C7F5408" w14:textId="0D152E1F"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diagonals bisect each other and one diagonal divides the figure into two congruent triangles.</w:t>
            </w:r>
          </w:p>
          <w:p w14:paraId="398DD455" w14:textId="5B8279F7"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lastRenderedPageBreak/>
              <w:t>Parallelograms, with the exception of rectangles and rhombi, have no lines of symmetry. A rectangle and a rhombus have two lines of symmetry, with the exception of a square which has four lines of symmetry. </w:t>
            </w:r>
          </w:p>
          <w:p w14:paraId="062793C0" w14:textId="202E2D6E"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A rectangle is a quadrilateral with four right angles. Properties of a rectangle include the following:</w:t>
            </w:r>
          </w:p>
          <w:p w14:paraId="150F7C7C" w14:textId="31CF982C"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 xml:space="preserve">opposite sides are parallel and </w:t>
            </w:r>
            <w:proofErr w:type="gramStart"/>
            <w:r w:rsidRPr="21F19CCB">
              <w:rPr>
                <w:rFonts w:eastAsia="Times New Roman"/>
                <w:color w:val="000000" w:themeColor="text1"/>
              </w:rPr>
              <w:t>congruent;</w:t>
            </w:r>
            <w:proofErr w:type="gramEnd"/>
          </w:p>
          <w:p w14:paraId="4E45F7BC" w14:textId="59303B5F"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all four angles are congruent and each angle measures 90°; and</w:t>
            </w:r>
          </w:p>
          <w:p w14:paraId="7F0247A4" w14:textId="36B5B742"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diagonals are congruent and bisect each other.</w:t>
            </w:r>
          </w:p>
          <w:p w14:paraId="5DD60856" w14:textId="180AF998"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A rhombus is a quadrilateral with four congruent sides. Properties of a rhombus include the following:</w:t>
            </w:r>
          </w:p>
          <w:p w14:paraId="04B53329" w14:textId="516B674B"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 xml:space="preserve">all sides are </w:t>
            </w:r>
            <w:proofErr w:type="gramStart"/>
            <w:r w:rsidRPr="21F19CCB">
              <w:rPr>
                <w:rFonts w:eastAsia="Times New Roman"/>
                <w:color w:val="000000" w:themeColor="text1"/>
              </w:rPr>
              <w:t>congruent;</w:t>
            </w:r>
            <w:proofErr w:type="gramEnd"/>
          </w:p>
          <w:p w14:paraId="05F097E9" w14:textId="6F36173A"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 xml:space="preserve">opposite sides are </w:t>
            </w:r>
            <w:proofErr w:type="gramStart"/>
            <w:r w:rsidRPr="21F19CCB">
              <w:rPr>
                <w:rFonts w:eastAsia="Times New Roman"/>
                <w:color w:val="000000" w:themeColor="text1"/>
              </w:rPr>
              <w:t>parallel;</w:t>
            </w:r>
            <w:proofErr w:type="gramEnd"/>
          </w:p>
          <w:p w14:paraId="607AC5CD" w14:textId="4923C84A" w:rsidR="0022225A" w:rsidRPr="008F61A8"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opposite angles are congruent; and</w:t>
            </w:r>
          </w:p>
          <w:p w14:paraId="54BF6070" w14:textId="79808212" w:rsidR="0022225A" w:rsidRDefault="39E28A86" w:rsidP="21F19CCB">
            <w:pPr>
              <w:pStyle w:val="CFUSSubFormatting"/>
              <w:numPr>
                <w:ilvl w:val="1"/>
                <w:numId w:val="145"/>
              </w:numPr>
              <w:rPr>
                <w:rFonts w:eastAsia="Times New Roman"/>
                <w:color w:val="000000" w:themeColor="text1"/>
              </w:rPr>
            </w:pPr>
            <w:r w:rsidRPr="21F19CCB">
              <w:rPr>
                <w:rFonts w:eastAsia="Times New Roman"/>
                <w:color w:val="000000" w:themeColor="text1"/>
              </w:rPr>
              <w:t>diagonals bisect each other at right angles.</w:t>
            </w:r>
          </w:p>
          <w:p w14:paraId="1DD83B6E" w14:textId="12A6722B" w:rsidR="00DB53F3" w:rsidRPr="008F61A8" w:rsidRDefault="00DB53F3" w:rsidP="00DB53F3">
            <w:pPr>
              <w:pStyle w:val="CFUSFormatting"/>
              <w:numPr>
                <w:ilvl w:val="0"/>
                <w:numId w:val="145"/>
              </w:numPr>
              <w:rPr>
                <w:rFonts w:eastAsia="Times New Roman"/>
                <w:color w:val="000000" w:themeColor="text1"/>
              </w:rPr>
            </w:pPr>
            <w:r w:rsidRPr="09638240">
              <w:rPr>
                <w:rFonts w:eastAsia="Times New Roman"/>
                <w:color w:val="000000" w:themeColor="text1"/>
              </w:rPr>
              <w:t xml:space="preserve">A square is a quadrilateral that is a regular polygon with four congruent sides and four right angles. </w:t>
            </w:r>
            <w:r>
              <w:rPr>
                <w:rFonts w:eastAsia="Times New Roman"/>
                <w:color w:val="000000" w:themeColor="text1"/>
              </w:rPr>
              <w:t xml:space="preserve">A square is a special </w:t>
            </w:r>
            <w:r w:rsidR="00FA4301">
              <w:rPr>
                <w:rFonts w:eastAsia="Times New Roman"/>
                <w:color w:val="000000" w:themeColor="text1"/>
              </w:rPr>
              <w:t>type</w:t>
            </w:r>
            <w:r>
              <w:rPr>
                <w:rFonts w:eastAsia="Times New Roman"/>
                <w:color w:val="000000" w:themeColor="text1"/>
              </w:rPr>
              <w:t xml:space="preserve"> of a rectangle and a rhombus. </w:t>
            </w:r>
            <w:r w:rsidRPr="09638240">
              <w:rPr>
                <w:rFonts w:eastAsia="Times New Roman"/>
                <w:color w:val="000000" w:themeColor="text1"/>
              </w:rPr>
              <w:t>Properties of a square include the following:</w:t>
            </w:r>
          </w:p>
          <w:p w14:paraId="0B6CA269" w14:textId="77777777" w:rsidR="00DB53F3" w:rsidRPr="008F61A8" w:rsidRDefault="00DB53F3" w:rsidP="00DB53F3">
            <w:pPr>
              <w:pStyle w:val="CFUSSubFormatting"/>
              <w:numPr>
                <w:ilvl w:val="1"/>
                <w:numId w:val="145"/>
              </w:numPr>
              <w:rPr>
                <w:rFonts w:eastAsia="Times New Roman"/>
                <w:color w:val="000000" w:themeColor="text1"/>
              </w:rPr>
            </w:pPr>
            <w:r w:rsidRPr="21F19CCB">
              <w:rPr>
                <w:rFonts w:eastAsia="Times New Roman"/>
                <w:color w:val="000000" w:themeColor="text1"/>
              </w:rPr>
              <w:t xml:space="preserve">opposite sides are congruent and </w:t>
            </w:r>
            <w:proofErr w:type="gramStart"/>
            <w:r w:rsidRPr="21F19CCB">
              <w:rPr>
                <w:rFonts w:eastAsia="Times New Roman"/>
                <w:color w:val="000000" w:themeColor="text1"/>
              </w:rPr>
              <w:t>parallel;</w:t>
            </w:r>
            <w:proofErr w:type="gramEnd"/>
          </w:p>
          <w:p w14:paraId="619F5981" w14:textId="77777777" w:rsidR="00DB53F3" w:rsidRPr="008F61A8" w:rsidRDefault="00DB53F3" w:rsidP="00DB53F3">
            <w:pPr>
              <w:pStyle w:val="CFUSSubFormatting"/>
              <w:numPr>
                <w:ilvl w:val="1"/>
                <w:numId w:val="145"/>
              </w:numPr>
              <w:rPr>
                <w:rFonts w:eastAsia="Times New Roman"/>
                <w:color w:val="000000" w:themeColor="text1"/>
              </w:rPr>
            </w:pPr>
            <w:r w:rsidRPr="21F19CCB">
              <w:rPr>
                <w:rFonts w:eastAsia="Times New Roman"/>
                <w:color w:val="000000" w:themeColor="text1"/>
              </w:rPr>
              <w:t>all four angles are congruent and each angle measures 90°; and</w:t>
            </w:r>
          </w:p>
          <w:p w14:paraId="39398F04" w14:textId="77777777" w:rsidR="00DB53F3" w:rsidRPr="008F61A8" w:rsidRDefault="00DB53F3" w:rsidP="00DB53F3">
            <w:pPr>
              <w:pStyle w:val="CFUSSubFormatting"/>
              <w:numPr>
                <w:ilvl w:val="1"/>
                <w:numId w:val="145"/>
              </w:numPr>
              <w:rPr>
                <w:rFonts w:eastAsia="Times New Roman"/>
                <w:color w:val="000000" w:themeColor="text1"/>
              </w:rPr>
            </w:pPr>
            <w:r w:rsidRPr="21F19CCB">
              <w:rPr>
                <w:rFonts w:eastAsia="Times New Roman"/>
                <w:color w:val="000000" w:themeColor="text1"/>
              </w:rPr>
              <w:t>diagonals are congruent and bisect each other at right angles.</w:t>
            </w:r>
          </w:p>
          <w:p w14:paraId="1DACCB3D" w14:textId="35EEFF7B" w:rsidR="00FE6D12" w:rsidRDefault="184C8047" w:rsidP="00FE6D12">
            <w:pPr>
              <w:pStyle w:val="CFUSFormatting"/>
              <w:numPr>
                <w:ilvl w:val="0"/>
                <w:numId w:val="145"/>
              </w:numPr>
              <w:rPr>
                <w:rFonts w:eastAsia="Times New Roman"/>
                <w:color w:val="000000" w:themeColor="text1"/>
              </w:rPr>
            </w:pPr>
            <w:r w:rsidRPr="09638240">
              <w:rPr>
                <w:rFonts w:eastAsia="Times New Roman"/>
                <w:color w:val="000000" w:themeColor="text1"/>
              </w:rPr>
              <w:t>A square has four lines of symmetry. The diagonals of a square coincide with two of the lines of symmetry that can be drawn</w:t>
            </w:r>
            <w:r w:rsidR="002A7A7A">
              <w:rPr>
                <w:rFonts w:eastAsia="Times New Roman"/>
                <w:color w:val="000000" w:themeColor="text1"/>
              </w:rPr>
              <w:t>, as shown in the image below.</w:t>
            </w:r>
          </w:p>
          <w:p w14:paraId="38F279FA" w14:textId="3286B559" w:rsidR="00EE2931" w:rsidRDefault="00EE2931" w:rsidP="00EE2931">
            <w:pPr>
              <w:pStyle w:val="CFUSFormatting"/>
              <w:numPr>
                <w:ilvl w:val="0"/>
                <w:numId w:val="0"/>
              </w:numPr>
              <w:ind w:left="360" w:hanging="360"/>
              <w:jc w:val="center"/>
              <w:rPr>
                <w:rFonts w:eastAsia="Times New Roman"/>
                <w:color w:val="000000" w:themeColor="text1"/>
              </w:rPr>
            </w:pPr>
            <w:r w:rsidRPr="00EE2931">
              <w:rPr>
                <w:rFonts w:eastAsia="Times New Roman"/>
                <w:noProof/>
                <w:color w:val="000000" w:themeColor="text1"/>
              </w:rPr>
              <w:drawing>
                <wp:inline distT="0" distB="0" distL="0" distR="0" wp14:anchorId="74E7DDFD" wp14:editId="690CD753">
                  <wp:extent cx="1299173" cy="1150494"/>
                  <wp:effectExtent l="0" t="0" r="0" b="0"/>
                  <wp:docPr id="1119281229" name="Picture 1" descr="The image shows a square and its four lines of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281229" name="Picture 1" descr="The image shows a square and its four lines of symmetry."/>
                          <pic:cNvPicPr/>
                        </pic:nvPicPr>
                        <pic:blipFill>
                          <a:blip r:embed="rId16"/>
                          <a:stretch>
                            <a:fillRect/>
                          </a:stretch>
                        </pic:blipFill>
                        <pic:spPr>
                          <a:xfrm>
                            <a:off x="0" y="0"/>
                            <a:ext cx="1309958" cy="1160045"/>
                          </a:xfrm>
                          <a:prstGeom prst="rect">
                            <a:avLst/>
                          </a:prstGeom>
                        </pic:spPr>
                      </pic:pic>
                    </a:graphicData>
                  </a:graphic>
                </wp:inline>
              </w:drawing>
            </w:r>
          </w:p>
          <w:p w14:paraId="75C47C3A" w14:textId="77777777" w:rsidR="002A7A7A" w:rsidRDefault="184C8047" w:rsidP="002A7A7A">
            <w:pPr>
              <w:pStyle w:val="CFUSFormatting"/>
              <w:numPr>
                <w:ilvl w:val="0"/>
                <w:numId w:val="145"/>
              </w:numPr>
              <w:rPr>
                <w:rFonts w:eastAsia="Times New Roman"/>
                <w:color w:val="000000" w:themeColor="text1"/>
              </w:rPr>
            </w:pPr>
            <w:r w:rsidRPr="00FE6D12">
              <w:rPr>
                <w:rFonts w:eastAsia="Times New Roman"/>
                <w:color w:val="000000" w:themeColor="text1"/>
              </w:rPr>
              <w:t>A trapezoid is a quadrilateral with exactly one pair of parallel sides. The parallel sides of a trapezoid are called bases. The nonparallel sides of a trapezoid are called legs.</w:t>
            </w:r>
          </w:p>
          <w:p w14:paraId="41CF97B3" w14:textId="77777777" w:rsidR="007A72B1" w:rsidRDefault="184C8047" w:rsidP="007A72B1">
            <w:pPr>
              <w:pStyle w:val="CFUSFormatting"/>
              <w:numPr>
                <w:ilvl w:val="0"/>
                <w:numId w:val="145"/>
              </w:numPr>
              <w:rPr>
                <w:rFonts w:eastAsia="Times New Roman"/>
                <w:color w:val="000000" w:themeColor="text1"/>
              </w:rPr>
            </w:pPr>
            <w:r w:rsidRPr="002A7A7A">
              <w:rPr>
                <w:rFonts w:eastAsia="Times New Roman"/>
                <w:color w:val="000000" w:themeColor="text1"/>
              </w:rPr>
              <w:t>An isosceles trapezoid has legs of equal length and congruent base angles. An isosceles trapezoid has one line of symmetry</w:t>
            </w:r>
            <w:r w:rsidR="002A7A7A">
              <w:rPr>
                <w:rFonts w:eastAsia="Times New Roman"/>
                <w:color w:val="000000" w:themeColor="text1"/>
              </w:rPr>
              <w:t>, as shown in the image bel</w:t>
            </w:r>
            <w:r w:rsidR="00CF2B6E">
              <w:rPr>
                <w:rFonts w:eastAsia="Times New Roman"/>
                <w:color w:val="000000" w:themeColor="text1"/>
              </w:rPr>
              <w:t>ow</w:t>
            </w:r>
            <w:r w:rsidR="007A72B1">
              <w:rPr>
                <w:rFonts w:eastAsia="Times New Roman"/>
                <w:color w:val="000000" w:themeColor="text1"/>
              </w:rPr>
              <w:t>.</w:t>
            </w:r>
          </w:p>
          <w:p w14:paraId="7DA1EA82" w14:textId="4F0D06ED" w:rsidR="0022225A" w:rsidRPr="002A7A7A" w:rsidRDefault="00CF2B6E" w:rsidP="007A72B1">
            <w:pPr>
              <w:pStyle w:val="CFUSFormatting"/>
              <w:numPr>
                <w:ilvl w:val="0"/>
                <w:numId w:val="0"/>
              </w:numPr>
              <w:ind w:left="360" w:hanging="360"/>
              <w:jc w:val="center"/>
              <w:rPr>
                <w:rFonts w:eastAsia="Times New Roman"/>
                <w:color w:val="000000" w:themeColor="text1"/>
              </w:rPr>
            </w:pPr>
            <w:r w:rsidRPr="00CF2B6E">
              <w:rPr>
                <w:noProof/>
              </w:rPr>
              <w:drawing>
                <wp:inline distT="0" distB="0" distL="0" distR="0" wp14:anchorId="1DB01E00" wp14:editId="12078BC3">
                  <wp:extent cx="1656785" cy="1053523"/>
                  <wp:effectExtent l="0" t="0" r="635" b="0"/>
                  <wp:docPr id="447953449" name="Picture 1" descr="The image shows an isosceles trapezoid and one vertical line of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53449" name="Picture 1" descr="The image shows an isosceles trapezoid and one vertical line of symmetry."/>
                          <pic:cNvPicPr/>
                        </pic:nvPicPr>
                        <pic:blipFill>
                          <a:blip r:embed="rId17"/>
                          <a:stretch>
                            <a:fillRect/>
                          </a:stretch>
                        </pic:blipFill>
                        <pic:spPr>
                          <a:xfrm>
                            <a:off x="0" y="0"/>
                            <a:ext cx="1665707" cy="1059196"/>
                          </a:xfrm>
                          <a:prstGeom prst="rect">
                            <a:avLst/>
                          </a:prstGeom>
                        </pic:spPr>
                      </pic:pic>
                    </a:graphicData>
                  </a:graphic>
                </wp:inline>
              </w:drawing>
            </w:r>
          </w:p>
          <w:p w14:paraId="0F4AB17E" w14:textId="2D757389"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A chart, graphic organizer, or Venn diagram can be </w:t>
            </w:r>
            <w:r w:rsidR="007A72B1">
              <w:rPr>
                <w:rFonts w:eastAsia="Times New Roman"/>
                <w:color w:val="000000" w:themeColor="text1"/>
              </w:rPr>
              <w:t>used</w:t>
            </w:r>
            <w:r w:rsidRPr="09638240">
              <w:rPr>
                <w:rFonts w:eastAsia="Times New Roman"/>
                <w:color w:val="000000" w:themeColor="text1"/>
              </w:rPr>
              <w:t xml:space="preserve"> to organize quadrilaterals according to properties such as sides and/or angles.</w:t>
            </w:r>
          </w:p>
          <w:p w14:paraId="041D383D" w14:textId="7B11711F"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lastRenderedPageBreak/>
              <w:t>Quadrilaterals can be classified by the number of parallel sides: parallelogram</w:t>
            </w:r>
            <w:r w:rsidR="00831E32">
              <w:rPr>
                <w:rFonts w:eastAsia="Times New Roman"/>
                <w:color w:val="000000" w:themeColor="text1"/>
              </w:rPr>
              <w:t>s</w:t>
            </w:r>
            <w:r w:rsidRPr="09638240">
              <w:rPr>
                <w:rFonts w:eastAsia="Times New Roman"/>
                <w:color w:val="000000" w:themeColor="text1"/>
              </w:rPr>
              <w:t>, rectangle</w:t>
            </w:r>
            <w:r w:rsidR="00831E32">
              <w:rPr>
                <w:rFonts w:eastAsia="Times New Roman"/>
                <w:color w:val="000000" w:themeColor="text1"/>
              </w:rPr>
              <w:t>s</w:t>
            </w:r>
            <w:r w:rsidRPr="09638240">
              <w:rPr>
                <w:rFonts w:eastAsia="Times New Roman"/>
                <w:color w:val="000000" w:themeColor="text1"/>
              </w:rPr>
              <w:t>, rhomb</w:t>
            </w:r>
            <w:r w:rsidR="00831E32">
              <w:rPr>
                <w:rFonts w:eastAsia="Times New Roman"/>
                <w:color w:val="000000" w:themeColor="text1"/>
              </w:rPr>
              <w:t>i</w:t>
            </w:r>
            <w:r w:rsidRPr="09638240">
              <w:rPr>
                <w:rFonts w:eastAsia="Times New Roman"/>
                <w:color w:val="000000" w:themeColor="text1"/>
              </w:rPr>
              <w:t>, and square</w:t>
            </w:r>
            <w:r w:rsidR="00831E32">
              <w:rPr>
                <w:rFonts w:eastAsia="Times New Roman"/>
                <w:color w:val="000000" w:themeColor="text1"/>
              </w:rPr>
              <w:t>s</w:t>
            </w:r>
            <w:r w:rsidRPr="09638240">
              <w:rPr>
                <w:rFonts w:eastAsia="Times New Roman"/>
                <w:color w:val="000000" w:themeColor="text1"/>
              </w:rPr>
              <w:t xml:space="preserve"> each have two pairs of parallel sides; trapezoid</w:t>
            </w:r>
            <w:r w:rsidR="0029583E">
              <w:rPr>
                <w:rFonts w:eastAsia="Times New Roman"/>
                <w:color w:val="000000" w:themeColor="text1"/>
              </w:rPr>
              <w:t>s</w:t>
            </w:r>
            <w:r w:rsidRPr="09638240">
              <w:rPr>
                <w:rFonts w:eastAsia="Times New Roman"/>
                <w:color w:val="000000" w:themeColor="text1"/>
              </w:rPr>
              <w:t xml:space="preserve"> ha</w:t>
            </w:r>
            <w:r w:rsidR="0029583E">
              <w:rPr>
                <w:rFonts w:eastAsia="Times New Roman"/>
                <w:color w:val="000000" w:themeColor="text1"/>
              </w:rPr>
              <w:t>ve</w:t>
            </w:r>
            <w:r w:rsidRPr="09638240">
              <w:rPr>
                <w:rFonts w:eastAsia="Times New Roman"/>
                <w:color w:val="000000" w:themeColor="text1"/>
              </w:rPr>
              <w:t xml:space="preserve"> one pair of parallel sides; other quadrilaterals have no parallel sides.</w:t>
            </w:r>
          </w:p>
          <w:p w14:paraId="69E48EB9" w14:textId="14F8135F"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 xml:space="preserve">Quadrilaterals can be classified by the measures of </w:t>
            </w:r>
            <w:r w:rsidR="00E70C10">
              <w:rPr>
                <w:rFonts w:eastAsia="Times New Roman"/>
                <w:color w:val="000000" w:themeColor="text1"/>
              </w:rPr>
              <w:t>the</w:t>
            </w:r>
            <w:r w:rsidRPr="09638240">
              <w:rPr>
                <w:rFonts w:eastAsia="Times New Roman"/>
                <w:color w:val="000000" w:themeColor="text1"/>
              </w:rPr>
              <w:t xml:space="preserve"> angles: rectangle</w:t>
            </w:r>
            <w:r w:rsidR="00E70C10">
              <w:rPr>
                <w:rFonts w:eastAsia="Times New Roman"/>
                <w:color w:val="000000" w:themeColor="text1"/>
              </w:rPr>
              <w:t>s</w:t>
            </w:r>
            <w:r w:rsidRPr="09638240">
              <w:rPr>
                <w:rFonts w:eastAsia="Times New Roman"/>
                <w:color w:val="000000" w:themeColor="text1"/>
              </w:rPr>
              <w:t xml:space="preserve"> and </w:t>
            </w:r>
            <w:r w:rsidR="00E70C10">
              <w:rPr>
                <w:rFonts w:eastAsia="Times New Roman"/>
                <w:color w:val="000000" w:themeColor="text1"/>
              </w:rPr>
              <w:t>squ</w:t>
            </w:r>
            <w:r w:rsidRPr="09638240">
              <w:rPr>
                <w:rFonts w:eastAsia="Times New Roman"/>
                <w:color w:val="000000" w:themeColor="text1"/>
              </w:rPr>
              <w:t>are</w:t>
            </w:r>
            <w:r w:rsidR="00E70C10">
              <w:rPr>
                <w:rFonts w:eastAsia="Times New Roman"/>
                <w:color w:val="000000" w:themeColor="text1"/>
              </w:rPr>
              <w:t>s</w:t>
            </w:r>
            <w:r w:rsidRPr="09638240">
              <w:rPr>
                <w:rFonts w:eastAsia="Times New Roman"/>
                <w:color w:val="000000" w:themeColor="text1"/>
              </w:rPr>
              <w:t xml:space="preserve"> have four 90° angles; trapezoid</w:t>
            </w:r>
            <w:r w:rsidR="0029583E">
              <w:rPr>
                <w:rFonts w:eastAsia="Times New Roman"/>
                <w:color w:val="000000" w:themeColor="text1"/>
              </w:rPr>
              <w:t>s</w:t>
            </w:r>
            <w:r w:rsidRPr="09638240">
              <w:rPr>
                <w:rFonts w:eastAsia="Times New Roman"/>
                <w:color w:val="000000" w:themeColor="text1"/>
              </w:rPr>
              <w:t xml:space="preserve"> may have zero or two 90° angles.</w:t>
            </w:r>
          </w:p>
          <w:p w14:paraId="21C6E20C" w14:textId="4F4C516E"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Quadrilaterals can be classified by the number of congruent sides: rhomb</w:t>
            </w:r>
            <w:r w:rsidR="00E90F0C">
              <w:rPr>
                <w:rFonts w:eastAsia="Times New Roman"/>
                <w:color w:val="000000" w:themeColor="text1"/>
              </w:rPr>
              <w:t>i</w:t>
            </w:r>
            <w:r w:rsidRPr="09638240">
              <w:rPr>
                <w:rFonts w:eastAsia="Times New Roman"/>
                <w:color w:val="000000" w:themeColor="text1"/>
              </w:rPr>
              <w:t xml:space="preserve"> and square</w:t>
            </w:r>
            <w:r w:rsidR="00E90F0C">
              <w:rPr>
                <w:rFonts w:eastAsia="Times New Roman"/>
                <w:color w:val="000000" w:themeColor="text1"/>
              </w:rPr>
              <w:t>s</w:t>
            </w:r>
            <w:r w:rsidRPr="09638240">
              <w:rPr>
                <w:rFonts w:eastAsia="Times New Roman"/>
                <w:color w:val="000000" w:themeColor="text1"/>
              </w:rPr>
              <w:t xml:space="preserve"> have four congruent sides; parallelogram</w:t>
            </w:r>
            <w:r w:rsidR="0029583E">
              <w:rPr>
                <w:rFonts w:eastAsia="Times New Roman"/>
                <w:color w:val="000000" w:themeColor="text1"/>
              </w:rPr>
              <w:t>s</w:t>
            </w:r>
            <w:r w:rsidRPr="09638240">
              <w:rPr>
                <w:rFonts w:eastAsia="Times New Roman"/>
                <w:color w:val="000000" w:themeColor="text1"/>
              </w:rPr>
              <w:t xml:space="preserve"> and rectangle</w:t>
            </w:r>
            <w:r w:rsidR="0029583E">
              <w:rPr>
                <w:rFonts w:eastAsia="Times New Roman"/>
                <w:color w:val="000000" w:themeColor="text1"/>
              </w:rPr>
              <w:t>s</w:t>
            </w:r>
            <w:r w:rsidRPr="09638240">
              <w:rPr>
                <w:rFonts w:eastAsia="Times New Roman"/>
                <w:color w:val="000000" w:themeColor="text1"/>
              </w:rPr>
              <w:t xml:space="preserve"> have two pairs of congruent sides</w:t>
            </w:r>
            <w:r w:rsidR="0029583E">
              <w:rPr>
                <w:rFonts w:eastAsia="Times New Roman"/>
                <w:color w:val="000000" w:themeColor="text1"/>
              </w:rPr>
              <w:t>;</w:t>
            </w:r>
            <w:r w:rsidRPr="09638240">
              <w:rPr>
                <w:rFonts w:eastAsia="Times New Roman"/>
                <w:color w:val="000000" w:themeColor="text1"/>
              </w:rPr>
              <w:t xml:space="preserve"> isosceles trapezoid</w:t>
            </w:r>
            <w:r w:rsidR="00FA4301">
              <w:rPr>
                <w:rFonts w:eastAsia="Times New Roman"/>
                <w:color w:val="000000" w:themeColor="text1"/>
              </w:rPr>
              <w:t>s</w:t>
            </w:r>
            <w:r w:rsidRPr="09638240">
              <w:rPr>
                <w:rFonts w:eastAsia="Times New Roman"/>
                <w:color w:val="000000" w:themeColor="text1"/>
              </w:rPr>
              <w:t xml:space="preserve"> ha</w:t>
            </w:r>
            <w:r w:rsidR="00FA4301">
              <w:rPr>
                <w:rFonts w:eastAsia="Times New Roman"/>
                <w:color w:val="000000" w:themeColor="text1"/>
              </w:rPr>
              <w:t>ve</w:t>
            </w:r>
            <w:r w:rsidRPr="09638240">
              <w:rPr>
                <w:rFonts w:eastAsia="Times New Roman"/>
                <w:color w:val="000000" w:themeColor="text1"/>
              </w:rPr>
              <w:t xml:space="preserve"> one pair of congruent sides.</w:t>
            </w:r>
          </w:p>
          <w:p w14:paraId="1FFBC27F" w14:textId="3AC62541"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Any figure that has the properties of more than one subset of quadrilaterals can belong to more than one subset</w:t>
            </w:r>
            <w:r w:rsidR="005D53D5">
              <w:rPr>
                <w:rFonts w:eastAsia="Times New Roman"/>
                <w:color w:val="000000" w:themeColor="text1"/>
              </w:rPr>
              <w:t xml:space="preserve"> (e.g., a square can belong to the subset of squares, the subset of rhombi, the subset of rectangles</w:t>
            </w:r>
            <w:r w:rsidR="00443BC7">
              <w:rPr>
                <w:rFonts w:eastAsia="Times New Roman"/>
                <w:color w:val="000000" w:themeColor="text1"/>
              </w:rPr>
              <w:t>, and the subset of parallelograms</w:t>
            </w:r>
            <w:r w:rsidR="005D53D5">
              <w:rPr>
                <w:rFonts w:eastAsia="Times New Roman"/>
                <w:color w:val="000000" w:themeColor="text1"/>
              </w:rPr>
              <w:t>).</w:t>
            </w:r>
          </w:p>
          <w:p w14:paraId="0D7BCC1B" w14:textId="348DA10D" w:rsidR="0022225A" w:rsidRPr="008F61A8" w:rsidRDefault="184C8047" w:rsidP="21F19CCB">
            <w:pPr>
              <w:pStyle w:val="CFUSFormatting"/>
              <w:numPr>
                <w:ilvl w:val="0"/>
                <w:numId w:val="145"/>
              </w:numPr>
              <w:rPr>
                <w:rFonts w:eastAsia="Times New Roman"/>
                <w:color w:val="000000" w:themeColor="text1"/>
              </w:rPr>
            </w:pPr>
            <w:r w:rsidRPr="09638240">
              <w:rPr>
                <w:rFonts w:eastAsia="Times New Roman"/>
                <w:color w:val="000000" w:themeColor="text1"/>
              </w:rPr>
              <w:t>The sum of the measures of the interior angles of a quadrilateral is 360°. Properties of quadrilaterals can be used to find unknown angle measures in a quadrilateral.</w:t>
            </w:r>
          </w:p>
        </w:tc>
      </w:tr>
      <w:bookmarkEnd w:id="3"/>
    </w:tbl>
    <w:p w14:paraId="37839C8F" w14:textId="4586653A" w:rsidR="00BC3724" w:rsidRDefault="00BC3724"/>
    <w:p w14:paraId="4FE64460" w14:textId="77777777" w:rsidR="00BC3724" w:rsidRDefault="00BC3724">
      <w:pPr>
        <w:pBdr>
          <w:top w:val="none" w:sz="0" w:space="0" w:color="auto"/>
          <w:left w:val="none" w:sz="0" w:space="0" w:color="auto"/>
          <w:bottom w:val="none" w:sz="0" w:space="0" w:color="auto"/>
          <w:right w:val="none" w:sz="0" w:space="0" w:color="auto"/>
          <w:between w:val="none" w:sz="0" w:space="0" w:color="auto"/>
        </w:pBdr>
      </w:pPr>
      <w:r>
        <w:br w:type="page"/>
      </w:r>
    </w:p>
    <w:p w14:paraId="4F19D9F0" w14:textId="2319C9EE" w:rsidR="00A3089A" w:rsidRPr="00E71749" w:rsidRDefault="00A3089A" w:rsidP="00253B0D">
      <w:pPr>
        <w:pStyle w:val="SOLStandardhang62"/>
      </w:pPr>
      <w:r w:rsidRPr="00E71749">
        <w:lastRenderedPageBreak/>
        <w:t>7.MG.4</w:t>
      </w:r>
      <w:r w:rsidR="00914F75">
        <w:t xml:space="preserve">  </w:t>
      </w:r>
      <w:r w:rsidRPr="00E71749">
        <w:t>The student will apply dilations of polygons in the coordinate plane.</w:t>
      </w:r>
    </w:p>
    <w:p w14:paraId="2DCAAAAC" w14:textId="77777777" w:rsidR="00A3089A" w:rsidRPr="00E71749" w:rsidRDefault="00A3089A" w:rsidP="00B6268C">
      <w:pPr>
        <w:pStyle w:val="SOLTSWBAT"/>
        <w:rPr>
          <w:b/>
          <w:bCs/>
        </w:rPr>
      </w:pPr>
      <w:r>
        <w:t>Students will demonstrate the following Knowledge and Skills:</w:t>
      </w:r>
    </w:p>
    <w:p w14:paraId="53026432" w14:textId="77777777" w:rsidR="00A3089A" w:rsidRPr="00DE7621" w:rsidRDefault="00A3089A" w:rsidP="009D3C35">
      <w:pPr>
        <w:pStyle w:val="NewLettering"/>
        <w:numPr>
          <w:ilvl w:val="0"/>
          <w:numId w:val="138"/>
        </w:numPr>
      </w:pPr>
      <w:r w:rsidRPr="00DE7621">
        <w:t xml:space="preserve">Given a preimage in the coordinate plane, identify the coordinates of the image of a polygon that has been dilated. Scale factors are limited to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1DCAB898" w14:textId="77777777" w:rsidR="00A3089A" w:rsidRDefault="00A3089A" w:rsidP="009D3C35">
      <w:pPr>
        <w:pStyle w:val="NewLettering"/>
        <w:numPr>
          <w:ilvl w:val="0"/>
          <w:numId w:val="138"/>
        </w:numPr>
      </w:pPr>
      <w:r w:rsidRPr="00DE7621">
        <w:t xml:space="preserve">Sketch the image of a dilation of a polygon limited to a scale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12E6D44B" w14:textId="410DE934" w:rsidR="00A3089A" w:rsidRDefault="00A3089A" w:rsidP="009D3C35">
      <w:pPr>
        <w:pStyle w:val="NewLettering"/>
        <w:numPr>
          <w:ilvl w:val="0"/>
          <w:numId w:val="138"/>
        </w:numPr>
        <w:spacing w:after="240"/>
      </w:pPr>
      <w:r>
        <w:t>Identify and describe dilations in context including, but not limited to, scale drawings and graphic design.</w:t>
      </w:r>
    </w:p>
    <w:tbl>
      <w:tblPr>
        <w:tblStyle w:val="TableGrid"/>
        <w:tblW w:w="0" w:type="auto"/>
        <w:jc w:val="center"/>
        <w:tblLook w:val="04A0" w:firstRow="1" w:lastRow="0" w:firstColumn="1" w:lastColumn="0" w:noHBand="0" w:noVBand="1"/>
      </w:tblPr>
      <w:tblGrid>
        <w:gridCol w:w="9787"/>
      </w:tblGrid>
      <w:tr w:rsidR="0022225A" w:rsidRPr="008F61A8" w14:paraId="52199571" w14:textId="77777777" w:rsidTr="00BC3724">
        <w:trPr>
          <w:tblHeader/>
          <w:jc w:val="center"/>
        </w:trPr>
        <w:tc>
          <w:tcPr>
            <w:tcW w:w="9787" w:type="dxa"/>
            <w:shd w:val="clear" w:color="auto" w:fill="D9D9D9" w:themeFill="background1" w:themeFillShade="D9"/>
          </w:tcPr>
          <w:p w14:paraId="5BDBE197" w14:textId="77777777" w:rsidR="0022225A" w:rsidRPr="0022225A" w:rsidRDefault="0022225A" w:rsidP="0022225A">
            <w:pPr>
              <w:spacing w:before="120" w:after="120"/>
              <w:rPr>
                <w:b/>
                <w:bCs/>
              </w:rPr>
            </w:pPr>
            <w:r w:rsidRPr="0022225A">
              <w:rPr>
                <w:b/>
                <w:bCs/>
              </w:rPr>
              <w:t>7.MG.4  The student will apply dilations of polygons in the coordinate plane.</w:t>
            </w:r>
          </w:p>
          <w:p w14:paraId="507921FC" w14:textId="77777777" w:rsidR="008F61A8" w:rsidRPr="008F61A8" w:rsidRDefault="008F61A8" w:rsidP="000F7E6D">
            <w:pPr>
              <w:rPr>
                <w:i/>
                <w:iCs/>
              </w:rPr>
            </w:pPr>
            <w:r w:rsidRPr="008F61A8">
              <w:rPr>
                <w:i/>
                <w:iCs/>
              </w:rPr>
              <w:t>Additional Content Background and Instructional Guidance:</w:t>
            </w:r>
          </w:p>
        </w:tc>
      </w:tr>
      <w:tr w:rsidR="0022225A" w:rsidRPr="008F61A8" w14:paraId="639F8ED2" w14:textId="77777777" w:rsidTr="00BC3724">
        <w:trPr>
          <w:jc w:val="center"/>
        </w:trPr>
        <w:tc>
          <w:tcPr>
            <w:tcW w:w="9787" w:type="dxa"/>
          </w:tcPr>
          <w:p w14:paraId="6B07DB1D" w14:textId="77777777" w:rsidR="002476D8" w:rsidRPr="005D749B" w:rsidRDefault="7E45F7D2" w:rsidP="00AB3919">
            <w:pPr>
              <w:pStyle w:val="CFUSFormatting"/>
              <w:numPr>
                <w:ilvl w:val="0"/>
                <w:numId w:val="145"/>
              </w:numPr>
            </w:pPr>
            <w:r>
              <w:t>A transformation of a figure, called the preimage, changes the size, shape, and/or position of the figure to a new figure, called the image.</w:t>
            </w:r>
          </w:p>
          <w:p w14:paraId="276DDC33" w14:textId="6AB207D5" w:rsidR="002476D8" w:rsidRPr="005D749B" w:rsidRDefault="7E45F7D2" w:rsidP="00AB3919">
            <w:pPr>
              <w:pStyle w:val="CFUSFormatting"/>
              <w:numPr>
                <w:ilvl w:val="0"/>
                <w:numId w:val="145"/>
              </w:numPr>
            </w:pPr>
            <w:r>
              <w:t xml:space="preserve">A transformation of preimage point </w:t>
            </w:r>
            <w:r w:rsidRPr="09638240">
              <w:rPr>
                <w:i/>
                <w:iCs/>
              </w:rPr>
              <w:t xml:space="preserve">A </w:t>
            </w:r>
            <w:r>
              <w:t xml:space="preserve">can be denoted as the image </w:t>
            </w:r>
            <w:r w:rsidRPr="09638240">
              <w:rPr>
                <w:i/>
                <w:iCs/>
              </w:rPr>
              <w:t xml:space="preserve">A’ </w:t>
            </w:r>
            <w:r>
              <w:t>(read as “</w:t>
            </w:r>
            <w:r w:rsidRPr="09638240">
              <w:rPr>
                <w:i/>
                <w:iCs/>
              </w:rPr>
              <w:t>A</w:t>
            </w:r>
            <w:r>
              <w:t xml:space="preserve"> prime”).</w:t>
            </w:r>
          </w:p>
          <w:p w14:paraId="3CA56353" w14:textId="5CDDE178" w:rsidR="002476D8" w:rsidRPr="005D749B" w:rsidRDefault="7E45F7D2" w:rsidP="00AB3919">
            <w:pPr>
              <w:pStyle w:val="CFUSFormatting"/>
              <w:numPr>
                <w:ilvl w:val="0"/>
                <w:numId w:val="145"/>
              </w:numPr>
            </w:pPr>
            <w:r>
              <w:t xml:space="preserve">A dilation is a transformation in which an image is formed by enlarging or reducing the preimage proportionally by a scale factor from the center of dilation (limited to the origin in </w:t>
            </w:r>
            <w:r w:rsidR="00B56547">
              <w:t>Grade</w:t>
            </w:r>
            <w:r>
              <w:t xml:space="preserve"> </w:t>
            </w:r>
            <w:r w:rsidR="00B56547">
              <w:t>7</w:t>
            </w:r>
            <w:r>
              <w:t>).</w:t>
            </w:r>
          </w:p>
          <w:p w14:paraId="46C97F18" w14:textId="51003846" w:rsidR="00AB3919" w:rsidRPr="004B2B30" w:rsidRDefault="7E45F7D2" w:rsidP="004B2B30">
            <w:pPr>
              <w:numPr>
                <w:ilvl w:val="0"/>
                <w:numId w:val="145"/>
              </w:numPr>
            </w:pPr>
            <w:r>
              <w:t>A dilation of a figure and the original figure are similar. The center of dilation may or may not be on the preimage. This concept can be connected to the study of similar figures and scale drawings.</w:t>
            </w:r>
          </w:p>
          <w:p w14:paraId="5F594414" w14:textId="0728B308" w:rsidR="00AB3919" w:rsidRDefault="00AB3919" w:rsidP="00AB3919">
            <w:pPr>
              <w:numPr>
                <w:ilvl w:val="0"/>
                <w:numId w:val="14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B3919">
              <w:rPr>
                <w:rFonts w:eastAsia="Times New Roman"/>
              </w:rPr>
              <w:t xml:space="preserve">Contextual applications </w:t>
            </w:r>
            <w:r>
              <w:rPr>
                <w:rFonts w:eastAsia="Times New Roman"/>
              </w:rPr>
              <w:t xml:space="preserve">of dilations </w:t>
            </w:r>
            <w:r w:rsidRPr="00AB3919">
              <w:rPr>
                <w:rFonts w:eastAsia="Times New Roman"/>
              </w:rPr>
              <w:t>may include, but are not limited to, the following:  </w:t>
            </w:r>
          </w:p>
          <w:p w14:paraId="015A41C5" w14:textId="5EFC8EC7" w:rsidR="00AB3919" w:rsidRDefault="17E40128" w:rsidP="09638240">
            <w:pPr>
              <w:numPr>
                <w:ilvl w:val="1"/>
                <w:numId w:val="14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9638240">
              <w:rPr>
                <w:rFonts w:eastAsia="Times New Roman"/>
              </w:rPr>
              <w:t>A model airplane is the production model of the airplane</w:t>
            </w:r>
            <w:r w:rsidR="7AD01B20" w:rsidRPr="09638240">
              <w:rPr>
                <w:rFonts w:eastAsia="Times New Roman"/>
              </w:rPr>
              <w:t>.</w:t>
            </w:r>
          </w:p>
          <w:p w14:paraId="54A1C130" w14:textId="7C74720F" w:rsidR="00EE5342" w:rsidRDefault="625F9D95" w:rsidP="09638240">
            <w:pPr>
              <w:numPr>
                <w:ilvl w:val="1"/>
                <w:numId w:val="14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9638240">
              <w:rPr>
                <w:rFonts w:eastAsia="Times New Roman"/>
              </w:rPr>
              <w:t>Photographs are resized by enlarging or reducing the image</w:t>
            </w:r>
            <w:r w:rsidR="3A5421A2" w:rsidRPr="09638240">
              <w:rPr>
                <w:rFonts w:eastAsia="Times New Roman"/>
              </w:rPr>
              <w:t>.</w:t>
            </w:r>
          </w:p>
          <w:p w14:paraId="3A86E22C" w14:textId="3CA93D7D" w:rsidR="00AB3919" w:rsidRPr="00CD0DDA" w:rsidRDefault="17E40128" w:rsidP="004B2B30">
            <w:pPr>
              <w:numPr>
                <w:ilvl w:val="1"/>
                <w:numId w:val="14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9638240">
              <w:rPr>
                <w:rFonts w:eastAsia="Times New Roman"/>
              </w:rPr>
              <w:t>Blueprints of a building are a scale drawing of the actual building</w:t>
            </w:r>
            <w:r w:rsidR="46596939" w:rsidRPr="09638240">
              <w:rPr>
                <w:rFonts w:eastAsia="Times New Roman"/>
              </w:rPr>
              <w:t>.</w:t>
            </w:r>
          </w:p>
        </w:tc>
      </w:tr>
    </w:tbl>
    <w:p w14:paraId="6AF7E08B" w14:textId="4004F003" w:rsidR="00BC3724" w:rsidRDefault="00BC3724" w:rsidP="0022225A"/>
    <w:p w14:paraId="18786D59" w14:textId="77777777" w:rsidR="00BC3724" w:rsidRDefault="00BC3724">
      <w:pPr>
        <w:pBdr>
          <w:top w:val="none" w:sz="0" w:space="0" w:color="auto"/>
          <w:left w:val="none" w:sz="0" w:space="0" w:color="auto"/>
          <w:bottom w:val="none" w:sz="0" w:space="0" w:color="auto"/>
          <w:right w:val="none" w:sz="0" w:space="0" w:color="auto"/>
          <w:between w:val="none" w:sz="0" w:space="0" w:color="auto"/>
        </w:pBdr>
      </w:pPr>
      <w:r>
        <w:br w:type="page"/>
      </w:r>
    </w:p>
    <w:p w14:paraId="3C6B01AF" w14:textId="77777777" w:rsidR="00A3089A" w:rsidRPr="00DE7621" w:rsidRDefault="00A3089A">
      <w:pPr>
        <w:pStyle w:val="SOLHead2"/>
      </w:pPr>
      <w:r w:rsidRPr="00DE7621">
        <w:lastRenderedPageBreak/>
        <w:t>Probability and Statistics</w:t>
      </w:r>
    </w:p>
    <w:p w14:paraId="702C7881" w14:textId="32E45542" w:rsidR="00A3089A" w:rsidRPr="00E71749" w:rsidRDefault="00A3089A" w:rsidP="00253B0D">
      <w:pPr>
        <w:pStyle w:val="SOLStandardhang55"/>
      </w:pPr>
      <w:r w:rsidRPr="00E71749">
        <w:t>7.PS.1</w:t>
      </w:r>
      <w:r w:rsidR="00914F75">
        <w:t xml:space="preserve">  </w:t>
      </w:r>
      <w:r w:rsidRPr="00E71749">
        <w:t>The student will use statistical investigation to determine the probability of an event and investigate and describe the difference between the experimental and theoretical probability.</w:t>
      </w:r>
    </w:p>
    <w:p w14:paraId="7517D636" w14:textId="77777777" w:rsidR="00A3089A" w:rsidRPr="00E71749" w:rsidRDefault="00A3089A" w:rsidP="00B6268C">
      <w:pPr>
        <w:pStyle w:val="SOLTSWBAT"/>
        <w:rPr>
          <w:b/>
          <w:bCs/>
        </w:rPr>
      </w:pPr>
      <w:r>
        <w:t>Students will demonstrate the following Knowledge and Skills:</w:t>
      </w:r>
    </w:p>
    <w:p w14:paraId="2E81BE71" w14:textId="77777777" w:rsidR="00A3089A" w:rsidRPr="00DE7621" w:rsidRDefault="00A3089A" w:rsidP="009D3C35">
      <w:pPr>
        <w:pStyle w:val="NewLettering"/>
        <w:numPr>
          <w:ilvl w:val="0"/>
          <w:numId w:val="139"/>
        </w:numPr>
      </w:pPr>
      <w:r w:rsidRPr="00DE7621">
        <w:t>Determine the theoretical probability of an event.</w:t>
      </w:r>
    </w:p>
    <w:p w14:paraId="4273D363" w14:textId="77777777" w:rsidR="00A3089A" w:rsidRPr="00DE7621" w:rsidRDefault="00A3089A" w:rsidP="009D3C35">
      <w:pPr>
        <w:pStyle w:val="NewLettering"/>
        <w:numPr>
          <w:ilvl w:val="0"/>
          <w:numId w:val="139"/>
        </w:numPr>
      </w:pPr>
      <w:r w:rsidRPr="00DE7621">
        <w:t>Given the results of a statistical investigation, determine the experimental probability of an event.</w:t>
      </w:r>
    </w:p>
    <w:p w14:paraId="70814ABD" w14:textId="77777777" w:rsidR="00A3089A" w:rsidRPr="00DE7621" w:rsidRDefault="00A3089A" w:rsidP="009D3C35">
      <w:pPr>
        <w:pStyle w:val="NewLettering"/>
        <w:numPr>
          <w:ilvl w:val="0"/>
          <w:numId w:val="139"/>
        </w:numPr>
      </w:pPr>
      <w:r w:rsidRPr="00DE7621">
        <w:t>Describe changes in the experimental probability as the number of trials increases.</w:t>
      </w:r>
    </w:p>
    <w:p w14:paraId="2B1D2355" w14:textId="77777777" w:rsidR="00A3089A" w:rsidRDefault="00A3089A" w:rsidP="009D3C35">
      <w:pPr>
        <w:pStyle w:val="NewLettering"/>
        <w:numPr>
          <w:ilvl w:val="0"/>
          <w:numId w:val="139"/>
        </w:numPr>
        <w:spacing w:after="240"/>
      </w:pPr>
      <w:r w:rsidRPr="00DE7621">
        <w:t>Investigate and describe the difference between the probability of an event found through experiment or simulation versus the theoretical probability of that same event.</w:t>
      </w:r>
    </w:p>
    <w:tbl>
      <w:tblPr>
        <w:tblStyle w:val="TableGrid"/>
        <w:tblW w:w="0" w:type="auto"/>
        <w:jc w:val="center"/>
        <w:tblLook w:val="04A0" w:firstRow="1" w:lastRow="0" w:firstColumn="1" w:lastColumn="0" w:noHBand="0" w:noVBand="1"/>
      </w:tblPr>
      <w:tblGrid>
        <w:gridCol w:w="9787"/>
      </w:tblGrid>
      <w:tr w:rsidR="0022225A" w:rsidRPr="008F61A8" w14:paraId="0EE5DB79" w14:textId="77777777" w:rsidTr="00BC3724">
        <w:trPr>
          <w:tblHeader/>
          <w:jc w:val="center"/>
        </w:trPr>
        <w:tc>
          <w:tcPr>
            <w:tcW w:w="9787" w:type="dxa"/>
            <w:shd w:val="clear" w:color="auto" w:fill="D9D9D9" w:themeFill="background1" w:themeFillShade="D9"/>
          </w:tcPr>
          <w:p w14:paraId="79CA392B" w14:textId="77777777" w:rsidR="0022225A" w:rsidRPr="0022225A" w:rsidRDefault="0022225A" w:rsidP="0022225A">
            <w:pPr>
              <w:spacing w:before="120" w:after="120"/>
              <w:rPr>
                <w:b/>
                <w:bCs/>
              </w:rPr>
            </w:pPr>
            <w:r w:rsidRPr="0022225A">
              <w:rPr>
                <w:b/>
                <w:bCs/>
              </w:rPr>
              <w:t>7.PS.1  The student will use statistical investigation to determine the probability of an event and investigate and describe the difference between the experimental and theoretical probability.</w:t>
            </w:r>
          </w:p>
          <w:p w14:paraId="3D01F376" w14:textId="77777777" w:rsidR="008F61A8" w:rsidRPr="008F61A8" w:rsidRDefault="008F61A8" w:rsidP="000F7E6D">
            <w:pPr>
              <w:rPr>
                <w:i/>
                <w:iCs/>
              </w:rPr>
            </w:pPr>
            <w:r w:rsidRPr="008F61A8">
              <w:rPr>
                <w:i/>
                <w:iCs/>
              </w:rPr>
              <w:t>Additional Content Background and Instructional Guidance:</w:t>
            </w:r>
          </w:p>
        </w:tc>
      </w:tr>
      <w:tr w:rsidR="0022225A" w:rsidRPr="008F61A8" w14:paraId="54D733D2" w14:textId="77777777" w:rsidTr="00BC3724">
        <w:trPr>
          <w:jc w:val="center"/>
        </w:trPr>
        <w:tc>
          <w:tcPr>
            <w:tcW w:w="9787" w:type="dxa"/>
          </w:tcPr>
          <w:p w14:paraId="3D9FFA07" w14:textId="77777777" w:rsidR="002476D8" w:rsidRPr="005D749B" w:rsidRDefault="002476D8" w:rsidP="002476D8">
            <w:pPr>
              <w:pStyle w:val="CFUSFormatting"/>
            </w:pPr>
            <w:r w:rsidRPr="005D749B">
              <w:t>In general, if all outcomes of an event are equally likely, the probability of an event occurring is equal to the ratio of desired outcomes to the total number of possible outcomes in the sample space.</w:t>
            </w:r>
          </w:p>
          <w:p w14:paraId="3D47B529" w14:textId="77777777" w:rsidR="002476D8" w:rsidRPr="005D749B" w:rsidRDefault="002476D8" w:rsidP="002476D8">
            <w:pPr>
              <w:pStyle w:val="CFUSFormatting"/>
            </w:pPr>
            <w:r w:rsidRPr="005D749B">
              <w:t>The probability of an event occurring can be represented as a ratio or equivalent fraction, decimal, or percent.</w:t>
            </w:r>
          </w:p>
          <w:p w14:paraId="02FDBED7" w14:textId="77777777" w:rsidR="002476D8" w:rsidRPr="005D749B" w:rsidRDefault="002476D8" w:rsidP="002476D8">
            <w:pPr>
              <w:pStyle w:val="CFUSFormatting"/>
            </w:pPr>
            <w:r w:rsidRPr="005D749B">
              <w:t>The probability of an event occurring is a ratio between 0 and 1.</w:t>
            </w:r>
          </w:p>
          <w:p w14:paraId="5B8EE285" w14:textId="4FC036AD" w:rsidR="002476D8" w:rsidRPr="005D749B" w:rsidRDefault="002476D8" w:rsidP="002476D8">
            <w:pPr>
              <w:pStyle w:val="CFUSFormatting"/>
            </w:pPr>
            <w:r w:rsidRPr="005D749B">
              <w:t>A probability of 0 means the event will never occur</w:t>
            </w:r>
            <w:r w:rsidR="001436C2">
              <w:t xml:space="preserve"> (i.e., it is </w:t>
            </w:r>
            <w:r w:rsidR="005E2FD3">
              <w:t>impossible).</w:t>
            </w:r>
          </w:p>
          <w:p w14:paraId="1394ECCD" w14:textId="2050443E" w:rsidR="002476D8" w:rsidRPr="005D749B" w:rsidRDefault="002476D8" w:rsidP="002476D8">
            <w:pPr>
              <w:pStyle w:val="CFUSFormatting"/>
            </w:pPr>
            <w:r w:rsidRPr="005D749B">
              <w:t>A probability of 1 means the event will always occur</w:t>
            </w:r>
            <w:r w:rsidR="005E2FD3">
              <w:t xml:space="preserve"> (i.e., it is certain). </w:t>
            </w:r>
          </w:p>
          <w:p w14:paraId="6C0FF05A" w14:textId="0ABF5536" w:rsidR="00F50352" w:rsidRDefault="002476D8" w:rsidP="00D6055A">
            <w:pPr>
              <w:pStyle w:val="CFUSFormatting"/>
            </w:pPr>
            <w:r w:rsidRPr="005D749B">
              <w:t>The theoretical probability of an event is the expected probability and can be determined with a ratio.</w:t>
            </w:r>
            <w:r w:rsidR="00F50352">
              <w:t xml:space="preserve"> </w:t>
            </w:r>
            <w:r w:rsidRPr="005D749B">
              <w:t>If all outcomes of an event are equally likely, the</w:t>
            </w:r>
            <w:r w:rsidR="00F50352">
              <w:t>n:</w:t>
            </w:r>
          </w:p>
          <w:p w14:paraId="62825F9B" w14:textId="33FC1642" w:rsidR="002476D8" w:rsidRPr="008B785B" w:rsidRDefault="002476D8" w:rsidP="00F50352">
            <w:pPr>
              <w:pStyle w:val="CFUSFormatting"/>
              <w:numPr>
                <w:ilvl w:val="0"/>
                <w:numId w:val="0"/>
              </w:numPr>
              <w:jc w:val="center"/>
              <w:rPr>
                <w:rFonts w:eastAsia="Cambria Math"/>
              </w:rPr>
            </w:pPr>
            <w:r w:rsidRPr="005D749B">
              <w:t>theoretical probability of an event =</w:t>
            </w:r>
            <w:r w:rsidR="00F50352">
              <w:t xml:space="preserve"> </w:t>
            </w:r>
            <m:oMath>
              <m:f>
                <m:fPr>
                  <m:ctrlPr>
                    <w:rPr>
                      <w:rFonts w:ascii="Cambria Math" w:eastAsia="Cambria Math" w:hAnsi="Cambria Math"/>
                      <w:iCs/>
                    </w:rPr>
                  </m:ctrlPr>
                </m:fPr>
                <m:num>
                  <m:r>
                    <m:rPr>
                      <m:sty m:val="p"/>
                    </m:rPr>
                    <w:rPr>
                      <w:rFonts w:ascii="Cambria Math" w:eastAsia="Cambria Math" w:hAnsi="Cambria Math"/>
                    </w:rPr>
                    <m:t>number of possible favorable outcomes</m:t>
                  </m:r>
                </m:num>
                <m:den>
                  <m:r>
                    <m:rPr>
                      <m:sty m:val="p"/>
                    </m:rPr>
                    <w:rPr>
                      <w:rFonts w:ascii="Cambria Math" w:eastAsia="Cambria Math" w:hAnsi="Cambria Math"/>
                    </w:rPr>
                    <m:t>total number of possible outcomes</m:t>
                  </m:r>
                </m:den>
              </m:f>
            </m:oMath>
          </w:p>
          <w:p w14:paraId="7BE996A9" w14:textId="77777777" w:rsidR="00C31223" w:rsidRDefault="002476D8" w:rsidP="00C31223">
            <w:pPr>
              <w:pStyle w:val="CFUSFormatting"/>
            </w:pPr>
            <w:r w:rsidRPr="005D749B">
              <w:t>The experimental probability of an event is determined by carrying out a simulation or an experiment.</w:t>
            </w:r>
          </w:p>
          <w:p w14:paraId="040C6D66" w14:textId="1C6FDAE5" w:rsidR="002476D8" w:rsidRDefault="002476D8" w:rsidP="00C31223">
            <w:pPr>
              <w:pStyle w:val="CFUSFormatting"/>
            </w:pPr>
            <w:r w:rsidRPr="005D749B">
              <w:t>The experimental probability of an event =</w:t>
            </w:r>
            <w:r w:rsidR="00C31223">
              <w:t xml:space="preserve"> </w:t>
            </w:r>
            <m:oMath>
              <m:f>
                <m:fPr>
                  <m:ctrlPr>
                    <w:rPr>
                      <w:rFonts w:ascii="Cambria Math" w:eastAsia="Cambria Math" w:hAnsi="Cambria Math"/>
                      <w:iCs/>
                    </w:rPr>
                  </m:ctrlPr>
                </m:fPr>
                <m:num>
                  <m:r>
                    <m:rPr>
                      <m:sty m:val="p"/>
                    </m:rPr>
                    <w:rPr>
                      <w:rFonts w:ascii="Cambria Math" w:eastAsia="Cambria Math" w:hAnsi="Cambria Math"/>
                    </w:rPr>
                    <m:t>number of times desired outcomes occur</m:t>
                  </m:r>
                </m:num>
                <m:den>
                  <m:r>
                    <m:rPr>
                      <m:sty m:val="p"/>
                    </m:rPr>
                    <w:rPr>
                      <w:rFonts w:ascii="Cambria Math" w:eastAsia="Cambria Math" w:hAnsi="Cambria Math"/>
                    </w:rPr>
                    <m:t>number of trials in the experiment</m:t>
                  </m:r>
                </m:den>
              </m:f>
            </m:oMath>
          </w:p>
          <w:p w14:paraId="088D328D" w14:textId="0E391769" w:rsidR="00EE5342" w:rsidRDefault="002476D8" w:rsidP="00EE5342">
            <w:pPr>
              <w:pStyle w:val="CFUSFormatting"/>
            </w:pPr>
            <w:r w:rsidRPr="005D749B">
              <w:t>In experimental probability, as the number of trials increases, the experimental probability gets closer to the theoretical probability (Law of Large Numbers)</w:t>
            </w:r>
            <w:r w:rsidR="00ED5891">
              <w:t>.</w:t>
            </w:r>
          </w:p>
          <w:p w14:paraId="23217020" w14:textId="68761BDB" w:rsidR="00EE5342" w:rsidRPr="002476D8" w:rsidRDefault="625F9D95" w:rsidP="00EE5342">
            <w:pPr>
              <w:pStyle w:val="CFUSFormatting"/>
            </w:pPr>
            <w:r>
              <w:t xml:space="preserve">Investigating the difference between the experimental probability and theoretical probability of the same event </w:t>
            </w:r>
            <w:r w:rsidR="002C522D">
              <w:t>can be connected</w:t>
            </w:r>
            <w:r>
              <w:t xml:space="preserve"> to comparing</w:t>
            </w:r>
            <w:r w:rsidR="1FC9F312">
              <w:t xml:space="preserve"> and ordering</w:t>
            </w:r>
            <w:r>
              <w:t xml:space="preserve"> rational numbers.   </w:t>
            </w:r>
          </w:p>
        </w:tc>
      </w:tr>
    </w:tbl>
    <w:p w14:paraId="17E1324C" w14:textId="33DA5A81" w:rsidR="009674F8" w:rsidRDefault="009674F8" w:rsidP="00E02297">
      <w:pPr>
        <w:pStyle w:val="NewLettering"/>
      </w:pPr>
    </w:p>
    <w:p w14:paraId="5ACEC521" w14:textId="77777777" w:rsidR="009674F8" w:rsidRDefault="009674F8">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35534CDA" w14:textId="22258212" w:rsidR="00A3089A" w:rsidRPr="00144449" w:rsidRDefault="00A3089A" w:rsidP="00253B0D">
      <w:pPr>
        <w:pStyle w:val="SOLStandardhang55"/>
      </w:pPr>
      <w:r w:rsidRPr="00144449">
        <w:lastRenderedPageBreak/>
        <w:t>7.PS.2</w:t>
      </w:r>
      <w:r w:rsidR="00914F75">
        <w:t xml:space="preserve">  </w:t>
      </w:r>
      <w:r w:rsidRPr="00144449">
        <w:rPr>
          <w:lang w:val="en"/>
        </w:rPr>
        <w:t>The student will apply the data cycle (formulate questions; collect or acquire data; organize and represent data; and analyze data and communicate results) with a focus on histograms.</w:t>
      </w:r>
    </w:p>
    <w:p w14:paraId="57B8065C" w14:textId="77777777" w:rsidR="00A3089A" w:rsidRPr="00781D5B" w:rsidRDefault="00A3089A" w:rsidP="00B6268C">
      <w:pPr>
        <w:pStyle w:val="SOLTSWBAT"/>
        <w:rPr>
          <w:b/>
          <w:bCs/>
        </w:rPr>
      </w:pPr>
      <w:r>
        <w:t>Students will demonstrate the following Knowledge and Skills:</w:t>
      </w:r>
    </w:p>
    <w:p w14:paraId="49D8D5FB" w14:textId="77777777" w:rsidR="00A3089A" w:rsidRPr="00712F80" w:rsidRDefault="00A3089A" w:rsidP="009D3C35">
      <w:pPr>
        <w:pStyle w:val="NewLettering"/>
        <w:numPr>
          <w:ilvl w:val="0"/>
          <w:numId w:val="140"/>
        </w:numPr>
      </w:pPr>
      <w:r w:rsidRPr="00712F80">
        <w:t>Formulate questions that require the collection or acquisition of data with a focus on histograms.</w:t>
      </w:r>
    </w:p>
    <w:p w14:paraId="1E95E0DE" w14:textId="7F22D5E7" w:rsidR="00A3089A" w:rsidRPr="00712F80" w:rsidRDefault="00A3089A" w:rsidP="009D3C35">
      <w:pPr>
        <w:pStyle w:val="NewLettering"/>
        <w:numPr>
          <w:ilvl w:val="0"/>
          <w:numId w:val="140"/>
        </w:numPr>
      </w:pPr>
      <w:r w:rsidRPr="00712F80">
        <w:t xml:space="preserve">Determine the data needed to answer a formulated question and collect the data (or acquire existing data) using various methods </w:t>
      </w:r>
      <w:r w:rsidR="0D9E8ED1">
        <w:t xml:space="preserve">(e.g., </w:t>
      </w:r>
      <w:r w:rsidRPr="00712F80">
        <w:t>observations, measurement, surveys, experiments</w:t>
      </w:r>
      <w:r w:rsidR="40714884">
        <w:t>).</w:t>
      </w:r>
    </w:p>
    <w:p w14:paraId="76E06097" w14:textId="77777777" w:rsidR="00A3089A" w:rsidRPr="00712F80" w:rsidRDefault="00A3089A" w:rsidP="009D3C35">
      <w:pPr>
        <w:pStyle w:val="NewLettering"/>
        <w:numPr>
          <w:ilvl w:val="0"/>
          <w:numId w:val="140"/>
        </w:numPr>
      </w:pPr>
      <w:r w:rsidRPr="00712F80">
        <w:t>Determine how sample size and randomness will ensure that the data collected is a sample that is representative of a larger population.</w:t>
      </w:r>
    </w:p>
    <w:p w14:paraId="18E666B0" w14:textId="4256C58E" w:rsidR="00A3089A" w:rsidRPr="00712F80" w:rsidRDefault="00A3089A" w:rsidP="009D3C35">
      <w:pPr>
        <w:pStyle w:val="NewLettering"/>
        <w:numPr>
          <w:ilvl w:val="0"/>
          <w:numId w:val="140"/>
        </w:numPr>
      </w:pPr>
      <w:r w:rsidRPr="00712F80">
        <w:t>Organize and represent numerical data using histograms with and without the use of technology</w:t>
      </w:r>
      <w:r w:rsidR="005E2FD3">
        <w:t>.</w:t>
      </w:r>
    </w:p>
    <w:p w14:paraId="59FE1BB8" w14:textId="77777777" w:rsidR="00A3089A" w:rsidRPr="00712F80" w:rsidRDefault="00A3089A" w:rsidP="009D3C35">
      <w:pPr>
        <w:pStyle w:val="NewLettering"/>
        <w:numPr>
          <w:ilvl w:val="0"/>
          <w:numId w:val="140"/>
        </w:numPr>
      </w:pPr>
      <w:r w:rsidRPr="00712F80">
        <w:t>Investigate and explain how using different intervals could impact the representation of the data in a histogram.</w:t>
      </w:r>
    </w:p>
    <w:p w14:paraId="047A3B03" w14:textId="7D66C1CA" w:rsidR="00A3089A" w:rsidRPr="00712F80" w:rsidRDefault="00677A26" w:rsidP="009D3C35">
      <w:pPr>
        <w:pStyle w:val="NewLettering"/>
        <w:numPr>
          <w:ilvl w:val="0"/>
          <w:numId w:val="140"/>
        </w:numPr>
      </w:pPr>
      <w:r w:rsidRPr="3ED3B6E2">
        <w:t>Compare data represented in histograms with the same data represented in other graphs, including but not limited to line plots</w:t>
      </w:r>
      <w:r w:rsidR="007D7F0C">
        <w:t xml:space="preserve"> (dot plots)</w:t>
      </w:r>
      <w:r w:rsidRPr="3ED3B6E2">
        <w:t xml:space="preserve">, circle graphs, and stem-and-leaf plots, and </w:t>
      </w:r>
      <w:r w:rsidR="00A3089A">
        <w:t>justify which graphical representation</w:t>
      </w:r>
      <w:r w:rsidR="01B9F574">
        <w:t xml:space="preserve"> </w:t>
      </w:r>
      <w:r w:rsidR="00A3089A">
        <w:t>best represents the data.</w:t>
      </w:r>
    </w:p>
    <w:p w14:paraId="60369B69" w14:textId="77777777" w:rsidR="00A3089A" w:rsidRDefault="00A3089A" w:rsidP="009D3C35">
      <w:pPr>
        <w:pStyle w:val="NewLettering"/>
        <w:numPr>
          <w:ilvl w:val="0"/>
          <w:numId w:val="140"/>
        </w:numPr>
        <w:spacing w:after="240"/>
      </w:pPr>
      <w:r w:rsidRPr="00712F80">
        <w:t>Analyze data represented in histograms by making observations and drawing conclusions. Determine how histograms reveal patterns in data that cannot be easily seen by looking at the corresponding given data set.</w:t>
      </w:r>
    </w:p>
    <w:tbl>
      <w:tblPr>
        <w:tblStyle w:val="TableGrid"/>
        <w:tblW w:w="0" w:type="auto"/>
        <w:jc w:val="center"/>
        <w:tblLook w:val="04A0" w:firstRow="1" w:lastRow="0" w:firstColumn="1" w:lastColumn="0" w:noHBand="0" w:noVBand="1"/>
      </w:tblPr>
      <w:tblGrid>
        <w:gridCol w:w="9787"/>
      </w:tblGrid>
      <w:tr w:rsidR="0022225A" w:rsidRPr="008F61A8" w14:paraId="33EBD201" w14:textId="77777777" w:rsidTr="009674F8">
        <w:trPr>
          <w:tblHeader/>
          <w:jc w:val="center"/>
        </w:trPr>
        <w:tc>
          <w:tcPr>
            <w:tcW w:w="9787" w:type="dxa"/>
            <w:shd w:val="clear" w:color="auto" w:fill="D9D9D9" w:themeFill="background1" w:themeFillShade="D9"/>
          </w:tcPr>
          <w:p w14:paraId="3F1D59BC" w14:textId="77777777" w:rsidR="0022225A" w:rsidRPr="0022225A" w:rsidRDefault="0022225A" w:rsidP="0022225A">
            <w:pPr>
              <w:spacing w:before="120" w:after="120"/>
              <w:rPr>
                <w:b/>
                <w:bCs/>
              </w:rPr>
            </w:pPr>
            <w:r w:rsidRPr="0022225A">
              <w:rPr>
                <w:b/>
                <w:bCs/>
              </w:rPr>
              <w:t xml:space="preserve">7.PS.2  </w:t>
            </w:r>
            <w:r w:rsidRPr="0022225A">
              <w:rPr>
                <w:b/>
                <w:bCs/>
                <w:lang w:val="en"/>
              </w:rPr>
              <w:t>The student will apply the data cycle (formulate questions; collect or acquire data; organize and represent data; and analyze data and communicate results) with a focus on histograms.</w:t>
            </w:r>
          </w:p>
          <w:p w14:paraId="061377E9" w14:textId="77777777" w:rsidR="008F61A8" w:rsidRPr="008F61A8" w:rsidRDefault="008F61A8" w:rsidP="000F7E6D">
            <w:pPr>
              <w:rPr>
                <w:i/>
                <w:iCs/>
              </w:rPr>
            </w:pPr>
            <w:r w:rsidRPr="008F61A8">
              <w:rPr>
                <w:i/>
                <w:iCs/>
              </w:rPr>
              <w:t>Additional Content Background and Instructional Guidance:</w:t>
            </w:r>
          </w:p>
        </w:tc>
      </w:tr>
      <w:tr w:rsidR="0022225A" w:rsidRPr="008F61A8" w14:paraId="68597E03" w14:textId="77777777" w:rsidTr="009674F8">
        <w:trPr>
          <w:jc w:val="center"/>
        </w:trPr>
        <w:tc>
          <w:tcPr>
            <w:tcW w:w="9787" w:type="dxa"/>
          </w:tcPr>
          <w:p w14:paraId="53B79B82" w14:textId="77777777" w:rsidR="00032835" w:rsidRPr="00260A3F" w:rsidRDefault="00032835" w:rsidP="00522F18">
            <w:pPr>
              <w:pStyle w:val="CFUSFormatting"/>
              <w:numPr>
                <w:ilvl w:val="0"/>
                <w:numId w:val="145"/>
              </w:numPr>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Pr="000873A9">
              <w:rPr>
                <w:rFonts w:eastAsia="Times New Roman"/>
                <w:color w:val="000000" w:themeColor="text1"/>
              </w:rPr>
              <w:t>The data cycle</w:t>
            </w:r>
            <w:r>
              <w:rPr>
                <w:rFonts w:eastAsia="Times New Roman"/>
                <w:color w:val="000000" w:themeColor="text1"/>
              </w:rPr>
              <w:t xml:space="preserve"> includes the following steps: formulating questions to be explored with data, collecting or acquiring data, organizing and representing data, and analyzing and communicating results.</w:t>
            </w:r>
          </w:p>
          <w:p w14:paraId="72060108" w14:textId="038FB5BB" w:rsidR="002476D8" w:rsidRPr="005D749B" w:rsidRDefault="004A293B" w:rsidP="002476D8">
            <w:pPr>
              <w:pStyle w:val="CFUSFormatting"/>
              <w:numPr>
                <w:ilvl w:val="0"/>
                <w:numId w:val="0"/>
              </w:numPr>
              <w:jc w:val="center"/>
            </w:pPr>
            <w:r w:rsidRPr="00A25544">
              <w:rPr>
                <w:noProof/>
              </w:rPr>
              <w:drawing>
                <wp:inline distT="0" distB="0" distL="0" distR="0" wp14:anchorId="3B3B8786" wp14:editId="75CAE92E">
                  <wp:extent cx="2740660" cy="2649882"/>
                  <wp:effectExtent l="0" t="0" r="2540" b="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18"/>
                          <a:stretch>
                            <a:fillRect/>
                          </a:stretch>
                        </pic:blipFill>
                        <pic:spPr>
                          <a:xfrm>
                            <a:off x="0" y="0"/>
                            <a:ext cx="2803143" cy="2710296"/>
                          </a:xfrm>
                          <a:prstGeom prst="rect">
                            <a:avLst/>
                          </a:prstGeom>
                        </pic:spPr>
                      </pic:pic>
                    </a:graphicData>
                  </a:graphic>
                </wp:inline>
              </w:drawing>
            </w:r>
          </w:p>
          <w:p w14:paraId="6B628624" w14:textId="77777777" w:rsidR="002476D8" w:rsidRPr="005D749B" w:rsidRDefault="7E45F7D2" w:rsidP="00522F18">
            <w:pPr>
              <w:pStyle w:val="CFUSFormatting"/>
              <w:numPr>
                <w:ilvl w:val="0"/>
                <w:numId w:val="145"/>
              </w:numPr>
              <w:rPr>
                <w:color w:val="000000" w:themeColor="text1"/>
              </w:rPr>
            </w:pPr>
            <w:r w:rsidRPr="09638240">
              <w:rPr>
                <w:color w:val="000000" w:themeColor="text1"/>
              </w:rPr>
              <w:t>To collect data for any problem situation, an experiment can be designed, a survey can be conducted, or other data-gathering strategies can be used. The data can be organized, displayed, analyzed, and interpreted to solve the problem.</w:t>
            </w:r>
          </w:p>
          <w:p w14:paraId="3DC10532" w14:textId="3CCDACDA" w:rsidR="002476D8" w:rsidRPr="005D749B" w:rsidRDefault="7E45F7D2" w:rsidP="00522F18">
            <w:pPr>
              <w:pStyle w:val="CFUSFormatting"/>
              <w:numPr>
                <w:ilvl w:val="0"/>
                <w:numId w:val="145"/>
              </w:numPr>
              <w:rPr>
                <w:color w:val="000000" w:themeColor="text1"/>
              </w:rPr>
            </w:pPr>
            <w:r w:rsidRPr="09638240">
              <w:rPr>
                <w:color w:val="000000" w:themeColor="text1"/>
              </w:rPr>
              <w:lastRenderedPageBreak/>
              <w:t xml:space="preserve">The teacher can provide data sets in addition to </w:t>
            </w:r>
            <w:r w:rsidR="00F94523">
              <w:rPr>
                <w:color w:val="000000" w:themeColor="text1"/>
              </w:rPr>
              <w:t>students engaging</w:t>
            </w:r>
            <w:r w:rsidR="2B9B003F" w:rsidRPr="09638240">
              <w:rPr>
                <w:color w:val="000000" w:themeColor="text1"/>
              </w:rPr>
              <w:t xml:space="preserve"> with</w:t>
            </w:r>
            <w:r w:rsidRPr="09638240">
              <w:rPr>
                <w:color w:val="000000" w:themeColor="text1"/>
              </w:rPr>
              <w:t xml:space="preserve"> </w:t>
            </w:r>
            <w:r w:rsidR="00F94523">
              <w:rPr>
                <w:color w:val="000000" w:themeColor="text1"/>
              </w:rPr>
              <w:t xml:space="preserve">their own </w:t>
            </w:r>
            <w:r w:rsidRPr="09638240">
              <w:rPr>
                <w:color w:val="000000" w:themeColor="text1"/>
              </w:rPr>
              <w:t>data collection or acquisition.</w:t>
            </w:r>
          </w:p>
          <w:p w14:paraId="30F11B38" w14:textId="20C10CCE" w:rsidR="002476D8" w:rsidRPr="005D749B" w:rsidRDefault="7E45F7D2" w:rsidP="00522F18">
            <w:pPr>
              <w:pStyle w:val="CFUSFormatting"/>
              <w:numPr>
                <w:ilvl w:val="0"/>
                <w:numId w:val="145"/>
              </w:numPr>
              <w:rPr>
                <w:color w:val="000000" w:themeColor="text1"/>
              </w:rPr>
            </w:pPr>
            <w:r w:rsidRPr="09638240">
              <w:rPr>
                <w:color w:val="000000" w:themeColor="text1"/>
              </w:rPr>
              <w:t xml:space="preserve">A population is the entire set of individuals or items from which </w:t>
            </w:r>
            <w:r w:rsidR="00C274DE">
              <w:rPr>
                <w:color w:val="000000" w:themeColor="text1"/>
              </w:rPr>
              <w:t>data is drawn</w:t>
            </w:r>
            <w:r w:rsidRPr="09638240">
              <w:rPr>
                <w:color w:val="000000" w:themeColor="text1"/>
              </w:rPr>
              <w:t xml:space="preserve"> for a statistical study</w:t>
            </w:r>
            <w:r w:rsidR="009674F8">
              <w:rPr>
                <w:color w:val="000000" w:themeColor="text1"/>
              </w:rPr>
              <w:t>.</w:t>
            </w:r>
          </w:p>
          <w:p w14:paraId="3DC3CD00" w14:textId="75E2A845" w:rsidR="002476D8" w:rsidRPr="005D749B" w:rsidRDefault="7E45F7D2" w:rsidP="00522F18">
            <w:pPr>
              <w:pStyle w:val="CFUSFormatting"/>
              <w:numPr>
                <w:ilvl w:val="0"/>
                <w:numId w:val="145"/>
              </w:numPr>
              <w:rPr>
                <w:color w:val="000000" w:themeColor="text1"/>
              </w:rPr>
            </w:pPr>
            <w:r w:rsidRPr="09638240">
              <w:rPr>
                <w:color w:val="000000" w:themeColor="text1"/>
              </w:rPr>
              <w:t>A sample is a data set obtain</w:t>
            </w:r>
            <w:r w:rsidR="00042D81">
              <w:rPr>
                <w:color w:val="000000" w:themeColor="text1"/>
              </w:rPr>
              <w:t>ed</w:t>
            </w:r>
            <w:r w:rsidRPr="09638240">
              <w:rPr>
                <w:color w:val="000000" w:themeColor="text1"/>
              </w:rPr>
              <w:t xml:space="preserve"> from a subset that represents an entire population. This data set can be used to make reasonable assumptions about the whole population.</w:t>
            </w:r>
          </w:p>
          <w:p w14:paraId="1B9C5E15" w14:textId="77777777" w:rsidR="002476D8" w:rsidRPr="005D749B" w:rsidRDefault="7E45F7D2" w:rsidP="00522F18">
            <w:pPr>
              <w:pStyle w:val="CFUSFormatting"/>
              <w:numPr>
                <w:ilvl w:val="0"/>
                <w:numId w:val="145"/>
              </w:numPr>
              <w:rPr>
                <w:color w:val="000000" w:themeColor="text1"/>
              </w:rPr>
            </w:pPr>
            <w:r w:rsidRPr="09638240">
              <w:rPr>
                <w:color w:val="000000" w:themeColor="text1"/>
              </w:rPr>
              <w:t xml:space="preserve">Sampling is the process of selecting a suitable sample, or a representative part of a population, for the purpose of determining characteristics of the whole population. </w:t>
            </w:r>
          </w:p>
          <w:p w14:paraId="58D20061" w14:textId="77777777" w:rsidR="002476D8" w:rsidRPr="005D749B" w:rsidRDefault="7E45F7D2" w:rsidP="00522F18">
            <w:pPr>
              <w:pStyle w:val="CFUSFormatting"/>
              <w:numPr>
                <w:ilvl w:val="0"/>
                <w:numId w:val="145"/>
              </w:numPr>
              <w:rPr>
                <w:color w:val="000000" w:themeColor="text1"/>
              </w:rPr>
            </w:pPr>
            <w:r w:rsidRPr="09638240">
              <w:rPr>
                <w:color w:val="000000" w:themeColor="text1"/>
              </w:rPr>
              <w:t xml:space="preserve">An example of a population would be the entire student body at a school, whereas a sample might be selecting a subset of students from each grade level. A sample may or may not be representative of the population as a whole. Questions to consider when determining whether an identified sample is representative of the population include: </w:t>
            </w:r>
          </w:p>
          <w:p w14:paraId="0B655E49" w14:textId="77777777" w:rsidR="002476D8" w:rsidRPr="005D749B" w:rsidRDefault="002476D8" w:rsidP="00522F18">
            <w:pPr>
              <w:pStyle w:val="CFUSSubFormatting"/>
              <w:numPr>
                <w:ilvl w:val="1"/>
                <w:numId w:val="145"/>
              </w:numPr>
            </w:pPr>
            <w:r w:rsidRPr="005D749B">
              <w:t xml:space="preserve">What is the target population of the formulated question? </w:t>
            </w:r>
          </w:p>
          <w:p w14:paraId="4ADED037" w14:textId="62186124" w:rsidR="002476D8" w:rsidRPr="005D749B" w:rsidRDefault="002476D8" w:rsidP="00522F18">
            <w:pPr>
              <w:pStyle w:val="CFUSSubFormatting"/>
              <w:numPr>
                <w:ilvl w:val="1"/>
                <w:numId w:val="145"/>
              </w:numPr>
            </w:pPr>
            <w:r w:rsidRPr="005D749B">
              <w:t xml:space="preserve">Who or what is the subject or context of </w:t>
            </w:r>
            <w:r w:rsidR="00040678">
              <w:t>the</w:t>
            </w:r>
            <w:r w:rsidRPr="005D749B">
              <w:t xml:space="preserve"> question?</w:t>
            </w:r>
          </w:p>
          <w:p w14:paraId="60E6A293" w14:textId="77777777" w:rsidR="002476D8" w:rsidRPr="005D749B" w:rsidRDefault="7E45F7D2" w:rsidP="00522F18">
            <w:pPr>
              <w:pStyle w:val="CFUSFormatting"/>
              <w:numPr>
                <w:ilvl w:val="0"/>
                <w:numId w:val="145"/>
              </w:numPr>
            </w:pPr>
            <w:r w:rsidRPr="09638240">
              <w:rPr>
                <w:color w:val="000000" w:themeColor="text1"/>
              </w:rPr>
              <w:t>A random sample is one in which each member of the population has an equal chance of being selected. Random samples can be used to ensure that the sample is representative of the population and to avoid bias.</w:t>
            </w:r>
          </w:p>
          <w:p w14:paraId="0AF7BE04" w14:textId="63BB7947" w:rsidR="002476D8" w:rsidRPr="005D749B" w:rsidRDefault="7E45F7D2" w:rsidP="00522F18">
            <w:pPr>
              <w:pStyle w:val="CFUSFormatting"/>
              <w:numPr>
                <w:ilvl w:val="0"/>
                <w:numId w:val="145"/>
              </w:numPr>
              <w:rPr>
                <w:color w:val="000000" w:themeColor="text1"/>
              </w:rPr>
            </w:pPr>
            <w:r w:rsidRPr="09638240">
              <w:rPr>
                <w:color w:val="000000" w:themeColor="text1"/>
              </w:rPr>
              <w:t xml:space="preserve">Sample size refers to the number of participants or observations included in a study.  Statistical data may be more </w:t>
            </w:r>
            <w:r w:rsidR="009674F8" w:rsidRPr="09638240">
              <w:rPr>
                <w:color w:val="000000" w:themeColor="text1"/>
              </w:rPr>
              <w:t>accurate,</w:t>
            </w:r>
            <w:r w:rsidRPr="09638240">
              <w:rPr>
                <w:color w:val="000000" w:themeColor="text1"/>
              </w:rPr>
              <w:t xml:space="preserve"> and outliers may be more easily identified with larger sample sizes. </w:t>
            </w:r>
          </w:p>
          <w:p w14:paraId="5D416669" w14:textId="012C9B09" w:rsidR="002476D8" w:rsidRPr="005D749B" w:rsidRDefault="7E45F7D2" w:rsidP="00522F18">
            <w:pPr>
              <w:pStyle w:val="CFUSFormatting"/>
              <w:numPr>
                <w:ilvl w:val="0"/>
                <w:numId w:val="145"/>
              </w:numPr>
              <w:rPr>
                <w:color w:val="000000" w:themeColor="text1"/>
              </w:rPr>
            </w:pPr>
            <w:r w:rsidRPr="09638240">
              <w:rPr>
                <w:color w:val="000000" w:themeColor="text1"/>
              </w:rPr>
              <w:t>Examples of questions</w:t>
            </w:r>
            <w:r w:rsidR="2B9B003F" w:rsidRPr="09638240">
              <w:rPr>
                <w:color w:val="000000" w:themeColor="text1"/>
              </w:rPr>
              <w:t xml:space="preserve"> to </w:t>
            </w:r>
            <w:r w:rsidRPr="09638240">
              <w:rPr>
                <w:color w:val="000000" w:themeColor="text1"/>
              </w:rPr>
              <w:t>consider in building good samples:</w:t>
            </w:r>
          </w:p>
          <w:p w14:paraId="3102A482" w14:textId="77777777" w:rsidR="002476D8" w:rsidRPr="005D749B" w:rsidRDefault="002476D8" w:rsidP="00522F18">
            <w:pPr>
              <w:pStyle w:val="CFUSSubFormatting"/>
              <w:numPr>
                <w:ilvl w:val="1"/>
                <w:numId w:val="145"/>
              </w:numPr>
            </w:pPr>
            <w:r w:rsidRPr="005D749B">
              <w:t xml:space="preserve">What is the context of the data to be collected? </w:t>
            </w:r>
          </w:p>
          <w:p w14:paraId="1B0F9AF5" w14:textId="77777777" w:rsidR="002476D8" w:rsidRPr="005D749B" w:rsidRDefault="002476D8" w:rsidP="00522F18">
            <w:pPr>
              <w:pStyle w:val="CFUSSubFormatting"/>
              <w:numPr>
                <w:ilvl w:val="1"/>
                <w:numId w:val="145"/>
              </w:numPr>
            </w:pPr>
            <w:r w:rsidRPr="005D749B">
              <w:t>Who is the audience?</w:t>
            </w:r>
          </w:p>
          <w:p w14:paraId="40B86DB7" w14:textId="07FFBB49" w:rsidR="002476D8" w:rsidRPr="005D749B" w:rsidRDefault="002476D8" w:rsidP="00522F18">
            <w:pPr>
              <w:pStyle w:val="CFUSSubFormatting"/>
              <w:numPr>
                <w:ilvl w:val="1"/>
                <w:numId w:val="145"/>
              </w:numPr>
            </w:pPr>
            <w:r w:rsidRPr="005D749B">
              <w:t xml:space="preserve">What amount of data should </w:t>
            </w:r>
            <w:r w:rsidR="00171E7F">
              <w:t>be</w:t>
            </w:r>
            <w:r w:rsidRPr="005D749B">
              <w:t xml:space="preserve"> collect</w:t>
            </w:r>
            <w:r w:rsidR="00171E7F">
              <w:t>ed</w:t>
            </w:r>
            <w:r w:rsidRPr="005D749B">
              <w:t>?</w:t>
            </w:r>
          </w:p>
          <w:p w14:paraId="7E55CE9B" w14:textId="77777777" w:rsidR="002476D8" w:rsidRPr="005D749B" w:rsidRDefault="7E45F7D2" w:rsidP="00522F18">
            <w:pPr>
              <w:pStyle w:val="CFUSFormatting"/>
              <w:numPr>
                <w:ilvl w:val="0"/>
                <w:numId w:val="145"/>
              </w:numPr>
            </w:pPr>
            <w:r w:rsidRPr="09638240">
              <w:rPr>
                <w:color w:val="000000" w:themeColor="text1"/>
              </w:rPr>
              <w:t>A histogram is a graph that provides a visual interpretation of numerical data by indicating the number of data points that lie within a range of values, called a class or a bin. The frequency of the data that falls in each class or bin is depicted by the use of a bar. Every element of the data set is not preserved when representing data in a histogram.</w:t>
            </w:r>
          </w:p>
          <w:p w14:paraId="440A7DEE" w14:textId="7E8014F5" w:rsidR="00B85151" w:rsidRPr="005D0E60" w:rsidRDefault="00B85151" w:rsidP="00522F18">
            <w:pPr>
              <w:pStyle w:val="CFUSFormatting"/>
              <w:numPr>
                <w:ilvl w:val="0"/>
                <w:numId w:val="145"/>
              </w:numPr>
            </w:pPr>
            <w:r w:rsidRPr="09638240">
              <w:rPr>
                <w:color w:val="000000" w:themeColor="text1"/>
              </w:rPr>
              <w:t>A histogram is a form of bar graph in which the categories are consecutive and equal intervals. The length or height of each bar is determined by the number of data elements (frequency) falling into a particular interval.</w:t>
            </w:r>
            <w:r w:rsidR="005D0E60">
              <w:rPr>
                <w:color w:val="000000" w:themeColor="text1"/>
              </w:rPr>
              <w:t xml:space="preserve"> See the example below.</w:t>
            </w:r>
          </w:p>
          <w:p w14:paraId="297CBF32" w14:textId="151DC4C6" w:rsidR="005D0E60" w:rsidRPr="002476D8" w:rsidRDefault="00520B9F" w:rsidP="00520B9F">
            <w:pPr>
              <w:pStyle w:val="CFUSFormatting"/>
              <w:numPr>
                <w:ilvl w:val="0"/>
                <w:numId w:val="0"/>
              </w:numPr>
              <w:ind w:left="360" w:hanging="360"/>
              <w:jc w:val="center"/>
            </w:pPr>
            <w:r w:rsidRPr="005D749B">
              <w:rPr>
                <w:noProof/>
              </w:rPr>
              <w:drawing>
                <wp:inline distT="0" distB="0" distL="0" distR="0" wp14:anchorId="32129C23" wp14:editId="0EFCAF64">
                  <wp:extent cx="1990725" cy="1643063"/>
                  <wp:effectExtent l="0" t="0" r="0" b="0"/>
                  <wp:docPr id="381849101" name="Picture 381849101" descr="A histrogram with a vertical axis labeld frequency with with a scale of two.  The horizontal axis is labeled points scored with intervals zero to four, five to nine, ten to fourteen, fifteen to nineteen, twenty to twenty-four, and twenty-five to twenty-nine." title="Points scored by Players of Panthers Basketball Team"/>
                  <wp:cNvGraphicFramePr/>
                  <a:graphic xmlns:a="http://schemas.openxmlformats.org/drawingml/2006/main">
                    <a:graphicData uri="http://schemas.openxmlformats.org/drawingml/2006/picture">
                      <pic:pic xmlns:pic="http://schemas.openxmlformats.org/drawingml/2006/picture">
                        <pic:nvPicPr>
                          <pic:cNvPr id="0" name="image22.png" descr="Histogram Basketball"/>
                          <pic:cNvPicPr preferRelativeResize="0"/>
                        </pic:nvPicPr>
                        <pic:blipFill>
                          <a:blip r:embed="rId19"/>
                          <a:srcRect b="-1470"/>
                          <a:stretch>
                            <a:fillRect/>
                          </a:stretch>
                        </pic:blipFill>
                        <pic:spPr>
                          <a:xfrm>
                            <a:off x="0" y="0"/>
                            <a:ext cx="1990725" cy="1643063"/>
                          </a:xfrm>
                          <a:prstGeom prst="rect">
                            <a:avLst/>
                          </a:prstGeom>
                          <a:ln/>
                        </pic:spPr>
                      </pic:pic>
                    </a:graphicData>
                  </a:graphic>
                </wp:inline>
              </w:drawing>
            </w:r>
          </w:p>
          <w:p w14:paraId="60EE9B90" w14:textId="77777777" w:rsidR="00522F18" w:rsidRDefault="00522F18" w:rsidP="00522F18">
            <w:pPr>
              <w:pStyle w:val="CFUSFormatting"/>
              <w:numPr>
                <w:ilvl w:val="0"/>
                <w:numId w:val="145"/>
              </w:numPr>
            </w:pPr>
            <w:r>
              <w:t>Histograms do not directly display measures of center.</w:t>
            </w:r>
          </w:p>
          <w:p w14:paraId="4E4BFFAA" w14:textId="7B81F9E9" w:rsidR="00C00BF2" w:rsidRPr="005D749B" w:rsidRDefault="00522F18" w:rsidP="00C00BF2">
            <w:pPr>
              <w:pStyle w:val="CFUSFormatting"/>
              <w:numPr>
                <w:ilvl w:val="0"/>
                <w:numId w:val="145"/>
              </w:numPr>
            </w:pPr>
            <w:r>
              <w:lastRenderedPageBreak/>
              <w:t>Histograms do not display individual data points.</w:t>
            </w:r>
            <w:r w:rsidR="00C00BF2">
              <w:t xml:space="preserve"> Instead, histograms provide an easy-to-read summary for large data sets where displaying individual data points would become cumbersome. </w:t>
            </w:r>
          </w:p>
          <w:p w14:paraId="7EEE0D76" w14:textId="626C81AA" w:rsidR="00522F18" w:rsidRDefault="00522F18" w:rsidP="00522F18">
            <w:pPr>
              <w:pStyle w:val="CFUSFormatting"/>
              <w:numPr>
                <w:ilvl w:val="0"/>
                <w:numId w:val="145"/>
              </w:numPr>
            </w:pPr>
            <w:r>
              <w:t xml:space="preserve">The data in a histogram is organized so that ranges of data values can be compared easily; that is, </w:t>
            </w:r>
            <w:r w:rsidR="003D62A8">
              <w:t>it can be determined</w:t>
            </w:r>
            <w:r>
              <w:t xml:space="preserve"> which ranges occurred more or less often than others, the range that occurs most often, and where the data is concentrated. Histograms show where the ranges of data are centered or if there are gaps in data.</w:t>
            </w:r>
          </w:p>
          <w:p w14:paraId="15F830B7" w14:textId="77777777" w:rsidR="002476D8" w:rsidRPr="00B9459F" w:rsidRDefault="7E45F7D2" w:rsidP="00522F18">
            <w:pPr>
              <w:pStyle w:val="CFUSFormatting"/>
              <w:numPr>
                <w:ilvl w:val="0"/>
                <w:numId w:val="145"/>
              </w:numPr>
            </w:pPr>
            <w:r w:rsidRPr="09638240">
              <w:rPr>
                <w:color w:val="000000" w:themeColor="text1"/>
              </w:rPr>
              <w:t>Numerical data that can be characterized using consecutive intervals are best displayed in a histogram.</w:t>
            </w:r>
          </w:p>
          <w:p w14:paraId="1FB521FF" w14:textId="25818041" w:rsidR="00B9459F" w:rsidRPr="005D749B" w:rsidRDefault="00D545F3" w:rsidP="00B9459F">
            <w:pPr>
              <w:pStyle w:val="CFUSFormatting"/>
              <w:numPr>
                <w:ilvl w:val="0"/>
                <w:numId w:val="145"/>
              </w:numPr>
            </w:pPr>
            <w:r>
              <w:t>S</w:t>
            </w:r>
            <w:r w:rsidR="00B9459F">
              <w:t>tatistical questions or data sets that would not be well represented in a histogram include:</w:t>
            </w:r>
          </w:p>
          <w:p w14:paraId="02E5F02F" w14:textId="77777777" w:rsidR="00B9459F" w:rsidRPr="005D749B" w:rsidRDefault="00B9459F" w:rsidP="00B9459F">
            <w:pPr>
              <w:pStyle w:val="CFUSSubFormatting"/>
              <w:numPr>
                <w:ilvl w:val="1"/>
                <w:numId w:val="145"/>
              </w:numPr>
            </w:pPr>
            <w:r w:rsidRPr="005D749B">
              <w:t xml:space="preserve">questions related to qualitative </w:t>
            </w:r>
            <w:r>
              <w:t xml:space="preserve">(categorical) </w:t>
            </w:r>
            <w:r w:rsidRPr="005D749B">
              <w:t>data that would be better represented with circle graphs, bar graphs, etc.</w:t>
            </w:r>
            <w:r>
              <w:t>; and</w:t>
            </w:r>
          </w:p>
          <w:p w14:paraId="4A3BE58F" w14:textId="5B81970D" w:rsidR="00B9459F" w:rsidRPr="005D749B" w:rsidRDefault="00B9459F" w:rsidP="00B9459F">
            <w:pPr>
              <w:pStyle w:val="CFUSSubFormatting"/>
              <w:numPr>
                <w:ilvl w:val="1"/>
                <w:numId w:val="145"/>
              </w:numPr>
            </w:pPr>
            <w:r>
              <w:t>questions related to quantitative (numerical) data that would be better represented with stem</w:t>
            </w:r>
            <w:r w:rsidR="00D545F3">
              <w:t>-</w:t>
            </w:r>
            <w:r>
              <w:t>and</w:t>
            </w:r>
            <w:r w:rsidR="00D545F3">
              <w:t>-</w:t>
            </w:r>
            <w:r>
              <w:t>leaf plots, line plots, etc. where visualizing individual data points would be important.</w:t>
            </w:r>
          </w:p>
          <w:p w14:paraId="7A9A7F5D" w14:textId="77777777" w:rsidR="002476D8" w:rsidRPr="005D749B" w:rsidRDefault="7E45F7D2" w:rsidP="00522F18">
            <w:pPr>
              <w:pStyle w:val="CFUSFormatting"/>
              <w:numPr>
                <w:ilvl w:val="0"/>
                <w:numId w:val="145"/>
              </w:numPr>
            </w:pPr>
            <w:r>
              <w:t>A frequency distribution shows how often an item, a number, or range of numbers occurs. It can be used to construct a histogram.</w:t>
            </w:r>
          </w:p>
          <w:p w14:paraId="141518C3" w14:textId="77777777" w:rsidR="002476D8" w:rsidRPr="005D749B" w:rsidRDefault="002476D8" w:rsidP="002476D8">
            <w:pPr>
              <w:pStyle w:val="CFUSFormatting"/>
              <w:numPr>
                <w:ilvl w:val="0"/>
                <w:numId w:val="0"/>
              </w:numPr>
              <w:jc w:val="center"/>
            </w:pPr>
            <w:bookmarkStart w:id="4" w:name="_heading=h.30j0zll" w:colFirst="0" w:colLast="0"/>
            <w:bookmarkEnd w:id="4"/>
            <w:r w:rsidRPr="005D749B">
              <w:rPr>
                <w:noProof/>
              </w:rPr>
              <w:drawing>
                <wp:inline distT="0" distB="0" distL="0" distR="0" wp14:anchorId="31E76228" wp14:editId="14AD61BD">
                  <wp:extent cx="2830195" cy="1678940"/>
                  <wp:effectExtent l="0" t="0" r="8255" b="0"/>
                  <wp:docPr id="270" name="Picture 270" descr="This diagram represents the frequency distribution for the number of cups of coffee showing the tally and frequency of each interval." title="Numver of Cappuccinos Made per Hour at the Cafe"/>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830195" cy="1678940"/>
                          </a:xfrm>
                          <a:prstGeom prst="rect">
                            <a:avLst/>
                          </a:prstGeom>
                          <a:ln/>
                        </pic:spPr>
                      </pic:pic>
                    </a:graphicData>
                  </a:graphic>
                </wp:inline>
              </w:drawing>
            </w:r>
          </w:p>
          <w:p w14:paraId="08639BA1" w14:textId="77777777" w:rsidR="002476D8" w:rsidRPr="005D749B" w:rsidRDefault="002476D8" w:rsidP="00522F18">
            <w:pPr>
              <w:pStyle w:val="CFUSFormatting"/>
              <w:numPr>
                <w:ilvl w:val="0"/>
                <w:numId w:val="145"/>
              </w:numPr>
            </w:pPr>
            <w:r>
              <w:t>To construct a histogram:</w:t>
            </w:r>
          </w:p>
          <w:p w14:paraId="644ED345" w14:textId="184A511D" w:rsidR="002476D8" w:rsidRPr="005D749B" w:rsidRDefault="005632D9" w:rsidP="00522F18">
            <w:pPr>
              <w:pStyle w:val="CFUSSubFormatting"/>
              <w:numPr>
                <w:ilvl w:val="1"/>
                <w:numId w:val="145"/>
              </w:numPr>
            </w:pPr>
            <w:r>
              <w:t>O</w:t>
            </w:r>
            <w:r w:rsidR="002476D8" w:rsidRPr="005D749B">
              <w:t>rganize collected data into a table. Create one column for data range categories (bins), divided into equal intervals that will</w:t>
            </w:r>
            <w:r w:rsidR="002476D8">
              <w:t xml:space="preserve"> </w:t>
            </w:r>
            <w:r w:rsidR="002476D8" w:rsidRPr="005D749B">
              <w:t xml:space="preserve">include all of </w:t>
            </w:r>
            <w:r w:rsidR="004F77B9">
              <w:t>the</w:t>
            </w:r>
            <w:r w:rsidR="002476D8" w:rsidRPr="005D749B">
              <w:t xml:space="preserve"> data (for example, </w:t>
            </w:r>
            <w:r w:rsidR="00DD2C6D">
              <w:t xml:space="preserve">          </w:t>
            </w:r>
            <w:r w:rsidR="002476D8" w:rsidRPr="005D749B">
              <w:t>0</w:t>
            </w:r>
            <w:r w:rsidR="004F77B9">
              <w:t xml:space="preserve"> </w:t>
            </w:r>
            <w:r w:rsidR="002476D8" w:rsidRPr="005D749B">
              <w:t>-</w:t>
            </w:r>
            <w:r w:rsidR="004F77B9">
              <w:t xml:space="preserve"> </w:t>
            </w:r>
            <w:r w:rsidR="002476D8" w:rsidRPr="005D749B">
              <w:t>10, 11</w:t>
            </w:r>
            <w:r w:rsidR="004F77B9">
              <w:t xml:space="preserve"> </w:t>
            </w:r>
            <w:r w:rsidR="002476D8" w:rsidRPr="005D749B">
              <w:t>-</w:t>
            </w:r>
            <w:r w:rsidR="004F77B9">
              <w:t xml:space="preserve"> </w:t>
            </w:r>
            <w:r w:rsidR="002476D8" w:rsidRPr="005D749B">
              <w:t>20, 21</w:t>
            </w:r>
            <w:r w:rsidR="004F77B9">
              <w:t xml:space="preserve"> </w:t>
            </w:r>
            <w:r w:rsidR="002476D8" w:rsidRPr="005D749B">
              <w:t>-</w:t>
            </w:r>
            <w:r w:rsidR="004F77B9">
              <w:t xml:space="preserve"> </w:t>
            </w:r>
            <w:r w:rsidR="002476D8" w:rsidRPr="005D749B">
              <w:t>30), and another column for frequency</w:t>
            </w:r>
            <w:r w:rsidR="00432074">
              <w:t>.</w:t>
            </w:r>
          </w:p>
          <w:p w14:paraId="3F0BF966" w14:textId="2D5430DF" w:rsidR="002476D8" w:rsidRPr="005D749B" w:rsidRDefault="003C1A57" w:rsidP="00522F18">
            <w:pPr>
              <w:pStyle w:val="CFUSSubFormatting"/>
              <w:numPr>
                <w:ilvl w:val="2"/>
                <w:numId w:val="145"/>
              </w:numPr>
            </w:pPr>
            <w:r>
              <w:t>B</w:t>
            </w:r>
            <w:r w:rsidR="002476D8" w:rsidRPr="005D749B">
              <w:t>ins should be all the same size</w:t>
            </w:r>
            <w:r>
              <w:t>.</w:t>
            </w:r>
          </w:p>
          <w:p w14:paraId="1F479066" w14:textId="6322F477" w:rsidR="005632D9" w:rsidRDefault="003C1A57" w:rsidP="00522F18">
            <w:pPr>
              <w:pStyle w:val="CFUSSubFormatting"/>
              <w:numPr>
                <w:ilvl w:val="2"/>
                <w:numId w:val="145"/>
              </w:numPr>
            </w:pPr>
            <w:r>
              <w:t>Bi</w:t>
            </w:r>
            <w:r w:rsidR="002476D8" w:rsidRPr="005D749B">
              <w:t>ns should include all of the data</w:t>
            </w:r>
            <w:r>
              <w:t>.</w:t>
            </w:r>
          </w:p>
          <w:p w14:paraId="7001A4D7" w14:textId="77777777" w:rsidR="003C1A57" w:rsidRDefault="003C1A57" w:rsidP="00522F18">
            <w:pPr>
              <w:pStyle w:val="CFUSSubFormatting"/>
              <w:numPr>
                <w:ilvl w:val="2"/>
                <w:numId w:val="145"/>
              </w:numPr>
            </w:pPr>
            <w:r>
              <w:t>B</w:t>
            </w:r>
            <w:r w:rsidR="002476D8" w:rsidRPr="005D749B">
              <w:t>oundaries for bins should reflect the data values being represented</w:t>
            </w:r>
            <w:r>
              <w:t>.</w:t>
            </w:r>
          </w:p>
          <w:p w14:paraId="32608E87" w14:textId="7CBF6409" w:rsidR="001B5E52" w:rsidRDefault="003C1A57" w:rsidP="00522F18">
            <w:pPr>
              <w:pStyle w:val="CFUSSubFormatting"/>
              <w:numPr>
                <w:ilvl w:val="2"/>
                <w:numId w:val="145"/>
              </w:numPr>
            </w:pPr>
            <w:r>
              <w:t>D</w:t>
            </w:r>
            <w:r w:rsidR="002476D8" w:rsidRPr="005D749B">
              <w:t>etermine the number of bins based upon the data.</w:t>
            </w:r>
            <w:r w:rsidR="005632D9">
              <w:t xml:space="preserve"> </w:t>
            </w:r>
          </w:p>
          <w:p w14:paraId="77CC8132" w14:textId="77777777" w:rsidR="00742A57" w:rsidRDefault="005632D9" w:rsidP="00742A57">
            <w:pPr>
              <w:pStyle w:val="CFUSSubFormatting"/>
              <w:numPr>
                <w:ilvl w:val="2"/>
                <w:numId w:val="145"/>
              </w:numPr>
            </w:pPr>
            <w:r>
              <w:t>I</w:t>
            </w:r>
            <w:r w:rsidRPr="005D749B">
              <w:t>f possible, the number of bins created should be a factor the number of data values (e.g., a histogram representing 20 data values might have 4 or 5 bins)</w:t>
            </w:r>
            <w:r w:rsidR="00497C5D">
              <w:t>.</w:t>
            </w:r>
          </w:p>
          <w:p w14:paraId="7DA80B90" w14:textId="6D6C88E4" w:rsidR="00742A57" w:rsidRPr="005D749B" w:rsidRDefault="001B5E52" w:rsidP="00742A57">
            <w:pPr>
              <w:pStyle w:val="CFUSSubFormatting"/>
              <w:numPr>
                <w:ilvl w:val="1"/>
                <w:numId w:val="145"/>
              </w:numPr>
            </w:pPr>
            <w:r>
              <w:t>C</w:t>
            </w:r>
            <w:r w:rsidR="002476D8" w:rsidRPr="005D749B">
              <w:t xml:space="preserve">reate a graph. Mark the data range intervals on the </w:t>
            </w:r>
            <w:r w:rsidR="002476D8" w:rsidRPr="00742A57">
              <w:rPr>
                <w:i/>
              </w:rPr>
              <w:t>x</w:t>
            </w:r>
            <w:r w:rsidR="002476D8" w:rsidRPr="005D749B">
              <w:t xml:space="preserve">-axis (horizontal axis) with no space between the categories. Mark frequency on the </w:t>
            </w:r>
            <w:r w:rsidR="002476D8" w:rsidRPr="00742A57">
              <w:rPr>
                <w:i/>
              </w:rPr>
              <w:t>y</w:t>
            </w:r>
            <w:r w:rsidR="002476D8" w:rsidRPr="005D749B">
              <w:t>-axis (vertical axis), also in equal intervals</w:t>
            </w:r>
            <w:r w:rsidR="0059272B">
              <w:t>.</w:t>
            </w:r>
            <w:r w:rsidR="00742A57">
              <w:t xml:space="preserve"> </w:t>
            </w:r>
            <w:r w:rsidR="00742A57" w:rsidRPr="00742A57">
              <w:rPr>
                <w:color w:val="000000" w:themeColor="text1"/>
              </w:rPr>
              <w:t xml:space="preserve">All histograms should include a title and labels that describe the data. </w:t>
            </w:r>
          </w:p>
          <w:p w14:paraId="682B22F1" w14:textId="27B3CFDB" w:rsidR="002476D8" w:rsidRDefault="001B5E52" w:rsidP="00522F18">
            <w:pPr>
              <w:pStyle w:val="CFUSSubFormatting"/>
              <w:numPr>
                <w:ilvl w:val="1"/>
                <w:numId w:val="145"/>
              </w:numPr>
            </w:pPr>
            <w:r>
              <w:lastRenderedPageBreak/>
              <w:t>P</w:t>
            </w:r>
            <w:r w:rsidR="002476D8" w:rsidRPr="005D749B">
              <w:t>lot the data. For each data range category (bin), draw a horizontal line at the appropriate frequency or marker. Then, create a vertical bar for that category reaching up to the marked frequency. Do this for each data range category (bin).</w:t>
            </w:r>
          </w:p>
          <w:p w14:paraId="5A9DBB3B" w14:textId="70249C13" w:rsidR="005F54F6" w:rsidRPr="005F54F6" w:rsidRDefault="005F54F6" w:rsidP="005F54F6">
            <w:pPr>
              <w:pStyle w:val="CFUSSubFormatting"/>
              <w:numPr>
                <w:ilvl w:val="0"/>
                <w:numId w:val="0"/>
              </w:numPr>
              <w:jc w:val="center"/>
            </w:pPr>
            <w:r w:rsidRPr="005D749B">
              <w:rPr>
                <w:noProof/>
              </w:rPr>
              <w:drawing>
                <wp:inline distT="0" distB="0" distL="0" distR="0" wp14:anchorId="47847658" wp14:editId="3FBCE81C">
                  <wp:extent cx="2345055" cy="1774190"/>
                  <wp:effectExtent l="0" t="0" r="0" b="0"/>
                  <wp:docPr id="268" name="Picture 268" descr="The histrogram shows a vertical axis labeled Number of Cappuccinos with a scale of two.  The horizontal axis is labeled number of cappucinnos made per hour with intervals of zero to three, four to seven, eight to eleven, twelve to fiftenn, and sixteen to nineteen." title="Cappuccinos Made Per Hour"/>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2345055" cy="1774190"/>
                          </a:xfrm>
                          <a:prstGeom prst="rect">
                            <a:avLst/>
                          </a:prstGeom>
                          <a:ln/>
                        </pic:spPr>
                      </pic:pic>
                    </a:graphicData>
                  </a:graphic>
                </wp:inline>
              </w:drawing>
            </w:r>
          </w:p>
          <w:p w14:paraId="41F81ED2" w14:textId="113AF6D8" w:rsidR="002476D8" w:rsidRPr="000C1F43" w:rsidRDefault="005F54F6" w:rsidP="00522F18">
            <w:pPr>
              <w:pStyle w:val="CFUSSubFormatting"/>
              <w:numPr>
                <w:ilvl w:val="0"/>
                <w:numId w:val="145"/>
              </w:numPr>
            </w:pPr>
            <w:r>
              <w:rPr>
                <w:color w:val="000000" w:themeColor="text1"/>
              </w:rPr>
              <w:t>H</w:t>
            </w:r>
            <w:r w:rsidR="002476D8" w:rsidRPr="00137C46">
              <w:rPr>
                <w:color w:val="000000" w:themeColor="text1"/>
              </w:rPr>
              <w:t xml:space="preserve">istograms may be drawn so that the bars are horizontal. To do this, interchange the </w:t>
            </w:r>
            <w:r w:rsidR="002476D8" w:rsidRPr="00137C46">
              <w:rPr>
                <w:i/>
                <w:iCs/>
                <w:color w:val="000000" w:themeColor="text1"/>
              </w:rPr>
              <w:t>x-</w:t>
            </w:r>
            <w:r w:rsidR="002476D8" w:rsidRPr="00137C46">
              <w:rPr>
                <w:color w:val="000000" w:themeColor="text1"/>
              </w:rPr>
              <w:t xml:space="preserve"> and </w:t>
            </w:r>
            <w:r w:rsidR="002476D8" w:rsidRPr="00137C46">
              <w:rPr>
                <w:i/>
                <w:iCs/>
                <w:color w:val="000000" w:themeColor="text1"/>
              </w:rPr>
              <w:t>y</w:t>
            </w:r>
            <w:r w:rsidR="002476D8" w:rsidRPr="00137C46">
              <w:rPr>
                <w:color w:val="000000" w:themeColor="text1"/>
              </w:rPr>
              <w:t xml:space="preserve">-axis. Mark the data range intervals (bins) on the </w:t>
            </w:r>
            <w:r w:rsidR="002476D8" w:rsidRPr="00137C46">
              <w:rPr>
                <w:i/>
                <w:iCs/>
                <w:color w:val="000000" w:themeColor="text1"/>
              </w:rPr>
              <w:t>y</w:t>
            </w:r>
            <w:r w:rsidR="002476D8" w:rsidRPr="00137C46">
              <w:rPr>
                <w:color w:val="000000" w:themeColor="text1"/>
              </w:rPr>
              <w:t xml:space="preserve">-axis and the frequency on the </w:t>
            </w:r>
            <w:r w:rsidR="002476D8" w:rsidRPr="00137C46">
              <w:rPr>
                <w:i/>
                <w:iCs/>
                <w:color w:val="000000" w:themeColor="text1"/>
              </w:rPr>
              <w:t>x</w:t>
            </w:r>
            <w:r w:rsidR="002476D8" w:rsidRPr="00137C46">
              <w:rPr>
                <w:color w:val="000000" w:themeColor="text1"/>
              </w:rPr>
              <w:t>-axis. Draw the bars horizontally.</w:t>
            </w:r>
          </w:p>
          <w:p w14:paraId="5178C7D2" w14:textId="10458DDD" w:rsidR="00C53BF8" w:rsidRDefault="000C1F43" w:rsidP="00522F18">
            <w:pPr>
              <w:pStyle w:val="CFUSFormatting"/>
              <w:numPr>
                <w:ilvl w:val="0"/>
                <w:numId w:val="145"/>
              </w:numPr>
            </w:pPr>
            <w:r>
              <w:t>Manipulating intervals in a histogram could result in misleading conclusions regarding the data set.</w:t>
            </w:r>
            <w:r w:rsidR="005F54F6">
              <w:t xml:space="preserve"> </w:t>
            </w:r>
            <w:r w:rsidR="00C53BF8">
              <w:t>For example, e</w:t>
            </w:r>
            <w:r w:rsidR="760B759A">
              <w:t>xtremely large or small intervals (bins) can make it difficult to see the shape of the data.</w:t>
            </w:r>
            <w:r w:rsidR="00C53BF8">
              <w:t xml:space="preserve"> </w:t>
            </w:r>
          </w:p>
          <w:p w14:paraId="783C3C00" w14:textId="77777777" w:rsidR="00C53BF8" w:rsidRDefault="7E45F7D2" w:rsidP="00522F18">
            <w:pPr>
              <w:pStyle w:val="CFUSFormatting"/>
              <w:numPr>
                <w:ilvl w:val="0"/>
                <w:numId w:val="145"/>
              </w:numPr>
            </w:pPr>
            <w:r>
              <w:t>Comparisons, predictions, and inferences are made by examining characteristics of a data set displayed in a variety of graphical representations to draw conclusions. Data analysis helps describe data, recognize patterns or trends, and make predictions.</w:t>
            </w:r>
          </w:p>
          <w:p w14:paraId="618D74A8" w14:textId="77777777" w:rsidR="007959E6" w:rsidRDefault="7E45F7D2" w:rsidP="00522F18">
            <w:pPr>
              <w:pStyle w:val="CFUSFormatting"/>
              <w:numPr>
                <w:ilvl w:val="0"/>
                <w:numId w:val="145"/>
              </w:numPr>
            </w:pPr>
            <w:r w:rsidRPr="00C53BF8">
              <w:rPr>
                <w:color w:val="000000" w:themeColor="text1"/>
              </w:rPr>
              <w:t xml:space="preserve">There are two types of data: categorical and numerical. Categorical data can be sorted into groups or categories while numerical data are values or observations that can be measured. For example, types of fish caught would be categorical data while weights of fish caught would be numerical data. </w:t>
            </w:r>
            <w:r w:rsidR="00221C6B" w:rsidRPr="00C53BF8">
              <w:rPr>
                <w:color w:val="000000" w:themeColor="text1"/>
              </w:rPr>
              <w:t>An awareness of the differences between categorical data and numerical data is important, however, stud</w:t>
            </w:r>
            <w:r w:rsidR="00B805DA" w:rsidRPr="00C53BF8">
              <w:rPr>
                <w:color w:val="000000" w:themeColor="text1"/>
              </w:rPr>
              <w:t>ents are not expected to know the terms for each type of data.</w:t>
            </w:r>
          </w:p>
          <w:p w14:paraId="5D928E6C" w14:textId="77777777" w:rsidR="007A0F51" w:rsidRDefault="003E1C83" w:rsidP="00522F18">
            <w:pPr>
              <w:pStyle w:val="CFUSFormatting"/>
              <w:numPr>
                <w:ilvl w:val="0"/>
                <w:numId w:val="145"/>
              </w:numPr>
            </w:pPr>
            <w:r>
              <w:t xml:space="preserve">In </w:t>
            </w:r>
            <w:r w:rsidR="7E45F7D2">
              <w:t xml:space="preserve">previous grades, students had experience with pictographs, bar graphs, line graphs, line plots, stem-and-leaf plots, and circle graphs. </w:t>
            </w:r>
            <w:r w:rsidR="007A0F51">
              <w:t>In Grade 7, s</w:t>
            </w:r>
            <w:r w:rsidR="7E45F7D2">
              <w:t>tudents are not expected to construct these graphs.</w:t>
            </w:r>
          </w:p>
          <w:p w14:paraId="33EA2CB2" w14:textId="5E7F1BA0" w:rsidR="00C447AF" w:rsidRPr="005D749B" w:rsidRDefault="00C447AF" w:rsidP="00522F18">
            <w:pPr>
              <w:pStyle w:val="CFUSFormatting"/>
              <w:numPr>
                <w:ilvl w:val="1"/>
                <w:numId w:val="145"/>
              </w:numPr>
            </w:pPr>
            <w:r>
              <w:t xml:space="preserve">A pictograph is used to show categorical data. Pictographs are used to show frequency and compare </w:t>
            </w:r>
            <w:r w:rsidR="00B91841">
              <w:t>categories</w:t>
            </w:r>
            <w:r>
              <w:t xml:space="preserve">. </w:t>
            </w:r>
          </w:p>
          <w:p w14:paraId="07F9401F" w14:textId="77777777" w:rsidR="008562E7" w:rsidRDefault="7E45F7D2" w:rsidP="00522F18">
            <w:pPr>
              <w:pStyle w:val="CFUSFormatting"/>
              <w:numPr>
                <w:ilvl w:val="1"/>
                <w:numId w:val="145"/>
              </w:numPr>
            </w:pPr>
            <w:r>
              <w:t xml:space="preserve">A bar graph is used for categorical </w:t>
            </w:r>
            <w:r w:rsidR="008562E7">
              <w:t xml:space="preserve">data </w:t>
            </w:r>
            <w:r w:rsidR="00B91841">
              <w:t>a</w:t>
            </w:r>
            <w:r>
              <w:t>nd is used to show comparisons</w:t>
            </w:r>
            <w:r w:rsidR="008562E7">
              <w:t xml:space="preserve"> between categories</w:t>
            </w:r>
            <w:r>
              <w:t>.</w:t>
            </w:r>
            <w:r w:rsidR="00C447AF">
              <w:t xml:space="preserve"> </w:t>
            </w:r>
          </w:p>
          <w:p w14:paraId="4B2BFA7B" w14:textId="77777777" w:rsidR="00314FB2" w:rsidRDefault="7E45F7D2" w:rsidP="00522F18">
            <w:pPr>
              <w:pStyle w:val="CFUSFormatting"/>
              <w:numPr>
                <w:ilvl w:val="1"/>
                <w:numId w:val="145"/>
              </w:numPr>
            </w:pPr>
            <w:r>
              <w:t xml:space="preserve">A line graph is used to show how </w:t>
            </w:r>
            <w:r w:rsidR="008562E7">
              <w:t xml:space="preserve">numerical data changes over time. </w:t>
            </w:r>
          </w:p>
          <w:p w14:paraId="3D82594B" w14:textId="77777777" w:rsidR="006652CB" w:rsidRDefault="7E45F7D2" w:rsidP="00522F18">
            <w:pPr>
              <w:pStyle w:val="CFUSFormatting"/>
              <w:numPr>
                <w:ilvl w:val="1"/>
                <w:numId w:val="145"/>
              </w:numPr>
            </w:pPr>
            <w:r w:rsidRPr="00314FB2">
              <w:rPr>
                <w:color w:val="000000" w:themeColor="text1"/>
              </w:rPr>
              <w:t>A line plot provides an ordered display of all values in a data set and shows the frequency of data on a number line. Line plots are used to show the spread of the data, to include clusters (groups of data points) and gaps (large spaces between data points), and quickly identify the range, mode, and any extreme data values.</w:t>
            </w:r>
          </w:p>
          <w:p w14:paraId="56AD0246" w14:textId="66781DB2" w:rsidR="002476D8" w:rsidRPr="006652CB" w:rsidRDefault="7E45F7D2" w:rsidP="00522F18">
            <w:pPr>
              <w:pStyle w:val="CFUSFormatting"/>
              <w:numPr>
                <w:ilvl w:val="1"/>
                <w:numId w:val="145"/>
              </w:numPr>
            </w:pPr>
            <w:r w:rsidRPr="006652CB">
              <w:rPr>
                <w:color w:val="000000" w:themeColor="text1"/>
              </w:rPr>
              <w:lastRenderedPageBreak/>
              <w:t>A stem</w:t>
            </w:r>
            <w:r w:rsidR="009674F8" w:rsidRPr="006652CB">
              <w:rPr>
                <w:color w:val="000000" w:themeColor="text1"/>
              </w:rPr>
              <w:t>-</w:t>
            </w:r>
            <w:r w:rsidRPr="006652CB">
              <w:rPr>
                <w:color w:val="000000" w:themeColor="text1"/>
              </w:rPr>
              <w:t>and</w:t>
            </w:r>
            <w:r w:rsidR="009674F8" w:rsidRPr="006652CB">
              <w:rPr>
                <w:color w:val="000000" w:themeColor="text1"/>
              </w:rPr>
              <w:t>-</w:t>
            </w:r>
            <w:r w:rsidRPr="006652CB">
              <w:rPr>
                <w:color w:val="000000" w:themeColor="text1"/>
              </w:rPr>
              <w:t>leaf plot is used for discrete numerical data and is used to show frequency of data distribution. A stem</w:t>
            </w:r>
            <w:r w:rsidR="009674F8" w:rsidRPr="006652CB">
              <w:rPr>
                <w:color w:val="000000" w:themeColor="text1"/>
              </w:rPr>
              <w:t>-</w:t>
            </w:r>
            <w:r w:rsidRPr="006652CB">
              <w:rPr>
                <w:color w:val="000000" w:themeColor="text1"/>
              </w:rPr>
              <w:t>and</w:t>
            </w:r>
            <w:r w:rsidR="009674F8" w:rsidRPr="006652CB">
              <w:rPr>
                <w:color w:val="000000" w:themeColor="text1"/>
              </w:rPr>
              <w:t>-</w:t>
            </w:r>
            <w:r w:rsidRPr="006652CB">
              <w:rPr>
                <w:color w:val="000000" w:themeColor="text1"/>
              </w:rPr>
              <w:t>leaf plot displays the entire data set and provides a picture of the distribution of data.</w:t>
            </w:r>
          </w:p>
          <w:p w14:paraId="174D0B58" w14:textId="77777777" w:rsidR="006652CB" w:rsidRDefault="006652CB" w:rsidP="00522F18">
            <w:pPr>
              <w:pStyle w:val="CFUSFormatting"/>
              <w:numPr>
                <w:ilvl w:val="1"/>
                <w:numId w:val="145"/>
              </w:numPr>
            </w:pPr>
            <w:r w:rsidRPr="006652CB">
              <w:rPr>
                <w:color w:val="000000" w:themeColor="text1"/>
              </w:rPr>
              <w:t>A circle graph is used for categorical and discrete numerical data. Circle graphs are used to show a relationship of the parts to a whole. Every element of the data set is not preserved when representing data in a circle graph.</w:t>
            </w:r>
          </w:p>
          <w:p w14:paraId="22F6E9DB" w14:textId="77777777" w:rsidR="00970AF6" w:rsidRDefault="7E45F7D2" w:rsidP="00522F18">
            <w:pPr>
              <w:pStyle w:val="CFUSFormatting"/>
              <w:numPr>
                <w:ilvl w:val="0"/>
                <w:numId w:val="145"/>
              </w:numPr>
            </w:pPr>
            <w:r w:rsidRPr="006652CB">
              <w:rPr>
                <w:color w:val="000000" w:themeColor="text1"/>
              </w:rPr>
              <w:t>Different types of graphs can be used to display categorical and num</w:t>
            </w:r>
            <w:r>
              <w:t xml:space="preserve">erical </w:t>
            </w:r>
            <w:r w:rsidRPr="006652CB">
              <w:rPr>
                <w:color w:val="000000" w:themeColor="text1"/>
              </w:rPr>
              <w:t xml:space="preserve">data. The way data is displayed is often dependent on what someone is trying to communicate. </w:t>
            </w:r>
          </w:p>
          <w:p w14:paraId="64B36876" w14:textId="77777777" w:rsidR="000436FB" w:rsidRDefault="7E45F7D2" w:rsidP="00522F18">
            <w:pPr>
              <w:pStyle w:val="CFUSFormatting"/>
              <w:numPr>
                <w:ilvl w:val="0"/>
                <w:numId w:val="145"/>
              </w:numPr>
            </w:pPr>
            <w:r w:rsidRPr="00970AF6">
              <w:rPr>
                <w:color w:val="000000" w:themeColor="text1"/>
              </w:rPr>
              <w:t>Comparing different types of representations (charts and graphs) provide</w:t>
            </w:r>
            <w:r w:rsidR="00970AF6">
              <w:rPr>
                <w:color w:val="000000" w:themeColor="text1"/>
              </w:rPr>
              <w:t>s</w:t>
            </w:r>
            <w:r w:rsidRPr="00970AF6">
              <w:rPr>
                <w:color w:val="000000" w:themeColor="text1"/>
              </w:rPr>
              <w:t xml:space="preserve"> an opportunity to learn how different graphs can show different things about the same data. </w:t>
            </w:r>
            <w:r w:rsidR="2B9B003F" w:rsidRPr="00970AF6">
              <w:rPr>
                <w:color w:val="000000" w:themeColor="text1"/>
              </w:rPr>
              <w:t>D</w:t>
            </w:r>
            <w:r w:rsidRPr="00970AF6">
              <w:rPr>
                <w:color w:val="000000" w:themeColor="text1"/>
              </w:rPr>
              <w:t xml:space="preserve">iscussions around what information </w:t>
            </w:r>
            <w:r w:rsidR="2B9B003F" w:rsidRPr="00970AF6">
              <w:rPr>
                <w:color w:val="000000" w:themeColor="text1"/>
              </w:rPr>
              <w:t xml:space="preserve">different graphs representing the same data </w:t>
            </w:r>
            <w:r w:rsidRPr="00970AF6">
              <w:rPr>
                <w:color w:val="000000" w:themeColor="text1"/>
              </w:rPr>
              <w:t>provides</w:t>
            </w:r>
            <w:r w:rsidR="2B9B003F" w:rsidRPr="00970AF6">
              <w:rPr>
                <w:color w:val="000000" w:themeColor="text1"/>
              </w:rPr>
              <w:t xml:space="preserve"> is beneficial for determining which graphical representation best represents the data</w:t>
            </w:r>
            <w:r w:rsidRPr="00970AF6">
              <w:rPr>
                <w:color w:val="000000" w:themeColor="text1"/>
              </w:rPr>
              <w:t>.</w:t>
            </w:r>
          </w:p>
          <w:p w14:paraId="26672D11" w14:textId="54D4A419" w:rsidR="002476D8" w:rsidRPr="005D749B" w:rsidRDefault="7E45F7D2" w:rsidP="00522F18">
            <w:pPr>
              <w:pStyle w:val="CFUSFormatting"/>
              <w:numPr>
                <w:ilvl w:val="0"/>
                <w:numId w:val="145"/>
              </w:numPr>
            </w:pPr>
            <w:r>
              <w:t xml:space="preserve">The information displayed in different graphs may be examined to determine how data are or are not related, differences between characteristics (comparisons), trends that suggest what new data might be like (predictions), and/or </w:t>
            </w:r>
            <w:r w:rsidR="000436FB">
              <w:t xml:space="preserve">questions such as </w:t>
            </w:r>
            <w:r>
              <w:t>“</w:t>
            </w:r>
            <w:r w:rsidR="000436FB">
              <w:t>W</w:t>
            </w:r>
            <w:r>
              <w:t>hat could happen if</w:t>
            </w:r>
            <w:r w:rsidR="000436FB">
              <w:t>…</w:t>
            </w:r>
            <w:r>
              <w:t>” (inference</w:t>
            </w:r>
            <w:r w:rsidR="000436FB">
              <w:t>s</w:t>
            </w:r>
            <w:r>
              <w:t xml:space="preserve">). </w:t>
            </w:r>
          </w:p>
          <w:p w14:paraId="78E445DF" w14:textId="533CF34E" w:rsidR="002476D8" w:rsidRPr="008F61A8" w:rsidRDefault="002476D8" w:rsidP="00B9459F">
            <w:pPr>
              <w:pStyle w:val="CFUSSubFormatting"/>
              <w:numPr>
                <w:ilvl w:val="0"/>
                <w:numId w:val="0"/>
              </w:numPr>
            </w:pPr>
          </w:p>
        </w:tc>
      </w:tr>
    </w:tbl>
    <w:p w14:paraId="29F4E343" w14:textId="3C69322A" w:rsidR="005D3A32" w:rsidRDefault="005D3A32">
      <w:pPr>
        <w:ind w:left="720" w:hanging="360"/>
      </w:pPr>
    </w:p>
    <w:p w14:paraId="2AB63F97" w14:textId="77777777" w:rsidR="005D3A32" w:rsidRDefault="005D3A32">
      <w:pPr>
        <w:pBdr>
          <w:top w:val="none" w:sz="0" w:space="0" w:color="auto"/>
          <w:left w:val="none" w:sz="0" w:space="0" w:color="auto"/>
          <w:bottom w:val="none" w:sz="0" w:space="0" w:color="auto"/>
          <w:right w:val="none" w:sz="0" w:space="0" w:color="auto"/>
          <w:between w:val="none" w:sz="0" w:space="0" w:color="auto"/>
        </w:pBdr>
      </w:pPr>
      <w:r>
        <w:br w:type="page"/>
      </w:r>
    </w:p>
    <w:p w14:paraId="32BF4C32" w14:textId="77777777" w:rsidR="00A3089A" w:rsidRPr="00DE7621" w:rsidRDefault="00A3089A">
      <w:pPr>
        <w:pStyle w:val="SOLHead2"/>
      </w:pPr>
      <w:r w:rsidRPr="00DE7621">
        <w:lastRenderedPageBreak/>
        <w:t>Patterns, Functions, and Algebra</w:t>
      </w:r>
    </w:p>
    <w:p w14:paraId="6FDADF3F" w14:textId="714AF666" w:rsidR="00A3089A" w:rsidRPr="00144449" w:rsidRDefault="00A3089A" w:rsidP="00253B0D">
      <w:pPr>
        <w:pStyle w:val="SOLStandardhang67"/>
      </w:pPr>
      <w:r w:rsidRPr="00144449">
        <w:t>7.PFA.</w:t>
      </w:r>
      <w:r w:rsidR="00914F75">
        <w:t xml:space="preserve">1  </w:t>
      </w:r>
      <w:r w:rsidRPr="00144449">
        <w:t xml:space="preserve">The student will investigate and analyze proportional relationships between two quantities using verbal descriptions, tables, equations in </w:t>
      </w:r>
      <w:r w:rsidRPr="00144449">
        <w:rPr>
          <w:i/>
        </w:rPr>
        <w:t xml:space="preserve">y </w:t>
      </w:r>
      <w:r w:rsidRPr="00144449">
        <w:t xml:space="preserve">= </w:t>
      </w:r>
      <w:r w:rsidRPr="00144449">
        <w:rPr>
          <w:i/>
        </w:rPr>
        <w:t xml:space="preserve">mx </w:t>
      </w:r>
      <w:r w:rsidRPr="00144449">
        <w:t>form, and graphs, including problems in context.</w:t>
      </w:r>
    </w:p>
    <w:p w14:paraId="3AB35FDC" w14:textId="77777777" w:rsidR="00A3089A" w:rsidRPr="00144449" w:rsidRDefault="00A3089A" w:rsidP="00B6268C">
      <w:pPr>
        <w:pStyle w:val="SOLTSWBAT"/>
        <w:rPr>
          <w:b/>
          <w:bCs/>
        </w:rPr>
      </w:pPr>
      <w:r>
        <w:t>Students will demonstrate the following Knowledge and Skills:</w:t>
      </w:r>
    </w:p>
    <w:p w14:paraId="0E714B06" w14:textId="5E6A07EC" w:rsidR="00A3089A" w:rsidRDefault="00A3089A" w:rsidP="009D3C35">
      <w:pPr>
        <w:pStyle w:val="NewLettering"/>
        <w:numPr>
          <w:ilvl w:val="0"/>
          <w:numId w:val="141"/>
        </w:numPr>
      </w:pPr>
      <w:r>
        <w:t xml:space="preserve">Determine the slope, </w:t>
      </w:r>
      <w:r w:rsidRPr="3ED3B6E2">
        <w:rPr>
          <w:i/>
          <w:iCs/>
        </w:rPr>
        <w:t>m</w:t>
      </w:r>
      <w:r>
        <w:t xml:space="preserve">, as the rate of change in a proportional relationship between two quantities given a table of values, graph, or contextual situation and write an equation in the form </w:t>
      </w:r>
      <w:r w:rsidRPr="3ED3B6E2">
        <w:rPr>
          <w:i/>
          <w:iCs/>
        </w:rPr>
        <w:t>y = mx</w:t>
      </w:r>
      <w:r>
        <w:t xml:space="preserve"> to represent the direct variation relationship. Slope may include positive or negative </w:t>
      </w:r>
      <w:bookmarkStart w:id="5" w:name="_Int_tPMSd3NU"/>
      <w:r>
        <w:t>values</w:t>
      </w:r>
      <w:bookmarkEnd w:id="5"/>
      <w:r w:rsidR="00AE1838">
        <w:t xml:space="preserve"> (slope </w:t>
      </w:r>
      <w:r w:rsidR="007E063F" w:rsidRPr="3ED3B6E2">
        <w:t>will</w:t>
      </w:r>
      <w:r w:rsidR="22CC1828" w:rsidRPr="3ED3B6E2">
        <w:t xml:space="preserve"> </w:t>
      </w:r>
      <w:r>
        <w:t>be limited to positive values in a contextual situation</w:t>
      </w:r>
      <w:r w:rsidR="00AE1838">
        <w:t>)</w:t>
      </w:r>
      <w:r>
        <w:t>.</w:t>
      </w:r>
    </w:p>
    <w:p w14:paraId="2B57DF53" w14:textId="77777777" w:rsidR="00A3089A" w:rsidRDefault="00A3089A" w:rsidP="009D3C35">
      <w:pPr>
        <w:pStyle w:val="NewLettering"/>
        <w:numPr>
          <w:ilvl w:val="0"/>
          <w:numId w:val="141"/>
        </w:numPr>
      </w:pPr>
      <w:r>
        <w:t xml:space="preserve">Identify and describe a line with a slope that is positive, negative, or zero (0), given a graph. </w:t>
      </w:r>
    </w:p>
    <w:p w14:paraId="651F4B31" w14:textId="77777777" w:rsidR="00A3089A" w:rsidRDefault="00A3089A" w:rsidP="009D3C35">
      <w:pPr>
        <w:pStyle w:val="NewLettering"/>
        <w:numPr>
          <w:ilvl w:val="0"/>
          <w:numId w:val="141"/>
        </w:numPr>
      </w:pPr>
      <w:r>
        <w:t xml:space="preserve">Graph a line representing a proportional relationship, between two quantities given an ordered pair on the line and the slope, </w:t>
      </w:r>
      <w:r w:rsidRPr="00FF301D">
        <w:rPr>
          <w:i/>
          <w:iCs/>
        </w:rPr>
        <w:t>m</w:t>
      </w:r>
      <w:r>
        <w:t xml:space="preserve">, as rate of change. Slope may include positive or negative values. </w:t>
      </w:r>
    </w:p>
    <w:p w14:paraId="7C94810C" w14:textId="77777777" w:rsidR="00A3089A" w:rsidRDefault="00A3089A" w:rsidP="009D3C35">
      <w:pPr>
        <w:pStyle w:val="NewLettering"/>
        <w:numPr>
          <w:ilvl w:val="0"/>
          <w:numId w:val="141"/>
        </w:numPr>
      </w:pPr>
      <w:r>
        <w:t xml:space="preserve">Graph a line representing a proportional relationship between two quantities given the equation of the line in the form </w:t>
      </w:r>
      <w:r w:rsidRPr="00144449">
        <w:rPr>
          <w:i/>
          <w:iCs/>
        </w:rPr>
        <w:t>y</w:t>
      </w:r>
      <w:r>
        <w:t xml:space="preserve"> = </w:t>
      </w:r>
      <w:r w:rsidRPr="00144449">
        <w:rPr>
          <w:i/>
          <w:iCs/>
        </w:rPr>
        <w:t>mx</w:t>
      </w:r>
      <w:r>
        <w:t xml:space="preserve">, where </w:t>
      </w:r>
      <w:r w:rsidRPr="00FF301D">
        <w:rPr>
          <w:i/>
          <w:iCs/>
        </w:rPr>
        <w:t>m</w:t>
      </w:r>
      <w:r>
        <w:t xml:space="preserve"> represents the slope as rate of change. Slope may include positive or negative values. </w:t>
      </w:r>
    </w:p>
    <w:p w14:paraId="7FFCE5CD" w14:textId="77777777" w:rsidR="00583E65" w:rsidRDefault="00583E65" w:rsidP="009D3C35">
      <w:pPr>
        <w:pStyle w:val="NewLettering"/>
        <w:numPr>
          <w:ilvl w:val="0"/>
          <w:numId w:val="141"/>
        </w:numPr>
        <w:spacing w:after="240"/>
      </w:pPr>
      <w:r>
        <w:t xml:space="preserve">Make connections between and among representations of a proportional relationship between two quantities using problems in context, tables, equations, and graphs. Slope may include positive or negative </w:t>
      </w:r>
      <w:bookmarkStart w:id="6" w:name="_Int_ucZDrqqP"/>
      <w:r>
        <w:t xml:space="preserve">values </w:t>
      </w:r>
      <w:bookmarkEnd w:id="6"/>
      <w:r w:rsidRPr="00687ED0">
        <w:t>(slope</w:t>
      </w:r>
      <w:r>
        <w:t xml:space="preserve"> </w:t>
      </w:r>
      <w:r w:rsidRPr="00687ED0">
        <w:t xml:space="preserve">will </w:t>
      </w:r>
      <w:r>
        <w:t>be limited to positive values in a contextual situation)</w:t>
      </w:r>
      <w:r w:rsidRPr="00687ED0">
        <w:t>.</w:t>
      </w:r>
    </w:p>
    <w:tbl>
      <w:tblPr>
        <w:tblStyle w:val="TableGrid"/>
        <w:tblW w:w="0" w:type="auto"/>
        <w:jc w:val="center"/>
        <w:tblLook w:val="04A0" w:firstRow="1" w:lastRow="0" w:firstColumn="1" w:lastColumn="0" w:noHBand="0" w:noVBand="1"/>
      </w:tblPr>
      <w:tblGrid>
        <w:gridCol w:w="9787"/>
      </w:tblGrid>
      <w:tr w:rsidR="0022225A" w:rsidRPr="008F61A8" w14:paraId="029B0205" w14:textId="77777777" w:rsidTr="005D3A32">
        <w:trPr>
          <w:tblHeader/>
          <w:jc w:val="center"/>
        </w:trPr>
        <w:tc>
          <w:tcPr>
            <w:tcW w:w="9787" w:type="dxa"/>
            <w:shd w:val="clear" w:color="auto" w:fill="D9D9D9" w:themeFill="background1" w:themeFillShade="D9"/>
          </w:tcPr>
          <w:p w14:paraId="17A5B822" w14:textId="77777777" w:rsidR="0022225A" w:rsidRPr="0022225A" w:rsidRDefault="0022225A" w:rsidP="0022225A">
            <w:pPr>
              <w:spacing w:before="120" w:after="120"/>
              <w:rPr>
                <w:b/>
                <w:bCs/>
              </w:rPr>
            </w:pPr>
            <w:bookmarkStart w:id="7" w:name="_Hlk146610405"/>
            <w:r w:rsidRPr="0022225A">
              <w:rPr>
                <w:b/>
                <w:bCs/>
              </w:rPr>
              <w:t xml:space="preserve">7.PFA.1  The student will investigate and analyze proportional relationships between two quantities using verbal descriptions, tables, equations in </w:t>
            </w:r>
            <w:r w:rsidRPr="0022225A">
              <w:rPr>
                <w:b/>
                <w:bCs/>
                <w:i/>
              </w:rPr>
              <w:t xml:space="preserve">y </w:t>
            </w:r>
            <w:r w:rsidRPr="0022225A">
              <w:rPr>
                <w:b/>
                <w:bCs/>
              </w:rPr>
              <w:t xml:space="preserve">= </w:t>
            </w:r>
            <w:r w:rsidRPr="0022225A">
              <w:rPr>
                <w:b/>
                <w:bCs/>
                <w:i/>
              </w:rPr>
              <w:t xml:space="preserve">mx </w:t>
            </w:r>
            <w:r w:rsidRPr="0022225A">
              <w:rPr>
                <w:b/>
                <w:bCs/>
              </w:rPr>
              <w:t>form, and graphs, including problems in context.</w:t>
            </w:r>
          </w:p>
          <w:p w14:paraId="443A1095" w14:textId="77777777" w:rsidR="008F61A8" w:rsidRPr="008F61A8" w:rsidRDefault="008F61A8" w:rsidP="000F7E6D">
            <w:pPr>
              <w:rPr>
                <w:i/>
                <w:iCs/>
              </w:rPr>
            </w:pPr>
            <w:r w:rsidRPr="008F61A8">
              <w:rPr>
                <w:i/>
                <w:iCs/>
              </w:rPr>
              <w:t>Additional Content Background and Instructional Guidance:</w:t>
            </w:r>
          </w:p>
        </w:tc>
      </w:tr>
      <w:tr w:rsidR="0022225A" w:rsidRPr="008F61A8" w14:paraId="65E862B0" w14:textId="77777777" w:rsidTr="005D3A32">
        <w:trPr>
          <w:jc w:val="center"/>
        </w:trPr>
        <w:tc>
          <w:tcPr>
            <w:tcW w:w="9787" w:type="dxa"/>
          </w:tcPr>
          <w:p w14:paraId="213A3E6F" w14:textId="5279EF81" w:rsidR="00EC1FB8" w:rsidRDefault="00EC1FB8" w:rsidP="009D3C35">
            <w:pPr>
              <w:pStyle w:val="CFUSFormatting"/>
              <w:numPr>
                <w:ilvl w:val="0"/>
                <w:numId w:val="145"/>
              </w:numPr>
            </w:pPr>
            <w:r w:rsidRPr="09638240">
              <w:rPr>
                <w:rFonts w:eastAsia="Times New Roman"/>
                <w:color w:val="000000" w:themeColor="text1"/>
              </w:rPr>
              <w:t>A rate is a ratio that compares two quantities measured in different units. A unit rate is a rate with a denominator of 1. Examples of rates include miles/hour and revolutions/minute.</w:t>
            </w:r>
          </w:p>
          <w:p w14:paraId="7721B6B3" w14:textId="6D67D37D" w:rsidR="009D3C35" w:rsidRPr="005D749B" w:rsidRDefault="7135A483" w:rsidP="009D3C35">
            <w:pPr>
              <w:pStyle w:val="CFUSFormatting"/>
              <w:numPr>
                <w:ilvl w:val="0"/>
                <w:numId w:val="145"/>
              </w:numPr>
            </w:pPr>
            <w:r>
              <w:t xml:space="preserve">When two quantities, </w:t>
            </w:r>
            <w:sdt>
              <w:sdtPr>
                <w:tag w:val="goog_rdk_3"/>
                <w:id w:val="-1013372749"/>
                <w:placeholder>
                  <w:docPart w:val="DefaultPlaceholder_1081868574"/>
                </w:placeholder>
              </w:sdtPr>
              <w:sdtEndPr/>
              <w:sdtContent/>
            </w:sdt>
            <w:r w:rsidRPr="09638240">
              <w:rPr>
                <w:i/>
                <w:iCs/>
              </w:rPr>
              <w:t>x</w:t>
            </w:r>
            <w:r>
              <w:t xml:space="preserve"> and </w:t>
            </w:r>
            <w:r w:rsidRPr="09638240">
              <w:rPr>
                <w:i/>
                <w:iCs/>
              </w:rPr>
              <w:t>y,</w:t>
            </w:r>
            <w:r>
              <w:t xml:space="preserve"> vary in such a way that one of them is a constant multiple of the other, the two quantities are “proportional.” A model for </w:t>
            </w:r>
            <w:r w:rsidR="00D5414E">
              <w:t>this</w:t>
            </w:r>
            <w:r>
              <w:t xml:space="preserve"> situation is </w:t>
            </w:r>
            <w:r w:rsidRPr="09638240">
              <w:rPr>
                <w:i/>
                <w:iCs/>
              </w:rPr>
              <w:t>y</w:t>
            </w:r>
            <w:r>
              <w:t xml:space="preserve"> = </w:t>
            </w:r>
            <w:r w:rsidRPr="09638240">
              <w:rPr>
                <w:i/>
                <w:iCs/>
              </w:rPr>
              <w:t>mx</w:t>
            </w:r>
            <w:r w:rsidR="00D5414E">
              <w:t>,</w:t>
            </w:r>
            <w:r>
              <w:t xml:space="preserve"> where </w:t>
            </w:r>
            <w:r w:rsidRPr="09638240">
              <w:rPr>
                <w:i/>
                <w:iCs/>
              </w:rPr>
              <w:t>m</w:t>
            </w:r>
            <w:r>
              <w:t xml:space="preserve"> is the slope or rate of change. Slope may also represent the unit rate of a proportional relationship between two quantities, also referred to as the constant of proportionality or the constant ratio of </w:t>
            </w:r>
            <w:r w:rsidRPr="09638240">
              <w:rPr>
                <w:i/>
                <w:iCs/>
              </w:rPr>
              <w:t xml:space="preserve">y </w:t>
            </w:r>
            <w:r>
              <w:t xml:space="preserve">to </w:t>
            </w:r>
            <w:r w:rsidRPr="09638240">
              <w:rPr>
                <w:i/>
                <w:iCs/>
              </w:rPr>
              <w:t>x</w:t>
            </w:r>
            <w:r>
              <w:t>. This can also be referred to as direct variation.</w:t>
            </w:r>
          </w:p>
          <w:p w14:paraId="636AED55" w14:textId="50362687" w:rsidR="009D3C35" w:rsidRPr="005D749B" w:rsidRDefault="7135A483" w:rsidP="009D3C35">
            <w:pPr>
              <w:pStyle w:val="CFUSFormatting"/>
              <w:numPr>
                <w:ilvl w:val="0"/>
                <w:numId w:val="145"/>
              </w:numPr>
            </w:pPr>
            <w:r>
              <w:t>A direct variation is a proportional relationship between two quantities. The statement “</w:t>
            </w:r>
            <w:r w:rsidRPr="09638240">
              <w:rPr>
                <w:i/>
                <w:iCs/>
              </w:rPr>
              <w:t>y</w:t>
            </w:r>
            <w:r>
              <w:t xml:space="preserve"> is directly proportional to </w:t>
            </w:r>
            <w:r w:rsidRPr="09638240">
              <w:rPr>
                <w:i/>
                <w:iCs/>
              </w:rPr>
              <w:t>x</w:t>
            </w:r>
            <w:r>
              <w:t xml:space="preserve">” can be represented by the equation </w:t>
            </w:r>
            <w:r w:rsidRPr="09638240">
              <w:rPr>
                <w:i/>
                <w:iCs/>
              </w:rPr>
              <w:t>y</w:t>
            </w:r>
            <w:r>
              <w:t xml:space="preserve"> = </w:t>
            </w:r>
            <w:r w:rsidRPr="09638240">
              <w:rPr>
                <w:i/>
                <w:iCs/>
              </w:rPr>
              <w:t>mx</w:t>
            </w:r>
            <w:r>
              <w:t>. The graph of a direct variation can be represented by a line passing through the origin</w:t>
            </w:r>
            <w:r w:rsidR="001A5DCB">
              <w:t xml:space="preserve"> (0, 0)</w:t>
            </w:r>
            <w:r>
              <w:t>.</w:t>
            </w:r>
          </w:p>
          <w:p w14:paraId="12F461C8" w14:textId="77777777" w:rsidR="0022225A" w:rsidRDefault="7135A483" w:rsidP="009D3C35">
            <w:pPr>
              <w:pStyle w:val="CFUSFormatting"/>
              <w:numPr>
                <w:ilvl w:val="0"/>
                <w:numId w:val="145"/>
              </w:numPr>
            </w:pPr>
            <w:r>
              <w:t>The slope of a proportional relationship can be determined by finding the unit rate.</w:t>
            </w:r>
          </w:p>
          <w:p w14:paraId="4457DE0B" w14:textId="4870D625" w:rsidR="009D3C35" w:rsidRPr="009D3C35" w:rsidRDefault="7135A483" w:rsidP="001A5DCB">
            <w:pPr>
              <w:pStyle w:val="CFUSFormatting"/>
              <w:numPr>
                <w:ilvl w:val="1"/>
                <w:numId w:val="145"/>
              </w:numPr>
            </w:pPr>
            <w:r w:rsidRPr="09638240">
              <w:rPr>
                <w:color w:val="000000" w:themeColor="text1"/>
              </w:rPr>
              <w:t xml:space="preserve">Example: The ordered pairs (4, 2) and (6, 3) make up points that could be included on the graph of a proportional relationship. Determine the slope, or rate of change, of a line passing through these points. Write an equation of the line representing this proportional relationship. </w:t>
            </w:r>
          </w:p>
          <w:tbl>
            <w:tblPr>
              <w:tblpPr w:leftFromText="180" w:rightFromText="180" w:vertAnchor="text" w:horzAnchor="margin" w:tblpXSpec="center" w:tblpY="-157"/>
              <w:tblOverlap w:val="never"/>
              <w:tblW w:w="9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0" w:type="dxa"/>
                <w:left w:w="100" w:type="dxa"/>
                <w:bottom w:w="100" w:type="dxa"/>
                <w:right w:w="100" w:type="dxa"/>
              </w:tblCellMar>
              <w:tblLook w:val="0400" w:firstRow="0" w:lastRow="0" w:firstColumn="0" w:lastColumn="0" w:noHBand="0" w:noVBand="1"/>
              <w:tblDescription w:val="A two column table read left to right, top to bottom.  First row x, y.  Second row four, two.  Last row  six, three."/>
            </w:tblPr>
            <w:tblGrid>
              <w:gridCol w:w="450"/>
              <w:gridCol w:w="450"/>
            </w:tblGrid>
            <w:tr w:rsidR="009D3C35" w:rsidRPr="005D749B" w14:paraId="1F5209F5" w14:textId="77777777" w:rsidTr="009D3C35">
              <w:trPr>
                <w:trHeight w:val="424"/>
              </w:trPr>
              <w:tc>
                <w:tcPr>
                  <w:tcW w:w="450" w:type="dxa"/>
                </w:tcPr>
                <w:p w14:paraId="4509BC1C" w14:textId="77777777" w:rsidR="009D3C35" w:rsidRPr="005D749B" w:rsidRDefault="009D3C35" w:rsidP="009D3C35">
                  <w:pPr>
                    <w:pStyle w:val="CFUSFormatting"/>
                    <w:numPr>
                      <w:ilvl w:val="0"/>
                      <w:numId w:val="0"/>
                    </w:numPr>
                    <w:jc w:val="center"/>
                    <w:rPr>
                      <w:i/>
                    </w:rPr>
                  </w:pPr>
                  <w:r w:rsidRPr="005D749B">
                    <w:rPr>
                      <w:i/>
                    </w:rPr>
                    <w:t>x</w:t>
                  </w:r>
                </w:p>
              </w:tc>
              <w:tc>
                <w:tcPr>
                  <w:tcW w:w="450" w:type="dxa"/>
                </w:tcPr>
                <w:p w14:paraId="2182505F" w14:textId="77777777" w:rsidR="009D3C35" w:rsidRPr="005D749B" w:rsidRDefault="009D3C35" w:rsidP="009D3C35">
                  <w:pPr>
                    <w:pStyle w:val="CFUSFormatting"/>
                    <w:numPr>
                      <w:ilvl w:val="0"/>
                      <w:numId w:val="0"/>
                    </w:numPr>
                    <w:jc w:val="center"/>
                    <w:rPr>
                      <w:i/>
                    </w:rPr>
                  </w:pPr>
                  <w:r w:rsidRPr="005D749B">
                    <w:rPr>
                      <w:i/>
                    </w:rPr>
                    <w:t>y</w:t>
                  </w:r>
                </w:p>
              </w:tc>
            </w:tr>
            <w:tr w:rsidR="009D3C35" w:rsidRPr="005D749B" w14:paraId="12F18E83" w14:textId="77777777" w:rsidTr="009D3C35">
              <w:trPr>
                <w:trHeight w:val="445"/>
              </w:trPr>
              <w:tc>
                <w:tcPr>
                  <w:tcW w:w="450" w:type="dxa"/>
                </w:tcPr>
                <w:p w14:paraId="2954AD62" w14:textId="77777777" w:rsidR="009D3C35" w:rsidRPr="005D749B" w:rsidRDefault="009D3C35" w:rsidP="009D3C35">
                  <w:pPr>
                    <w:pStyle w:val="CFUSFormatting"/>
                    <w:numPr>
                      <w:ilvl w:val="0"/>
                      <w:numId w:val="0"/>
                    </w:numPr>
                    <w:jc w:val="center"/>
                  </w:pPr>
                  <w:r w:rsidRPr="005D749B">
                    <w:t>4</w:t>
                  </w:r>
                </w:p>
              </w:tc>
              <w:tc>
                <w:tcPr>
                  <w:tcW w:w="450" w:type="dxa"/>
                </w:tcPr>
                <w:p w14:paraId="308C56FA" w14:textId="77777777" w:rsidR="009D3C35" w:rsidRPr="005D749B" w:rsidRDefault="009D3C35" w:rsidP="009D3C35">
                  <w:pPr>
                    <w:pStyle w:val="CFUSFormatting"/>
                    <w:numPr>
                      <w:ilvl w:val="0"/>
                      <w:numId w:val="0"/>
                    </w:numPr>
                    <w:jc w:val="center"/>
                  </w:pPr>
                  <w:r w:rsidRPr="005D749B">
                    <w:t>2</w:t>
                  </w:r>
                </w:p>
              </w:tc>
            </w:tr>
            <w:tr w:rsidR="009D3C35" w:rsidRPr="005D749B" w14:paraId="670B6C7E" w14:textId="77777777" w:rsidTr="009D3C35">
              <w:trPr>
                <w:trHeight w:val="346"/>
              </w:trPr>
              <w:tc>
                <w:tcPr>
                  <w:tcW w:w="450" w:type="dxa"/>
                </w:tcPr>
                <w:p w14:paraId="57F4FB53" w14:textId="77777777" w:rsidR="009D3C35" w:rsidRPr="005D749B" w:rsidRDefault="009D3C35" w:rsidP="009D3C35">
                  <w:pPr>
                    <w:pStyle w:val="CFUSFormatting"/>
                    <w:numPr>
                      <w:ilvl w:val="0"/>
                      <w:numId w:val="0"/>
                    </w:numPr>
                    <w:jc w:val="center"/>
                  </w:pPr>
                  <w:r w:rsidRPr="005D749B">
                    <w:t>6</w:t>
                  </w:r>
                </w:p>
              </w:tc>
              <w:tc>
                <w:tcPr>
                  <w:tcW w:w="450" w:type="dxa"/>
                </w:tcPr>
                <w:p w14:paraId="6C5A80C8" w14:textId="77777777" w:rsidR="009D3C35" w:rsidRPr="005D749B" w:rsidRDefault="009D3C35" w:rsidP="009D3C35">
                  <w:pPr>
                    <w:pStyle w:val="CFUSFormatting"/>
                    <w:numPr>
                      <w:ilvl w:val="0"/>
                      <w:numId w:val="0"/>
                    </w:numPr>
                    <w:jc w:val="center"/>
                  </w:pPr>
                  <w:r w:rsidRPr="005D749B">
                    <w:t>3</w:t>
                  </w:r>
                </w:p>
              </w:tc>
            </w:tr>
          </w:tbl>
          <w:p w14:paraId="7A44A3CF" w14:textId="0C1092B0" w:rsidR="009D3C35" w:rsidRDefault="009D3C35" w:rsidP="009D3C35">
            <w:pPr>
              <w:pStyle w:val="CFUSFormatting"/>
              <w:numPr>
                <w:ilvl w:val="0"/>
                <w:numId w:val="0"/>
              </w:numPr>
              <w:ind w:left="360" w:hanging="360"/>
            </w:pPr>
          </w:p>
          <w:p w14:paraId="72D816BE" w14:textId="66ED68B0" w:rsidR="009D3C35" w:rsidRDefault="009D3C35" w:rsidP="009D3C35">
            <w:pPr>
              <w:pStyle w:val="CFUSFormatting"/>
              <w:numPr>
                <w:ilvl w:val="0"/>
                <w:numId w:val="0"/>
              </w:numPr>
              <w:ind w:left="360" w:hanging="360"/>
            </w:pPr>
          </w:p>
          <w:p w14:paraId="3CD616E8" w14:textId="7C399C7E" w:rsidR="009D3C35" w:rsidRDefault="009D3C35" w:rsidP="009D3C35">
            <w:pPr>
              <w:pStyle w:val="CFUSFormatting"/>
              <w:numPr>
                <w:ilvl w:val="0"/>
                <w:numId w:val="0"/>
              </w:numPr>
              <w:ind w:left="360" w:hanging="360"/>
            </w:pPr>
          </w:p>
          <w:p w14:paraId="49358249" w14:textId="24D415BE" w:rsidR="009D3C35" w:rsidRDefault="009D3C35" w:rsidP="009D3C35">
            <w:pPr>
              <w:pStyle w:val="CFUSFormatting"/>
              <w:numPr>
                <w:ilvl w:val="0"/>
                <w:numId w:val="0"/>
              </w:numPr>
              <w:ind w:left="360" w:hanging="360"/>
            </w:pPr>
          </w:p>
          <w:p w14:paraId="7752F116" w14:textId="43F7DBBE" w:rsidR="009D3C35" w:rsidRDefault="009D3C35" w:rsidP="009D3C35">
            <w:pPr>
              <w:pStyle w:val="CFUSFormatting"/>
              <w:numPr>
                <w:ilvl w:val="0"/>
                <w:numId w:val="0"/>
              </w:numPr>
              <w:ind w:left="360" w:hanging="360"/>
            </w:pPr>
          </w:p>
          <w:p w14:paraId="76A502C3" w14:textId="490A9E36" w:rsidR="009D3C35" w:rsidRPr="005D749B" w:rsidRDefault="009D3C35" w:rsidP="009D3C35">
            <w:pPr>
              <w:pStyle w:val="CFUSSubFormatting"/>
              <w:numPr>
                <w:ilvl w:val="1"/>
                <w:numId w:val="145"/>
              </w:numPr>
            </w:pPr>
            <w:r w:rsidRPr="005D749B">
              <w:lastRenderedPageBreak/>
              <w:t xml:space="preserve">The slope, or rate of change, would be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5D749B">
              <w:t xml:space="preserve"> or 0.5 since the </w:t>
            </w:r>
            <w:r w:rsidRPr="005D749B">
              <w:rPr>
                <w:i/>
              </w:rPr>
              <w:t>y-</w:t>
            </w:r>
            <w:r w:rsidRPr="005D749B">
              <w:t xml:space="preserve">coordinate of each ordered pair </w:t>
            </w:r>
            <w:r w:rsidR="00FA3D66">
              <w:t>is the</w:t>
            </w:r>
            <w:r w:rsidRPr="005D749B">
              <w:t xml:space="preserve"> result </w:t>
            </w:r>
            <w:r w:rsidR="00FA3D66">
              <w:t xml:space="preserve">of </w:t>
            </w:r>
            <w:r w:rsidRPr="005D749B">
              <w:t xml:space="preserve">multiplying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5D749B">
              <w:t xml:space="preserve"> times the </w:t>
            </w:r>
            <w:r w:rsidRPr="005D749B">
              <w:rPr>
                <w:i/>
              </w:rPr>
              <w:t>x</w:t>
            </w:r>
            <w:r w:rsidRPr="005D749B">
              <w:t xml:space="preserve">-coordinate. This would also be the unit rate of this proportional relationship. The ratio of </w:t>
            </w:r>
            <w:r w:rsidRPr="005D749B">
              <w:rPr>
                <w:i/>
              </w:rPr>
              <w:t>y</w:t>
            </w:r>
            <w:r w:rsidRPr="005D749B">
              <w:t xml:space="preserve"> to </w:t>
            </w:r>
            <w:r w:rsidRPr="005D749B">
              <w:rPr>
                <w:i/>
              </w:rPr>
              <w:t>x</w:t>
            </w:r>
            <w:r w:rsidRPr="005D749B">
              <w:t xml:space="preserve"> is the same for each ordered pair. That is, </w:t>
            </w:r>
            <m:oMath>
              <m:f>
                <m:fPr>
                  <m:ctrlPr>
                    <w:rPr>
                      <w:rFonts w:ascii="Cambria Math" w:eastAsia="Cambria Math" w:hAnsi="Cambria Math"/>
                    </w:rPr>
                  </m:ctrlPr>
                </m:fPr>
                <m:num>
                  <m:r>
                    <w:rPr>
                      <w:rFonts w:ascii="Cambria Math" w:eastAsia="Cambria Math" w:hAnsi="Cambria Math"/>
                    </w:rPr>
                    <m:t>y</m:t>
                  </m:r>
                </m:num>
                <m:den>
                  <m:r>
                    <w:rPr>
                      <w:rFonts w:ascii="Cambria Math" w:eastAsia="Cambria Math" w:hAnsi="Cambria Math"/>
                    </w:rPr>
                    <m:t xml:space="preserve">x </m:t>
                  </m:r>
                </m:den>
              </m:f>
            </m:oMath>
            <w:r w:rsidRPr="005D749B">
              <w:t xml:space="preserve"> =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4</m:t>
                  </m:r>
                </m:den>
              </m:f>
            </m:oMath>
            <w:r w:rsidRPr="005D749B">
              <w:t xml:space="preserve"> =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6</m:t>
                  </m:r>
                </m:den>
              </m:f>
            </m:oMath>
            <w:r w:rsidRPr="005D749B">
              <w:t xml:space="preserve">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 xml:space="preserve">2 </m:t>
                  </m:r>
                </m:den>
              </m:f>
            </m:oMath>
            <w:r w:rsidRPr="005D749B">
              <w:t xml:space="preserve"> = 0.5</w:t>
            </w:r>
            <w:r w:rsidR="00FD7D50">
              <w:t>.</w:t>
            </w:r>
          </w:p>
          <w:p w14:paraId="3367F331" w14:textId="77777777" w:rsidR="009D3C35" w:rsidRPr="005D749B" w:rsidRDefault="009D3C35" w:rsidP="009D3C35">
            <w:pPr>
              <w:pStyle w:val="CFUSSubFormatting"/>
              <w:numPr>
                <w:ilvl w:val="1"/>
                <w:numId w:val="145"/>
              </w:numPr>
            </w:pPr>
            <w:r w:rsidRPr="005D749B">
              <w:t xml:space="preserve">The equation of a line representing this proportional relationship of </w:t>
            </w:r>
            <w:r w:rsidRPr="005D749B">
              <w:rPr>
                <w:i/>
              </w:rPr>
              <w:t>y</w:t>
            </w:r>
            <w:r w:rsidRPr="005D749B">
              <w:t xml:space="preserve"> to </w:t>
            </w:r>
            <w:r w:rsidRPr="005D749B">
              <w:rPr>
                <w:i/>
              </w:rPr>
              <w:t>x</w:t>
            </w:r>
            <w:r w:rsidRPr="005D749B">
              <w:t xml:space="preserve"> is </w:t>
            </w:r>
            <w:r w:rsidRPr="005D749B">
              <w:rPr>
                <w:i/>
              </w:rPr>
              <w:t>y</w:t>
            </w:r>
            <w:r w:rsidRPr="005D749B">
              <w:t xml:space="preserve">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 xml:space="preserve">2 </m:t>
                  </m:r>
                </m:den>
              </m:f>
              <m:r>
                <w:rPr>
                  <w:rFonts w:ascii="Cambria Math" w:eastAsia="Cambria Math" w:hAnsi="Cambria Math"/>
                </w:rPr>
                <m:t>x</m:t>
              </m:r>
            </m:oMath>
            <w:r w:rsidRPr="005D749B">
              <w:t xml:space="preserve"> or </w:t>
            </w:r>
            <w:r w:rsidRPr="005D749B">
              <w:rPr>
                <w:i/>
              </w:rPr>
              <w:t xml:space="preserve">y </w:t>
            </w:r>
            <w:r w:rsidRPr="005D749B">
              <w:t>= 0.5</w:t>
            </w:r>
            <w:r w:rsidRPr="005D749B">
              <w:rPr>
                <w:i/>
              </w:rPr>
              <w:t>x</w:t>
            </w:r>
            <w:r w:rsidRPr="005D749B">
              <w:t>.</w:t>
            </w:r>
          </w:p>
          <w:p w14:paraId="35E97E7C" w14:textId="77777777" w:rsidR="009D3C35" w:rsidRPr="005D749B" w:rsidRDefault="7135A483" w:rsidP="009D3C35">
            <w:pPr>
              <w:pStyle w:val="CFUSFormatting"/>
              <w:numPr>
                <w:ilvl w:val="0"/>
                <w:numId w:val="145"/>
              </w:numPr>
            </w:pPr>
            <w:r>
              <w:t>A linear function is an equation in two variables whose graph is a straight line, a type of continuous function.</w:t>
            </w:r>
          </w:p>
          <w:p w14:paraId="59A63329" w14:textId="77C108A4" w:rsidR="009D3C35" w:rsidRPr="005D749B" w:rsidRDefault="7135A483" w:rsidP="009D3C35">
            <w:pPr>
              <w:pStyle w:val="CFUSFormatting"/>
              <w:numPr>
                <w:ilvl w:val="0"/>
                <w:numId w:val="145"/>
              </w:numPr>
            </w:pPr>
            <w:r>
              <w:t xml:space="preserve">A linear function represents a situation with a constant rate. For example, when driving at a </w:t>
            </w:r>
            <w:r w:rsidR="00060309">
              <w:t xml:space="preserve">steady </w:t>
            </w:r>
            <w:r>
              <w:t>rate of 35 mph, the distance increases as the time increases, but the rate of speed remains the same.</w:t>
            </w:r>
          </w:p>
          <w:p w14:paraId="58059D1C" w14:textId="77777777" w:rsidR="009D3C35" w:rsidRPr="005D749B" w:rsidRDefault="7135A483" w:rsidP="009D3C35">
            <w:pPr>
              <w:pStyle w:val="CFUSFormatting"/>
              <w:numPr>
                <w:ilvl w:val="0"/>
                <w:numId w:val="145"/>
              </w:numPr>
            </w:pPr>
            <w:r>
              <w:t>Slope (</w:t>
            </w:r>
            <w:r w:rsidRPr="09638240">
              <w:rPr>
                <w:i/>
                <w:iCs/>
              </w:rPr>
              <w:t>m</w:t>
            </w:r>
            <w:r>
              <w:t>) represents the rate of change in a linear function or the “steepness” of the line.</w:t>
            </w:r>
          </w:p>
          <w:p w14:paraId="6A69269E" w14:textId="77777777" w:rsidR="009D3C35" w:rsidRPr="005D749B" w:rsidRDefault="7135A483" w:rsidP="009D3C35">
            <w:pPr>
              <w:pStyle w:val="CFUSFormatting"/>
              <w:numPr>
                <w:ilvl w:val="0"/>
                <w:numId w:val="145"/>
              </w:numPr>
            </w:pPr>
            <w:r>
              <w:t>The slope of a line is a rate of change, a ratio describing the vertical change to the horizontal change of the line.</w:t>
            </w:r>
          </w:p>
          <w:p w14:paraId="5EFB675E" w14:textId="77777777" w:rsidR="009D3C35" w:rsidRPr="005D749B" w:rsidRDefault="7135A483" w:rsidP="00B61340">
            <w:pPr>
              <w:pStyle w:val="CFUSFormatting"/>
              <w:numPr>
                <w:ilvl w:val="0"/>
                <w:numId w:val="0"/>
              </w:numPr>
              <w:jc w:val="center"/>
            </w:pPr>
            <w:r w:rsidRPr="005D749B">
              <w:t xml:space="preserve">slope = </w:t>
            </w:r>
            <m:oMath>
              <m:f>
                <m:fPr>
                  <m:ctrlPr>
                    <w:rPr>
                      <w:rFonts w:ascii="Cambria Math" w:eastAsia="Cambria Math" w:hAnsi="Cambria Math"/>
                    </w:rPr>
                  </m:ctrlPr>
                </m:fPr>
                <m:num>
                  <m:r>
                    <w:rPr>
                      <w:rFonts w:ascii="Cambria Math" w:eastAsia="Cambria Math" w:hAnsi="Cambria Math"/>
                    </w:rPr>
                    <m:t>change in y</m:t>
                  </m:r>
                </m:num>
                <m:den>
                  <m:r>
                    <w:rPr>
                      <w:rFonts w:ascii="Cambria Math" w:eastAsia="Cambria Math" w:hAnsi="Cambria Math"/>
                    </w:rPr>
                    <m:t>change in x</m:t>
                  </m:r>
                </m:den>
              </m:f>
              <m:r>
                <w:rPr>
                  <w:rFonts w:ascii="Cambria Math" w:eastAsia="Cambria Math" w:hAnsi="Cambria Math"/>
                </w:rPr>
                <m:t xml:space="preserve"> </m:t>
              </m:r>
            </m:oMath>
            <w:r w:rsidRPr="005D749B">
              <w:t xml:space="preserve">= </w:t>
            </w:r>
            <m:oMath>
              <m:f>
                <m:fPr>
                  <m:ctrlPr>
                    <w:rPr>
                      <w:rFonts w:ascii="Cambria Math" w:eastAsia="Cambria Math" w:hAnsi="Cambria Math"/>
                    </w:rPr>
                  </m:ctrlPr>
                </m:fPr>
                <m:num>
                  <m:r>
                    <w:rPr>
                      <w:rFonts w:ascii="Cambria Math" w:eastAsia="Cambria Math" w:hAnsi="Cambria Math"/>
                    </w:rPr>
                    <m:t>vertical change</m:t>
                  </m:r>
                </m:num>
                <m:den>
                  <m:r>
                    <w:rPr>
                      <w:rFonts w:ascii="Cambria Math" w:eastAsia="Cambria Math" w:hAnsi="Cambria Math"/>
                    </w:rPr>
                    <m:t>horizontal change</m:t>
                  </m:r>
                </m:den>
              </m:f>
            </m:oMath>
          </w:p>
          <w:p w14:paraId="6DB97788" w14:textId="77777777" w:rsidR="009D3C35" w:rsidRPr="005D749B" w:rsidRDefault="7135A483" w:rsidP="009D3C35">
            <w:pPr>
              <w:pStyle w:val="CFUSFormatting"/>
              <w:numPr>
                <w:ilvl w:val="0"/>
                <w:numId w:val="145"/>
              </w:numPr>
            </w:pPr>
            <w:r>
              <w:t xml:space="preserve">A line is increasing if it rises from left to right. The slope is positive (i.e., </w:t>
            </w:r>
            <w:r w:rsidRPr="09638240">
              <w:rPr>
                <w:i/>
                <w:iCs/>
              </w:rPr>
              <w:t xml:space="preserve">m </w:t>
            </w:r>
            <w:r>
              <w:t>&gt; 0).</w:t>
            </w:r>
          </w:p>
          <w:p w14:paraId="7F2B9C4E" w14:textId="77777777" w:rsidR="009D3C35" w:rsidRPr="005D749B" w:rsidRDefault="7135A483" w:rsidP="009D3C35">
            <w:pPr>
              <w:pStyle w:val="CFUSFormatting"/>
              <w:numPr>
                <w:ilvl w:val="0"/>
                <w:numId w:val="145"/>
              </w:numPr>
            </w:pPr>
            <w:r>
              <w:t xml:space="preserve">A line is decreasing if it falls from left to right. The slope is negative (i.e., </w:t>
            </w:r>
            <w:r w:rsidRPr="09638240">
              <w:rPr>
                <w:i/>
                <w:iCs/>
              </w:rPr>
              <w:t xml:space="preserve">m </w:t>
            </w:r>
            <w:r>
              <w:t>&lt; 0).</w:t>
            </w:r>
          </w:p>
          <w:p w14:paraId="47185EF0" w14:textId="77777777" w:rsidR="009D3C35" w:rsidRPr="005D749B" w:rsidRDefault="7135A483" w:rsidP="009D3C35">
            <w:pPr>
              <w:pStyle w:val="CFUSFormatting"/>
              <w:numPr>
                <w:ilvl w:val="0"/>
                <w:numId w:val="145"/>
              </w:numPr>
            </w:pPr>
            <w:r>
              <w:t xml:space="preserve">A horizontal line has zero slope (i.e., </w:t>
            </w:r>
            <w:r w:rsidRPr="09638240">
              <w:rPr>
                <w:i/>
                <w:iCs/>
              </w:rPr>
              <w:t>m</w:t>
            </w:r>
            <w:r>
              <w:t xml:space="preserve"> = 0).</w:t>
            </w:r>
          </w:p>
          <w:p w14:paraId="0CFEE7BF" w14:textId="417FE893" w:rsidR="009D3C35" w:rsidRPr="005D749B" w:rsidRDefault="00781B8F" w:rsidP="009D3C35">
            <w:pPr>
              <w:pStyle w:val="CFUSFormatting"/>
              <w:numPr>
                <w:ilvl w:val="0"/>
                <w:numId w:val="0"/>
              </w:numPr>
              <w:jc w:val="center"/>
            </w:pPr>
            <w:r w:rsidRPr="00781B8F">
              <w:rPr>
                <w:noProof/>
              </w:rPr>
              <w:drawing>
                <wp:inline distT="0" distB="0" distL="0" distR="0" wp14:anchorId="630A3334" wp14:editId="67F7F4DC">
                  <wp:extent cx="3574576" cy="1634151"/>
                  <wp:effectExtent l="0" t="0" r="6985" b="4445"/>
                  <wp:docPr id="710330351" name="Picture 1" descr="The image shows three coordinate graphs. In the first, a line with a positive slope is shown. In the second, a line with a negative slope is shown. In the third, a line with a slope of zero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330351" name="Picture 1" descr="The image shows three coordinate graphs. In the first, a line with a positive slope is shown. In the second, a line with a negative slope is shown. In the third, a line with a slope of zero is shown."/>
                          <pic:cNvPicPr/>
                        </pic:nvPicPr>
                        <pic:blipFill>
                          <a:blip r:embed="rId22"/>
                          <a:stretch>
                            <a:fillRect/>
                          </a:stretch>
                        </pic:blipFill>
                        <pic:spPr>
                          <a:xfrm>
                            <a:off x="0" y="0"/>
                            <a:ext cx="3594752" cy="1643375"/>
                          </a:xfrm>
                          <a:prstGeom prst="rect">
                            <a:avLst/>
                          </a:prstGeom>
                        </pic:spPr>
                      </pic:pic>
                    </a:graphicData>
                  </a:graphic>
                </wp:inline>
              </w:drawing>
            </w:r>
          </w:p>
          <w:p w14:paraId="2A0D3399" w14:textId="77777777" w:rsidR="009D3C35" w:rsidRPr="005D749B" w:rsidRDefault="7135A483" w:rsidP="009D3C35">
            <w:pPr>
              <w:pStyle w:val="CFUSFormatting"/>
              <w:numPr>
                <w:ilvl w:val="0"/>
                <w:numId w:val="145"/>
              </w:numPr>
            </w:pPr>
            <w:r>
              <w:t xml:space="preserve">The graph of the line representing a proportional relationship will include the origin (0, 0). </w:t>
            </w:r>
          </w:p>
          <w:p w14:paraId="57814AAC" w14:textId="4E46D123" w:rsidR="009D3C35" w:rsidRPr="005D749B" w:rsidRDefault="7135A483" w:rsidP="009D3C35">
            <w:pPr>
              <w:pStyle w:val="CFUSFormatting"/>
              <w:numPr>
                <w:ilvl w:val="0"/>
                <w:numId w:val="145"/>
              </w:numPr>
            </w:pPr>
            <w:r>
              <w:t xml:space="preserve">A proportional relationship between two quantities can be modeled given a contextual situation. Representations may include verbal descriptions, tables, equations, or graphs. </w:t>
            </w:r>
            <w:r w:rsidR="4ABF84E4">
              <w:t>A</w:t>
            </w:r>
            <w:r>
              <w:t>n informal discussion about independent and dependent variables when modeling contextual situations</w:t>
            </w:r>
            <w:r w:rsidR="4ABF84E4">
              <w:t xml:space="preserve"> may be beneficial</w:t>
            </w:r>
            <w:r>
              <w:t xml:space="preserve">. </w:t>
            </w:r>
            <w:r w:rsidR="003F3BE9">
              <w:t xml:space="preserve">(Formal instruction about dependent and independent variables occurs in </w:t>
            </w:r>
            <w:r>
              <w:t xml:space="preserve">Grade </w:t>
            </w:r>
            <w:r w:rsidR="003F3BE9">
              <w:t xml:space="preserve">8.) </w:t>
            </w:r>
          </w:p>
          <w:p w14:paraId="161A9D60" w14:textId="3BAF8DCA" w:rsidR="009D3C35" w:rsidRPr="005D749B" w:rsidRDefault="7135A483" w:rsidP="00992706">
            <w:pPr>
              <w:pStyle w:val="CFUSFormatting"/>
              <w:numPr>
                <w:ilvl w:val="1"/>
                <w:numId w:val="145"/>
              </w:numPr>
            </w:pPr>
            <w:r>
              <w:t>Example (us</w:t>
            </w:r>
            <w:r w:rsidR="004C4EA5">
              <w:t>ing a table of values)</w:t>
            </w:r>
            <w:r>
              <w:t xml:space="preserve">: Cecil walks 2 meters every second (verbal description). If </w:t>
            </w:r>
            <w:r w:rsidRPr="09638240">
              <w:rPr>
                <w:i/>
                <w:iCs/>
              </w:rPr>
              <w:t xml:space="preserve">x </w:t>
            </w:r>
            <w:r>
              <w:t xml:space="preserve">represents the number of seconds and </w:t>
            </w:r>
            <w:r w:rsidRPr="09638240">
              <w:rPr>
                <w:i/>
                <w:iCs/>
              </w:rPr>
              <w:t xml:space="preserve">y </w:t>
            </w:r>
            <w:r>
              <w:t>represents the number of meters he walks, this proportional relationship can be represented using a table of values:</w:t>
            </w:r>
          </w:p>
          <w:tbl>
            <w:tblPr>
              <w:tblW w:w="44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0" w:type="dxa"/>
                <w:left w:w="100" w:type="dxa"/>
                <w:bottom w:w="100" w:type="dxa"/>
                <w:right w:w="100" w:type="dxa"/>
              </w:tblCellMar>
              <w:tblLook w:val="0400" w:firstRow="0" w:lastRow="0" w:firstColumn="0" w:lastColumn="0" w:noHBand="0" w:noVBand="1"/>
              <w:tblDescription w:val="A five column table read left to right, top to bottom.  First row, x (seconds), one, two, three, four.  Last row, y (meters), two, four, six, eight."/>
            </w:tblPr>
            <w:tblGrid>
              <w:gridCol w:w="2290"/>
              <w:gridCol w:w="528"/>
              <w:gridCol w:w="529"/>
              <w:gridCol w:w="529"/>
              <w:gridCol w:w="529"/>
            </w:tblGrid>
            <w:tr w:rsidR="009D3C35" w:rsidRPr="005D749B" w14:paraId="47AF2A2F" w14:textId="77777777" w:rsidTr="000F7E6D">
              <w:trPr>
                <w:trHeight w:val="357"/>
                <w:jc w:val="center"/>
              </w:trPr>
              <w:tc>
                <w:tcPr>
                  <w:tcW w:w="2290" w:type="dxa"/>
                  <w:vAlign w:val="center"/>
                </w:tcPr>
                <w:p w14:paraId="16142D24" w14:textId="77777777" w:rsidR="009D3C35" w:rsidRPr="005D749B" w:rsidRDefault="009D3C35" w:rsidP="009D3C35">
                  <w:pPr>
                    <w:pStyle w:val="CFUSFormatting"/>
                    <w:numPr>
                      <w:ilvl w:val="0"/>
                      <w:numId w:val="0"/>
                    </w:numPr>
                    <w:jc w:val="center"/>
                  </w:pPr>
                  <w:r w:rsidRPr="005D749B">
                    <w:rPr>
                      <w:i/>
                    </w:rPr>
                    <w:lastRenderedPageBreak/>
                    <w:t>x</w:t>
                  </w:r>
                  <w:r w:rsidRPr="005D749B">
                    <w:t xml:space="preserve"> (seconds)</w:t>
                  </w:r>
                </w:p>
              </w:tc>
              <w:tc>
                <w:tcPr>
                  <w:tcW w:w="528" w:type="dxa"/>
                  <w:vAlign w:val="center"/>
                </w:tcPr>
                <w:p w14:paraId="1F147993" w14:textId="77777777" w:rsidR="009D3C35" w:rsidRPr="005D749B" w:rsidRDefault="009D3C35" w:rsidP="009D3C35">
                  <w:pPr>
                    <w:pStyle w:val="CFUSFormatting"/>
                    <w:numPr>
                      <w:ilvl w:val="0"/>
                      <w:numId w:val="0"/>
                    </w:numPr>
                    <w:jc w:val="center"/>
                  </w:pPr>
                  <w:r w:rsidRPr="005D749B">
                    <w:t>1</w:t>
                  </w:r>
                </w:p>
              </w:tc>
              <w:tc>
                <w:tcPr>
                  <w:tcW w:w="529" w:type="dxa"/>
                  <w:vAlign w:val="center"/>
                </w:tcPr>
                <w:p w14:paraId="6F88B86B" w14:textId="77777777" w:rsidR="009D3C35" w:rsidRPr="005D749B" w:rsidRDefault="009D3C35" w:rsidP="009D3C35">
                  <w:pPr>
                    <w:pStyle w:val="CFUSFormatting"/>
                    <w:numPr>
                      <w:ilvl w:val="0"/>
                      <w:numId w:val="0"/>
                    </w:numPr>
                    <w:jc w:val="center"/>
                  </w:pPr>
                  <w:r w:rsidRPr="005D749B">
                    <w:t>2</w:t>
                  </w:r>
                </w:p>
              </w:tc>
              <w:tc>
                <w:tcPr>
                  <w:tcW w:w="529" w:type="dxa"/>
                  <w:vAlign w:val="center"/>
                </w:tcPr>
                <w:p w14:paraId="6B17CDAA" w14:textId="77777777" w:rsidR="009D3C35" w:rsidRPr="005D749B" w:rsidRDefault="009D3C35" w:rsidP="009D3C35">
                  <w:pPr>
                    <w:pStyle w:val="CFUSFormatting"/>
                    <w:numPr>
                      <w:ilvl w:val="0"/>
                      <w:numId w:val="0"/>
                    </w:numPr>
                    <w:jc w:val="center"/>
                  </w:pPr>
                  <w:r w:rsidRPr="005D749B">
                    <w:t>3</w:t>
                  </w:r>
                </w:p>
              </w:tc>
              <w:tc>
                <w:tcPr>
                  <w:tcW w:w="529" w:type="dxa"/>
                  <w:vAlign w:val="center"/>
                </w:tcPr>
                <w:p w14:paraId="0B39E913" w14:textId="77777777" w:rsidR="009D3C35" w:rsidRPr="005D749B" w:rsidRDefault="009D3C35" w:rsidP="009D3C35">
                  <w:pPr>
                    <w:pStyle w:val="CFUSFormatting"/>
                    <w:numPr>
                      <w:ilvl w:val="0"/>
                      <w:numId w:val="0"/>
                    </w:numPr>
                    <w:jc w:val="center"/>
                  </w:pPr>
                  <w:r w:rsidRPr="005D749B">
                    <w:t>4</w:t>
                  </w:r>
                </w:p>
              </w:tc>
            </w:tr>
            <w:tr w:rsidR="009D3C35" w:rsidRPr="005D749B" w14:paraId="4FAA9BE4" w14:textId="77777777" w:rsidTr="000F7E6D">
              <w:trPr>
                <w:trHeight w:val="357"/>
                <w:jc w:val="center"/>
              </w:trPr>
              <w:tc>
                <w:tcPr>
                  <w:tcW w:w="2290" w:type="dxa"/>
                  <w:vAlign w:val="center"/>
                </w:tcPr>
                <w:p w14:paraId="25F23454" w14:textId="77777777" w:rsidR="009D3C35" w:rsidRPr="005D749B" w:rsidRDefault="009D3C35" w:rsidP="009D3C35">
                  <w:pPr>
                    <w:pStyle w:val="CFUSFormatting"/>
                    <w:numPr>
                      <w:ilvl w:val="0"/>
                      <w:numId w:val="0"/>
                    </w:numPr>
                    <w:jc w:val="center"/>
                  </w:pPr>
                  <w:r w:rsidRPr="005D749B">
                    <w:rPr>
                      <w:i/>
                    </w:rPr>
                    <w:t>y</w:t>
                  </w:r>
                  <w:r w:rsidRPr="005D749B">
                    <w:t xml:space="preserve"> (meters)</w:t>
                  </w:r>
                </w:p>
              </w:tc>
              <w:tc>
                <w:tcPr>
                  <w:tcW w:w="528" w:type="dxa"/>
                  <w:vAlign w:val="center"/>
                </w:tcPr>
                <w:p w14:paraId="57CE3987" w14:textId="77777777" w:rsidR="009D3C35" w:rsidRPr="005D749B" w:rsidRDefault="009D3C35" w:rsidP="009D3C35">
                  <w:pPr>
                    <w:pStyle w:val="CFUSFormatting"/>
                    <w:numPr>
                      <w:ilvl w:val="0"/>
                      <w:numId w:val="0"/>
                    </w:numPr>
                    <w:jc w:val="center"/>
                  </w:pPr>
                  <w:r w:rsidRPr="005D749B">
                    <w:t>2</w:t>
                  </w:r>
                </w:p>
              </w:tc>
              <w:tc>
                <w:tcPr>
                  <w:tcW w:w="529" w:type="dxa"/>
                  <w:vAlign w:val="center"/>
                </w:tcPr>
                <w:p w14:paraId="1D81E708" w14:textId="77777777" w:rsidR="009D3C35" w:rsidRPr="005D749B" w:rsidRDefault="009D3C35" w:rsidP="009D3C35">
                  <w:pPr>
                    <w:pStyle w:val="CFUSFormatting"/>
                    <w:numPr>
                      <w:ilvl w:val="0"/>
                      <w:numId w:val="0"/>
                    </w:numPr>
                    <w:jc w:val="center"/>
                  </w:pPr>
                  <w:r w:rsidRPr="005D749B">
                    <w:t>4</w:t>
                  </w:r>
                </w:p>
              </w:tc>
              <w:tc>
                <w:tcPr>
                  <w:tcW w:w="529" w:type="dxa"/>
                  <w:vAlign w:val="center"/>
                </w:tcPr>
                <w:p w14:paraId="1B88E278" w14:textId="77777777" w:rsidR="009D3C35" w:rsidRPr="005D749B" w:rsidRDefault="009D3C35" w:rsidP="009D3C35">
                  <w:pPr>
                    <w:pStyle w:val="CFUSFormatting"/>
                    <w:numPr>
                      <w:ilvl w:val="0"/>
                      <w:numId w:val="0"/>
                    </w:numPr>
                    <w:jc w:val="center"/>
                  </w:pPr>
                  <w:r w:rsidRPr="005D749B">
                    <w:t>6</w:t>
                  </w:r>
                </w:p>
              </w:tc>
              <w:tc>
                <w:tcPr>
                  <w:tcW w:w="529" w:type="dxa"/>
                  <w:vAlign w:val="center"/>
                </w:tcPr>
                <w:p w14:paraId="6D64D0C9" w14:textId="77777777" w:rsidR="009D3C35" w:rsidRPr="005D749B" w:rsidRDefault="009D3C35" w:rsidP="009D3C35">
                  <w:pPr>
                    <w:pStyle w:val="CFUSFormatting"/>
                    <w:numPr>
                      <w:ilvl w:val="0"/>
                      <w:numId w:val="0"/>
                    </w:numPr>
                    <w:jc w:val="center"/>
                  </w:pPr>
                  <w:r w:rsidRPr="005D749B">
                    <w:t>8</w:t>
                  </w:r>
                </w:p>
              </w:tc>
            </w:tr>
          </w:tbl>
          <w:p w14:paraId="5F2B50D1" w14:textId="47A05705" w:rsidR="009D3C35" w:rsidRPr="005D749B" w:rsidRDefault="009D3C35" w:rsidP="009446D9">
            <w:pPr>
              <w:pStyle w:val="CFUSSubFormatting"/>
              <w:numPr>
                <w:ilvl w:val="2"/>
                <w:numId w:val="145"/>
              </w:numPr>
            </w:pPr>
            <w:r w:rsidRPr="005D749B">
              <w:t>This proportional relationship could be represented using the equation</w:t>
            </w:r>
            <w:r w:rsidR="00DD2C6D">
              <w:t xml:space="preserve">          </w:t>
            </w:r>
            <w:r w:rsidRPr="005D749B">
              <w:t xml:space="preserve"> </w:t>
            </w:r>
            <w:r w:rsidRPr="005D749B">
              <w:rPr>
                <w:i/>
              </w:rPr>
              <w:t>y</w:t>
            </w:r>
            <w:r w:rsidRPr="005D749B">
              <w:t xml:space="preserve"> = 2</w:t>
            </w:r>
            <w:r w:rsidRPr="005D749B">
              <w:rPr>
                <w:i/>
              </w:rPr>
              <w:t xml:space="preserve">x, </w:t>
            </w:r>
            <w:r w:rsidRPr="005D749B">
              <w:t xml:space="preserve">since he walks 2 meters for each second of time. That is,  </w:t>
            </w:r>
            <m:oMath>
              <m:f>
                <m:fPr>
                  <m:ctrlPr>
                    <w:rPr>
                      <w:rFonts w:ascii="Cambria Math" w:eastAsia="Cambria Math" w:hAnsi="Cambria Math"/>
                    </w:rPr>
                  </m:ctrlPr>
                </m:fPr>
                <m:num>
                  <m:r>
                    <w:rPr>
                      <w:rFonts w:ascii="Cambria Math" w:eastAsia="Cambria Math" w:hAnsi="Cambria Math"/>
                    </w:rPr>
                    <m:t>y</m:t>
                  </m:r>
                </m:num>
                <m:den>
                  <m:r>
                    <w:rPr>
                      <w:rFonts w:ascii="Cambria Math" w:eastAsia="Cambria Math" w:hAnsi="Cambria Math"/>
                    </w:rPr>
                    <m:t xml:space="preserve">x </m:t>
                  </m:r>
                </m:den>
              </m:f>
            </m:oMath>
            <w:r w:rsidRPr="005D749B">
              <w:t xml:space="preserve"> =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1</m:t>
                  </m:r>
                </m:den>
              </m:f>
            </m:oMath>
            <w:r w:rsidRPr="005D749B">
              <w:t xml:space="preserve"> =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2</m:t>
                  </m:r>
                </m:den>
              </m:f>
            </m:oMath>
            <w:r w:rsidRPr="005D749B">
              <w:t xml:space="preserve"> = </w:t>
            </w:r>
            <m:oMath>
              <m:f>
                <m:fPr>
                  <m:ctrlPr>
                    <w:rPr>
                      <w:rFonts w:ascii="Cambria Math" w:eastAsia="Cambria Math" w:hAnsi="Cambria Math"/>
                    </w:rPr>
                  </m:ctrlPr>
                </m:fPr>
                <m:num>
                  <m:r>
                    <w:rPr>
                      <w:rFonts w:ascii="Cambria Math" w:eastAsia="Cambria Math" w:hAnsi="Cambria Math"/>
                    </w:rPr>
                    <m:t>6</m:t>
                  </m:r>
                </m:num>
                <m:den>
                  <m:r>
                    <w:rPr>
                      <w:rFonts w:ascii="Cambria Math" w:eastAsia="Cambria Math" w:hAnsi="Cambria Math"/>
                    </w:rPr>
                    <m:t xml:space="preserve">3 </m:t>
                  </m:r>
                </m:den>
              </m:f>
            </m:oMath>
            <w:r w:rsidRPr="005D749B">
              <w:t xml:space="preserve"> = </w:t>
            </w:r>
            <m:oMath>
              <m:f>
                <m:fPr>
                  <m:ctrlPr>
                    <w:rPr>
                      <w:rFonts w:ascii="Cambria Math" w:eastAsia="Cambria Math" w:hAnsi="Cambria Math"/>
                    </w:rPr>
                  </m:ctrlPr>
                </m:fPr>
                <m:num>
                  <m:r>
                    <w:rPr>
                      <w:rFonts w:ascii="Cambria Math" w:eastAsia="Cambria Math" w:hAnsi="Cambria Math"/>
                    </w:rPr>
                    <m:t>8</m:t>
                  </m:r>
                </m:num>
                <m:den>
                  <m:r>
                    <w:rPr>
                      <w:rFonts w:ascii="Cambria Math" w:eastAsia="Cambria Math" w:hAnsi="Cambria Math"/>
                    </w:rPr>
                    <m:t xml:space="preserve">4 </m:t>
                  </m:r>
                </m:den>
              </m:f>
            </m:oMath>
            <w:r w:rsidRPr="005D749B">
              <w:t xml:space="preserve"> = </w:t>
            </w:r>
            <m:oMath>
              <m:r>
                <w:rPr>
                  <w:rFonts w:ascii="Cambria Math" w:eastAsia="Cambria Math" w:hAnsi="Cambria Math"/>
                </w:rPr>
                <m:t>2</m:t>
              </m:r>
            </m:oMath>
            <w:r w:rsidRPr="005D749B">
              <w:t xml:space="preserve">, the unit rate (constant of proportionality) is 2 or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1</m:t>
                  </m:r>
                </m:den>
              </m:f>
            </m:oMath>
            <w:r w:rsidRPr="005D749B">
              <w:t xml:space="preserve">. The same constant ratio of </w:t>
            </w:r>
            <w:r w:rsidRPr="005D749B">
              <w:rPr>
                <w:i/>
              </w:rPr>
              <w:t>y</w:t>
            </w:r>
            <w:r w:rsidRPr="005D749B">
              <w:t xml:space="preserve"> to </w:t>
            </w:r>
            <w:r w:rsidRPr="005D749B">
              <w:rPr>
                <w:i/>
              </w:rPr>
              <w:t>x</w:t>
            </w:r>
            <w:r w:rsidRPr="005D749B">
              <w:t xml:space="preserve"> exists for every ordered pair. This proportional relationship could be represented by the following graph:</w:t>
            </w:r>
          </w:p>
          <w:p w14:paraId="1BC85DB6" w14:textId="0DD14CC0" w:rsidR="009D3C35" w:rsidRPr="005D749B" w:rsidRDefault="009D3C35" w:rsidP="00A00AB1">
            <w:pPr>
              <w:pStyle w:val="CFUSSubFormatting"/>
              <w:numPr>
                <w:ilvl w:val="2"/>
                <w:numId w:val="145"/>
              </w:numPr>
            </w:pPr>
            <w:r w:rsidRPr="005D749B">
              <w:t>A graph of a proportional relationship can be created by graphing ordered pairs generated in a table of values (as shown above) or by observing the rate of change or slope of the relationship and using slope trian</w:t>
            </w:r>
            <w:r w:rsidRPr="00740F1F">
              <w:rPr>
                <w:rStyle w:val="CFUSSubFormattingChar"/>
              </w:rPr>
              <w:t>gles to graph ordered pairs that satisfy the relationship given.</w:t>
            </w:r>
            <w:r w:rsidRPr="005D749B">
              <w:rPr>
                <w:noProof/>
              </w:rPr>
              <w:drawing>
                <wp:anchor distT="0" distB="0" distL="114300" distR="114300" simplePos="0" relativeHeight="251659264" behindDoc="0" locked="0" layoutInCell="1" hidden="0" allowOverlap="1" wp14:anchorId="11CD3D64" wp14:editId="20F5E4A5">
                  <wp:simplePos x="0" y="0"/>
                  <wp:positionH relativeFrom="column">
                    <wp:posOffset>1678940</wp:posOffset>
                  </wp:positionH>
                  <wp:positionV relativeFrom="paragraph">
                    <wp:posOffset>93980</wp:posOffset>
                  </wp:positionV>
                  <wp:extent cx="1581150" cy="2474595"/>
                  <wp:effectExtent l="0" t="0" r="0" b="0"/>
                  <wp:wrapTopAndBottom distT="0" distB="0"/>
                  <wp:docPr id="269" name="Picture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9" name="Picture 269">
                            <a:extLst>
                              <a:ext uri="{C183D7F6-B498-43B3-948B-1728B52AA6E4}">
                                <adec:decorative xmlns:adec="http://schemas.microsoft.com/office/drawing/2017/decorative" val="1"/>
                              </a:ext>
                            </a:extLst>
                          </pic:cNvPr>
                          <pic:cNvPicPr preferRelativeResize="0"/>
                        </pic:nvPicPr>
                        <pic:blipFill>
                          <a:blip r:embed="rId23"/>
                          <a:srcRect/>
                          <a:stretch>
                            <a:fillRect/>
                          </a:stretch>
                        </pic:blipFill>
                        <pic:spPr>
                          <a:xfrm>
                            <a:off x="0" y="0"/>
                            <a:ext cx="1581150" cy="2474595"/>
                          </a:xfrm>
                          <a:prstGeom prst="rect">
                            <a:avLst/>
                          </a:prstGeom>
                          <a:ln/>
                        </pic:spPr>
                      </pic:pic>
                    </a:graphicData>
                  </a:graphic>
                </wp:anchor>
              </w:drawing>
            </w:r>
          </w:p>
          <w:p w14:paraId="70BFC54A" w14:textId="7BFD137F" w:rsidR="009D3C35" w:rsidRPr="005D749B" w:rsidRDefault="7135A483" w:rsidP="00A00AB1">
            <w:pPr>
              <w:pStyle w:val="CFUSFormatting"/>
              <w:numPr>
                <w:ilvl w:val="1"/>
                <w:numId w:val="145"/>
              </w:numPr>
            </w:pPr>
            <w:r>
              <w:t xml:space="preserve">Example (using slope triangles): Cecil walks 2 meters every second. If </w:t>
            </w:r>
            <w:r w:rsidRPr="09638240">
              <w:rPr>
                <w:i/>
                <w:iCs/>
              </w:rPr>
              <w:t xml:space="preserve">x </w:t>
            </w:r>
            <w:r>
              <w:t xml:space="preserve">represents the number of seconds and </w:t>
            </w:r>
            <w:r w:rsidRPr="09638240">
              <w:rPr>
                <w:i/>
                <w:iCs/>
              </w:rPr>
              <w:t xml:space="preserve">y </w:t>
            </w:r>
            <w:r>
              <w:t>represents the number of meters he walks, this proportional relationship can be represented graphically using slope triangles.</w:t>
            </w:r>
          </w:p>
          <w:p w14:paraId="08008E3D" w14:textId="36E1F93B" w:rsidR="009D3C35" w:rsidRDefault="009D3C35" w:rsidP="00A00AB1">
            <w:pPr>
              <w:pStyle w:val="CFUSSubFormatting"/>
              <w:numPr>
                <w:ilvl w:val="2"/>
                <w:numId w:val="145"/>
              </w:numPr>
            </w:pPr>
            <w:r w:rsidRPr="005D749B">
              <w:t xml:space="preserve">The rate of change from (1, 2) to (2, 4) is 2 units up (the change in </w:t>
            </w:r>
            <w:r w:rsidRPr="005D749B">
              <w:rPr>
                <w:i/>
              </w:rPr>
              <w:t>y</w:t>
            </w:r>
            <w:r w:rsidRPr="005D749B">
              <w:t xml:space="preserve">) and 1 unit to the right (the change in </w:t>
            </w:r>
            <w:r w:rsidRPr="005D749B">
              <w:rPr>
                <w:i/>
              </w:rPr>
              <w:t>x</w:t>
            </w:r>
            <w:r w:rsidRPr="005D749B">
              <w:t xml:space="preserve">),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1</m:t>
                  </m:r>
                </m:den>
              </m:f>
            </m:oMath>
            <w:r w:rsidRPr="005D749B">
              <w:t xml:space="preserve"> or 2. Thus, the slope of this line is 2. Slope triangles can be used to generate points on a graph that satisfy this relationship. </w:t>
            </w:r>
          </w:p>
          <w:p w14:paraId="134702B9" w14:textId="3ADA407E" w:rsidR="00E81996" w:rsidRPr="005D749B" w:rsidRDefault="002674E8" w:rsidP="002674E8">
            <w:pPr>
              <w:pStyle w:val="CFUSSubFormatting"/>
              <w:numPr>
                <w:ilvl w:val="0"/>
                <w:numId w:val="0"/>
              </w:numPr>
              <w:ind w:left="2160"/>
            </w:pPr>
            <w:r>
              <w:rPr>
                <w:noProof/>
              </w:rPr>
              <w:lastRenderedPageBreak/>
              <w:drawing>
                <wp:inline distT="0" distB="0" distL="0" distR="0" wp14:anchorId="4D07A0D9" wp14:editId="23D23B72">
                  <wp:extent cx="1645920" cy="2322830"/>
                  <wp:effectExtent l="0" t="0" r="0" b="1270"/>
                  <wp:docPr id="1972380054" name="Picture 1" descr="The graph shows time walked on the x-axis versus the distance traveled on the y-axis. Points on the graph include (1, 2), (2, 4), (3, 6), and (4, 8). Slope triangles are made between each of the points to determine that the slope is 2 ov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380054" name="Picture 1" descr="The graph shows time walked on the x-axis versus the distance traveled on the y-axis. Points on the graph include (1, 2), (2, 4), (3, 6), and (4, 8). Slope triangles are made between each of the points to determine that the slope is 2 over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5920" cy="2322830"/>
                          </a:xfrm>
                          <a:prstGeom prst="rect">
                            <a:avLst/>
                          </a:prstGeom>
                          <a:noFill/>
                        </pic:spPr>
                      </pic:pic>
                    </a:graphicData>
                  </a:graphic>
                </wp:inline>
              </w:drawing>
            </w:r>
          </w:p>
          <w:p w14:paraId="185D726F" w14:textId="2986A3A9" w:rsidR="009D3C35" w:rsidRPr="005D749B" w:rsidRDefault="7135A483" w:rsidP="009D3C35">
            <w:pPr>
              <w:pStyle w:val="CFUSFormatting"/>
              <w:numPr>
                <w:ilvl w:val="0"/>
                <w:numId w:val="145"/>
              </w:numPr>
            </w:pPr>
            <w:r w:rsidRPr="005D749B">
              <w:t xml:space="preserve">In a proportional relationship, the relationship can be defined as </w:t>
            </w:r>
            <w:r w:rsidRPr="09638240">
              <w:rPr>
                <w:i/>
                <w:iCs/>
              </w:rPr>
              <w:t>y</w:t>
            </w:r>
            <w:r w:rsidRPr="005D749B">
              <w:t xml:space="preserve"> = </w:t>
            </w:r>
            <w:r w:rsidRPr="00CF2FBF">
              <w:rPr>
                <w:i/>
                <w:iCs/>
              </w:rPr>
              <w:t>mx</w:t>
            </w:r>
            <w:r w:rsidR="00CF2FBF">
              <w:t>, w</w:t>
            </w:r>
            <w:r w:rsidRPr="00CF2FBF">
              <w:t>here</w:t>
            </w:r>
            <w:r w:rsidRPr="005D749B">
              <w:t xml:space="preserve"> </w:t>
            </w:r>
            <w:r w:rsidRPr="09638240">
              <w:rPr>
                <w:i/>
                <w:iCs/>
              </w:rPr>
              <w:t>m</w:t>
            </w:r>
            <w:r w:rsidRPr="005D749B">
              <w:t xml:space="preserve"> is known as the constant of proportionality and the ratio </w:t>
            </w:r>
            <m:oMath>
              <m:f>
                <m:fPr>
                  <m:ctrlPr>
                    <w:rPr>
                      <w:rFonts w:ascii="Cambria Math" w:hAnsi="Cambria Math"/>
                    </w:rPr>
                  </m:ctrlPr>
                </m:fPr>
                <m:num>
                  <m:r>
                    <w:rPr>
                      <w:rFonts w:ascii="Cambria Math" w:hAnsi="Cambria Math"/>
                    </w:rPr>
                    <m:t>y</m:t>
                  </m:r>
                </m:num>
                <m:den>
                  <m:r>
                    <w:rPr>
                      <w:rFonts w:ascii="Cambria Math" w:hAnsi="Cambria Math"/>
                    </w:rPr>
                    <m:t>x</m:t>
                  </m:r>
                </m:den>
              </m:f>
            </m:oMath>
            <w:r w:rsidRPr="005D749B">
              <w:t xml:space="preserve"> will always produce the same result. In a contextual situation, the terms </w:t>
            </w:r>
            <w:r w:rsidRPr="00B00202">
              <w:rPr>
                <w:i/>
                <w:iCs/>
              </w:rPr>
              <w:t>x</w:t>
            </w:r>
            <w:r w:rsidRPr="005D749B">
              <w:t xml:space="preserve"> and </w:t>
            </w:r>
            <w:r w:rsidRPr="00B00202">
              <w:rPr>
                <w:i/>
                <w:iCs/>
              </w:rPr>
              <w:t>y</w:t>
            </w:r>
            <w:r w:rsidRPr="005D749B">
              <w:t xml:space="preserve"> may take on meanings such as hours worked</w:t>
            </w:r>
            <w:r w:rsidR="001E171F">
              <w:t xml:space="preserve"> (</w:t>
            </w:r>
            <w:r w:rsidR="001E171F" w:rsidRPr="001E171F">
              <w:rPr>
                <w:i/>
                <w:iCs/>
              </w:rPr>
              <w:t>x</w:t>
            </w:r>
            <w:r w:rsidR="001E171F">
              <w:t xml:space="preserve">) and </w:t>
            </w:r>
            <w:r w:rsidRPr="001E171F">
              <w:t>wages</w:t>
            </w:r>
            <w:r w:rsidR="001E171F">
              <w:t xml:space="preserve"> earned (</w:t>
            </w:r>
            <w:r w:rsidR="001E171F">
              <w:rPr>
                <w:i/>
                <w:iCs/>
              </w:rPr>
              <w:t>y</w:t>
            </w:r>
            <w:r w:rsidR="00002438">
              <w:t>)</w:t>
            </w:r>
            <w:r w:rsidRPr="005D749B">
              <w:t xml:space="preserve"> or time</w:t>
            </w:r>
            <w:r w:rsidR="00002438">
              <w:t xml:space="preserve"> passed (</w:t>
            </w:r>
            <w:r w:rsidR="00002438">
              <w:rPr>
                <w:i/>
                <w:iCs/>
              </w:rPr>
              <w:t>x</w:t>
            </w:r>
            <w:r w:rsidR="00002438">
              <w:t xml:space="preserve">) and </w:t>
            </w:r>
            <w:r w:rsidRPr="005D749B">
              <w:t>distance traveled</w:t>
            </w:r>
            <w:r w:rsidR="00002438">
              <w:t xml:space="preserve"> (</w:t>
            </w:r>
            <w:r w:rsidR="00002438">
              <w:rPr>
                <w:i/>
                <w:iCs/>
              </w:rPr>
              <w:t>y</w:t>
            </w:r>
            <w:r w:rsidR="00002438">
              <w:t>)</w:t>
            </w:r>
            <w:r w:rsidRPr="005D749B">
              <w:t>. Contextual situations may limit the slope or constant of proportionality to positive values.</w:t>
            </w:r>
          </w:p>
          <w:p w14:paraId="0FA91DC9" w14:textId="41EC9AC9" w:rsidR="009D3C35" w:rsidRPr="008F61A8" w:rsidRDefault="7135A483" w:rsidP="009D3C35">
            <w:pPr>
              <w:pStyle w:val="CFUSFormatting"/>
              <w:numPr>
                <w:ilvl w:val="0"/>
                <w:numId w:val="145"/>
              </w:numPr>
            </w:pPr>
            <w:r>
              <w:t>Graphing a line given an equation can be addressed using different methods. One method involves determining a table of ordered pairs by substituting into the equation values for one variable and solving for the other variable, plotting the ordered pairs in the coordinate plane, and connecting the points to form a straight line. Another method involves using slope triangles to determine points on the line.</w:t>
            </w:r>
          </w:p>
        </w:tc>
      </w:tr>
      <w:bookmarkEnd w:id="7"/>
    </w:tbl>
    <w:p w14:paraId="5222A7C5" w14:textId="58A909E6" w:rsidR="005C2701" w:rsidRDefault="005C2701"/>
    <w:p w14:paraId="67ED9498" w14:textId="77777777" w:rsidR="005C2701" w:rsidRDefault="005C2701">
      <w:pPr>
        <w:pBdr>
          <w:top w:val="none" w:sz="0" w:space="0" w:color="auto"/>
          <w:left w:val="none" w:sz="0" w:space="0" w:color="auto"/>
          <w:bottom w:val="none" w:sz="0" w:space="0" w:color="auto"/>
          <w:right w:val="none" w:sz="0" w:space="0" w:color="auto"/>
          <w:between w:val="none" w:sz="0" w:space="0" w:color="auto"/>
        </w:pBdr>
      </w:pPr>
      <w:r>
        <w:br w:type="page"/>
      </w:r>
    </w:p>
    <w:p w14:paraId="01DA4AE5" w14:textId="77777777" w:rsidR="00514815" w:rsidRPr="00687ED0" w:rsidRDefault="00514815" w:rsidP="00514815">
      <w:pPr>
        <w:pStyle w:val="SOLStandardhang67"/>
        <w:rPr>
          <w:color w:val="auto"/>
        </w:rPr>
      </w:pPr>
      <w:r w:rsidRPr="00687ED0">
        <w:rPr>
          <w:color w:val="auto"/>
        </w:rPr>
        <w:lastRenderedPageBreak/>
        <w:t xml:space="preserve">7.PFA.2  The student will simplify numerical expressions, </w:t>
      </w:r>
      <w:proofErr w:type="gramStart"/>
      <w:r w:rsidRPr="00687ED0">
        <w:rPr>
          <w:color w:val="auto"/>
        </w:rPr>
        <w:t>simplify</w:t>
      </w:r>
      <w:proofErr w:type="gramEnd"/>
      <w:r w:rsidRPr="00687ED0">
        <w:rPr>
          <w:color w:val="auto"/>
        </w:rPr>
        <w:t xml:space="preserve"> and generate equivalent algebraic expressions in one variable, and evaluate algebraic expressions for given replacement values of the variables.</w:t>
      </w:r>
    </w:p>
    <w:p w14:paraId="2E77F222" w14:textId="77777777" w:rsidR="00514815" w:rsidRPr="00271994" w:rsidRDefault="00514815" w:rsidP="00514815">
      <w:pPr>
        <w:pStyle w:val="SOLTSWBAT"/>
        <w:rPr>
          <w:b/>
          <w:bCs/>
        </w:rPr>
      </w:pPr>
      <w:r w:rsidRPr="00271994">
        <w:t>Students will demonstrate the following Knowledge and Skills:</w:t>
      </w:r>
    </w:p>
    <w:p w14:paraId="4A90CC02" w14:textId="77777777" w:rsidR="00514815" w:rsidRPr="00687ED0" w:rsidRDefault="00514815" w:rsidP="009D3C35">
      <w:pPr>
        <w:pStyle w:val="NewLettering"/>
        <w:numPr>
          <w:ilvl w:val="0"/>
          <w:numId w:val="142"/>
        </w:numPr>
      </w:pPr>
      <w:r w:rsidRPr="00687ED0">
        <w:t>Use the order of operations and apply the properties of real numbers to simplify numerical expressions. Exponents are limited to 1, 2, 3, or 4 and bases are limited to positive integers.  Expressions should not include braces { } but may include brackets [ ] and absolute value bars | |.  Square roots are limited to perfect squares.*</w:t>
      </w:r>
    </w:p>
    <w:p w14:paraId="2FEF4869" w14:textId="77777777" w:rsidR="00514815" w:rsidRDefault="00514815" w:rsidP="009D3C35">
      <w:pPr>
        <w:pStyle w:val="NewLettering"/>
        <w:numPr>
          <w:ilvl w:val="0"/>
          <w:numId w:val="142"/>
        </w:numPr>
      </w:pPr>
      <w:r w:rsidRPr="00DE7621">
        <w:t xml:space="preserve">Represent </w:t>
      </w:r>
      <w:r w:rsidRPr="00687ED0">
        <w:t>equivalent</w:t>
      </w:r>
      <w:r w:rsidRPr="00396DBE">
        <w:t xml:space="preserve"> </w:t>
      </w:r>
      <w:r w:rsidRPr="00DE7621">
        <w:t>algebraic expressions</w:t>
      </w:r>
      <w:r w:rsidRPr="00687ED0">
        <w:t xml:space="preserve"> in one variable</w:t>
      </w:r>
      <w:r w:rsidRPr="00396DBE">
        <w:t xml:space="preserve"> </w:t>
      </w:r>
      <w:r w:rsidRPr="00DE7621">
        <w:t xml:space="preserve">using concrete </w:t>
      </w:r>
      <w:r w:rsidRPr="00687ED0">
        <w:t>manipulatives</w:t>
      </w:r>
      <w:r>
        <w:t xml:space="preserve"> </w:t>
      </w:r>
      <w:r w:rsidRPr="00DE7621">
        <w:t xml:space="preserve">and pictorial </w:t>
      </w:r>
      <w:r w:rsidRPr="00C37886">
        <w:t>representations</w:t>
      </w:r>
      <w:r w:rsidRPr="00DE7621">
        <w:t xml:space="preserve"> (e.g., colored chips, algebra tiles</w:t>
      </w:r>
      <w:r w:rsidRPr="00687ED0">
        <w:t>).</w:t>
      </w:r>
    </w:p>
    <w:p w14:paraId="09B9BC44" w14:textId="77777777" w:rsidR="00514815" w:rsidRPr="00687ED0" w:rsidRDefault="00514815" w:rsidP="009D3C35">
      <w:pPr>
        <w:pStyle w:val="NewLettering"/>
        <w:numPr>
          <w:ilvl w:val="0"/>
          <w:numId w:val="142"/>
        </w:numPr>
      </w:pPr>
      <w:r w:rsidRPr="00687ED0">
        <w:t xml:space="preserve">Simplify and generate equivalent algebraic expressions in one variable by applying the order of operations and properties of real numbers. Expressions may require combining like terms to simplify. Expressions will include only linear and numeric terms. Coefficients and numeric terms may be </w:t>
      </w:r>
      <w:r>
        <w:t xml:space="preserve">positive or negative </w:t>
      </w:r>
      <w:r w:rsidRPr="00687ED0">
        <w:t>rational</w:t>
      </w:r>
      <w:r>
        <w:t xml:space="preserve"> numbers</w:t>
      </w:r>
      <w:r w:rsidRPr="00687ED0">
        <w:t>.*</w:t>
      </w:r>
    </w:p>
    <w:p w14:paraId="35782132" w14:textId="77777777" w:rsidR="00514815" w:rsidRPr="00DE7621" w:rsidRDefault="00514815" w:rsidP="009D3C35">
      <w:pPr>
        <w:pStyle w:val="NewLettering"/>
        <w:numPr>
          <w:ilvl w:val="0"/>
          <w:numId w:val="142"/>
        </w:numPr>
      </w:pPr>
      <w:r w:rsidRPr="00A82816">
        <w:t xml:space="preserve">Use the order of operations and apply the properties of real numbers to evaluate </w:t>
      </w:r>
      <w:r w:rsidRPr="00687ED0">
        <w:t xml:space="preserve">algebraic </w:t>
      </w:r>
      <w:r w:rsidRPr="00A82816">
        <w:t>expressions for given replacement values of the variables. Exponents are limited to 1, 2, 3, or 4 and bases are limited to positive integers. Expressions should not include braces { } but may include brackets [ ] and absolute value bars | |. Square roots are limited to perfect squares. Limit the number of replacements to no more than three per expression. Replacement values may be positive or negative rational numbers.</w:t>
      </w:r>
    </w:p>
    <w:p w14:paraId="79D596E0" w14:textId="77777777" w:rsidR="00514815" w:rsidRPr="00B17A05" w:rsidRDefault="00514815" w:rsidP="00C942BB">
      <w:pPr>
        <w:pStyle w:val="SOLTSWBAT"/>
        <w:numPr>
          <w:ilvl w:val="0"/>
          <w:numId w:val="0"/>
        </w:numPr>
        <w:spacing w:after="240"/>
        <w:ind w:left="360"/>
        <w:rPr>
          <w:i w:val="0"/>
          <w:iCs w:val="0"/>
          <w:sz w:val="20"/>
          <w:szCs w:val="20"/>
        </w:rPr>
      </w:pPr>
      <w:r w:rsidRPr="008012DE">
        <w:rPr>
          <w:b/>
          <w:i w:val="0"/>
          <w:sz w:val="20"/>
          <w:szCs w:val="20"/>
        </w:rPr>
        <w:t>* On the state assessment, items measuring this knowledge and skill are assessed without the use of a calculator.</w:t>
      </w:r>
    </w:p>
    <w:tbl>
      <w:tblPr>
        <w:tblStyle w:val="TableGrid"/>
        <w:tblW w:w="0" w:type="auto"/>
        <w:jc w:val="center"/>
        <w:tblLook w:val="04A0" w:firstRow="1" w:lastRow="0" w:firstColumn="1" w:lastColumn="0" w:noHBand="0" w:noVBand="1"/>
      </w:tblPr>
      <w:tblGrid>
        <w:gridCol w:w="9787"/>
      </w:tblGrid>
      <w:tr w:rsidR="009D4EE5" w:rsidRPr="008F61A8" w14:paraId="7D0F7F08" w14:textId="77777777" w:rsidTr="00EF6DC9">
        <w:trPr>
          <w:tblHeader/>
          <w:jc w:val="center"/>
        </w:trPr>
        <w:tc>
          <w:tcPr>
            <w:tcW w:w="9787" w:type="dxa"/>
            <w:shd w:val="clear" w:color="auto" w:fill="D9D9D9" w:themeFill="background1" w:themeFillShade="D9"/>
          </w:tcPr>
          <w:p w14:paraId="4EBD8E87" w14:textId="77777777" w:rsidR="009D4EE5" w:rsidRPr="009D4EE5" w:rsidRDefault="009D4EE5" w:rsidP="009D4EE5">
            <w:pPr>
              <w:spacing w:before="120" w:after="120"/>
              <w:rPr>
                <w:b/>
                <w:bCs/>
              </w:rPr>
            </w:pPr>
            <w:r w:rsidRPr="009D4EE5">
              <w:rPr>
                <w:b/>
                <w:bCs/>
              </w:rPr>
              <w:t xml:space="preserve">7.PFA.2  The student will simplify numerical expressions, </w:t>
            </w:r>
            <w:proofErr w:type="gramStart"/>
            <w:r w:rsidRPr="009D4EE5">
              <w:rPr>
                <w:b/>
                <w:bCs/>
              </w:rPr>
              <w:t>simplify</w:t>
            </w:r>
            <w:proofErr w:type="gramEnd"/>
            <w:r w:rsidRPr="009D4EE5">
              <w:rPr>
                <w:b/>
                <w:bCs/>
              </w:rPr>
              <w:t xml:space="preserve"> and generate equivalent algebraic expressions in one variable, and evaluate algebraic expressions for given replacement values of the variables.</w:t>
            </w:r>
          </w:p>
          <w:p w14:paraId="35C260FC" w14:textId="77777777" w:rsidR="008F61A8" w:rsidRPr="008F61A8" w:rsidRDefault="008F61A8" w:rsidP="000F7E6D">
            <w:pPr>
              <w:rPr>
                <w:i/>
                <w:iCs/>
              </w:rPr>
            </w:pPr>
            <w:r w:rsidRPr="008F61A8">
              <w:rPr>
                <w:i/>
                <w:iCs/>
              </w:rPr>
              <w:t>Additional Content Background and Instructional Guidance:</w:t>
            </w:r>
          </w:p>
        </w:tc>
      </w:tr>
      <w:tr w:rsidR="009D4EE5" w:rsidRPr="008F61A8" w14:paraId="6C7A3032" w14:textId="77777777" w:rsidTr="00EF6DC9">
        <w:trPr>
          <w:jc w:val="center"/>
        </w:trPr>
        <w:tc>
          <w:tcPr>
            <w:tcW w:w="9787" w:type="dxa"/>
          </w:tcPr>
          <w:p w14:paraId="31C0FF11" w14:textId="214C2255" w:rsidR="006242C2" w:rsidRDefault="006242C2" w:rsidP="00BC7030">
            <w:pPr>
              <w:pStyle w:val="CFUSFormatting"/>
              <w:numPr>
                <w:ilvl w:val="0"/>
                <w:numId w:val="145"/>
              </w:numPr>
              <w:rPr>
                <w:rFonts w:eastAsia="Times New Roman"/>
                <w:color w:val="000000" w:themeColor="text1"/>
              </w:rPr>
            </w:pPr>
            <w:r w:rsidRPr="00081DF5">
              <w:rPr>
                <w:rFonts w:eastAsia="Times New Roman"/>
                <w:color w:val="000000" w:themeColor="text1"/>
              </w:rPr>
              <w:t>An expression is a representation of a quantity. It may contain numbers, variables, and/or operation symbols. It does not have an “equal sign</w:t>
            </w:r>
            <w:r w:rsidR="00F078E5">
              <w:rPr>
                <w:rFonts w:eastAsia="Times New Roman"/>
                <w:color w:val="000000" w:themeColor="text1"/>
              </w:rPr>
              <w:t>”</w:t>
            </w:r>
            <w:r w:rsidRPr="00081DF5">
              <w:rPr>
                <w:rFonts w:eastAsia="Times New Roman"/>
                <w:color w:val="000000" w:themeColor="text1"/>
              </w:rPr>
              <w:t xml:space="preserve"> (e.g.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3</m:t>
                  </m:r>
                </m:num>
                <m:den>
                  <m:r>
                    <w:rPr>
                      <w:rFonts w:ascii="Cambria Math" w:eastAsia="Times New Roman" w:hAnsi="Cambria Math"/>
                      <w:color w:val="000000" w:themeColor="text1"/>
                    </w:rPr>
                    <m:t>4</m:t>
                  </m:r>
                </m:den>
              </m:f>
            </m:oMath>
            <w:r w:rsidRPr="00081DF5">
              <w:rPr>
                <w:rFonts w:eastAsia="Times New Roman"/>
                <w:color w:val="000000" w:themeColor="text1"/>
              </w:rPr>
              <w:t xml:space="preserve">, </w:t>
            </w:r>
            <m:oMath>
              <m:r>
                <w:rPr>
                  <w:rFonts w:ascii="Cambria Math" w:hAnsi="Cambria Math"/>
                </w:rPr>
                <m:t>5x </m:t>
              </m:r>
            </m:oMath>
            <w:r w:rsidRPr="00081DF5">
              <w:rPr>
                <w:rFonts w:eastAsia="Times New Roman"/>
                <w:color w:val="000000" w:themeColor="text1"/>
              </w:rPr>
              <w:t xml:space="preserve">, 140 </w:t>
            </w:r>
            <w:r w:rsidR="00DD2C6D">
              <w:rPr>
                <w:rFonts w:eastAsia="Times New Roman"/>
                <w:color w:val="000000" w:themeColor="text1"/>
              </w:rPr>
              <w:t>–</w:t>
            </w:r>
            <w:r w:rsidRPr="00081DF5">
              <w:rPr>
                <w:rFonts w:eastAsia="Times New Roman"/>
                <w:color w:val="000000" w:themeColor="text1"/>
              </w:rPr>
              <w:t xml:space="preserve"> 38.2, -18 ∙ 21,</w:t>
            </w:r>
            <w:r w:rsidR="00DD2C6D">
              <w:rPr>
                <w:rFonts w:eastAsia="Times New Roman"/>
                <w:color w:val="000000" w:themeColor="text1"/>
              </w:rPr>
              <w:t xml:space="preserve">    </w:t>
            </w:r>
            <w:r w:rsidRPr="00081DF5">
              <w:rPr>
                <w:rFonts w:eastAsia="Times New Roman"/>
                <w:color w:val="000000" w:themeColor="text1"/>
              </w:rPr>
              <w:t xml:space="preserve"> </w:t>
            </w:r>
            <m:oMath>
              <m:r>
                <w:rPr>
                  <w:rFonts w:ascii="Cambria Math" w:hAnsi="Cambria Math"/>
                </w:rPr>
                <m:t>(5+2x)∙4</m:t>
              </m:r>
            </m:oMath>
            <w:r w:rsidRPr="00081DF5">
              <w:rPr>
                <w:rFonts w:eastAsia="Times New Roman"/>
                <w:color w:val="000000" w:themeColor="text1"/>
              </w:rPr>
              <w:t xml:space="preserve">). An expression cannot be solved. </w:t>
            </w:r>
          </w:p>
          <w:p w14:paraId="7BE4DAEB" w14:textId="610F584D" w:rsidR="009B15C3" w:rsidRPr="006242C2" w:rsidRDefault="6C29F4CB" w:rsidP="00BC7030">
            <w:pPr>
              <w:pStyle w:val="CFUSFormatting"/>
              <w:numPr>
                <w:ilvl w:val="0"/>
                <w:numId w:val="145"/>
              </w:numPr>
              <w:rPr>
                <w:rFonts w:eastAsia="Times New Roman"/>
                <w:color w:val="000000" w:themeColor="text1"/>
              </w:rPr>
            </w:pPr>
            <w:r w:rsidRPr="09638240">
              <w:rPr>
                <w:rFonts w:eastAsia="Times New Roman"/>
                <w:color w:val="000000" w:themeColor="text1"/>
              </w:rPr>
              <w:t>A numerical expression contains only numbers, the operations symbols, and grouping symbols.</w:t>
            </w:r>
          </w:p>
          <w:p w14:paraId="77F8CC3C" w14:textId="77777777" w:rsidR="009D3C35" w:rsidRPr="005D749B" w:rsidRDefault="7135A483" w:rsidP="00BC7030">
            <w:pPr>
              <w:pStyle w:val="CFUSFormatting"/>
              <w:numPr>
                <w:ilvl w:val="0"/>
                <w:numId w:val="145"/>
              </w:numPr>
            </w:pPr>
            <w:r>
              <w:t>Expressions are simplified by using the order of operations.</w:t>
            </w:r>
          </w:p>
          <w:p w14:paraId="18C14018" w14:textId="77777777" w:rsidR="0022469D" w:rsidRDefault="7135A483" w:rsidP="00BC7030">
            <w:pPr>
              <w:pStyle w:val="CFUSFormatting"/>
              <w:numPr>
                <w:ilvl w:val="0"/>
                <w:numId w:val="145"/>
              </w:numPr>
            </w:pPr>
            <w:r>
              <w:t xml:space="preserve">The order of operations is a convention that defines the computation order to follow in simplifying an expression. It ensures that there is only one correct value. </w:t>
            </w:r>
          </w:p>
          <w:p w14:paraId="1EC0082B" w14:textId="70D79021" w:rsidR="009D3C35" w:rsidRPr="005D749B" w:rsidRDefault="7135A483" w:rsidP="00BC7030">
            <w:pPr>
              <w:pStyle w:val="CFUSFormatting"/>
              <w:numPr>
                <w:ilvl w:val="0"/>
                <w:numId w:val="145"/>
              </w:numPr>
            </w:pPr>
            <w:r>
              <w:t>The order of operations is as follows:</w:t>
            </w:r>
          </w:p>
          <w:p w14:paraId="65A10CF4" w14:textId="77777777" w:rsidR="00B326F8" w:rsidRDefault="0022469D" w:rsidP="00B326F8">
            <w:pPr>
              <w:pStyle w:val="CFUSSubFormatting"/>
              <w:numPr>
                <w:ilvl w:val="1"/>
                <w:numId w:val="145"/>
              </w:numPr>
            </w:pPr>
            <w:r>
              <w:t>F</w:t>
            </w:r>
            <w:r w:rsidR="009D3C35" w:rsidRPr="005D749B">
              <w:t>irst, complete all operations within grouping symbols. If there are grouping symbols within other grouping symbols, do the innermost operations first</w:t>
            </w:r>
            <w:r w:rsidR="00AA34CD">
              <w:t xml:space="preserve">. </w:t>
            </w:r>
            <w:r w:rsidR="00B326F8">
              <w:t xml:space="preserve">Note: </w:t>
            </w:r>
            <w:r w:rsidR="009D3C35" w:rsidRPr="005D749B">
              <w:t xml:space="preserve">Parentheses ( ), brackets [ ], </w:t>
            </w:r>
            <w:r w:rsidR="00631431" w:rsidRPr="00A82816">
              <w:t>absolute value bars | |</w:t>
            </w:r>
            <w:r w:rsidR="00631431">
              <w:t xml:space="preserve">, </w:t>
            </w:r>
            <w:r w:rsidR="009D3C35" w:rsidRPr="005D749B">
              <w:t xml:space="preserve">and the division bar should be treated as grouping symbols. </w:t>
            </w:r>
          </w:p>
          <w:p w14:paraId="57ECEC26" w14:textId="77777777" w:rsidR="00F67D7B" w:rsidRDefault="00B326F8" w:rsidP="00C7682F">
            <w:pPr>
              <w:pStyle w:val="CFUSSubFormatting"/>
              <w:numPr>
                <w:ilvl w:val="1"/>
                <w:numId w:val="145"/>
              </w:numPr>
            </w:pPr>
            <w:r>
              <w:t>S</w:t>
            </w:r>
            <w:r w:rsidR="009D3C35" w:rsidRPr="005D749B">
              <w:t>econd, evaluate all</w:t>
            </w:r>
            <w:r w:rsidR="00F67D7B">
              <w:t xml:space="preserve"> terms with exponents</w:t>
            </w:r>
            <w:r>
              <w:t>.</w:t>
            </w:r>
            <w:r w:rsidR="00F67D7B">
              <w:t xml:space="preserve"> </w:t>
            </w:r>
          </w:p>
          <w:p w14:paraId="1F639F15" w14:textId="4EE8AF97" w:rsidR="009D3C35" w:rsidRPr="005D749B" w:rsidRDefault="00F67D7B" w:rsidP="00C7682F">
            <w:pPr>
              <w:pStyle w:val="CFUSSubFormatting"/>
              <w:numPr>
                <w:ilvl w:val="1"/>
                <w:numId w:val="145"/>
              </w:numPr>
            </w:pPr>
            <w:r>
              <w:t>T</w:t>
            </w:r>
            <w:r w:rsidR="009D3C35" w:rsidRPr="005D749B">
              <w:t>hird, multiply and/or divide in order from left to right</w:t>
            </w:r>
            <w:r>
              <w:t>.</w:t>
            </w:r>
          </w:p>
          <w:p w14:paraId="4BDAAAA4" w14:textId="612F10D0" w:rsidR="009D3C35" w:rsidRDefault="00F67D7B" w:rsidP="00BC7030">
            <w:pPr>
              <w:pStyle w:val="CFUSSubFormatting"/>
              <w:numPr>
                <w:ilvl w:val="1"/>
                <w:numId w:val="145"/>
              </w:numPr>
            </w:pPr>
            <w:r>
              <w:t>F</w:t>
            </w:r>
            <w:r w:rsidR="009D3C35" w:rsidRPr="005D749B">
              <w:t xml:space="preserve">ourth, add and/or subtract in order from left to right. </w:t>
            </w:r>
          </w:p>
          <w:p w14:paraId="5E98C616" w14:textId="60E27DF2" w:rsidR="00904B42" w:rsidRDefault="65F490C0" w:rsidP="00BC7030">
            <w:pPr>
              <w:pStyle w:val="CFUSFormatting"/>
              <w:numPr>
                <w:ilvl w:val="0"/>
                <w:numId w:val="145"/>
              </w:numPr>
              <w:rPr>
                <w:rFonts w:eastAsia="Times New Roman"/>
                <w:color w:val="000000" w:themeColor="text1"/>
              </w:rPr>
            </w:pPr>
            <w:r w:rsidRPr="09638240">
              <w:rPr>
                <w:rFonts w:eastAsia="Times New Roman"/>
                <w:color w:val="000000" w:themeColor="text1"/>
              </w:rPr>
              <w:t xml:space="preserve">An algebraic expression is a variable expression that contains at least one variable </w:t>
            </w:r>
            <w:r w:rsidR="00DD2C6D">
              <w:rPr>
                <w:rFonts w:eastAsia="Times New Roman"/>
                <w:color w:val="000000" w:themeColor="text1"/>
              </w:rPr>
              <w:t xml:space="preserve">          </w:t>
            </w:r>
            <w:r w:rsidRPr="09638240">
              <w:rPr>
                <w:rFonts w:eastAsia="Times New Roman"/>
                <w:color w:val="000000" w:themeColor="text1"/>
              </w:rPr>
              <w:t>(</w:t>
            </w:r>
            <w:r w:rsidR="0096569C" w:rsidRPr="09638240">
              <w:rPr>
                <w:rFonts w:eastAsia="Times New Roman"/>
                <w:color w:val="000000" w:themeColor="text1"/>
              </w:rPr>
              <w:t>e.g.,</w:t>
            </w:r>
            <w:r w:rsidRPr="09638240">
              <w:rPr>
                <w:rFonts w:eastAsia="Times New Roman"/>
                <w:color w:val="000000" w:themeColor="text1"/>
              </w:rPr>
              <w:t xml:space="preserve"> </w:t>
            </w:r>
            <w:r w:rsidRPr="09638240">
              <w:rPr>
                <w:rFonts w:eastAsia="Times New Roman"/>
                <w:i/>
                <w:iCs/>
                <w:color w:val="000000" w:themeColor="text1"/>
              </w:rPr>
              <w:t>x</w:t>
            </w:r>
            <w:r w:rsidRPr="09638240">
              <w:rPr>
                <w:rFonts w:eastAsia="Times New Roman"/>
                <w:color w:val="000000" w:themeColor="text1"/>
              </w:rPr>
              <w:t xml:space="preserve"> – 3).</w:t>
            </w:r>
          </w:p>
          <w:p w14:paraId="36691016" w14:textId="350C00FB" w:rsidR="00580539" w:rsidRPr="00580539" w:rsidRDefault="00580539" w:rsidP="00BC7030">
            <w:pPr>
              <w:pStyle w:val="CFUSFormatting"/>
              <w:numPr>
                <w:ilvl w:val="0"/>
                <w:numId w:val="145"/>
              </w:numPr>
              <w:rPr>
                <w:rFonts w:eastAsia="Times New Roman"/>
                <w:color w:val="000000" w:themeColor="text1"/>
              </w:rPr>
            </w:pPr>
            <w:r w:rsidRPr="00580539">
              <w:rPr>
                <w:rFonts w:eastAsia="Times New Roman"/>
                <w:color w:val="000000" w:themeColor="text1"/>
              </w:rPr>
              <w:lastRenderedPageBreak/>
              <w:t>Equivalent algebraic expressions can be modeled with concrete and pictorial representations. Modeling algebraic expressions should reflect the Concrete-Representational-Abstract (CRA) model.</w:t>
            </w:r>
          </w:p>
          <w:p w14:paraId="58D2875D" w14:textId="06DD4FA2" w:rsidR="00BE60B5" w:rsidRDefault="00904B42" w:rsidP="00BC7030">
            <w:pPr>
              <w:pStyle w:val="CFUSFormatting"/>
              <w:numPr>
                <w:ilvl w:val="0"/>
                <w:numId w:val="145"/>
              </w:numPr>
              <w:rPr>
                <w:rFonts w:eastAsia="Times New Roman"/>
                <w:color w:val="000000" w:themeColor="text1"/>
              </w:rPr>
            </w:pPr>
            <w:r w:rsidRPr="68F17AF1">
              <w:rPr>
                <w:rFonts w:eastAsia="Times New Roman"/>
                <w:color w:val="000000" w:themeColor="text1"/>
              </w:rPr>
              <w:t>Simplifying an algebraic expression means to write the expression as a more compact and equivalent expression. This usually involves combining like terms.</w:t>
            </w:r>
          </w:p>
          <w:p w14:paraId="21199380" w14:textId="1B5618CC" w:rsidR="00904B42" w:rsidRDefault="00904B42" w:rsidP="00BC7030">
            <w:pPr>
              <w:pStyle w:val="CFUSFormatting"/>
              <w:numPr>
                <w:ilvl w:val="0"/>
                <w:numId w:val="145"/>
              </w:numPr>
              <w:rPr>
                <w:rFonts w:eastAsia="Times New Roman"/>
                <w:color w:val="000000" w:themeColor="text1"/>
              </w:rPr>
            </w:pPr>
            <w:r w:rsidRPr="00081DF5">
              <w:rPr>
                <w:rFonts w:eastAsia="Times New Roman"/>
                <w:color w:val="000000" w:themeColor="text1"/>
              </w:rPr>
              <w:t xml:space="preserve">Like terms are terms that have the same variables and exponents. The coefficients </w:t>
            </w:r>
            <w:r w:rsidR="00682A83">
              <w:rPr>
                <w:rFonts w:eastAsia="Times New Roman"/>
                <w:color w:val="000000" w:themeColor="text1"/>
              </w:rPr>
              <w:t>do not need to</w:t>
            </w:r>
            <w:r w:rsidRPr="00081DF5">
              <w:rPr>
                <w:rFonts w:eastAsia="Times New Roman"/>
                <w:color w:val="000000" w:themeColor="text1"/>
              </w:rPr>
              <w:t xml:space="preserve"> be equivalent (e.g., 12</w:t>
            </w:r>
            <w:r w:rsidRPr="68F17AF1">
              <w:rPr>
                <w:rFonts w:eastAsia="Times New Roman"/>
                <w:i/>
                <w:iCs/>
                <w:color w:val="000000" w:themeColor="text1"/>
              </w:rPr>
              <w:t>x</w:t>
            </w:r>
            <w:r w:rsidRPr="00081DF5">
              <w:rPr>
                <w:rFonts w:eastAsia="Times New Roman"/>
                <w:color w:val="000000" w:themeColor="text1"/>
              </w:rPr>
              <w:t xml:space="preserve"> and -5</w:t>
            </w:r>
            <w:r w:rsidRPr="68F17AF1">
              <w:rPr>
                <w:rFonts w:eastAsia="Times New Roman"/>
                <w:i/>
                <w:iCs/>
                <w:color w:val="000000" w:themeColor="text1"/>
              </w:rPr>
              <w:t>x</w:t>
            </w:r>
            <w:r w:rsidRPr="00081DF5">
              <w:rPr>
                <w:rFonts w:eastAsia="Times New Roman"/>
                <w:color w:val="000000" w:themeColor="text1"/>
              </w:rPr>
              <w:t>; 45 and -</w:t>
            </w:r>
            <w:r w:rsidR="00F5753E">
              <w:rPr>
                <w:rFonts w:eastAsia="Times New Roman"/>
                <w:color w:val="000000" w:themeColor="text1"/>
              </w:rPr>
              <w:t>6</w:t>
            </w:r>
            <w:r w:rsidRPr="00081DF5">
              <w:rPr>
                <w:rFonts w:eastAsia="Times New Roman"/>
                <w:color w:val="000000" w:themeColor="text1"/>
              </w:rPr>
              <w:t xml:space="preserve"> and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2</m:t>
                  </m:r>
                </m:num>
                <m:den>
                  <m:r>
                    <w:rPr>
                      <w:rFonts w:ascii="Cambria Math" w:eastAsia="Times New Roman" w:hAnsi="Cambria Math"/>
                      <w:color w:val="000000" w:themeColor="text1"/>
                    </w:rPr>
                    <m:t>3</m:t>
                  </m:r>
                </m:den>
              </m:f>
            </m:oMath>
            <w:r w:rsidRPr="00081DF5">
              <w:rPr>
                <w:rFonts w:eastAsia="Times New Roman"/>
                <w:color w:val="000000" w:themeColor="text1"/>
              </w:rPr>
              <w:t>; 9</w:t>
            </w:r>
            <w:r w:rsidRPr="68F17AF1">
              <w:rPr>
                <w:rFonts w:eastAsia="Times New Roman"/>
                <w:i/>
                <w:iCs/>
                <w:color w:val="000000" w:themeColor="text1"/>
              </w:rPr>
              <w:t>y</w:t>
            </w:r>
            <w:r w:rsidRPr="00081DF5">
              <w:rPr>
                <w:rFonts w:eastAsia="Times New Roman"/>
                <w:color w:val="000000" w:themeColor="text1"/>
              </w:rPr>
              <w:t xml:space="preserve"> and -51</w:t>
            </w:r>
            <w:r w:rsidRPr="68F17AF1">
              <w:rPr>
                <w:rFonts w:eastAsia="Times New Roman"/>
                <w:i/>
                <w:iCs/>
                <w:color w:val="000000" w:themeColor="text1"/>
              </w:rPr>
              <w:t>y</w:t>
            </w:r>
            <w:r w:rsidRPr="00081DF5">
              <w:rPr>
                <w:rFonts w:eastAsia="Times New Roman"/>
                <w:color w:val="000000" w:themeColor="text1"/>
              </w:rPr>
              <w:t xml:space="preserve"> and </w:t>
            </w:r>
            <m:oMath>
              <m:f>
                <m:fPr>
                  <m:ctrlPr>
                    <w:rPr>
                      <w:rFonts w:ascii="Cambria Math" w:eastAsia="Times New Roman" w:hAnsi="Cambria Math"/>
                      <w:i/>
                      <w:color w:val="000000" w:themeColor="text1"/>
                    </w:rPr>
                  </m:ctrlPr>
                </m:fPr>
                <m:num>
                  <m:r>
                    <w:rPr>
                      <w:rFonts w:ascii="Cambria Math" w:eastAsia="Times New Roman" w:hAnsi="Cambria Math"/>
                      <w:color w:val="000000" w:themeColor="text1"/>
                    </w:rPr>
                    <m:t>4</m:t>
                  </m:r>
                </m:num>
                <m:den>
                  <m:r>
                    <w:rPr>
                      <w:rFonts w:ascii="Cambria Math" w:eastAsia="Times New Roman" w:hAnsi="Cambria Math"/>
                      <w:color w:val="000000" w:themeColor="text1"/>
                    </w:rPr>
                    <m:t>9</m:t>
                  </m:r>
                </m:den>
              </m:f>
              <m:r>
                <w:rPr>
                  <w:rFonts w:ascii="Cambria Math" w:eastAsia="Times New Roman" w:hAnsi="Cambria Math"/>
                  <w:color w:val="000000" w:themeColor="text1"/>
                </w:rPr>
                <m:t>y</m:t>
              </m:r>
            </m:oMath>
            <w:r w:rsidRPr="00081DF5">
              <w:rPr>
                <w:rFonts w:eastAsia="Times New Roman"/>
                <w:color w:val="000000" w:themeColor="text1"/>
              </w:rPr>
              <w:t>)</w:t>
            </w:r>
            <w:r w:rsidR="00F5753E">
              <w:rPr>
                <w:rFonts w:eastAsia="Times New Roman"/>
                <w:color w:val="000000" w:themeColor="text1"/>
              </w:rPr>
              <w:t>.</w:t>
            </w:r>
            <w:r w:rsidRPr="00081DF5">
              <w:rPr>
                <w:rFonts w:eastAsia="Times New Roman"/>
                <w:color w:val="000000" w:themeColor="text1"/>
              </w:rPr>
              <w:t xml:space="preserve"> Like terms in </w:t>
            </w:r>
            <w:r w:rsidR="00F5753E">
              <w:rPr>
                <w:rFonts w:eastAsia="Times New Roman"/>
                <w:color w:val="000000" w:themeColor="text1"/>
              </w:rPr>
              <w:t>Grade 7</w:t>
            </w:r>
            <w:r w:rsidRPr="00081DF5">
              <w:rPr>
                <w:rFonts w:eastAsia="Times New Roman"/>
                <w:color w:val="000000" w:themeColor="text1"/>
              </w:rPr>
              <w:t xml:space="preserve"> are limited to variables with an exponent of 1. </w:t>
            </w:r>
          </w:p>
          <w:p w14:paraId="6D3C521D" w14:textId="1E9A2A88" w:rsidR="00904B42" w:rsidRPr="00081DF5" w:rsidRDefault="00904B42" w:rsidP="00BC7030">
            <w:pPr>
              <w:pStyle w:val="CFUSFormatting"/>
              <w:numPr>
                <w:ilvl w:val="0"/>
                <w:numId w:val="145"/>
              </w:numPr>
              <w:rPr>
                <w:rFonts w:eastAsia="Times New Roman"/>
                <w:color w:val="000000" w:themeColor="text1"/>
              </w:rPr>
            </w:pPr>
            <w:r w:rsidRPr="68F17AF1">
              <w:rPr>
                <w:rFonts w:eastAsia="Times New Roman"/>
                <w:color w:val="000000" w:themeColor="text1"/>
              </w:rPr>
              <w:t xml:space="preserve">Like terms may be added or subtracted using </w:t>
            </w:r>
            <w:r w:rsidR="006242C2">
              <w:rPr>
                <w:rFonts w:eastAsia="Times New Roman"/>
                <w:color w:val="000000" w:themeColor="text1"/>
              </w:rPr>
              <w:t>properties of real numbers.</w:t>
            </w:r>
            <w:r w:rsidRPr="68F17AF1">
              <w:rPr>
                <w:rFonts w:eastAsia="Times New Roman"/>
                <w:color w:val="000000" w:themeColor="text1"/>
              </w:rPr>
              <w:t xml:space="preserve"> For example,</w:t>
            </w:r>
          </w:p>
          <w:p w14:paraId="3E2720B7" w14:textId="04B59F1A" w:rsidR="00904B42" w:rsidRPr="002316C6" w:rsidRDefault="006242C2" w:rsidP="00904B42">
            <w:pPr>
              <w:pStyle w:val="CFUSFormatting"/>
              <w:numPr>
                <w:ilvl w:val="0"/>
                <w:numId w:val="0"/>
              </w:numPr>
              <w:ind w:left="720"/>
              <w:jc w:val="center"/>
              <w:rPr>
                <w:rFonts w:eastAsia="Times New Roman"/>
                <w:color w:val="000000" w:themeColor="text1"/>
              </w:rPr>
            </w:pPr>
            <w:r w:rsidRPr="006242C2">
              <w:rPr>
                <w:rFonts w:eastAsia="Times New Roman"/>
                <w:color w:val="000000" w:themeColor="text1"/>
              </w:rPr>
              <w:t>4</w:t>
            </w:r>
            <w:r>
              <w:rPr>
                <w:rFonts w:eastAsia="Times New Roman"/>
                <w:i/>
                <w:color w:val="000000" w:themeColor="text1"/>
              </w:rPr>
              <w:t xml:space="preserve">x </w:t>
            </w:r>
            <w:r>
              <w:rPr>
                <w:rFonts w:eastAsia="Times New Roman"/>
                <w:color w:val="000000" w:themeColor="text1"/>
              </w:rPr>
              <w:t>+ 2 – 2</w:t>
            </w:r>
            <w:r>
              <w:rPr>
                <w:rFonts w:eastAsia="Times New Roman"/>
                <w:i/>
                <w:color w:val="000000" w:themeColor="text1"/>
              </w:rPr>
              <w:t>x</w:t>
            </w:r>
          </w:p>
          <w:p w14:paraId="7E1EE1D2" w14:textId="005CE101" w:rsidR="00904B42" w:rsidRPr="002316C6" w:rsidRDefault="006242C2" w:rsidP="00904B42">
            <w:pPr>
              <w:pStyle w:val="CFUSFormatting"/>
              <w:numPr>
                <w:ilvl w:val="0"/>
                <w:numId w:val="0"/>
              </w:numPr>
              <w:ind w:left="720"/>
              <w:jc w:val="center"/>
              <w:rPr>
                <w:rFonts w:eastAsia="Times New Roman"/>
                <w:color w:val="000000" w:themeColor="text1"/>
              </w:rPr>
            </w:pPr>
            <w:r>
              <w:rPr>
                <w:rFonts w:eastAsia="Times New Roman"/>
                <w:color w:val="000000" w:themeColor="text1"/>
              </w:rPr>
              <w:t>4</w:t>
            </w:r>
            <w:r w:rsidR="00904B42" w:rsidRPr="004239E9">
              <w:rPr>
                <w:rFonts w:eastAsia="Times New Roman"/>
                <w:i/>
                <w:color w:val="000000" w:themeColor="text1"/>
              </w:rPr>
              <w:t>x</w:t>
            </w:r>
            <w:r w:rsidR="00904B42" w:rsidRPr="1FBDE4D2">
              <w:rPr>
                <w:rFonts w:eastAsia="Times New Roman"/>
                <w:color w:val="000000" w:themeColor="text1"/>
              </w:rPr>
              <w:t xml:space="preserve"> – </w:t>
            </w:r>
            <w:r>
              <w:rPr>
                <w:rFonts w:eastAsia="Times New Roman"/>
                <w:color w:val="000000" w:themeColor="text1"/>
              </w:rPr>
              <w:t>2</w:t>
            </w:r>
            <w:r>
              <w:rPr>
                <w:rFonts w:eastAsia="Times New Roman"/>
                <w:i/>
                <w:color w:val="000000" w:themeColor="text1"/>
              </w:rPr>
              <w:t>x</w:t>
            </w:r>
            <w:r w:rsidR="00904B42" w:rsidRPr="1FBDE4D2">
              <w:rPr>
                <w:rFonts w:eastAsia="Times New Roman"/>
                <w:color w:val="000000" w:themeColor="text1"/>
              </w:rPr>
              <w:t xml:space="preserve"> + </w:t>
            </w:r>
            <w:r>
              <w:rPr>
                <w:rFonts w:eastAsia="Times New Roman"/>
                <w:color w:val="000000" w:themeColor="text1"/>
              </w:rPr>
              <w:t>2</w:t>
            </w:r>
          </w:p>
          <w:p w14:paraId="01CA3139" w14:textId="6D0D7325" w:rsidR="00904B42" w:rsidRDefault="006242C2" w:rsidP="00904B42">
            <w:pPr>
              <w:pStyle w:val="CFUSFormatting"/>
              <w:numPr>
                <w:ilvl w:val="0"/>
                <w:numId w:val="0"/>
              </w:numPr>
              <w:ind w:left="720"/>
              <w:jc w:val="center"/>
              <w:rPr>
                <w:rFonts w:eastAsia="Times New Roman"/>
                <w:color w:val="000000" w:themeColor="text1"/>
              </w:rPr>
            </w:pPr>
            <w:r>
              <w:rPr>
                <w:rFonts w:eastAsia="Times New Roman"/>
                <w:color w:val="000000" w:themeColor="text1"/>
              </w:rPr>
              <w:t>2</w:t>
            </w:r>
            <w:r w:rsidR="00904B42" w:rsidRPr="004239E9">
              <w:rPr>
                <w:rFonts w:eastAsia="Times New Roman"/>
                <w:i/>
                <w:color w:val="000000" w:themeColor="text1"/>
              </w:rPr>
              <w:t>x</w:t>
            </w:r>
            <w:r w:rsidR="00904B42" w:rsidRPr="1FBDE4D2">
              <w:rPr>
                <w:rFonts w:eastAsia="Times New Roman"/>
                <w:color w:val="000000" w:themeColor="text1"/>
              </w:rPr>
              <w:t xml:space="preserve"> </w:t>
            </w:r>
            <w:r>
              <w:rPr>
                <w:rFonts w:eastAsia="Times New Roman"/>
                <w:color w:val="000000" w:themeColor="text1"/>
              </w:rPr>
              <w:t>+2</w:t>
            </w:r>
          </w:p>
          <w:p w14:paraId="4448C170" w14:textId="4D05F28E" w:rsidR="006242C2" w:rsidRDefault="006242C2" w:rsidP="006242C2">
            <w:pPr>
              <w:pStyle w:val="CFUSFormatting"/>
              <w:numPr>
                <w:ilvl w:val="0"/>
                <w:numId w:val="0"/>
              </w:numPr>
              <w:ind w:left="720"/>
              <w:jc w:val="center"/>
              <w:rPr>
                <w:rFonts w:eastAsia="Times New Roman"/>
                <w:color w:val="000000" w:themeColor="text1"/>
              </w:rPr>
            </w:pPr>
            <w:r w:rsidRPr="006242C2">
              <w:rPr>
                <w:rFonts w:eastAsia="Times New Roman"/>
                <w:color w:val="000000" w:themeColor="text1"/>
              </w:rPr>
              <w:t>4</w:t>
            </w:r>
            <w:r>
              <w:rPr>
                <w:rFonts w:eastAsia="Times New Roman"/>
                <w:i/>
                <w:color w:val="000000" w:themeColor="text1"/>
              </w:rPr>
              <w:t xml:space="preserve">x </w:t>
            </w:r>
            <w:r>
              <w:rPr>
                <w:rFonts w:eastAsia="Times New Roman"/>
                <w:color w:val="000000" w:themeColor="text1"/>
              </w:rPr>
              <w:t>+ 2 – 2</w:t>
            </w:r>
            <w:r>
              <w:rPr>
                <w:rFonts w:eastAsia="Times New Roman"/>
                <w:i/>
                <w:color w:val="000000" w:themeColor="text1"/>
              </w:rPr>
              <w:t>x</w:t>
            </w:r>
            <w:r w:rsidRPr="004239E9">
              <w:rPr>
                <w:rFonts w:eastAsia="Times New Roman"/>
                <w:color w:val="000000" w:themeColor="text1"/>
              </w:rPr>
              <w:t xml:space="preserve"> and</w:t>
            </w:r>
            <w:r>
              <w:rPr>
                <w:rFonts w:eastAsia="Times New Roman"/>
                <w:i/>
                <w:color w:val="000000" w:themeColor="text1"/>
              </w:rPr>
              <w:t xml:space="preserve"> </w:t>
            </w:r>
            <w:r>
              <w:rPr>
                <w:rFonts w:eastAsia="Times New Roman"/>
                <w:color w:val="000000" w:themeColor="text1"/>
              </w:rPr>
              <w:t>2</w:t>
            </w:r>
            <w:r w:rsidRPr="00C92DF0">
              <w:rPr>
                <w:rFonts w:eastAsia="Times New Roman"/>
                <w:i/>
                <w:color w:val="000000" w:themeColor="text1"/>
              </w:rPr>
              <w:t>x</w:t>
            </w:r>
            <w:r w:rsidRPr="1FBDE4D2">
              <w:rPr>
                <w:rFonts w:eastAsia="Times New Roman"/>
                <w:color w:val="000000" w:themeColor="text1"/>
              </w:rPr>
              <w:t xml:space="preserve"> </w:t>
            </w:r>
            <w:r>
              <w:rPr>
                <w:rFonts w:eastAsia="Times New Roman"/>
                <w:color w:val="000000" w:themeColor="text1"/>
              </w:rPr>
              <w:t>+2 are equivalent expressions</w:t>
            </w:r>
            <w:r w:rsidR="0096569C">
              <w:rPr>
                <w:rFonts w:eastAsia="Times New Roman"/>
                <w:color w:val="000000" w:themeColor="text1"/>
              </w:rPr>
              <w:t>.</w:t>
            </w:r>
          </w:p>
          <w:p w14:paraId="04897F2B" w14:textId="77777777" w:rsidR="006242C2" w:rsidRPr="005D749B" w:rsidRDefault="6C29F4CB" w:rsidP="00BC7030">
            <w:pPr>
              <w:pStyle w:val="CFUSFormatting"/>
              <w:numPr>
                <w:ilvl w:val="0"/>
                <w:numId w:val="145"/>
              </w:numPr>
            </w:pPr>
            <w:r>
              <w:t xml:space="preserve">To evaluate an algebraic expression, substitute a given replacement value for a variable and apply the order of operations. </w:t>
            </w:r>
          </w:p>
          <w:p w14:paraId="1780B2A2" w14:textId="0EC68243" w:rsidR="00697A99" w:rsidRDefault="006242C2" w:rsidP="00BC7030">
            <w:pPr>
              <w:pStyle w:val="CFUSFormatting"/>
              <w:numPr>
                <w:ilvl w:val="1"/>
                <w:numId w:val="145"/>
              </w:numPr>
            </w:pPr>
            <w:r>
              <w:t xml:space="preserve">For example, if </w:t>
            </w:r>
            <w:r w:rsidRPr="21F19CCB">
              <w:rPr>
                <w:i/>
                <w:iCs/>
              </w:rPr>
              <w:t>a</w:t>
            </w:r>
            <w:r>
              <w:t xml:space="preserve"> = 3 and </w:t>
            </w:r>
            <w:r w:rsidRPr="21F19CCB">
              <w:rPr>
                <w:i/>
                <w:iCs/>
              </w:rPr>
              <w:t>b</w:t>
            </w:r>
            <w:r>
              <w:t xml:space="preserve"> = -2 then 5</w:t>
            </w:r>
            <w:r w:rsidRPr="21F19CCB">
              <w:rPr>
                <w:i/>
                <w:iCs/>
              </w:rPr>
              <w:t>a</w:t>
            </w:r>
            <w:r>
              <w:t xml:space="preserve"> + </w:t>
            </w:r>
            <w:r w:rsidRPr="21F19CCB">
              <w:rPr>
                <w:i/>
                <w:iCs/>
              </w:rPr>
              <w:t>b</w:t>
            </w:r>
            <w:r>
              <w:t xml:space="preserve"> can be evaluated as</w:t>
            </w:r>
            <w:r w:rsidR="00C5537C">
              <w:t xml:space="preserve"> </w:t>
            </w:r>
            <w:r>
              <w:t>5(3) + (-2)</w:t>
            </w:r>
            <w:r w:rsidR="0058388D">
              <w:t>. When</w:t>
            </w:r>
            <w:r>
              <w:t xml:space="preserve"> simplified using the order of operations</w:t>
            </w:r>
            <w:r w:rsidR="0058388D">
              <w:t xml:space="preserve">, </w:t>
            </w:r>
            <w:r w:rsidR="00387689">
              <w:t>this equals</w:t>
            </w:r>
            <w:r>
              <w:t xml:space="preserve"> 15 + (-2) </w:t>
            </w:r>
            <w:r w:rsidR="00387689">
              <w:t>=</w:t>
            </w:r>
            <w:r>
              <w:t xml:space="preserve"> 13.</w:t>
            </w:r>
          </w:p>
          <w:p w14:paraId="37B6CC2E" w14:textId="707FF02C" w:rsidR="00697A99" w:rsidRDefault="00697A99" w:rsidP="00BC7030">
            <w:pPr>
              <w:pStyle w:val="CFUSFormatting"/>
              <w:numPr>
                <w:ilvl w:val="0"/>
                <w:numId w:val="145"/>
              </w:numPr>
            </w:pPr>
            <w:r>
              <w:t>Evaluating expressions occurs in many mathematical contexts including, but not limited to:</w:t>
            </w:r>
          </w:p>
          <w:p w14:paraId="4524D75B" w14:textId="2874DDD7" w:rsidR="00697A99" w:rsidRDefault="00697A99" w:rsidP="00BC7030">
            <w:pPr>
              <w:pStyle w:val="CFUSFormatting"/>
              <w:numPr>
                <w:ilvl w:val="1"/>
                <w:numId w:val="145"/>
              </w:numPr>
            </w:pPr>
            <w:r>
              <w:t xml:space="preserve">replacing the value of a variable to verify a solution to an </w:t>
            </w:r>
            <w:proofErr w:type="gramStart"/>
            <w:r>
              <w:t>equation;</w:t>
            </w:r>
            <w:proofErr w:type="gramEnd"/>
          </w:p>
          <w:p w14:paraId="266F48BD" w14:textId="3AF622FC" w:rsidR="00697A99" w:rsidRDefault="00697A99" w:rsidP="00BC7030">
            <w:pPr>
              <w:pStyle w:val="CFUSFormatting"/>
              <w:numPr>
                <w:ilvl w:val="1"/>
                <w:numId w:val="145"/>
              </w:numPr>
            </w:pPr>
            <w:r>
              <w:t xml:space="preserve">replacing the value of a variable to confirm whether or not a value is part of the solution set to an </w:t>
            </w:r>
            <w:proofErr w:type="gramStart"/>
            <w:r>
              <w:t>inequality;</w:t>
            </w:r>
            <w:proofErr w:type="gramEnd"/>
          </w:p>
          <w:p w14:paraId="0FA8FB23" w14:textId="68376E07" w:rsidR="00697A99" w:rsidRPr="005D749B" w:rsidRDefault="1C9512E5" w:rsidP="00BC7030">
            <w:pPr>
              <w:pStyle w:val="CFUSFormatting"/>
              <w:numPr>
                <w:ilvl w:val="1"/>
                <w:numId w:val="145"/>
              </w:numPr>
            </w:pPr>
            <w:r>
              <w:t>replacing values in formulas to determine surface area and volume.</w:t>
            </w:r>
          </w:p>
          <w:p w14:paraId="1ED13065" w14:textId="73677311" w:rsidR="009D3C35" w:rsidRPr="005D749B" w:rsidRDefault="7135A483" w:rsidP="00BC7030">
            <w:pPr>
              <w:pStyle w:val="CFUSFormatting"/>
              <w:numPr>
                <w:ilvl w:val="0"/>
                <w:numId w:val="145"/>
              </w:numPr>
            </w:pPr>
            <w:r>
              <w:t xml:space="preserve">Expressions are simplified using the order of operations and applying the properties of real numbers. </w:t>
            </w:r>
            <w:r w:rsidR="4ABF84E4">
              <w:t>T</w:t>
            </w:r>
            <w:r>
              <w:t>he following properties</w:t>
            </w:r>
            <w:r w:rsidR="4ABF84E4">
              <w:t xml:space="preserve"> </w:t>
            </w:r>
            <w:r w:rsidR="003C5534">
              <w:t>can</w:t>
            </w:r>
            <w:r w:rsidR="4ABF84E4">
              <w:t xml:space="preserve"> be used</w:t>
            </w:r>
            <w:r>
              <w:t xml:space="preserve">, where appropriate, to further develop flexibility and fluency in problem solving (limitations may exist for the values of </w:t>
            </w:r>
            <w:r w:rsidRPr="09638240">
              <w:rPr>
                <w:i/>
                <w:iCs/>
              </w:rPr>
              <w:t>a</w:t>
            </w:r>
            <w:r>
              <w:t xml:space="preserve">, </w:t>
            </w:r>
            <w:r w:rsidRPr="09638240">
              <w:rPr>
                <w:i/>
                <w:iCs/>
              </w:rPr>
              <w:t>b</w:t>
            </w:r>
            <w:r>
              <w:t xml:space="preserve">, or </w:t>
            </w:r>
            <w:r w:rsidRPr="09638240">
              <w:rPr>
                <w:i/>
                <w:iCs/>
              </w:rPr>
              <w:t>c</w:t>
            </w:r>
            <w:r>
              <w:t xml:space="preserve"> in this standard).</w:t>
            </w:r>
          </w:p>
          <w:p w14:paraId="5A3A4BDC" w14:textId="261DB054" w:rsidR="009D3C35" w:rsidRPr="005D749B" w:rsidRDefault="009D3C35" w:rsidP="00BC7030">
            <w:pPr>
              <w:pStyle w:val="CFUSSubFormatting"/>
              <w:numPr>
                <w:ilvl w:val="1"/>
                <w:numId w:val="145"/>
              </w:numPr>
            </w:pPr>
            <w:r w:rsidRPr="005D749B">
              <w:t xml:space="preserve">Commutative property of addition: </w:t>
            </w:r>
            <m:oMath>
              <m:r>
                <w:rPr>
                  <w:rFonts w:ascii="Cambria Math" w:eastAsia="Cambria Math" w:hAnsi="Cambria Math"/>
                </w:rPr>
                <m:t>a+b=b+a</m:t>
              </m:r>
            </m:oMath>
            <w:r w:rsidR="00C71B33">
              <w:t>.</w:t>
            </w:r>
          </w:p>
          <w:p w14:paraId="097D2778" w14:textId="5C024441" w:rsidR="009D3C35" w:rsidRPr="005D749B" w:rsidRDefault="009D3C35" w:rsidP="00BC7030">
            <w:pPr>
              <w:pStyle w:val="CFUSSubFormatting"/>
              <w:numPr>
                <w:ilvl w:val="1"/>
                <w:numId w:val="145"/>
              </w:numPr>
            </w:pPr>
            <w:r w:rsidRPr="005D749B">
              <w:t xml:space="preserve">Commutative property of multiplication: </w:t>
            </w:r>
            <m:oMath>
              <m:r>
                <w:rPr>
                  <w:rFonts w:ascii="Cambria Math" w:eastAsia="Cambria Math" w:hAnsi="Cambria Math"/>
                </w:rPr>
                <m:t>a∙b=b∙a</m:t>
              </m:r>
            </m:oMath>
            <w:r w:rsidR="00C71B33">
              <w:t>.</w:t>
            </w:r>
          </w:p>
          <w:p w14:paraId="215FD354" w14:textId="5E01653A" w:rsidR="009D3C35" w:rsidRPr="005D749B" w:rsidRDefault="009D3C35" w:rsidP="00BC7030">
            <w:pPr>
              <w:pStyle w:val="CFUSSubFormatting"/>
              <w:numPr>
                <w:ilvl w:val="1"/>
                <w:numId w:val="145"/>
              </w:numPr>
            </w:pPr>
            <w:r w:rsidRPr="005D749B">
              <w:t xml:space="preserve">Associative property of addition: </w:t>
            </w:r>
            <m:oMath>
              <m:d>
                <m:dPr>
                  <m:ctrlPr>
                    <w:rPr>
                      <w:rFonts w:ascii="Cambria Math" w:eastAsia="Cambria Math" w:hAnsi="Cambria Math"/>
                    </w:rPr>
                  </m:ctrlPr>
                </m:dPr>
                <m:e>
                  <m:r>
                    <w:rPr>
                      <w:rFonts w:ascii="Cambria Math" w:eastAsia="Cambria Math" w:hAnsi="Cambria Math"/>
                    </w:rPr>
                    <m:t>a+b</m:t>
                  </m:r>
                </m:e>
              </m:d>
              <m:r>
                <w:rPr>
                  <w:rFonts w:ascii="Cambria Math" w:eastAsia="Cambria Math" w:hAnsi="Cambria Math"/>
                </w:rPr>
                <m:t>+c=a+(b+c)</m:t>
              </m:r>
            </m:oMath>
            <w:r w:rsidR="00C71B33">
              <w:t>.</w:t>
            </w:r>
          </w:p>
          <w:p w14:paraId="743B01D9" w14:textId="76954652" w:rsidR="009D3C35" w:rsidRPr="005D749B" w:rsidRDefault="009D3C35" w:rsidP="00BC7030">
            <w:pPr>
              <w:pStyle w:val="CFUSSubFormatting"/>
              <w:numPr>
                <w:ilvl w:val="1"/>
                <w:numId w:val="145"/>
              </w:numPr>
            </w:pPr>
            <w:r w:rsidRPr="005D749B">
              <w:t xml:space="preserve">Associative property of multiplication: </w:t>
            </w:r>
            <m:oMath>
              <m:d>
                <m:dPr>
                  <m:ctrlPr>
                    <w:rPr>
                      <w:rFonts w:ascii="Cambria Math" w:eastAsia="Cambria Math" w:hAnsi="Cambria Math"/>
                    </w:rPr>
                  </m:ctrlPr>
                </m:dPr>
                <m:e>
                  <m:r>
                    <w:rPr>
                      <w:rFonts w:ascii="Cambria Math" w:eastAsia="Cambria Math" w:hAnsi="Cambria Math"/>
                    </w:rPr>
                    <m:t>a∙b</m:t>
                  </m:r>
                </m:e>
              </m:d>
              <m:r>
                <w:rPr>
                  <w:rFonts w:ascii="Cambria Math" w:eastAsia="Cambria Math" w:hAnsi="Cambria Math"/>
                </w:rPr>
                <m:t>∙c=a∙(b∙c)</m:t>
              </m:r>
            </m:oMath>
            <w:r w:rsidR="00C71B33">
              <w:t>.</w:t>
            </w:r>
          </w:p>
          <w:p w14:paraId="16C2D4DA" w14:textId="77777777" w:rsidR="009D3C35" w:rsidRPr="005D749B" w:rsidRDefault="009D3C35" w:rsidP="00BC7030">
            <w:pPr>
              <w:pStyle w:val="CFUSSubFormatting"/>
              <w:numPr>
                <w:ilvl w:val="1"/>
                <w:numId w:val="145"/>
              </w:numPr>
            </w:pPr>
            <w:r w:rsidRPr="005D749B">
              <w:t>Subtraction and division are neither commutative nor associative.</w:t>
            </w:r>
          </w:p>
          <w:p w14:paraId="4B6C5BC7" w14:textId="57B7B957" w:rsidR="009D3C35" w:rsidRPr="005D749B" w:rsidRDefault="009D3C35" w:rsidP="00BC7030">
            <w:pPr>
              <w:pStyle w:val="CFUSSubFormatting"/>
              <w:numPr>
                <w:ilvl w:val="1"/>
                <w:numId w:val="145"/>
              </w:numPr>
            </w:pPr>
            <w:r w:rsidRPr="005D749B">
              <w:t xml:space="preserve">Distributive property (over addition/subtraction): </w:t>
            </w: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b+c</m:t>
                  </m:r>
                </m:e>
              </m:d>
              <m:r>
                <w:rPr>
                  <w:rFonts w:ascii="Cambria Math" w:eastAsia="Cambria Math" w:hAnsi="Cambria Math"/>
                </w:rPr>
                <m:t xml:space="preserve">=a∙b+a∙c </m:t>
              </m:r>
              <m:r>
                <m:rPr>
                  <m:sty m:val="p"/>
                </m:rPr>
                <w:rPr>
                  <w:rFonts w:ascii="Cambria Math" w:eastAsia="Cambria Math" w:hAnsi="Cambria Math"/>
                </w:rPr>
                <m:t>and</m:t>
              </m:r>
              <m:r>
                <w:rPr>
                  <w:rFonts w:ascii="Cambria Math" w:eastAsia="Cambria Math" w:hAnsi="Cambria Math"/>
                </w:rPr>
                <m:t xml:space="preserve"> a∙</m:t>
              </m:r>
              <m:d>
                <m:dPr>
                  <m:ctrlPr>
                    <w:rPr>
                      <w:rFonts w:ascii="Cambria Math" w:eastAsia="Cambria Math" w:hAnsi="Cambria Math"/>
                    </w:rPr>
                  </m:ctrlPr>
                </m:dPr>
                <m:e>
                  <m:r>
                    <w:rPr>
                      <w:rFonts w:ascii="Cambria Math" w:eastAsia="Cambria Math" w:hAnsi="Cambria Math"/>
                    </w:rPr>
                    <m:t>b-c</m:t>
                  </m:r>
                </m:e>
              </m:d>
              <m:r>
                <w:rPr>
                  <w:rFonts w:ascii="Cambria Math" w:eastAsia="Cambria Math" w:hAnsi="Cambria Math"/>
                </w:rPr>
                <m:t>=a∙b-a∙c</m:t>
              </m:r>
            </m:oMath>
            <w:r w:rsidR="00C71B33">
              <w:t>.</w:t>
            </w:r>
          </w:p>
          <w:p w14:paraId="1709BE0F" w14:textId="77777777" w:rsidR="009D3C35" w:rsidRPr="005D749B" w:rsidRDefault="009D3C35" w:rsidP="00BC7030">
            <w:pPr>
              <w:pStyle w:val="CFUSSubFormatting"/>
              <w:numPr>
                <w:ilvl w:val="1"/>
                <w:numId w:val="145"/>
              </w:numPr>
            </w:pPr>
            <w:r w:rsidRPr="005D749B">
              <w:t xml:space="preserve">The additive identity is zero (0) because any number added to zero is the number. </w:t>
            </w:r>
          </w:p>
          <w:p w14:paraId="48626225" w14:textId="186FEEDB" w:rsidR="00093EFE" w:rsidRPr="005D749B" w:rsidRDefault="00093EFE" w:rsidP="00093EFE">
            <w:pPr>
              <w:pStyle w:val="CFUSSubFormatting"/>
              <w:numPr>
                <w:ilvl w:val="1"/>
                <w:numId w:val="145"/>
              </w:numPr>
            </w:pPr>
            <w:r w:rsidRPr="005D749B">
              <w:t xml:space="preserve">Identity property of addition (additive identity property): </w:t>
            </w:r>
            <m:oMath>
              <m:r>
                <w:rPr>
                  <w:rFonts w:ascii="Cambria Math" w:eastAsia="Cambria Math" w:hAnsi="Cambria Math"/>
                </w:rPr>
                <m:t xml:space="preserve">a+0=a </m:t>
              </m:r>
              <m:r>
                <m:rPr>
                  <m:sty m:val="p"/>
                </m:rPr>
                <w:rPr>
                  <w:rFonts w:ascii="Cambria Math" w:eastAsia="Cambria Math" w:hAnsi="Cambria Math"/>
                </w:rPr>
                <m:t>and</m:t>
              </m:r>
              <m:r>
                <w:rPr>
                  <w:rFonts w:ascii="Cambria Math" w:eastAsia="Cambria Math" w:hAnsi="Cambria Math"/>
                </w:rPr>
                <m:t xml:space="preserve"> 0+a=a</m:t>
              </m:r>
            </m:oMath>
            <w:r>
              <w:t>.</w:t>
            </w:r>
          </w:p>
          <w:p w14:paraId="6BCCF3FA" w14:textId="77777777" w:rsidR="009D3C35" w:rsidRPr="005D749B" w:rsidRDefault="009D3C35" w:rsidP="00BC7030">
            <w:pPr>
              <w:pStyle w:val="CFUSSubFormatting"/>
              <w:numPr>
                <w:ilvl w:val="1"/>
                <w:numId w:val="145"/>
              </w:numPr>
            </w:pPr>
            <w:r w:rsidRPr="005D749B">
              <w:t xml:space="preserve">The multiplicative identity is one (1) because any number multiplied by one is the number. </w:t>
            </w:r>
          </w:p>
          <w:p w14:paraId="015192DA" w14:textId="373FD90E" w:rsidR="009D3C35" w:rsidRDefault="009D3C35" w:rsidP="008316CD">
            <w:pPr>
              <w:pStyle w:val="CFUSSubFormatting"/>
              <w:numPr>
                <w:ilvl w:val="1"/>
                <w:numId w:val="145"/>
              </w:numPr>
            </w:pPr>
            <w:r w:rsidRPr="005D749B">
              <w:t xml:space="preserve">Identity property of multiplication (multiplicative identity property): </w:t>
            </w:r>
            <m:oMath>
              <m:r>
                <w:rPr>
                  <w:rFonts w:ascii="Cambria Math" w:eastAsia="Cambria Math" w:hAnsi="Cambria Math"/>
                </w:rPr>
                <m:t xml:space="preserve">a∙1=a </m:t>
              </m:r>
              <m:r>
                <m:rPr>
                  <m:sty m:val="p"/>
                </m:rPr>
                <w:rPr>
                  <w:rFonts w:ascii="Cambria Math" w:eastAsia="Cambria Math" w:hAnsi="Cambria Math"/>
                </w:rPr>
                <m:t>and</m:t>
              </m:r>
              <m:r>
                <w:rPr>
                  <w:rFonts w:ascii="Cambria Math" w:eastAsia="Cambria Math" w:hAnsi="Cambria Math"/>
                </w:rPr>
                <m:t xml:space="preserve"> 1∙a=a</m:t>
              </m:r>
            </m:oMath>
            <w:r w:rsidR="00093EFE">
              <w:t>.</w:t>
            </w:r>
          </w:p>
          <w:p w14:paraId="16F28775" w14:textId="77777777" w:rsidR="00D71089" w:rsidRPr="005D749B" w:rsidRDefault="00D71089" w:rsidP="00D71089">
            <w:pPr>
              <w:pStyle w:val="CFUSSubFormatting"/>
              <w:numPr>
                <w:ilvl w:val="1"/>
                <w:numId w:val="145"/>
              </w:numPr>
            </w:pPr>
            <w:r w:rsidRPr="005D749B">
              <w:t>There are no identity elements for subtraction and division.</w:t>
            </w:r>
          </w:p>
          <w:p w14:paraId="317B5CD5" w14:textId="248F198E" w:rsidR="009D3C35" w:rsidRPr="005D749B" w:rsidRDefault="009D3C35" w:rsidP="00BC7030">
            <w:pPr>
              <w:pStyle w:val="CFUSSubFormatting"/>
              <w:numPr>
                <w:ilvl w:val="1"/>
                <w:numId w:val="145"/>
              </w:numPr>
            </w:pPr>
            <w:r w:rsidRPr="005D749B">
              <w:lastRenderedPageBreak/>
              <w:t xml:space="preserve">Inverses are numbers that combine with other numbers and result in identity elements (e.g., 5 + (–5) = 0;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005E0E3B">
              <w:t xml:space="preserve"> </w:t>
            </w:r>
            <w:r w:rsidRPr="005D749B">
              <w:t>· 5 = 1).</w:t>
            </w:r>
          </w:p>
          <w:p w14:paraId="64A53497" w14:textId="782CF018" w:rsidR="009D3C35" w:rsidRPr="005D749B" w:rsidRDefault="009D3C35" w:rsidP="00BC7030">
            <w:pPr>
              <w:pStyle w:val="CFUSSubFormatting"/>
              <w:numPr>
                <w:ilvl w:val="2"/>
                <w:numId w:val="145"/>
              </w:numPr>
            </w:pPr>
            <w:r w:rsidRPr="005D749B">
              <w:t xml:space="preserve">Inverse property of addition (additive inverse property): </w:t>
            </w: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m:t>
              </m:r>
            </m:oMath>
            <w:r w:rsidR="00DD2C6D">
              <w:t xml:space="preserve"> 0 and </w:t>
            </w:r>
            <m:oMath>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+a=0</m:t>
              </m:r>
            </m:oMath>
            <w:r w:rsidR="00DD2C6D">
              <w:t>.</w:t>
            </w:r>
          </w:p>
          <w:p w14:paraId="30DF68B3" w14:textId="3BC6A2C4" w:rsidR="009D3C35" w:rsidRPr="005D749B" w:rsidRDefault="009D3C35" w:rsidP="00BC7030">
            <w:pPr>
              <w:pStyle w:val="CFUSSubFormatting"/>
              <w:numPr>
                <w:ilvl w:val="2"/>
                <w:numId w:val="145"/>
              </w:numPr>
              <w:rPr>
                <w:b/>
              </w:rPr>
            </w:pPr>
            <w:r w:rsidRPr="005D749B">
              <w:t>Inverse property of multiplication (multiplicative inverse property):</w:t>
            </w:r>
            <w:r w:rsidR="00DD2C6D">
              <w:t xml:space="preserve">           </w:t>
            </w:r>
            <w:r w:rsidRPr="005D749B">
              <w:t xml:space="preserve"> </w:t>
            </w:r>
            <m:oMath>
              <m:r>
                <w:rPr>
                  <w:rFonts w:ascii="Cambria Math" w:eastAsia="Cambria Math" w:hAnsi="Cambria Math"/>
                </w:rPr>
                <m:t>a∙</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 xml:space="preserve">=1 </m:t>
              </m:r>
              <m:r>
                <m:rPr>
                  <m:sty m:val="p"/>
                </m:rPr>
                <w:rPr>
                  <w:rFonts w:ascii="Cambria Math" w:eastAsia="Cambria Math" w:hAnsi="Cambria Math"/>
                </w:rPr>
                <m:t>and</m:t>
              </m:r>
              <m: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∙a=1</m:t>
              </m:r>
            </m:oMath>
            <w:r w:rsidR="00DD2C6D">
              <w:t>.</w:t>
            </w:r>
          </w:p>
          <w:p w14:paraId="05C0631D" w14:textId="77777777" w:rsidR="009D3C35" w:rsidRPr="005D749B" w:rsidRDefault="009D3C35" w:rsidP="00BC7030">
            <w:pPr>
              <w:pStyle w:val="CFUSSubFormatting"/>
              <w:numPr>
                <w:ilvl w:val="2"/>
                <w:numId w:val="145"/>
              </w:numPr>
            </w:pPr>
            <w:r w:rsidRPr="005D749B">
              <w:t>Zero has no multiplicative inverse.</w:t>
            </w:r>
          </w:p>
          <w:p w14:paraId="40A6F8F9" w14:textId="28B294DC" w:rsidR="009D3C35" w:rsidRPr="005D749B" w:rsidRDefault="009D3C35" w:rsidP="00BC7030">
            <w:pPr>
              <w:pStyle w:val="CFUSSubFormatting"/>
              <w:numPr>
                <w:ilvl w:val="1"/>
                <w:numId w:val="145"/>
              </w:numPr>
            </w:pPr>
            <w:r w:rsidRPr="005D749B">
              <w:t xml:space="preserve">Multiplicative property of zero: </w:t>
            </w:r>
            <m:oMath>
              <m:r>
                <w:rPr>
                  <w:rFonts w:ascii="Cambria Math" w:eastAsia="Cambria Math" w:hAnsi="Cambria Math"/>
                </w:rPr>
                <m:t xml:space="preserve">a∙0=0 </m:t>
              </m:r>
              <m:r>
                <m:rPr>
                  <m:sty m:val="p"/>
                </m:rPr>
                <w:rPr>
                  <w:rFonts w:ascii="Cambria Math" w:eastAsia="Cambria Math" w:hAnsi="Cambria Math"/>
                </w:rPr>
                <m:t>and</m:t>
              </m:r>
              <m:r>
                <w:rPr>
                  <w:rFonts w:ascii="Cambria Math" w:eastAsia="Cambria Math" w:hAnsi="Cambria Math"/>
                </w:rPr>
                <m:t xml:space="preserve"> 0∙a=0</m:t>
              </m:r>
            </m:oMath>
            <w:r w:rsidR="00676DCD">
              <w:t>.</w:t>
            </w:r>
          </w:p>
          <w:p w14:paraId="43896B7F" w14:textId="4DA62DB3" w:rsidR="009D3C35" w:rsidRDefault="009D3C35" w:rsidP="00BC7030">
            <w:pPr>
              <w:pStyle w:val="CFUSSubFormatting"/>
              <w:numPr>
                <w:ilvl w:val="1"/>
                <w:numId w:val="145"/>
              </w:numPr>
            </w:pPr>
            <w:r w:rsidRPr="005D749B">
              <w:t xml:space="preserve">Substitution property: If </w:t>
            </w:r>
            <m:oMath>
              <m:r>
                <w:rPr>
                  <w:rFonts w:ascii="Cambria Math" w:eastAsia="Cambria Math" w:hAnsi="Cambria Math"/>
                </w:rPr>
                <m:t>a=b</m:t>
              </m:r>
            </m:oMath>
            <w:r w:rsidRPr="005D749B">
              <w:t xml:space="preserve">, then </w:t>
            </w:r>
            <w:r w:rsidRPr="005D749B">
              <w:rPr>
                <w:i/>
              </w:rPr>
              <w:t>b</w:t>
            </w:r>
            <w:r w:rsidRPr="005D749B">
              <w:t xml:space="preserve"> can be substituted for </w:t>
            </w:r>
            <w:r w:rsidRPr="005D749B">
              <w:rPr>
                <w:i/>
              </w:rPr>
              <w:t>a</w:t>
            </w:r>
            <w:r w:rsidRPr="005D749B">
              <w:t xml:space="preserve"> in any expression, equation, or inequality</w:t>
            </w:r>
            <w:r w:rsidR="00BC7030">
              <w:t>.</w:t>
            </w:r>
          </w:p>
          <w:p w14:paraId="09EDBDFB" w14:textId="77777777" w:rsidR="00BC7030" w:rsidRPr="00C90E2E" w:rsidRDefault="00BC7030" w:rsidP="00BC7030">
            <w:pPr>
              <w:pStyle w:val="CFUSSubFormatting"/>
              <w:numPr>
                <w:ilvl w:val="0"/>
                <w:numId w:val="145"/>
              </w:numPr>
            </w:pPr>
            <w:r w:rsidRPr="005D749B">
              <w:t>Division by zero is not a possible mathematical operation. It is undefined.</w:t>
            </w:r>
            <w:r>
              <w:t xml:space="preserve"> In the example below, t</w:t>
            </w:r>
            <w:r w:rsidRPr="00C90E2E">
              <w:t>here is no single defined number possibility for dividing by 0, since zero multiplied by any number is zero:</w:t>
            </w:r>
          </w:p>
          <w:p w14:paraId="56894DCA" w14:textId="5456CAE8" w:rsidR="00BC7030" w:rsidRPr="008F61A8" w:rsidRDefault="00BC7030" w:rsidP="00BC7030">
            <w:pPr>
              <w:pBdr>
                <w:top w:val="none" w:sz="0" w:space="0" w:color="auto"/>
                <w:left w:val="none" w:sz="0" w:space="0" w:color="auto"/>
                <w:bottom w:val="none" w:sz="0" w:space="0" w:color="auto"/>
                <w:right w:val="none" w:sz="0" w:space="0" w:color="auto"/>
                <w:between w:val="none" w:sz="0" w:space="0" w:color="auto"/>
              </w:pBdr>
              <w:spacing w:after="60"/>
              <w:jc w:val="center"/>
            </w:pPr>
            <w:r w:rsidRPr="00C90E2E">
              <w:t>12 ÷ 0 = r   →    r · 0 = 12</w:t>
            </w:r>
          </w:p>
        </w:tc>
      </w:tr>
    </w:tbl>
    <w:p w14:paraId="75B4F7AA" w14:textId="77777777" w:rsidR="00A3089A" w:rsidRPr="00DE7621" w:rsidRDefault="00A3089A" w:rsidP="009D4EE5"/>
    <w:p w14:paraId="1051765B" w14:textId="77777777" w:rsidR="00761ED2" w:rsidRDefault="00761ED2">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3A8E2560" w14:textId="4C5FBFE4" w:rsidR="00A3089A" w:rsidRPr="00271994" w:rsidRDefault="00A3089A" w:rsidP="00253B0D">
      <w:pPr>
        <w:pStyle w:val="SOLStandardhang67"/>
      </w:pPr>
      <w:r>
        <w:lastRenderedPageBreak/>
        <w:t>7.PFA.3</w:t>
      </w:r>
      <w:r w:rsidR="00914F75">
        <w:t xml:space="preserve">  </w:t>
      </w:r>
      <w:r>
        <w:t xml:space="preserve">The student will </w:t>
      </w:r>
      <w:r w:rsidR="00F66D5E" w:rsidRPr="3ED3B6E2">
        <w:rPr>
          <w:color w:val="auto"/>
        </w:rPr>
        <w:t>write</w:t>
      </w:r>
      <w:r w:rsidRPr="3ED3B6E2">
        <w:rPr>
          <w:color w:val="auto"/>
        </w:rPr>
        <w:t xml:space="preserve"> </w:t>
      </w:r>
      <w:r>
        <w:t>and solve two-step linear equations in one variable, including problems in context, that require the solution of a two-step linear equation in one variable.</w:t>
      </w:r>
    </w:p>
    <w:p w14:paraId="7A3CAE03" w14:textId="77777777" w:rsidR="00A3089A" w:rsidRPr="00271994" w:rsidRDefault="00A3089A" w:rsidP="00B6268C">
      <w:pPr>
        <w:pStyle w:val="SOLTSWBAT"/>
        <w:rPr>
          <w:b/>
          <w:bCs/>
        </w:rPr>
      </w:pPr>
      <w:r>
        <w:t>Students will demonstrate the following Knowledge and Skills:</w:t>
      </w:r>
    </w:p>
    <w:p w14:paraId="04EC96A4" w14:textId="77777777" w:rsidR="00A3089A" w:rsidRPr="00DE7621" w:rsidRDefault="00A3089A" w:rsidP="009D3C35">
      <w:pPr>
        <w:pStyle w:val="NewLettering"/>
        <w:numPr>
          <w:ilvl w:val="0"/>
          <w:numId w:val="143"/>
        </w:numPr>
      </w:pPr>
      <w:r w:rsidRPr="00DE7621">
        <w:t>Represent and solve two-step linear equations in one variable using a variety of concrete materials and pictorial representations.</w:t>
      </w:r>
    </w:p>
    <w:p w14:paraId="035BB446" w14:textId="77777777" w:rsidR="00A3089A" w:rsidRPr="00DE7621" w:rsidRDefault="00A3089A" w:rsidP="009D3C35">
      <w:pPr>
        <w:pStyle w:val="NewLettering"/>
        <w:numPr>
          <w:ilvl w:val="0"/>
          <w:numId w:val="143"/>
        </w:numPr>
      </w:pPr>
      <w:r w:rsidRPr="00DE7621">
        <w:t>Apply properties of real numbers and properties of equality to solve two-step linear equations in one variable. Coefficients and numeric terms will be rational.</w:t>
      </w:r>
    </w:p>
    <w:p w14:paraId="701F98B9" w14:textId="77777777" w:rsidR="00A3089A" w:rsidRPr="00DE7621" w:rsidRDefault="00A3089A" w:rsidP="009D3C35">
      <w:pPr>
        <w:pStyle w:val="NewLettering"/>
        <w:numPr>
          <w:ilvl w:val="0"/>
          <w:numId w:val="143"/>
        </w:numPr>
      </w:pPr>
      <w:r w:rsidRPr="00DE7621">
        <w:t>Confirm algebraic solutions to linear equations in one variable.</w:t>
      </w:r>
    </w:p>
    <w:p w14:paraId="0732F35C" w14:textId="4AB4F2F1" w:rsidR="00A3089A" w:rsidRPr="00BF6BCE" w:rsidRDefault="00F66D5E" w:rsidP="009D3C35">
      <w:pPr>
        <w:pStyle w:val="NewLettering"/>
        <w:numPr>
          <w:ilvl w:val="0"/>
          <w:numId w:val="143"/>
        </w:numPr>
      </w:pPr>
      <w:r w:rsidRPr="3ED3B6E2">
        <w:t>Write</w:t>
      </w:r>
      <w:r w:rsidR="00A3089A" w:rsidRPr="3ED3B6E2">
        <w:t xml:space="preserve"> a two-step linear equation in one variable to represent a verbal situation</w:t>
      </w:r>
      <w:r w:rsidR="00ED0973" w:rsidRPr="3ED3B6E2">
        <w:t>, including those</w:t>
      </w:r>
      <w:r w:rsidR="00A3089A">
        <w:t xml:space="preserve"> in context.</w:t>
      </w:r>
    </w:p>
    <w:p w14:paraId="48AED787" w14:textId="77777777" w:rsidR="00A3089A" w:rsidRPr="00BF6BCE" w:rsidRDefault="00A3089A" w:rsidP="009D3C35">
      <w:pPr>
        <w:pStyle w:val="NewLettering"/>
        <w:numPr>
          <w:ilvl w:val="0"/>
          <w:numId w:val="143"/>
        </w:numPr>
      </w:pPr>
      <w:r w:rsidRPr="00BF6BCE">
        <w:t>Create a verbal situation in context given a two-step linear equation in one variable.</w:t>
      </w:r>
    </w:p>
    <w:p w14:paraId="4681D142" w14:textId="57251935" w:rsidR="00990BAD" w:rsidRPr="00DE7621" w:rsidRDefault="00A3089A" w:rsidP="009D3C35">
      <w:pPr>
        <w:pStyle w:val="NewLettering"/>
        <w:numPr>
          <w:ilvl w:val="0"/>
          <w:numId w:val="143"/>
        </w:numPr>
        <w:spacing w:after="240"/>
      </w:pPr>
      <w:r w:rsidRPr="00DE7621">
        <w:t>Solve problems in context that require the solution of a two-step linear equation.</w:t>
      </w:r>
    </w:p>
    <w:tbl>
      <w:tblPr>
        <w:tblStyle w:val="TableGrid"/>
        <w:tblW w:w="0" w:type="auto"/>
        <w:jc w:val="center"/>
        <w:tblLook w:val="04A0" w:firstRow="1" w:lastRow="0" w:firstColumn="1" w:lastColumn="0" w:noHBand="0" w:noVBand="1"/>
      </w:tblPr>
      <w:tblGrid>
        <w:gridCol w:w="9787"/>
      </w:tblGrid>
      <w:tr w:rsidR="00990BAD" w:rsidRPr="008F61A8" w14:paraId="6F40A728" w14:textId="77777777" w:rsidTr="000800EC">
        <w:trPr>
          <w:tblHeader/>
          <w:jc w:val="center"/>
        </w:trPr>
        <w:tc>
          <w:tcPr>
            <w:tcW w:w="9787" w:type="dxa"/>
            <w:shd w:val="clear" w:color="auto" w:fill="D9D9D9" w:themeFill="background1" w:themeFillShade="D9"/>
          </w:tcPr>
          <w:p w14:paraId="0AD6A3F0" w14:textId="77777777" w:rsidR="00990BAD" w:rsidRPr="00990BAD" w:rsidRDefault="00990BAD" w:rsidP="00990BAD">
            <w:pPr>
              <w:spacing w:before="120" w:after="120"/>
              <w:rPr>
                <w:b/>
                <w:bCs/>
              </w:rPr>
            </w:pPr>
            <w:bookmarkStart w:id="8" w:name="_Hlk146610488"/>
            <w:r w:rsidRPr="00990BAD">
              <w:rPr>
                <w:b/>
                <w:bCs/>
              </w:rPr>
              <w:t>7.PFA.3  The student will write and solve two-step linear equations in one variable, including problems in context, that require the solution of a two-step linear equation in one variable.</w:t>
            </w:r>
          </w:p>
          <w:p w14:paraId="51EF9554" w14:textId="77777777" w:rsidR="008F61A8" w:rsidRPr="008F61A8" w:rsidRDefault="008F61A8" w:rsidP="000F7E6D">
            <w:pPr>
              <w:rPr>
                <w:i/>
                <w:iCs/>
              </w:rPr>
            </w:pPr>
            <w:r w:rsidRPr="008F61A8">
              <w:rPr>
                <w:i/>
                <w:iCs/>
              </w:rPr>
              <w:t>Additional Content Background and Instructional Guidance:</w:t>
            </w:r>
          </w:p>
        </w:tc>
      </w:tr>
      <w:tr w:rsidR="00990BAD" w:rsidRPr="008F61A8" w14:paraId="6EC63A94" w14:textId="77777777" w:rsidTr="000800EC">
        <w:trPr>
          <w:jc w:val="center"/>
        </w:trPr>
        <w:tc>
          <w:tcPr>
            <w:tcW w:w="9787" w:type="dxa"/>
          </w:tcPr>
          <w:p w14:paraId="5F333D3B" w14:textId="77777777" w:rsidR="009D3C35" w:rsidRPr="005D749B" w:rsidRDefault="7135A483" w:rsidP="006B5F4A">
            <w:pPr>
              <w:pStyle w:val="CFUSFormatting"/>
              <w:numPr>
                <w:ilvl w:val="0"/>
                <w:numId w:val="145"/>
              </w:numPr>
            </w:pPr>
            <w:r>
              <w:t>An equation is a mathematical sentence that states that two expressions are equal.</w:t>
            </w:r>
          </w:p>
          <w:p w14:paraId="3812B2AF" w14:textId="77777777" w:rsidR="00A16527" w:rsidRPr="005D749B" w:rsidRDefault="7135A483" w:rsidP="00A16527">
            <w:pPr>
              <w:pStyle w:val="CFUSFormatting"/>
              <w:numPr>
                <w:ilvl w:val="0"/>
                <w:numId w:val="145"/>
              </w:numPr>
            </w:pPr>
            <w:r>
              <w:t>The solution to an equation is the value(s) that makes it a true statement. Many equations have one solution and can be represented as a point on a number line.</w:t>
            </w:r>
            <w:r w:rsidR="00A16527">
              <w:t xml:space="preserve"> Not all linear equations have one solution; however, equations that have no solution or an infinite number of solutions are beyond the scope of Grade 7 and are addressed in Algebra 1.</w:t>
            </w:r>
          </w:p>
          <w:p w14:paraId="401DE5A1" w14:textId="77777777" w:rsidR="009D3C35" w:rsidRPr="005D749B" w:rsidRDefault="7135A483" w:rsidP="006B5F4A">
            <w:pPr>
              <w:pStyle w:val="CFUSFormatting"/>
              <w:numPr>
                <w:ilvl w:val="0"/>
                <w:numId w:val="145"/>
              </w:numPr>
            </w:pPr>
            <w:r>
              <w:t>A variety of concrete materials such as colored chips, algebra tiles, or weights on a balance scale may be used to model solving equations in one variable.</w:t>
            </w:r>
          </w:p>
          <w:p w14:paraId="55FF21A9" w14:textId="77777777" w:rsidR="009D3C35" w:rsidRPr="005D749B" w:rsidRDefault="7135A483" w:rsidP="006B5F4A">
            <w:pPr>
              <w:pStyle w:val="CFUSFormatting"/>
              <w:numPr>
                <w:ilvl w:val="0"/>
                <w:numId w:val="145"/>
              </w:numPr>
            </w:pPr>
            <w:r>
              <w:t xml:space="preserve">The inverse operation for addition is subtraction, and the inverse operation for multiplication is division. </w:t>
            </w:r>
          </w:p>
          <w:p w14:paraId="17F78D5C" w14:textId="77777777" w:rsidR="00A82A92" w:rsidRDefault="7135A483" w:rsidP="00A82A92">
            <w:pPr>
              <w:pStyle w:val="CFUSFormatting"/>
              <w:numPr>
                <w:ilvl w:val="0"/>
                <w:numId w:val="145"/>
              </w:numPr>
            </w:pPr>
            <w:r>
              <w:t xml:space="preserve">A two-step </w:t>
            </w:r>
            <w:r w:rsidR="002A28BA">
              <w:t xml:space="preserve">linear </w:t>
            </w:r>
            <w:r>
              <w:t>equation may include, but not be limited to</w:t>
            </w:r>
            <w:r w:rsidR="00A82A92">
              <w:t>,</w:t>
            </w:r>
            <w:r>
              <w:t xml:space="preserve"> equations such as the following:</w:t>
            </w:r>
          </w:p>
          <w:p w14:paraId="20B2813E" w14:textId="77777777" w:rsidR="00A82A92" w:rsidRDefault="009D3C35" w:rsidP="00A82A92">
            <w:pPr>
              <w:pStyle w:val="CFUSFormatting"/>
              <w:numPr>
                <w:ilvl w:val="1"/>
                <w:numId w:val="145"/>
              </w:numPr>
            </w:pPr>
            <w:r w:rsidRPr="005D749B">
              <w:t>2</w:t>
            </w:r>
            <w:r w:rsidRPr="00A82A92">
              <w:rPr>
                <w:i/>
              </w:rPr>
              <w:t>x</w:t>
            </w:r>
            <w:r w:rsidRPr="005D749B">
              <w:t xml:space="preserve"> +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5D749B">
              <w:t xml:space="preserve"> = -5</w:t>
            </w:r>
          </w:p>
          <w:p w14:paraId="6F7FD5E9" w14:textId="77777777" w:rsidR="00A82A92" w:rsidRDefault="009D3C35" w:rsidP="00A82A92">
            <w:pPr>
              <w:pStyle w:val="CFUSFormatting"/>
              <w:numPr>
                <w:ilvl w:val="1"/>
                <w:numId w:val="145"/>
              </w:numPr>
            </w:pPr>
            <w:r w:rsidRPr="005D749B">
              <w:t>-25 = 7.2</w:t>
            </w:r>
            <w:r w:rsidRPr="00A82A92">
              <w:rPr>
                <w:i/>
              </w:rPr>
              <w:t>x</w:t>
            </w:r>
            <w:r w:rsidRPr="005D749B">
              <w:t xml:space="preserve"> + 1</w:t>
            </w:r>
          </w:p>
          <w:p w14:paraId="179F3B48" w14:textId="77777777" w:rsidR="00A82A92" w:rsidRDefault="00D03BFF" w:rsidP="00A82A92">
            <w:pPr>
              <w:pStyle w:val="CFUSFormatting"/>
              <w:numPr>
                <w:ilvl w:val="1"/>
                <w:numId w:val="145"/>
              </w:numPr>
            </w:pPr>
            <m:oMath>
              <m:f>
                <m:fPr>
                  <m:ctrlPr>
                    <w:rPr>
                      <w:rFonts w:ascii="Cambria Math" w:eastAsia="Cambria Math" w:hAnsi="Cambria Math"/>
                    </w:rPr>
                  </m:ctrlPr>
                </m:fPr>
                <m:num>
                  <m:r>
                    <w:rPr>
                      <w:rFonts w:ascii="Cambria Math" w:eastAsia="Cambria Math" w:hAnsi="Cambria Math"/>
                    </w:rPr>
                    <m:t>x</m:t>
                  </m:r>
                  <m:r>
                    <w:rPr>
                      <w:rFonts w:ascii="Cambria Math" w:eastAsia="Cambria Math" w:hAnsi="Cambria Math"/>
                    </w:rPr>
                    <m:t>-</m:t>
                  </m:r>
                  <m:r>
                    <w:rPr>
                      <w:rFonts w:ascii="Cambria Math" w:eastAsia="Cambria Math" w:hAnsi="Cambria Math"/>
                    </w:rPr>
                    <m:t>7</m:t>
                  </m:r>
                </m:num>
                <m:den>
                  <m:r>
                    <w:rPr>
                      <w:rFonts w:ascii="Cambria Math" w:eastAsia="Cambria Math" w:hAnsi="Cambria Math"/>
                    </w:rPr>
                    <m:t>-</m:t>
                  </m:r>
                  <m:r>
                    <w:rPr>
                      <w:rFonts w:ascii="Cambria Math" w:eastAsia="Cambria Math" w:hAnsi="Cambria Math"/>
                    </w:rPr>
                    <m:t>3</m:t>
                  </m:r>
                </m:den>
              </m:f>
            </m:oMath>
            <w:r w:rsidR="009D3C35" w:rsidRPr="005D749B">
              <w:t xml:space="preserve"> = 4</w:t>
            </w:r>
          </w:p>
          <w:p w14:paraId="6EDB58FF" w14:textId="77777777" w:rsidR="00581407" w:rsidRDefault="00D03BFF" w:rsidP="00A82A92">
            <w:pPr>
              <w:pStyle w:val="CFUSFormatting"/>
              <w:numPr>
                <w:ilvl w:val="1"/>
                <w:numId w:val="145"/>
              </w:numPr>
            </w:pP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009D3C35" w:rsidRPr="00A82A92">
              <w:rPr>
                <w:i/>
              </w:rPr>
              <w:t>x</w:t>
            </w:r>
            <w:r w:rsidR="009D3C35" w:rsidRPr="005D749B">
              <w:t xml:space="preserve"> – 2 = 10</w:t>
            </w:r>
          </w:p>
          <w:p w14:paraId="29F90AD7" w14:textId="6FF21882" w:rsidR="009D3C35" w:rsidRPr="005D749B" w:rsidRDefault="009D3C35" w:rsidP="00A82A92">
            <w:pPr>
              <w:pStyle w:val="CFUSFormatting"/>
              <w:numPr>
                <w:ilvl w:val="1"/>
                <w:numId w:val="145"/>
              </w:numPr>
            </w:pPr>
            <m:oMath>
              <m:r>
                <w:rPr>
                  <w:rFonts w:ascii="Cambria Math" w:hAnsi="Cambria Math"/>
                </w:rPr>
                <m:t>3x+5x=4</m:t>
              </m:r>
            </m:oMath>
          </w:p>
          <w:p w14:paraId="5221AF86" w14:textId="1295C324" w:rsidR="009D3C35" w:rsidRPr="005D749B" w:rsidRDefault="7135A483" w:rsidP="006B5F4A">
            <w:pPr>
              <w:pStyle w:val="CFUSFormatting"/>
              <w:numPr>
                <w:ilvl w:val="0"/>
                <w:numId w:val="145"/>
              </w:numPr>
            </w:pPr>
            <w:r>
              <w:t xml:space="preserve">An algebraic expression is a variable expression that contains at least one variable </w:t>
            </w:r>
            <w:r w:rsidR="00DD2C6D">
              <w:t xml:space="preserve">            </w:t>
            </w:r>
            <w:r>
              <w:t>(e.g., 2</w:t>
            </w:r>
            <w:r w:rsidRPr="09638240">
              <w:rPr>
                <w:i/>
                <w:iCs/>
              </w:rPr>
              <w:t>x</w:t>
            </w:r>
            <w:r>
              <w:t xml:space="preserve"> – 3). </w:t>
            </w:r>
          </w:p>
          <w:p w14:paraId="71578437" w14:textId="77777777" w:rsidR="009D3C35" w:rsidRPr="005D749B" w:rsidRDefault="7135A483" w:rsidP="006B5F4A">
            <w:pPr>
              <w:pStyle w:val="CFUSFormatting"/>
              <w:numPr>
                <w:ilvl w:val="0"/>
                <w:numId w:val="145"/>
              </w:numPr>
            </w:pPr>
            <w:r>
              <w:t>An algebraic equation is a mathematical statement that says that two expressions are equal (e.g., 2</w:t>
            </w:r>
            <w:r w:rsidRPr="09638240">
              <w:rPr>
                <w:i/>
                <w:iCs/>
              </w:rPr>
              <w:t xml:space="preserve">x </w:t>
            </w:r>
            <w:r>
              <w:t>– 8 = 7).</w:t>
            </w:r>
          </w:p>
          <w:p w14:paraId="6136AEE8" w14:textId="77777777" w:rsidR="002D622A" w:rsidRDefault="7135A483" w:rsidP="006B5F4A">
            <w:pPr>
              <w:pStyle w:val="CFUSFormatting"/>
              <w:numPr>
                <w:ilvl w:val="0"/>
                <w:numId w:val="145"/>
              </w:numPr>
            </w:pPr>
            <w:r>
              <w:t>Word choice and language are very important when representing verbal situations in context using mathematical operations, equality, and variables. When presented with an equation or context, choice of language should reflect the situation being modeled</w:t>
            </w:r>
            <w:r w:rsidR="002D622A">
              <w:t>.</w:t>
            </w:r>
          </w:p>
          <w:p w14:paraId="2B4A5384" w14:textId="7493B293" w:rsidR="009D3C35" w:rsidRPr="005D749B" w:rsidRDefault="7135A483" w:rsidP="006B5F4A">
            <w:pPr>
              <w:pStyle w:val="CFUSFormatting"/>
              <w:numPr>
                <w:ilvl w:val="0"/>
                <w:numId w:val="145"/>
              </w:numPr>
            </w:pPr>
            <w:r w:rsidRPr="09638240">
              <w:rPr>
                <w:highlight w:val="white"/>
              </w:rPr>
              <w:t>Identifying the mathematical operation(s) to represent the action(s) and the variable to represent the unknown quantity will help to write equations to represent the contextual situation.</w:t>
            </w:r>
          </w:p>
          <w:p w14:paraId="5D72B23D" w14:textId="77777777" w:rsidR="009D3C35" w:rsidRPr="005D749B" w:rsidRDefault="7135A483" w:rsidP="006B5F4A">
            <w:pPr>
              <w:pStyle w:val="CFUSFormatting"/>
              <w:numPr>
                <w:ilvl w:val="0"/>
                <w:numId w:val="145"/>
              </w:numPr>
            </w:pPr>
            <w:r>
              <w:lastRenderedPageBreak/>
              <w:t>When creating equations and verbal situations in context, the coefficient may be limited to a positive value.</w:t>
            </w:r>
          </w:p>
          <w:p w14:paraId="142CAC59" w14:textId="4973B2F7" w:rsidR="009D3C35" w:rsidRPr="005D749B" w:rsidRDefault="7135A483" w:rsidP="006B5F4A">
            <w:pPr>
              <w:pStyle w:val="CFUSFormatting"/>
              <w:numPr>
                <w:ilvl w:val="0"/>
                <w:numId w:val="145"/>
              </w:numPr>
            </w:pPr>
            <w:r>
              <w:t xml:space="preserve">Properties of real numbers and properties of equality can be applied when solving </w:t>
            </w:r>
            <w:r w:rsidR="000800EC">
              <w:t>equations and</w:t>
            </w:r>
            <w:r>
              <w:t xml:space="preserve"> justifying solutions. </w:t>
            </w:r>
            <w:r w:rsidR="4ABF84E4">
              <w:t>T</w:t>
            </w:r>
            <w:r>
              <w:t>he following properties</w:t>
            </w:r>
            <w:r w:rsidR="4ABF84E4">
              <w:t xml:space="preserve"> should be used</w:t>
            </w:r>
            <w:r>
              <w:t xml:space="preserve">, where appropriate, to further develop flexibility and fluency in problem solving (limitations may exist for the values of </w:t>
            </w:r>
            <w:r w:rsidRPr="09638240">
              <w:rPr>
                <w:i/>
                <w:iCs/>
              </w:rPr>
              <w:t>a</w:t>
            </w:r>
            <w:r>
              <w:t xml:space="preserve">, </w:t>
            </w:r>
            <w:r w:rsidRPr="09638240">
              <w:rPr>
                <w:i/>
                <w:iCs/>
              </w:rPr>
              <w:t>b</w:t>
            </w:r>
            <w:r>
              <w:t xml:space="preserve">, or </w:t>
            </w:r>
            <w:r w:rsidRPr="09638240">
              <w:rPr>
                <w:i/>
                <w:iCs/>
              </w:rPr>
              <w:t>c</w:t>
            </w:r>
            <w:r>
              <w:t xml:space="preserve"> in this standard):</w:t>
            </w:r>
          </w:p>
          <w:p w14:paraId="10DC922D" w14:textId="48B4EDF4" w:rsidR="009D3C35" w:rsidRPr="005D749B" w:rsidRDefault="009D3C35" w:rsidP="006B5F4A">
            <w:pPr>
              <w:pStyle w:val="CFUSSubFormatting"/>
              <w:numPr>
                <w:ilvl w:val="1"/>
                <w:numId w:val="145"/>
              </w:numPr>
            </w:pPr>
            <w:r w:rsidRPr="005D749B">
              <w:t xml:space="preserve">Commutative property of addition: </w:t>
            </w:r>
            <m:oMath>
              <m:r>
                <w:rPr>
                  <w:rFonts w:ascii="Cambria Math" w:eastAsia="Cambria Math" w:hAnsi="Cambria Math"/>
                </w:rPr>
                <m:t>a+b=b+a</m:t>
              </m:r>
            </m:oMath>
          </w:p>
          <w:p w14:paraId="78E07287" w14:textId="60199443" w:rsidR="009D3C35" w:rsidRPr="005D749B" w:rsidRDefault="009D3C35" w:rsidP="006B5F4A">
            <w:pPr>
              <w:pStyle w:val="CFUSSubFormatting"/>
              <w:numPr>
                <w:ilvl w:val="1"/>
                <w:numId w:val="145"/>
              </w:numPr>
            </w:pPr>
            <w:r w:rsidRPr="005D749B">
              <w:t xml:space="preserve">Commutative property of multiplication: </w:t>
            </w:r>
            <m:oMath>
              <m:r>
                <w:rPr>
                  <w:rFonts w:ascii="Cambria Math" w:eastAsia="Cambria Math" w:hAnsi="Cambria Math"/>
                </w:rPr>
                <m:t>a∙b=b∙a</m:t>
              </m:r>
            </m:oMath>
          </w:p>
          <w:p w14:paraId="5596AF5C" w14:textId="76A58013" w:rsidR="009D3C35" w:rsidRPr="005D749B" w:rsidRDefault="009D3C35" w:rsidP="006B5F4A">
            <w:pPr>
              <w:pStyle w:val="CFUSSubFormatting"/>
              <w:numPr>
                <w:ilvl w:val="1"/>
                <w:numId w:val="145"/>
              </w:numPr>
            </w:pPr>
            <w:r w:rsidRPr="005D749B">
              <w:t>Subtraction and division are not commutative</w:t>
            </w:r>
            <w:r w:rsidR="000800EC">
              <w:t>.</w:t>
            </w:r>
          </w:p>
          <w:p w14:paraId="41CD6B2B" w14:textId="77777777" w:rsidR="00D71089" w:rsidRDefault="009D3C35" w:rsidP="00D71089">
            <w:pPr>
              <w:pStyle w:val="CFUSSubFormatting"/>
              <w:numPr>
                <w:ilvl w:val="1"/>
                <w:numId w:val="145"/>
              </w:numPr>
            </w:pPr>
            <w:r w:rsidRPr="005D749B">
              <w:t>The additive identity is zero (0) because any number added to zero is the number</w:t>
            </w:r>
            <w:r w:rsidR="00416162">
              <w:t>.</w:t>
            </w:r>
          </w:p>
          <w:p w14:paraId="3A309A70" w14:textId="5059BA63" w:rsidR="00D71089" w:rsidRPr="005D749B" w:rsidRDefault="00D71089" w:rsidP="00D71089">
            <w:pPr>
              <w:pStyle w:val="CFUSSubFormatting"/>
              <w:numPr>
                <w:ilvl w:val="1"/>
                <w:numId w:val="145"/>
              </w:numPr>
            </w:pPr>
            <w:r w:rsidRPr="005D749B">
              <w:t xml:space="preserve">Identity property of addition (additive identity property): </w:t>
            </w:r>
            <m:oMath>
              <m:r>
                <w:rPr>
                  <w:rFonts w:ascii="Cambria Math" w:eastAsia="Cambria Math" w:hAnsi="Cambria Math"/>
                </w:rPr>
                <m:t xml:space="preserve">a+0=a </m:t>
              </m:r>
              <m:r>
                <m:rPr>
                  <m:sty m:val="p"/>
                </m:rPr>
                <w:rPr>
                  <w:rFonts w:ascii="Cambria Math" w:eastAsia="Cambria Math" w:hAnsi="Cambria Math"/>
                </w:rPr>
                <m:t>and</m:t>
              </m:r>
              <m:r>
                <w:rPr>
                  <w:rFonts w:ascii="Cambria Math" w:eastAsia="Cambria Math" w:hAnsi="Cambria Math"/>
                </w:rPr>
                <m:t xml:space="preserve"> 0+a=a</m:t>
              </m:r>
            </m:oMath>
          </w:p>
          <w:p w14:paraId="2C79ACE1" w14:textId="77777777" w:rsidR="00BE7C45" w:rsidRDefault="009D3C35" w:rsidP="00BE7C45">
            <w:pPr>
              <w:pStyle w:val="CFUSSubFormatting"/>
              <w:numPr>
                <w:ilvl w:val="1"/>
                <w:numId w:val="145"/>
              </w:numPr>
            </w:pPr>
            <w:r w:rsidRPr="005D749B">
              <w:t xml:space="preserve">The multiplicative identity is one (1) because any number multiplied by one is the number. </w:t>
            </w:r>
          </w:p>
          <w:p w14:paraId="679A1F87" w14:textId="4FC12CB0" w:rsidR="00BE7C45" w:rsidRPr="005D749B" w:rsidRDefault="00BE7C45" w:rsidP="00BE7C45">
            <w:pPr>
              <w:pStyle w:val="CFUSSubFormatting"/>
              <w:numPr>
                <w:ilvl w:val="1"/>
                <w:numId w:val="145"/>
              </w:numPr>
            </w:pPr>
            <w:r w:rsidRPr="005D749B">
              <w:t xml:space="preserve">Identity property of multiplication (multiplicative identity property): </w:t>
            </w:r>
            <m:oMath>
              <m:r>
                <w:rPr>
                  <w:rFonts w:ascii="Cambria Math" w:eastAsia="Cambria Math" w:hAnsi="Cambria Math"/>
                </w:rPr>
                <m:t>a∙1=a</m:t>
              </m:r>
            </m:oMath>
            <w:r w:rsidR="00DD2C6D">
              <w:t xml:space="preserve"> </w:t>
            </w:r>
            <m:oMath>
              <m:r>
                <m:rPr>
                  <m:sty m:val="p"/>
                </m:rPr>
                <w:rPr>
                  <w:rFonts w:ascii="Cambria Math" w:eastAsia="Cambria Math" w:hAnsi="Cambria Math"/>
                </w:rPr>
                <m:t>and</m:t>
              </m:r>
              <m:r>
                <w:rPr>
                  <w:rFonts w:ascii="Cambria Math" w:eastAsia="Cambria Math" w:hAnsi="Cambria Math"/>
                </w:rPr>
                <m:t xml:space="preserve"> 1∙a=a</m:t>
              </m:r>
            </m:oMath>
          </w:p>
          <w:p w14:paraId="10D24241" w14:textId="7166E173" w:rsidR="009D3C35" w:rsidRPr="005D749B" w:rsidRDefault="009D3C35" w:rsidP="006B5F4A">
            <w:pPr>
              <w:pStyle w:val="CFUSSubFormatting"/>
              <w:numPr>
                <w:ilvl w:val="1"/>
                <w:numId w:val="145"/>
              </w:numPr>
            </w:pPr>
            <w:r w:rsidRPr="005D749B">
              <w:t>There are no identity elements for subtraction and division.</w:t>
            </w:r>
          </w:p>
          <w:p w14:paraId="5197C36D" w14:textId="376AF0A2" w:rsidR="009D3C35" w:rsidRPr="005D749B" w:rsidRDefault="009D3C35" w:rsidP="006B5F4A">
            <w:pPr>
              <w:pStyle w:val="CFUSSubFormatting"/>
              <w:numPr>
                <w:ilvl w:val="1"/>
                <w:numId w:val="145"/>
              </w:numPr>
            </w:pPr>
            <w:r w:rsidRPr="005D749B">
              <w:t xml:space="preserve">Inverses are numbers that combine with other numbers and result in identity elements (e.g., 5 + (–5) = 0;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00BF608C">
              <w:t xml:space="preserve"> </w:t>
            </w:r>
            <w:r w:rsidRPr="005D749B">
              <w:t>· 5 = 1).</w:t>
            </w:r>
          </w:p>
          <w:p w14:paraId="46310B62" w14:textId="2A8C126C" w:rsidR="009D3C35" w:rsidRPr="005D749B" w:rsidRDefault="009D3C35" w:rsidP="006B5F4A">
            <w:pPr>
              <w:pStyle w:val="CFUSSubFormatting"/>
              <w:numPr>
                <w:ilvl w:val="2"/>
                <w:numId w:val="145"/>
              </w:numPr>
            </w:pPr>
            <w:r w:rsidRPr="005D749B">
              <w:t xml:space="preserve">Inverse property of addition (additive inverse property): </w:t>
            </w: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 xml:space="preserve">=0 </m:t>
              </m:r>
              <m:r>
                <m:rPr>
                  <m:sty m:val="p"/>
                </m:rPr>
                <w:rPr>
                  <w:rFonts w:ascii="Cambria Math" w:eastAsia="Cambria Math" w:hAnsi="Cambria Math"/>
                </w:rPr>
                <m:t>and</m:t>
              </m:r>
              <m:r>
                <w:rPr>
                  <w:rFonts w:ascii="Cambria Math" w:eastAsia="Cambria Math" w:hAnsi="Cambria Math"/>
                </w:rPr>
                <m:t xml:space="preserve"> </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+a=0</m:t>
              </m:r>
            </m:oMath>
          </w:p>
          <w:p w14:paraId="628E7FD2" w14:textId="702549AE" w:rsidR="009D3C35" w:rsidRPr="005D749B" w:rsidRDefault="009D3C35" w:rsidP="006B5F4A">
            <w:pPr>
              <w:pStyle w:val="CFUSSubFormatting"/>
              <w:numPr>
                <w:ilvl w:val="2"/>
                <w:numId w:val="145"/>
              </w:numPr>
              <w:rPr>
                <w:b/>
              </w:rPr>
            </w:pPr>
            <w:r w:rsidRPr="005D749B">
              <w:t>Inverse property of multiplication (multiplicative inverse property):</w:t>
            </w:r>
            <w:r w:rsidR="00DD2C6D">
              <w:t xml:space="preserve">            </w:t>
            </w:r>
            <w:r w:rsidRPr="005D749B">
              <w:t xml:space="preserve"> </w:t>
            </w:r>
            <m:oMath>
              <m:r>
                <w:rPr>
                  <w:rFonts w:ascii="Cambria Math" w:eastAsia="Cambria Math" w:hAnsi="Cambria Math"/>
                </w:rPr>
                <m:t>a∙</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 xml:space="preserve">=1 </m:t>
              </m:r>
              <m:r>
                <m:rPr>
                  <m:sty m:val="p"/>
                </m:rPr>
                <w:rPr>
                  <w:rFonts w:ascii="Cambria Math" w:eastAsia="Cambria Math" w:hAnsi="Cambria Math"/>
                </w:rPr>
                <m:t>and</m:t>
              </m:r>
              <m: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∙a=1</m:t>
              </m:r>
            </m:oMath>
          </w:p>
          <w:p w14:paraId="0FCA9799" w14:textId="77777777" w:rsidR="009D3C35" w:rsidRPr="005D749B" w:rsidRDefault="009D3C35" w:rsidP="006B5F4A">
            <w:pPr>
              <w:pStyle w:val="CFUSSubFormatting"/>
              <w:numPr>
                <w:ilvl w:val="2"/>
                <w:numId w:val="145"/>
              </w:numPr>
            </w:pPr>
            <w:r w:rsidRPr="005D749B">
              <w:t>Zero has no multiplicative inverse.</w:t>
            </w:r>
          </w:p>
          <w:p w14:paraId="6A26892B" w14:textId="039D8CEC" w:rsidR="009D3C35" w:rsidRPr="005D749B" w:rsidRDefault="009D3C35" w:rsidP="006B5F4A">
            <w:pPr>
              <w:pStyle w:val="CFUSSubFormatting"/>
              <w:numPr>
                <w:ilvl w:val="1"/>
                <w:numId w:val="145"/>
              </w:numPr>
            </w:pPr>
            <w:r w:rsidRPr="005D749B">
              <w:t xml:space="preserve">Multiplicative property of zero: </w:t>
            </w:r>
            <m:oMath>
              <m:r>
                <w:rPr>
                  <w:rFonts w:ascii="Cambria Math" w:eastAsia="Cambria Math" w:hAnsi="Cambria Math"/>
                </w:rPr>
                <m:t xml:space="preserve">a∙0=0 </m:t>
              </m:r>
              <m:r>
                <m:rPr>
                  <m:sty m:val="p"/>
                </m:rPr>
                <w:rPr>
                  <w:rFonts w:ascii="Cambria Math" w:eastAsia="Cambria Math" w:hAnsi="Cambria Math"/>
                </w:rPr>
                <m:t>and</m:t>
              </m:r>
              <m:r>
                <w:rPr>
                  <w:rFonts w:ascii="Cambria Math" w:eastAsia="Cambria Math" w:hAnsi="Cambria Math"/>
                </w:rPr>
                <m:t xml:space="preserve"> 0∙a=0</m:t>
              </m:r>
            </m:oMath>
          </w:p>
          <w:p w14:paraId="53F66A84" w14:textId="3AE6B85D" w:rsidR="009D3C35" w:rsidRPr="005D749B" w:rsidRDefault="009D3C35" w:rsidP="006B5F4A">
            <w:pPr>
              <w:pStyle w:val="CFUSSubFormatting"/>
              <w:numPr>
                <w:ilvl w:val="1"/>
                <w:numId w:val="145"/>
              </w:numPr>
            </w:pPr>
            <w:r w:rsidRPr="005D749B">
              <w:t xml:space="preserve">Substitution property: If </w:t>
            </w:r>
            <m:oMath>
              <m:r>
                <w:rPr>
                  <w:rFonts w:ascii="Cambria Math" w:eastAsia="Cambria Math" w:hAnsi="Cambria Math"/>
                </w:rPr>
                <m:t>a=b</m:t>
              </m:r>
            </m:oMath>
            <w:r w:rsidRPr="005D749B">
              <w:t xml:space="preserve">, then </w:t>
            </w:r>
            <w:r w:rsidRPr="005D749B">
              <w:rPr>
                <w:i/>
              </w:rPr>
              <w:t>b</w:t>
            </w:r>
            <w:r w:rsidRPr="005D749B">
              <w:t xml:space="preserve"> can be substituted for </w:t>
            </w:r>
            <w:r w:rsidRPr="005D749B">
              <w:rPr>
                <w:i/>
              </w:rPr>
              <w:t>a</w:t>
            </w:r>
            <w:r w:rsidRPr="005D749B">
              <w:t xml:space="preserve"> in any expression, equation, or inequality</w:t>
            </w:r>
            <w:r w:rsidR="002B7029">
              <w:t>.</w:t>
            </w:r>
          </w:p>
          <w:p w14:paraId="2F613361" w14:textId="4E33F1DB" w:rsidR="009D3C35" w:rsidRPr="005D749B" w:rsidRDefault="009D3C35" w:rsidP="006B5F4A">
            <w:pPr>
              <w:pStyle w:val="CFUSSubFormatting"/>
              <w:numPr>
                <w:ilvl w:val="1"/>
                <w:numId w:val="145"/>
              </w:numPr>
            </w:pPr>
            <w:r w:rsidRPr="005D749B">
              <w:t xml:space="preserve">Addition property of equality: If </w:t>
            </w:r>
            <m:oMath>
              <m:r>
                <w:rPr>
                  <w:rFonts w:ascii="Cambria Math" w:eastAsia="Cambria Math" w:hAnsi="Cambria Math"/>
                </w:rPr>
                <m:t>a=b</m:t>
              </m:r>
            </m:oMath>
            <w:r w:rsidRPr="005D749B">
              <w:t xml:space="preserve">, then </w:t>
            </w:r>
            <m:oMath>
              <m:r>
                <w:rPr>
                  <w:rFonts w:ascii="Cambria Math" w:eastAsia="Cambria Math" w:hAnsi="Cambria Math"/>
                </w:rPr>
                <m:t>a+c=b+c</m:t>
              </m:r>
            </m:oMath>
          </w:p>
          <w:p w14:paraId="3EFCD985" w14:textId="39D23A46" w:rsidR="009D3C35" w:rsidRPr="005D749B" w:rsidRDefault="009D3C35" w:rsidP="006B5F4A">
            <w:pPr>
              <w:pStyle w:val="CFUSSubFormatting"/>
              <w:numPr>
                <w:ilvl w:val="1"/>
                <w:numId w:val="145"/>
              </w:numPr>
            </w:pPr>
            <w:r w:rsidRPr="005D749B">
              <w:t xml:space="preserve">Subtraction property of equality: If </w:t>
            </w:r>
            <m:oMath>
              <m:r>
                <w:rPr>
                  <w:rFonts w:ascii="Cambria Math" w:eastAsia="Cambria Math" w:hAnsi="Cambria Math"/>
                </w:rPr>
                <m:t>a=b,</m:t>
              </m:r>
            </m:oMath>
            <w:r w:rsidRPr="005D749B">
              <w:t xml:space="preserve"> then </w:t>
            </w:r>
            <m:oMath>
              <m:r>
                <w:rPr>
                  <w:rFonts w:ascii="Cambria Math" w:eastAsia="Cambria Math" w:hAnsi="Cambria Math"/>
                </w:rPr>
                <m:t>a-c=b-c</m:t>
              </m:r>
            </m:oMath>
          </w:p>
          <w:p w14:paraId="05318F86" w14:textId="51124F7E" w:rsidR="009D3C35" w:rsidRPr="005D749B" w:rsidRDefault="009D3C35" w:rsidP="006B5F4A">
            <w:pPr>
              <w:pStyle w:val="CFUSSubFormatting"/>
              <w:numPr>
                <w:ilvl w:val="1"/>
                <w:numId w:val="145"/>
              </w:numPr>
            </w:pPr>
            <w:r w:rsidRPr="005D749B">
              <w:t xml:space="preserve">Multiplication property of equality: If </w:t>
            </w:r>
            <m:oMath>
              <m:r>
                <w:rPr>
                  <w:rFonts w:ascii="Cambria Math" w:eastAsia="Cambria Math" w:hAnsi="Cambria Math"/>
                </w:rPr>
                <m:t>a=b,</m:t>
              </m:r>
            </m:oMath>
            <w:r w:rsidRPr="005D749B">
              <w:t xml:space="preserve"> then </w:t>
            </w:r>
            <m:oMath>
              <m:r>
                <w:rPr>
                  <w:rFonts w:ascii="Cambria Math" w:eastAsia="Cambria Math" w:hAnsi="Cambria Math"/>
                </w:rPr>
                <m:t>a∙c=b∙c</m:t>
              </m:r>
            </m:oMath>
          </w:p>
          <w:p w14:paraId="13047DB2" w14:textId="46807A3A" w:rsidR="00990BAD" w:rsidRDefault="7135A483" w:rsidP="006B5F4A">
            <w:pPr>
              <w:numPr>
                <w:ilvl w:val="1"/>
                <w:numId w:val="145"/>
              </w:numPr>
            </w:pPr>
            <w:r w:rsidRPr="005D749B">
              <w:t xml:space="preserve">Division property of equality: If </w:t>
            </w:r>
            <m:oMath>
              <m:r>
                <w:rPr>
                  <w:rFonts w:ascii="Cambria Math" w:eastAsia="Cambria Math" w:hAnsi="Cambria Math"/>
                </w:rPr>
                <m:t xml:space="preserve">a=b </m:t>
              </m:r>
              <m:r>
                <m:rPr>
                  <m:sty m:val="p"/>
                </m:rPr>
                <w:rPr>
                  <w:rFonts w:ascii="Cambria Math" w:eastAsia="Cambria Math" w:hAnsi="Cambria Math"/>
                </w:rPr>
                <m:t>and</m:t>
              </m:r>
              <m:r>
                <w:rPr>
                  <w:rFonts w:ascii="Cambria Math" w:eastAsia="Cambria Math" w:hAnsi="Cambria Math"/>
                </w:rPr>
                <m:t xml:space="preserve"> c≠0,</m:t>
              </m:r>
            </m:oMath>
            <w:r w:rsidRPr="005D749B">
              <w:t xml:space="preserve"> then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c</m:t>
                  </m:r>
                </m:den>
              </m:f>
              <m: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b</m:t>
                  </m:r>
                </m:num>
                <m:den>
                  <m:r>
                    <w:rPr>
                      <w:rFonts w:ascii="Cambria Math" w:eastAsia="Cambria Math" w:hAnsi="Cambria Math"/>
                    </w:rPr>
                    <m:t>c</m:t>
                  </m:r>
                </m:den>
              </m:f>
            </m:oMath>
          </w:p>
          <w:p w14:paraId="2E56C219" w14:textId="77777777" w:rsidR="006B5F4A" w:rsidRPr="00C90E2E" w:rsidRDefault="006B5F4A" w:rsidP="006B5F4A">
            <w:pPr>
              <w:pStyle w:val="CFUSSubFormatting"/>
              <w:numPr>
                <w:ilvl w:val="0"/>
                <w:numId w:val="145"/>
              </w:numPr>
            </w:pPr>
            <w:r w:rsidRPr="005D749B">
              <w:t>Division by zero is not a possible mathematical operation. It is undefined.</w:t>
            </w:r>
            <w:r>
              <w:t xml:space="preserve"> In the example below, t</w:t>
            </w:r>
            <w:r w:rsidRPr="00C90E2E">
              <w:t>here is no single defined number possibility for dividing by 0, since zero multiplied by any number is zero:</w:t>
            </w:r>
          </w:p>
          <w:p w14:paraId="1E599C19" w14:textId="3C549BB3" w:rsidR="006B5F4A" w:rsidRPr="008F61A8" w:rsidRDefault="006B5F4A" w:rsidP="006B5F4A">
            <w:pPr>
              <w:pBdr>
                <w:top w:val="none" w:sz="0" w:space="0" w:color="auto"/>
                <w:left w:val="none" w:sz="0" w:space="0" w:color="auto"/>
                <w:bottom w:val="none" w:sz="0" w:space="0" w:color="auto"/>
                <w:right w:val="none" w:sz="0" w:space="0" w:color="auto"/>
                <w:between w:val="none" w:sz="0" w:space="0" w:color="auto"/>
              </w:pBdr>
              <w:spacing w:after="60"/>
              <w:jc w:val="center"/>
            </w:pPr>
            <w:r w:rsidRPr="00C90E2E">
              <w:t>12 ÷ 0 = r   →    r · 0 = 12</w:t>
            </w:r>
          </w:p>
        </w:tc>
      </w:tr>
      <w:bookmarkEnd w:id="8"/>
    </w:tbl>
    <w:p w14:paraId="705789D0" w14:textId="44DF5CEB" w:rsidR="000800EC" w:rsidRDefault="000800EC"/>
    <w:p w14:paraId="47FC6DC6" w14:textId="77777777" w:rsidR="000800EC" w:rsidRDefault="000800EC">
      <w:pPr>
        <w:pBdr>
          <w:top w:val="none" w:sz="0" w:space="0" w:color="auto"/>
          <w:left w:val="none" w:sz="0" w:space="0" w:color="auto"/>
          <w:bottom w:val="none" w:sz="0" w:space="0" w:color="auto"/>
          <w:right w:val="none" w:sz="0" w:space="0" w:color="auto"/>
          <w:between w:val="none" w:sz="0" w:space="0" w:color="auto"/>
        </w:pBdr>
      </w:pPr>
      <w:r>
        <w:br w:type="page"/>
      </w:r>
    </w:p>
    <w:p w14:paraId="694ED44A" w14:textId="16FB3C1D" w:rsidR="00A3089A" w:rsidRPr="00271994" w:rsidRDefault="00A3089A" w:rsidP="00253B0D">
      <w:pPr>
        <w:pStyle w:val="SOLStandardhang67"/>
      </w:pPr>
      <w:r>
        <w:lastRenderedPageBreak/>
        <w:t>7.PFA.4</w:t>
      </w:r>
      <w:r w:rsidR="00914F75">
        <w:t xml:space="preserve">  </w:t>
      </w:r>
      <w:r>
        <w:t xml:space="preserve">The student will </w:t>
      </w:r>
      <w:r w:rsidR="00F66D5E" w:rsidRPr="3ED3B6E2">
        <w:rPr>
          <w:color w:val="auto"/>
        </w:rPr>
        <w:t>writ</w:t>
      </w:r>
      <w:r w:rsidR="171C37BD" w:rsidRPr="3ED3B6E2">
        <w:rPr>
          <w:color w:val="auto"/>
        </w:rPr>
        <w:t xml:space="preserve">e </w:t>
      </w:r>
      <w:r>
        <w:t>and solve one- and two-step linear inequalities in one variable, including problems in context, that require the solution of a one- and two-step linear inequality in one variable.</w:t>
      </w:r>
    </w:p>
    <w:p w14:paraId="10331219" w14:textId="77777777" w:rsidR="00A3089A" w:rsidRPr="007317CF" w:rsidRDefault="00A3089A" w:rsidP="00B6268C">
      <w:pPr>
        <w:pStyle w:val="SOLTSWBAT"/>
        <w:rPr>
          <w:b/>
          <w:bCs/>
        </w:rPr>
      </w:pPr>
      <w:r>
        <w:t>Students will demonstrate the following Knowledge and Skills:</w:t>
      </w:r>
    </w:p>
    <w:p w14:paraId="1249FC30" w14:textId="77777777" w:rsidR="00A3089A" w:rsidRPr="00DE7621" w:rsidRDefault="00A3089A" w:rsidP="009D3C35">
      <w:pPr>
        <w:pStyle w:val="NewLettering"/>
        <w:numPr>
          <w:ilvl w:val="0"/>
          <w:numId w:val="144"/>
        </w:numPr>
      </w:pPr>
      <w:r w:rsidRPr="00DE7621">
        <w:t>Apply properties of real numbers and the addition, subtraction, multiplication, and division properties of inequality to solve one- and two-step inequalities in one variable. Coefficients and numeric terms will be rational.</w:t>
      </w:r>
    </w:p>
    <w:p w14:paraId="3B5C6C45" w14:textId="77777777" w:rsidR="00A3089A" w:rsidRPr="00DE7621" w:rsidRDefault="00A3089A" w:rsidP="009D3C35">
      <w:pPr>
        <w:pStyle w:val="NewLettering"/>
        <w:numPr>
          <w:ilvl w:val="0"/>
          <w:numId w:val="144"/>
        </w:numPr>
      </w:pPr>
      <w:r w:rsidRPr="00DE7621">
        <w:t>Investigate and explain how the solution set of a linear inequality is affected by multiplying or dividing both sides of the inequality statement by a rational number less than zero.</w:t>
      </w:r>
    </w:p>
    <w:p w14:paraId="63B25AB2" w14:textId="77777777" w:rsidR="00A3089A" w:rsidRPr="00DE7621" w:rsidRDefault="00A3089A" w:rsidP="009D3C35">
      <w:pPr>
        <w:pStyle w:val="NewLettering"/>
        <w:numPr>
          <w:ilvl w:val="0"/>
          <w:numId w:val="144"/>
        </w:numPr>
      </w:pPr>
      <w:r w:rsidRPr="00DE7621">
        <w:t>Represent solutions to one- or two-step linear inequalities in one variable algebraically and graphically using a number line.</w:t>
      </w:r>
    </w:p>
    <w:p w14:paraId="4C4E5161" w14:textId="77358048" w:rsidR="00A3089A" w:rsidRPr="00DE7621" w:rsidRDefault="00BD780A" w:rsidP="009D3C35">
      <w:pPr>
        <w:pStyle w:val="NewLettering"/>
        <w:numPr>
          <w:ilvl w:val="0"/>
          <w:numId w:val="144"/>
        </w:numPr>
      </w:pPr>
      <w:r w:rsidRPr="3ED3B6E2">
        <w:t xml:space="preserve">Write </w:t>
      </w:r>
      <w:r w:rsidR="00A3089A" w:rsidRPr="3ED3B6E2">
        <w:t>one- or two-step linear inequalities in one variable to represent a verbal situation</w:t>
      </w:r>
      <w:r w:rsidR="008652CE" w:rsidRPr="3ED3B6E2">
        <w:t>, including those</w:t>
      </w:r>
      <w:r w:rsidR="00A3089A" w:rsidRPr="3ED3B6E2">
        <w:t xml:space="preserve"> in context.</w:t>
      </w:r>
    </w:p>
    <w:p w14:paraId="7394D399" w14:textId="7FC15015" w:rsidR="00A3089A" w:rsidRPr="00DE7621" w:rsidRDefault="00A3089A" w:rsidP="009D3C35">
      <w:pPr>
        <w:pStyle w:val="NewLettering"/>
        <w:numPr>
          <w:ilvl w:val="0"/>
          <w:numId w:val="144"/>
        </w:numPr>
      </w:pPr>
      <w:r w:rsidRPr="00DE7621">
        <w:t>Create a verbal situation in context given a one or two-step linear inequality in one variable</w:t>
      </w:r>
      <w:r w:rsidR="00B7016D">
        <w:t>.</w:t>
      </w:r>
    </w:p>
    <w:p w14:paraId="2F867ADC" w14:textId="77777777" w:rsidR="00A3089A" w:rsidRPr="00DE7621" w:rsidRDefault="00A3089A" w:rsidP="009D3C35">
      <w:pPr>
        <w:pStyle w:val="NewLettering"/>
        <w:numPr>
          <w:ilvl w:val="0"/>
          <w:numId w:val="144"/>
        </w:numPr>
      </w:pPr>
      <w:r w:rsidRPr="00DE7621">
        <w:t>Solve problems in context that require the solution of a one- or two-step inequality.</w:t>
      </w:r>
    </w:p>
    <w:p w14:paraId="55242183" w14:textId="77777777" w:rsidR="00A3089A" w:rsidRPr="00DE7621" w:rsidRDefault="00A3089A" w:rsidP="009D3C35">
      <w:pPr>
        <w:pStyle w:val="NewLettering"/>
        <w:numPr>
          <w:ilvl w:val="0"/>
          <w:numId w:val="144"/>
        </w:numPr>
      </w:pPr>
      <w:r w:rsidRPr="00DE7621">
        <w:t>Identify a numerical value(s) that is part of the solution set of as given one- or two-step linear inequality in one variable.</w:t>
      </w:r>
    </w:p>
    <w:p w14:paraId="66268564" w14:textId="77777777" w:rsidR="00A3089A" w:rsidRDefault="00A3089A" w:rsidP="009D3C35">
      <w:pPr>
        <w:pStyle w:val="NewLettering"/>
        <w:numPr>
          <w:ilvl w:val="0"/>
          <w:numId w:val="144"/>
        </w:numPr>
        <w:spacing w:after="240"/>
      </w:pPr>
      <w:r w:rsidRPr="00BF6BCE">
        <w:t>Describe the differences and similarities between solving linear inequalities in one variable and linear equations in one variable.</w:t>
      </w:r>
    </w:p>
    <w:tbl>
      <w:tblPr>
        <w:tblStyle w:val="TableGrid"/>
        <w:tblW w:w="0" w:type="auto"/>
        <w:jc w:val="center"/>
        <w:tblLook w:val="04A0" w:firstRow="1" w:lastRow="0" w:firstColumn="1" w:lastColumn="0" w:noHBand="0" w:noVBand="1"/>
      </w:tblPr>
      <w:tblGrid>
        <w:gridCol w:w="9787"/>
      </w:tblGrid>
      <w:tr w:rsidR="00990BAD" w:rsidRPr="008F61A8" w14:paraId="1610940C" w14:textId="77777777" w:rsidTr="000800EC">
        <w:trPr>
          <w:tblHeader/>
          <w:jc w:val="center"/>
        </w:trPr>
        <w:tc>
          <w:tcPr>
            <w:tcW w:w="9787" w:type="dxa"/>
            <w:shd w:val="clear" w:color="auto" w:fill="D9D9D9" w:themeFill="background1" w:themeFillShade="D9"/>
          </w:tcPr>
          <w:p w14:paraId="65A4639B" w14:textId="77777777" w:rsidR="00990BAD" w:rsidRPr="00990BAD" w:rsidRDefault="00990BAD" w:rsidP="00990BAD">
            <w:pPr>
              <w:spacing w:before="120" w:after="120"/>
              <w:rPr>
                <w:b/>
                <w:bCs/>
              </w:rPr>
            </w:pPr>
            <w:r w:rsidRPr="00990BAD">
              <w:rPr>
                <w:b/>
                <w:bCs/>
              </w:rPr>
              <w:t>7.PFA.4  The student will write and solve one- and two-step linear inequalities in one variable, including problems in context, that require the solution of a one- and two-step linear inequality in one variable.</w:t>
            </w:r>
          </w:p>
          <w:p w14:paraId="67BB4345" w14:textId="77777777" w:rsidR="008F61A8" w:rsidRPr="008F61A8" w:rsidRDefault="008F61A8" w:rsidP="000F7E6D">
            <w:pPr>
              <w:rPr>
                <w:i/>
                <w:iCs/>
              </w:rPr>
            </w:pPr>
            <w:r w:rsidRPr="008F61A8">
              <w:rPr>
                <w:i/>
                <w:iCs/>
              </w:rPr>
              <w:t>Additional Content Background and Instructional Guidance:</w:t>
            </w:r>
          </w:p>
        </w:tc>
      </w:tr>
      <w:tr w:rsidR="00990BAD" w:rsidRPr="008F61A8" w14:paraId="15845889" w14:textId="77777777" w:rsidTr="000800EC">
        <w:trPr>
          <w:jc w:val="center"/>
        </w:trPr>
        <w:tc>
          <w:tcPr>
            <w:tcW w:w="9787" w:type="dxa"/>
          </w:tcPr>
          <w:p w14:paraId="4AB1866E" w14:textId="09580E33" w:rsidR="009D3C35" w:rsidRPr="00CD0DDA" w:rsidRDefault="7135A483" w:rsidP="00BC7030">
            <w:pPr>
              <w:pStyle w:val="CFUSFormatting"/>
              <w:numPr>
                <w:ilvl w:val="0"/>
                <w:numId w:val="145"/>
              </w:numPr>
              <w:rPr>
                <w:sz w:val="22"/>
                <w:szCs w:val="22"/>
              </w:rPr>
            </w:pPr>
            <w:r>
              <w:t>In an inequality, there can be more than one value for the variable that makes the inequality true. There can be many solutions. (</w:t>
            </w:r>
            <w:r w:rsidR="000A4257">
              <w:t>e.g</w:t>
            </w:r>
            <w:r>
              <w:t xml:space="preserve">., </w:t>
            </w:r>
            <w:r w:rsidR="00576318">
              <w:t xml:space="preserve">Given the inequality </w:t>
            </w:r>
            <w:r w:rsidRPr="09638240">
              <w:rPr>
                <w:i/>
                <w:iCs/>
              </w:rPr>
              <w:t>x</w:t>
            </w:r>
            <w:r>
              <w:t xml:space="preserve"> + 4 &gt; −3</w:t>
            </w:r>
            <w:r w:rsidR="00576318">
              <w:t xml:space="preserve">, </w:t>
            </w:r>
            <w:r>
              <w:t xml:space="preserve">the solution is </w:t>
            </w:r>
            <w:r w:rsidR="00DD2C6D">
              <w:t xml:space="preserve">       </w:t>
            </w:r>
            <w:r w:rsidRPr="09638240">
              <w:rPr>
                <w:i/>
                <w:iCs/>
              </w:rPr>
              <w:t>x</w:t>
            </w:r>
            <w:r>
              <w:t xml:space="preserve"> &gt; −7. This means that </w:t>
            </w:r>
            <w:r w:rsidRPr="09638240">
              <w:rPr>
                <w:i/>
                <w:iCs/>
              </w:rPr>
              <w:t>x</w:t>
            </w:r>
            <w:r>
              <w:t xml:space="preserve"> can be any number greater than </w:t>
            </w:r>
            <w:r w:rsidR="00051739">
              <w:t>−7</w:t>
            </w:r>
            <w:r>
              <w:t xml:space="preserve">. A few solutions might be </w:t>
            </w:r>
            <w:r w:rsidR="00051739">
              <w:t>−</w:t>
            </w:r>
            <w:r>
              <w:t xml:space="preserve">6.5, </w:t>
            </w:r>
            <w:r w:rsidR="00051739">
              <w:t>−</w:t>
            </w:r>
            <w:r>
              <w:t>3, 0, 4, 25, etc.)</w:t>
            </w:r>
          </w:p>
          <w:p w14:paraId="6501F22D" w14:textId="77777777" w:rsidR="00CD0DDA" w:rsidRPr="005D749B" w:rsidRDefault="74DD7173" w:rsidP="00BC7030">
            <w:pPr>
              <w:pStyle w:val="CFUSFormatting"/>
              <w:numPr>
                <w:ilvl w:val="0"/>
                <w:numId w:val="145"/>
              </w:numPr>
            </w:pPr>
            <w:r>
              <w:t>Solutions to inequalities can be represented using a number line.</w:t>
            </w:r>
          </w:p>
          <w:p w14:paraId="68F047DE" w14:textId="1627A6C6" w:rsidR="00CD0DDA" w:rsidRPr="00CD0DDA" w:rsidRDefault="74DD7173" w:rsidP="00BC7030">
            <w:pPr>
              <w:pStyle w:val="CFUSFormatting"/>
              <w:numPr>
                <w:ilvl w:val="0"/>
                <w:numId w:val="145"/>
              </w:numPr>
            </w:pPr>
            <w:r>
              <w:t>When both expressions of an inequality are multiplied or divided by a negative number, the inequality symbol should be reversed (e.g., –3</w:t>
            </w:r>
            <w:r w:rsidRPr="09638240">
              <w:rPr>
                <w:i/>
                <w:iCs/>
              </w:rPr>
              <w:t>x</w:t>
            </w:r>
            <w:r>
              <w:t xml:space="preserve"> &lt; 15 is equivalent to </w:t>
            </w:r>
            <w:r w:rsidRPr="09638240">
              <w:rPr>
                <w:i/>
                <w:iCs/>
              </w:rPr>
              <w:t>x</w:t>
            </w:r>
            <w:r>
              <w:t xml:space="preserve"> &gt; –5).</w:t>
            </w:r>
          </w:p>
          <w:p w14:paraId="177F15C9" w14:textId="19645C59" w:rsidR="009D3C35" w:rsidRPr="005D749B" w:rsidRDefault="7135A483" w:rsidP="00BC7030">
            <w:pPr>
              <w:pStyle w:val="CFUSFormatting"/>
              <w:numPr>
                <w:ilvl w:val="0"/>
                <w:numId w:val="145"/>
              </w:numPr>
            </w:pPr>
            <w:r>
              <w:t xml:space="preserve">Word choice and language are very important when representing verbal situations in context using mathematical operations, inequality symbols, and variables. When presented with an inequality or context, choice of language should reflect the situation being modeled. </w:t>
            </w:r>
            <w:r w:rsidRPr="09638240">
              <w:rPr>
                <w:highlight w:val="white"/>
              </w:rPr>
              <w:t>Identifying the mathematical operation(s) to represent the action(s)</w:t>
            </w:r>
            <w:r w:rsidR="002D163B">
              <w:rPr>
                <w:highlight w:val="white"/>
              </w:rPr>
              <w:t>,</w:t>
            </w:r>
            <w:r w:rsidRPr="09638240">
              <w:rPr>
                <w:highlight w:val="white"/>
              </w:rPr>
              <w:t xml:space="preserve"> and the variable to represent the unknown quantity will help to write inequalities t</w:t>
            </w:r>
            <w:r w:rsidR="00B00397">
              <w:rPr>
                <w:highlight w:val="white"/>
              </w:rPr>
              <w:t>hat</w:t>
            </w:r>
            <w:r w:rsidRPr="09638240">
              <w:rPr>
                <w:highlight w:val="white"/>
              </w:rPr>
              <w:t xml:space="preserve"> represent contextual situation</w:t>
            </w:r>
            <w:r w:rsidR="00B00397">
              <w:t>s.</w:t>
            </w:r>
          </w:p>
          <w:p w14:paraId="0173821C" w14:textId="77777777" w:rsidR="009D3C35" w:rsidRPr="005D749B" w:rsidRDefault="7135A483" w:rsidP="00BC7030">
            <w:pPr>
              <w:pStyle w:val="CFUSFormatting"/>
              <w:numPr>
                <w:ilvl w:val="0"/>
                <w:numId w:val="145"/>
              </w:numPr>
            </w:pPr>
            <w:r>
              <w:t>When creating inequalities and verbal situations in context, the coefficient may be limited to a positive value.</w:t>
            </w:r>
          </w:p>
          <w:p w14:paraId="47532797" w14:textId="4E0856CF" w:rsidR="009D3C35" w:rsidRPr="005D749B" w:rsidRDefault="7135A483" w:rsidP="00BC7030">
            <w:pPr>
              <w:pStyle w:val="CFUSFormatting"/>
              <w:numPr>
                <w:ilvl w:val="0"/>
                <w:numId w:val="145"/>
              </w:numPr>
            </w:pPr>
            <w:r>
              <w:t xml:space="preserve">Properties of real numbers and properties of inequality can be used to solve inequalities, justify solutions, and express simplification. </w:t>
            </w:r>
            <w:r w:rsidR="4ABF84E4">
              <w:t>T</w:t>
            </w:r>
            <w:r>
              <w:t>he following properties</w:t>
            </w:r>
            <w:r w:rsidR="4ABF84E4">
              <w:t xml:space="preserve"> </w:t>
            </w:r>
            <w:r w:rsidR="00FF5BE1">
              <w:t>can</w:t>
            </w:r>
            <w:r w:rsidR="4ABF84E4">
              <w:t xml:space="preserve"> be used</w:t>
            </w:r>
            <w:r>
              <w:t xml:space="preserve">, where appropriate, to further develop flexibility and fluency in problem solving (limitations may exist for the values of </w:t>
            </w:r>
            <w:r w:rsidRPr="09638240">
              <w:rPr>
                <w:i/>
                <w:iCs/>
              </w:rPr>
              <w:t>a</w:t>
            </w:r>
            <w:r>
              <w:t xml:space="preserve">, </w:t>
            </w:r>
            <w:r w:rsidRPr="09638240">
              <w:rPr>
                <w:i/>
                <w:iCs/>
              </w:rPr>
              <w:t>b</w:t>
            </w:r>
            <w:r>
              <w:t xml:space="preserve">, or </w:t>
            </w:r>
            <w:r w:rsidRPr="09638240">
              <w:rPr>
                <w:i/>
                <w:iCs/>
              </w:rPr>
              <w:t>c</w:t>
            </w:r>
            <w:r>
              <w:t xml:space="preserve"> in this standard).</w:t>
            </w:r>
          </w:p>
          <w:p w14:paraId="5C22A745" w14:textId="49DDDAA9" w:rsidR="009D3C35" w:rsidRPr="005D749B" w:rsidRDefault="009D3C35" w:rsidP="00BC7030">
            <w:pPr>
              <w:pStyle w:val="CFUSSubFormatting"/>
              <w:numPr>
                <w:ilvl w:val="1"/>
                <w:numId w:val="145"/>
              </w:numPr>
            </w:pPr>
            <w:r w:rsidRPr="005D749B">
              <w:t xml:space="preserve">Commutative property of addition: </w:t>
            </w:r>
            <m:oMath>
              <m:r>
                <w:rPr>
                  <w:rFonts w:ascii="Cambria Math" w:eastAsia="Cambria Math" w:hAnsi="Cambria Math"/>
                </w:rPr>
                <m:t>a+b=b+a</m:t>
              </m:r>
            </m:oMath>
          </w:p>
          <w:p w14:paraId="3877D816" w14:textId="5F1A6C32" w:rsidR="009D3C35" w:rsidRPr="005D749B" w:rsidRDefault="009D3C35" w:rsidP="00BC7030">
            <w:pPr>
              <w:pStyle w:val="CFUSSubFormatting"/>
              <w:numPr>
                <w:ilvl w:val="1"/>
                <w:numId w:val="145"/>
              </w:numPr>
            </w:pPr>
            <w:r w:rsidRPr="005D749B">
              <w:t xml:space="preserve">Commutative property of multiplication: </w:t>
            </w:r>
            <m:oMath>
              <m:r>
                <w:rPr>
                  <w:rFonts w:ascii="Cambria Math" w:eastAsia="Cambria Math" w:hAnsi="Cambria Math"/>
                </w:rPr>
                <m:t>a∙b=b∙a</m:t>
              </m:r>
            </m:oMath>
          </w:p>
          <w:p w14:paraId="68A98B8C" w14:textId="1C65E7B4" w:rsidR="009D3C35" w:rsidRPr="005D749B" w:rsidRDefault="009D3C35" w:rsidP="00BC7030">
            <w:pPr>
              <w:pStyle w:val="CFUSSubFormatting"/>
              <w:numPr>
                <w:ilvl w:val="1"/>
                <w:numId w:val="145"/>
              </w:numPr>
            </w:pPr>
            <w:r w:rsidRPr="005D749B">
              <w:lastRenderedPageBreak/>
              <w:t>Subtraction and division are not commutative</w:t>
            </w:r>
            <w:r w:rsidR="002B51BA">
              <w:t>.</w:t>
            </w:r>
          </w:p>
          <w:p w14:paraId="32324208" w14:textId="77777777" w:rsidR="00705EE5" w:rsidRDefault="009D3C35" w:rsidP="00BC7030">
            <w:pPr>
              <w:pStyle w:val="CFUSSubFormatting"/>
              <w:numPr>
                <w:ilvl w:val="1"/>
                <w:numId w:val="145"/>
              </w:numPr>
            </w:pPr>
            <w:r w:rsidRPr="005D749B">
              <w:t xml:space="preserve">The additive identity is zero (0) because any number added to zero is the number. </w:t>
            </w:r>
          </w:p>
          <w:p w14:paraId="4D1BEB9F" w14:textId="723EC85F" w:rsidR="00705EE5" w:rsidRPr="005D749B" w:rsidRDefault="00705EE5" w:rsidP="00705EE5">
            <w:pPr>
              <w:pStyle w:val="CFUSSubFormatting"/>
              <w:numPr>
                <w:ilvl w:val="1"/>
                <w:numId w:val="145"/>
              </w:numPr>
            </w:pPr>
            <w:r w:rsidRPr="005D749B">
              <w:t xml:space="preserve">Identity property of addition (additive identity property): </w:t>
            </w:r>
            <m:oMath>
              <m:r>
                <w:rPr>
                  <w:rFonts w:ascii="Cambria Math" w:eastAsia="Cambria Math" w:hAnsi="Cambria Math"/>
                </w:rPr>
                <m:t xml:space="preserve">a+0=a </m:t>
              </m:r>
              <m:r>
                <m:rPr>
                  <m:sty m:val="p"/>
                </m:rPr>
                <w:rPr>
                  <w:rFonts w:ascii="Cambria Math" w:eastAsia="Cambria Math" w:hAnsi="Cambria Math"/>
                </w:rPr>
                <m:t>and</m:t>
              </m:r>
              <m:r>
                <w:rPr>
                  <w:rFonts w:ascii="Cambria Math" w:eastAsia="Cambria Math" w:hAnsi="Cambria Math"/>
                </w:rPr>
                <m:t xml:space="preserve"> 0+a=a</m:t>
              </m:r>
            </m:oMath>
          </w:p>
          <w:p w14:paraId="16822BEF" w14:textId="77777777" w:rsidR="00705EE5" w:rsidRDefault="009D3C35" w:rsidP="00BC7030">
            <w:pPr>
              <w:pStyle w:val="CFUSSubFormatting"/>
              <w:numPr>
                <w:ilvl w:val="1"/>
                <w:numId w:val="145"/>
              </w:numPr>
            </w:pPr>
            <w:r w:rsidRPr="005D749B">
              <w:t xml:space="preserve">The multiplicative identity is one (1) because any number multiplied by one is the number. </w:t>
            </w:r>
          </w:p>
          <w:p w14:paraId="25A725EA" w14:textId="7CE32A82" w:rsidR="00705EE5" w:rsidRPr="005D749B" w:rsidRDefault="00705EE5" w:rsidP="00705EE5">
            <w:pPr>
              <w:pStyle w:val="CFUSSubFormatting"/>
              <w:numPr>
                <w:ilvl w:val="1"/>
                <w:numId w:val="145"/>
              </w:numPr>
            </w:pPr>
            <w:r w:rsidRPr="005D749B">
              <w:t xml:space="preserve">Identity property of multiplication (multiplicative identity property): </w:t>
            </w:r>
            <m:oMath>
              <m:r>
                <w:rPr>
                  <w:rFonts w:ascii="Cambria Math" w:eastAsia="Cambria Math" w:hAnsi="Cambria Math"/>
                </w:rPr>
                <m:t>a∙1=a</m:t>
              </m:r>
            </m:oMath>
            <w:r w:rsidR="00DD2C6D">
              <w:t xml:space="preserve"> </w:t>
            </w:r>
            <m:oMath>
              <m:r>
                <m:rPr>
                  <m:sty m:val="p"/>
                </m:rPr>
                <w:rPr>
                  <w:rFonts w:ascii="Cambria Math" w:eastAsia="Cambria Math" w:hAnsi="Cambria Math"/>
                </w:rPr>
                <m:t>and</m:t>
              </m:r>
              <m:r>
                <w:rPr>
                  <w:rFonts w:ascii="Cambria Math" w:eastAsia="Cambria Math" w:hAnsi="Cambria Math"/>
                </w:rPr>
                <m:t xml:space="preserve"> 1∙a=a</m:t>
              </m:r>
            </m:oMath>
          </w:p>
          <w:p w14:paraId="4B5B659B" w14:textId="65C01F6B" w:rsidR="009D3C35" w:rsidRPr="005D749B" w:rsidRDefault="009D3C35" w:rsidP="00BC7030">
            <w:pPr>
              <w:pStyle w:val="CFUSSubFormatting"/>
              <w:numPr>
                <w:ilvl w:val="1"/>
                <w:numId w:val="145"/>
              </w:numPr>
            </w:pPr>
            <w:r w:rsidRPr="005D749B">
              <w:t>There are no identity elements for subtraction and division.</w:t>
            </w:r>
          </w:p>
          <w:p w14:paraId="1D21968F" w14:textId="1EBB0862" w:rsidR="009D3C35" w:rsidRPr="005D749B" w:rsidRDefault="009D3C35" w:rsidP="00BC7030">
            <w:pPr>
              <w:pStyle w:val="CFUSSubFormatting"/>
              <w:numPr>
                <w:ilvl w:val="1"/>
                <w:numId w:val="145"/>
              </w:numPr>
            </w:pPr>
            <w:r w:rsidRPr="005D749B">
              <w:t xml:space="preserve">Inverses are numbers that combine with other numbers and result in identity elements (e.g., 5 + (–5) = 0;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00B351E0">
              <w:t xml:space="preserve"> </w:t>
            </w:r>
            <w:r w:rsidRPr="005D749B">
              <w:t>· 5 = 1)</w:t>
            </w:r>
          </w:p>
          <w:p w14:paraId="2C99BA07" w14:textId="01FADEC3" w:rsidR="009D3C35" w:rsidRPr="005D749B" w:rsidRDefault="009D3C35" w:rsidP="00BC7030">
            <w:pPr>
              <w:pStyle w:val="CFUSSubFormatting"/>
              <w:numPr>
                <w:ilvl w:val="2"/>
                <w:numId w:val="145"/>
              </w:numPr>
            </w:pPr>
            <w:r w:rsidRPr="005D749B">
              <w:t xml:space="preserve">Inverse property of addition (additive inverse property): </w:t>
            </w:r>
            <m:oMath>
              <m:r>
                <w:rPr>
                  <w:rFonts w:ascii="Cambria Math" w:eastAsia="Cambria Math" w:hAnsi="Cambria Math"/>
                </w:rPr>
                <m:t>a+</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=0</m:t>
              </m:r>
            </m:oMath>
            <w:r w:rsidR="00DD2C6D">
              <w:t xml:space="preserve"> </w:t>
            </w:r>
            <m:oMath>
              <m:r>
                <m:rPr>
                  <m:sty m:val="p"/>
                </m:rPr>
                <w:rPr>
                  <w:rFonts w:ascii="Cambria Math" w:eastAsia="Cambria Math" w:hAnsi="Cambria Math"/>
                </w:rPr>
                <m:t>and</m:t>
              </m:r>
              <m:r>
                <w:rPr>
                  <w:rFonts w:ascii="Cambria Math" w:eastAsia="Cambria Math" w:hAnsi="Cambria Math"/>
                </w:rPr>
                <m:t xml:space="preserve"> </m:t>
              </m:r>
              <m:d>
                <m:dPr>
                  <m:ctrlPr>
                    <w:rPr>
                      <w:rFonts w:ascii="Cambria Math" w:eastAsia="Cambria Math" w:hAnsi="Cambria Math"/>
                    </w:rPr>
                  </m:ctrlPr>
                </m:dPr>
                <m:e>
                  <m:r>
                    <w:rPr>
                      <w:rFonts w:ascii="Cambria Math" w:eastAsia="Cambria Math" w:hAnsi="Cambria Math"/>
                    </w:rPr>
                    <m:t>-a</m:t>
                  </m:r>
                </m:e>
              </m:d>
              <m:r>
                <w:rPr>
                  <w:rFonts w:ascii="Cambria Math" w:eastAsia="Cambria Math" w:hAnsi="Cambria Math"/>
                </w:rPr>
                <m:t>+a=0</m:t>
              </m:r>
            </m:oMath>
          </w:p>
          <w:p w14:paraId="20825C5C" w14:textId="30380D19" w:rsidR="009D3C35" w:rsidRPr="005D749B" w:rsidRDefault="009D3C35" w:rsidP="00BC7030">
            <w:pPr>
              <w:pStyle w:val="CFUSSubFormatting"/>
              <w:numPr>
                <w:ilvl w:val="2"/>
                <w:numId w:val="145"/>
              </w:numPr>
              <w:rPr>
                <w:b/>
              </w:rPr>
            </w:pPr>
            <w:r w:rsidRPr="005D749B">
              <w:t>Inverse property of multiplication (multiplicative inverse property):</w:t>
            </w:r>
            <w:r w:rsidR="00DD2C6D">
              <w:t xml:space="preserve">            </w:t>
            </w:r>
            <w:r w:rsidRPr="005D749B">
              <w:t xml:space="preserve"> </w:t>
            </w:r>
            <m:oMath>
              <m:r>
                <w:rPr>
                  <w:rFonts w:ascii="Cambria Math" w:eastAsia="Cambria Math" w:hAnsi="Cambria Math"/>
                </w:rPr>
                <m:t>a∙</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 xml:space="preserve">=1 </m:t>
              </m:r>
              <m:r>
                <m:rPr>
                  <m:sty m:val="p"/>
                </m:rPr>
                <w:rPr>
                  <w:rFonts w:ascii="Cambria Math" w:eastAsia="Cambria Math" w:hAnsi="Cambria Math"/>
                </w:rPr>
                <m:t>and</m:t>
              </m:r>
              <m: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a</m:t>
                  </m:r>
                </m:den>
              </m:f>
              <m:r>
                <w:rPr>
                  <w:rFonts w:ascii="Cambria Math" w:eastAsia="Cambria Math" w:hAnsi="Cambria Math"/>
                </w:rPr>
                <m:t>∙a=1</m:t>
              </m:r>
            </m:oMath>
          </w:p>
          <w:p w14:paraId="441E09A4" w14:textId="77777777" w:rsidR="009D3C35" w:rsidRPr="005D749B" w:rsidRDefault="009D3C35" w:rsidP="00BC7030">
            <w:pPr>
              <w:pStyle w:val="CFUSSubFormatting"/>
              <w:numPr>
                <w:ilvl w:val="2"/>
                <w:numId w:val="145"/>
              </w:numPr>
            </w:pPr>
            <w:r w:rsidRPr="005D749B">
              <w:t>Zero has no multiplicative inverse.</w:t>
            </w:r>
          </w:p>
          <w:p w14:paraId="4F64B8B6" w14:textId="56BB5939" w:rsidR="009D3C35" w:rsidRPr="005D749B" w:rsidRDefault="009D3C35" w:rsidP="00BC7030">
            <w:pPr>
              <w:pStyle w:val="CFUSSubFormatting"/>
              <w:numPr>
                <w:ilvl w:val="1"/>
                <w:numId w:val="145"/>
              </w:numPr>
            </w:pPr>
            <w:r w:rsidRPr="005D749B">
              <w:t xml:space="preserve">Multiplicative property of zero: </w:t>
            </w:r>
            <m:oMath>
              <m:r>
                <w:rPr>
                  <w:rFonts w:ascii="Cambria Math" w:eastAsia="Cambria Math" w:hAnsi="Cambria Math"/>
                </w:rPr>
                <m:t>a∙0=0 and 0∙a=0</m:t>
              </m:r>
            </m:oMath>
          </w:p>
          <w:p w14:paraId="678D60B3" w14:textId="140753E3" w:rsidR="009D3C35" w:rsidRPr="005D749B" w:rsidRDefault="009D3C35" w:rsidP="00BC7030">
            <w:pPr>
              <w:pStyle w:val="CFUSSubFormatting"/>
              <w:numPr>
                <w:ilvl w:val="1"/>
                <w:numId w:val="145"/>
              </w:numPr>
            </w:pPr>
            <w:r w:rsidRPr="005D749B">
              <w:t xml:space="preserve">Substitution property: If </w:t>
            </w:r>
            <m:oMath>
              <m:r>
                <w:rPr>
                  <w:rFonts w:ascii="Cambria Math" w:eastAsia="Cambria Math" w:hAnsi="Cambria Math"/>
                </w:rPr>
                <m:t>a=b</m:t>
              </m:r>
            </m:oMath>
            <w:r w:rsidRPr="005D749B">
              <w:t xml:space="preserve">, then </w:t>
            </w:r>
            <w:r w:rsidRPr="005D749B">
              <w:rPr>
                <w:i/>
              </w:rPr>
              <w:t>b</w:t>
            </w:r>
            <w:r w:rsidRPr="005D749B">
              <w:t xml:space="preserve"> can be substituted for </w:t>
            </w:r>
            <w:r w:rsidRPr="005D749B">
              <w:rPr>
                <w:i/>
              </w:rPr>
              <w:t>a</w:t>
            </w:r>
            <w:r w:rsidRPr="005D749B">
              <w:t xml:space="preserve"> in any expression, equation, or inequality</w:t>
            </w:r>
            <w:r w:rsidR="000800EC">
              <w:t>.</w:t>
            </w:r>
          </w:p>
          <w:p w14:paraId="2CF9B00D" w14:textId="54531260" w:rsidR="009D3C35" w:rsidRPr="005D749B" w:rsidRDefault="009D3C35" w:rsidP="001E59A4">
            <w:pPr>
              <w:pStyle w:val="CFUSSubFormatting"/>
              <w:numPr>
                <w:ilvl w:val="1"/>
                <w:numId w:val="145"/>
              </w:numPr>
            </w:pPr>
            <w:r w:rsidRPr="005D749B">
              <w:t xml:space="preserve">Addition property of inequality: If </w:t>
            </w:r>
            <m:oMath>
              <m:r>
                <w:rPr>
                  <w:rFonts w:ascii="Cambria Math" w:hAnsi="Cambria Math"/>
                </w:rPr>
                <m:t>a&lt;b,</m:t>
              </m:r>
            </m:oMath>
            <w:r w:rsidRPr="005D749B">
              <w:t xml:space="preserve"> then</w:t>
            </w:r>
            <m:oMath>
              <m:r>
                <w:rPr>
                  <w:rFonts w:ascii="Cambria Math" w:hAnsi="Cambria Math"/>
                </w:rPr>
                <m:t xml:space="preserve"> a+c&lt;b+c</m:t>
              </m:r>
            </m:oMath>
            <w:r w:rsidRPr="005D749B">
              <w:t xml:space="preserve">; if </w:t>
            </w:r>
            <m:oMath>
              <m:r>
                <w:rPr>
                  <w:rFonts w:ascii="Cambria Math" w:hAnsi="Cambria Math"/>
                </w:rPr>
                <m:t>a&gt;b,</m:t>
              </m:r>
            </m:oMath>
            <w:r w:rsidRPr="005D749B">
              <w:t xml:space="preserve"> then</w:t>
            </w:r>
            <w:r w:rsidR="00DD2C6D">
              <w:t xml:space="preserve">      </w:t>
            </w:r>
            <w:r w:rsidRPr="005D749B">
              <w:t xml:space="preserve"> </w:t>
            </w:r>
            <m:oMath>
              <m:r>
                <w:rPr>
                  <w:rFonts w:ascii="Cambria Math" w:hAnsi="Cambria Math"/>
                </w:rPr>
                <m:t>a+c&gt;b+c</m:t>
              </m:r>
            </m:oMath>
          </w:p>
          <w:p w14:paraId="01E3AA35" w14:textId="250212C3" w:rsidR="009D3C35" w:rsidRPr="005D749B" w:rsidRDefault="009D3C35" w:rsidP="00BC7030">
            <w:pPr>
              <w:pStyle w:val="CFUSSubFormatting"/>
              <w:numPr>
                <w:ilvl w:val="1"/>
                <w:numId w:val="145"/>
              </w:numPr>
            </w:pPr>
            <w:r w:rsidRPr="005D749B">
              <w:t xml:space="preserve">Subtraction property of inequality: If </w:t>
            </w:r>
            <m:oMath>
              <m:r>
                <w:rPr>
                  <w:rFonts w:ascii="Cambria Math" w:hAnsi="Cambria Math"/>
                </w:rPr>
                <m:t>a&lt;b,</m:t>
              </m:r>
            </m:oMath>
            <w:r w:rsidRPr="005D749B">
              <w:t xml:space="preserve"> then</w:t>
            </w:r>
            <m:oMath>
              <m:r>
                <w:rPr>
                  <w:rFonts w:ascii="Cambria Math" w:hAnsi="Cambria Math"/>
                </w:rPr>
                <m:t xml:space="preserve"> a-c&lt;b-c</m:t>
              </m:r>
            </m:oMath>
            <w:r w:rsidRPr="005D749B">
              <w:t xml:space="preserve">; if </w:t>
            </w:r>
            <m:oMath>
              <m:r>
                <w:rPr>
                  <w:rFonts w:ascii="Cambria Math" w:hAnsi="Cambria Math"/>
                </w:rPr>
                <m:t>a&gt;b,</m:t>
              </m:r>
            </m:oMath>
            <w:r w:rsidRPr="005D749B">
              <w:t xml:space="preserve"> then</w:t>
            </w:r>
            <w:r w:rsidR="00DD2C6D">
              <w:t xml:space="preserve">    </w:t>
            </w:r>
            <w:r>
              <w:t xml:space="preserve"> </w:t>
            </w:r>
            <m:oMath>
              <m:r>
                <w:rPr>
                  <w:rFonts w:ascii="Cambria Math" w:hAnsi="Cambria Math"/>
                </w:rPr>
                <m:t>a-c&gt;b-c</m:t>
              </m:r>
            </m:oMath>
          </w:p>
          <w:p w14:paraId="160571AC" w14:textId="4656ED81" w:rsidR="009D3C35" w:rsidRPr="005D749B" w:rsidRDefault="009D3C35" w:rsidP="00BC7030">
            <w:pPr>
              <w:pStyle w:val="CFUSSubFormatting"/>
              <w:numPr>
                <w:ilvl w:val="1"/>
                <w:numId w:val="145"/>
              </w:numPr>
            </w:pPr>
            <w:r w:rsidRPr="005D749B">
              <w:t xml:space="preserve">Multiplication property of inequality: If </w:t>
            </w:r>
            <m:oMath>
              <m:r>
                <w:rPr>
                  <w:rFonts w:ascii="Cambria Math" w:eastAsia="Cambria Math" w:hAnsi="Cambria Math"/>
                </w:rPr>
                <m:t xml:space="preserve">a&lt;b </m:t>
              </m:r>
              <m:r>
                <m:rPr>
                  <m:sty m:val="p"/>
                </m:rPr>
                <w:rPr>
                  <w:rFonts w:ascii="Cambria Math" w:eastAsia="Cambria Math" w:hAnsi="Cambria Math"/>
                </w:rPr>
                <m:t>and</m:t>
              </m:r>
              <m:r>
                <w:rPr>
                  <w:rFonts w:ascii="Cambria Math" w:eastAsia="Cambria Math" w:hAnsi="Cambria Math"/>
                </w:rPr>
                <m:t xml:space="preserve"> c&gt;0,</m:t>
              </m:r>
            </m:oMath>
            <w:r w:rsidRPr="005D749B">
              <w:t xml:space="preserve"> then </w:t>
            </w:r>
            <m:oMath>
              <m:r>
                <w:rPr>
                  <w:rFonts w:ascii="Cambria Math" w:eastAsia="Cambria Math" w:hAnsi="Cambria Math"/>
                </w:rPr>
                <m:t>a∙c&lt;b∙c</m:t>
              </m:r>
            </m:oMath>
            <w:r w:rsidRPr="005D749B">
              <w:t xml:space="preserve">; if </w:t>
            </w:r>
            <w:r w:rsidR="00D03BFF">
              <w:t xml:space="preserve">   </w:t>
            </w:r>
            <m:oMath>
              <m:r>
                <w:rPr>
                  <w:rFonts w:ascii="Cambria Math" w:eastAsia="Cambria Math" w:hAnsi="Cambria Math"/>
                </w:rPr>
                <m:t xml:space="preserve">a&gt;b </m:t>
              </m:r>
              <m:r>
                <m:rPr>
                  <m:sty m:val="p"/>
                </m:rPr>
                <w:rPr>
                  <w:rFonts w:ascii="Cambria Math" w:eastAsia="Cambria Math" w:hAnsi="Cambria Math"/>
                </w:rPr>
                <m:t>and</m:t>
              </m:r>
              <m:r>
                <w:rPr>
                  <w:rFonts w:ascii="Cambria Math" w:eastAsia="Cambria Math" w:hAnsi="Cambria Math"/>
                </w:rPr>
                <m:t xml:space="preserve"> c&gt;0,</m:t>
              </m:r>
            </m:oMath>
            <w:r w:rsidRPr="005D749B">
              <w:t xml:space="preserve"> then </w:t>
            </w:r>
            <m:oMath>
              <m:r>
                <w:rPr>
                  <w:rFonts w:ascii="Cambria Math" w:eastAsia="Cambria Math" w:hAnsi="Cambria Math"/>
                </w:rPr>
                <m:t>a∙c&gt;b∙c</m:t>
              </m:r>
            </m:oMath>
          </w:p>
          <w:p w14:paraId="69E692B9" w14:textId="5532AFAA" w:rsidR="009D3C35" w:rsidRPr="005D749B" w:rsidRDefault="009D3C35" w:rsidP="00BC7030">
            <w:pPr>
              <w:pStyle w:val="CFUSSubFormatting"/>
              <w:numPr>
                <w:ilvl w:val="1"/>
                <w:numId w:val="145"/>
              </w:numPr>
            </w:pPr>
            <w:r w:rsidRPr="005D749B">
              <w:t>Multiplication property of inequality (multiplication by a negative number): If</w:t>
            </w:r>
            <w:r w:rsidR="00D03BFF">
              <w:t xml:space="preserve">    </w:t>
            </w:r>
            <w:r w:rsidRPr="005D749B">
              <w:t xml:space="preserve"> </w:t>
            </w:r>
            <m:oMath>
              <m:r>
                <w:rPr>
                  <w:rFonts w:ascii="Cambria Math" w:eastAsia="Cambria Math" w:hAnsi="Cambria Math"/>
                </w:rPr>
                <m:t xml:space="preserve">a&lt;b </m:t>
              </m:r>
              <m:r>
                <m:rPr>
                  <m:sty m:val="p"/>
                </m:rPr>
                <w:rPr>
                  <w:rFonts w:ascii="Cambria Math" w:eastAsia="Cambria Math" w:hAnsi="Cambria Math"/>
                </w:rPr>
                <m:t>and</m:t>
              </m:r>
              <m:r>
                <w:rPr>
                  <w:rFonts w:ascii="Cambria Math" w:eastAsia="Cambria Math" w:hAnsi="Cambria Math"/>
                </w:rPr>
                <m:t xml:space="preserve"> c&lt;0,</m:t>
              </m:r>
            </m:oMath>
            <w:r w:rsidRPr="005D749B">
              <w:t xml:space="preserve"> then </w:t>
            </w:r>
            <m:oMath>
              <m:r>
                <w:rPr>
                  <w:rFonts w:ascii="Cambria Math" w:eastAsia="Cambria Math" w:hAnsi="Cambria Math"/>
                </w:rPr>
                <m:t>a∙c&gt;b∙c</m:t>
              </m:r>
            </m:oMath>
            <w:r w:rsidRPr="005D749B">
              <w:t xml:space="preserve">; if </w:t>
            </w:r>
            <m:oMath>
              <m:r>
                <w:rPr>
                  <w:rFonts w:ascii="Cambria Math" w:eastAsia="Cambria Math" w:hAnsi="Cambria Math"/>
                </w:rPr>
                <m:t xml:space="preserve">a&gt;b </m:t>
              </m:r>
              <m:r>
                <m:rPr>
                  <m:sty m:val="p"/>
                </m:rPr>
                <w:rPr>
                  <w:rFonts w:ascii="Cambria Math" w:eastAsia="Cambria Math" w:hAnsi="Cambria Math"/>
                </w:rPr>
                <m:t>and</m:t>
              </m:r>
              <m:r>
                <w:rPr>
                  <w:rFonts w:ascii="Cambria Math" w:eastAsia="Cambria Math" w:hAnsi="Cambria Math"/>
                </w:rPr>
                <m:t xml:space="preserve"> c&lt;0,</m:t>
              </m:r>
            </m:oMath>
            <w:r w:rsidRPr="005D749B">
              <w:t xml:space="preserve"> then </w:t>
            </w:r>
            <m:oMath>
              <m:r>
                <w:rPr>
                  <w:rFonts w:ascii="Cambria Math" w:eastAsia="Cambria Math" w:hAnsi="Cambria Math"/>
                </w:rPr>
                <m:t>a∙c&lt;b∙c</m:t>
              </m:r>
            </m:oMath>
          </w:p>
          <w:p w14:paraId="4D97BFBD" w14:textId="3AF015E0" w:rsidR="009D3C35" w:rsidRPr="005D749B" w:rsidRDefault="009D3C35" w:rsidP="00BC7030">
            <w:pPr>
              <w:pStyle w:val="CFUSSubFormatting"/>
              <w:numPr>
                <w:ilvl w:val="1"/>
                <w:numId w:val="145"/>
              </w:numPr>
            </w:pPr>
            <w:r w:rsidRPr="005D749B">
              <w:t xml:space="preserve">Division property of inequality: If </w:t>
            </w:r>
            <m:oMath>
              <m:r>
                <w:rPr>
                  <w:rFonts w:ascii="Cambria Math" w:eastAsia="Cambria Math" w:hAnsi="Cambria Math"/>
                </w:rPr>
                <m:t xml:space="preserve">a&lt;b </m:t>
              </m:r>
              <m:r>
                <m:rPr>
                  <m:sty m:val="p"/>
                </m:rPr>
                <w:rPr>
                  <w:rFonts w:ascii="Cambria Math" w:eastAsia="Cambria Math" w:hAnsi="Cambria Math"/>
                </w:rPr>
                <m:t>and</m:t>
              </m:r>
              <m:r>
                <w:rPr>
                  <w:rFonts w:ascii="Cambria Math" w:eastAsia="Cambria Math" w:hAnsi="Cambria Math"/>
                </w:rPr>
                <m:t xml:space="preserve"> c&gt;0,</m:t>
              </m:r>
            </m:oMath>
            <w:r w:rsidRPr="005D749B">
              <w:t xml:space="preserve"> then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c</m:t>
                  </m:r>
                </m:den>
              </m:f>
              <m:r>
                <w:rPr>
                  <w:rFonts w:ascii="Cambria Math" w:eastAsia="Cambria Math" w:hAnsi="Cambria Math"/>
                </w:rPr>
                <m:t>&lt;</m:t>
              </m:r>
              <m:f>
                <m:fPr>
                  <m:ctrlPr>
                    <w:rPr>
                      <w:rFonts w:ascii="Cambria Math" w:eastAsia="Cambria Math" w:hAnsi="Cambria Math"/>
                    </w:rPr>
                  </m:ctrlPr>
                </m:fPr>
                <m:num>
                  <m:r>
                    <w:rPr>
                      <w:rFonts w:ascii="Cambria Math" w:eastAsia="Cambria Math" w:hAnsi="Cambria Math"/>
                    </w:rPr>
                    <m:t>b</m:t>
                  </m:r>
                </m:num>
                <m:den>
                  <m:r>
                    <w:rPr>
                      <w:rFonts w:ascii="Cambria Math" w:eastAsia="Cambria Math" w:hAnsi="Cambria Math"/>
                    </w:rPr>
                    <m:t>c</m:t>
                  </m:r>
                </m:den>
              </m:f>
            </m:oMath>
            <w:r w:rsidRPr="005D749B">
              <w:t xml:space="preserve">; if </w:t>
            </w:r>
            <m:oMath>
              <m:r>
                <w:rPr>
                  <w:rFonts w:ascii="Cambria Math" w:eastAsia="Cambria Math" w:hAnsi="Cambria Math"/>
                </w:rPr>
                <m:t xml:space="preserve">a&gt;b </m:t>
              </m:r>
              <m:r>
                <m:rPr>
                  <m:sty m:val="p"/>
                </m:rPr>
                <w:rPr>
                  <w:rFonts w:ascii="Cambria Math" w:eastAsia="Cambria Math" w:hAnsi="Cambria Math"/>
                </w:rPr>
                <m:t>and</m:t>
              </m:r>
              <m:r>
                <w:rPr>
                  <w:rFonts w:ascii="Cambria Math" w:eastAsia="Cambria Math" w:hAnsi="Cambria Math"/>
                </w:rPr>
                <m:t xml:space="preserve"> c&gt;0,</m:t>
              </m:r>
            </m:oMath>
            <w:r w:rsidRPr="005D749B">
              <w:t xml:space="preserve"> then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c</m:t>
                  </m:r>
                </m:den>
              </m:f>
              <m:r>
                <w:rPr>
                  <w:rFonts w:ascii="Cambria Math" w:eastAsia="Cambria Math" w:hAnsi="Cambria Math"/>
                </w:rPr>
                <m:t>&gt;</m:t>
              </m:r>
              <m:f>
                <m:fPr>
                  <m:ctrlPr>
                    <w:rPr>
                      <w:rFonts w:ascii="Cambria Math" w:eastAsia="Cambria Math" w:hAnsi="Cambria Math"/>
                    </w:rPr>
                  </m:ctrlPr>
                </m:fPr>
                <m:num>
                  <m:r>
                    <w:rPr>
                      <w:rFonts w:ascii="Cambria Math" w:eastAsia="Cambria Math" w:hAnsi="Cambria Math"/>
                    </w:rPr>
                    <m:t>b</m:t>
                  </m:r>
                </m:num>
                <m:den>
                  <m:r>
                    <w:rPr>
                      <w:rFonts w:ascii="Cambria Math" w:eastAsia="Cambria Math" w:hAnsi="Cambria Math"/>
                    </w:rPr>
                    <m:t>c</m:t>
                  </m:r>
                </m:den>
              </m:f>
            </m:oMath>
          </w:p>
          <w:p w14:paraId="2E91EF6E" w14:textId="271D587E" w:rsidR="00990BAD" w:rsidRDefault="009D3C35" w:rsidP="00BC7030">
            <w:pPr>
              <w:numPr>
                <w:ilvl w:val="1"/>
                <w:numId w:val="145"/>
              </w:numPr>
            </w:pPr>
            <w:r w:rsidRPr="005D749B">
              <w:t xml:space="preserve">Division property of inequality (division by a negative number): If </w:t>
            </w:r>
            <m:oMath>
              <m:r>
                <w:rPr>
                  <w:rFonts w:ascii="Cambria Math" w:eastAsia="Cambria Math" w:hAnsi="Cambria Math"/>
                </w:rPr>
                <m:t xml:space="preserve">a&lt;b </m:t>
              </m:r>
            </m:oMath>
            <w:r w:rsidR="00D03BFF">
              <w:t xml:space="preserve">and </w:t>
            </w:r>
            <m:oMath>
              <m:r>
                <w:rPr>
                  <w:rFonts w:ascii="Cambria Math" w:eastAsia="Cambria Math" w:hAnsi="Cambria Math"/>
                </w:rPr>
                <m:t>c&lt;0,</m:t>
              </m:r>
            </m:oMath>
            <w:r w:rsidR="00D03BFF" w:rsidRPr="005D749B">
              <w:t xml:space="preserve"> </w:t>
            </w:r>
            <w:r w:rsidRPr="005D749B">
              <w:t xml:space="preserve">then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c</m:t>
                  </m:r>
                </m:den>
              </m:f>
              <m:r>
                <w:rPr>
                  <w:rFonts w:ascii="Cambria Math" w:eastAsia="Cambria Math" w:hAnsi="Cambria Math"/>
                </w:rPr>
                <m:t>&gt;</m:t>
              </m:r>
              <m:f>
                <m:fPr>
                  <m:ctrlPr>
                    <w:rPr>
                      <w:rFonts w:ascii="Cambria Math" w:eastAsia="Cambria Math" w:hAnsi="Cambria Math"/>
                    </w:rPr>
                  </m:ctrlPr>
                </m:fPr>
                <m:num>
                  <m:r>
                    <w:rPr>
                      <w:rFonts w:ascii="Cambria Math" w:eastAsia="Cambria Math" w:hAnsi="Cambria Math"/>
                    </w:rPr>
                    <m:t>b</m:t>
                  </m:r>
                </m:num>
                <m:den>
                  <m:r>
                    <w:rPr>
                      <w:rFonts w:ascii="Cambria Math" w:eastAsia="Cambria Math" w:hAnsi="Cambria Math"/>
                    </w:rPr>
                    <m:t>c</m:t>
                  </m:r>
                </m:den>
              </m:f>
            </m:oMath>
            <w:r w:rsidRPr="005D749B">
              <w:t xml:space="preserve">; if </w:t>
            </w:r>
            <m:oMath>
              <m:r>
                <w:rPr>
                  <w:rFonts w:ascii="Cambria Math" w:eastAsia="Cambria Math" w:hAnsi="Cambria Math"/>
                </w:rPr>
                <m:t xml:space="preserve">a&gt;b </m:t>
              </m:r>
              <m:r>
                <m:rPr>
                  <m:sty m:val="p"/>
                </m:rPr>
                <w:rPr>
                  <w:rFonts w:ascii="Cambria Math" w:eastAsia="Cambria Math" w:hAnsi="Cambria Math"/>
                </w:rPr>
                <m:t>and</m:t>
              </m:r>
              <m:r>
                <w:rPr>
                  <w:rFonts w:ascii="Cambria Math" w:eastAsia="Cambria Math" w:hAnsi="Cambria Math"/>
                </w:rPr>
                <m:t xml:space="preserve"> c&lt;0,</m:t>
              </m:r>
            </m:oMath>
            <w:r w:rsidRPr="005D749B">
              <w:t xml:space="preserve"> then </w:t>
            </w:r>
            <m:oMath>
              <m:f>
                <m:fPr>
                  <m:ctrlPr>
                    <w:rPr>
                      <w:rFonts w:ascii="Cambria Math" w:eastAsia="Cambria Math" w:hAnsi="Cambria Math"/>
                    </w:rPr>
                  </m:ctrlPr>
                </m:fPr>
                <m:num>
                  <m:r>
                    <w:rPr>
                      <w:rFonts w:ascii="Cambria Math" w:eastAsia="Cambria Math" w:hAnsi="Cambria Math"/>
                    </w:rPr>
                    <m:t>a</m:t>
                  </m:r>
                </m:num>
                <m:den>
                  <m:r>
                    <w:rPr>
                      <w:rFonts w:ascii="Cambria Math" w:eastAsia="Cambria Math" w:hAnsi="Cambria Math"/>
                    </w:rPr>
                    <m:t>c</m:t>
                  </m:r>
                </m:den>
              </m:f>
              <m:r>
                <w:rPr>
                  <w:rFonts w:ascii="Cambria Math" w:eastAsia="Cambria Math" w:hAnsi="Cambria Math"/>
                </w:rPr>
                <m:t>&lt;</m:t>
              </m:r>
              <m:f>
                <m:fPr>
                  <m:ctrlPr>
                    <w:rPr>
                      <w:rFonts w:ascii="Cambria Math" w:eastAsia="Cambria Math" w:hAnsi="Cambria Math"/>
                    </w:rPr>
                  </m:ctrlPr>
                </m:fPr>
                <m:num>
                  <m:r>
                    <w:rPr>
                      <w:rFonts w:ascii="Cambria Math" w:eastAsia="Cambria Math" w:hAnsi="Cambria Math"/>
                    </w:rPr>
                    <m:t>b</m:t>
                  </m:r>
                </m:num>
                <m:den>
                  <m:r>
                    <w:rPr>
                      <w:rFonts w:ascii="Cambria Math" w:eastAsia="Cambria Math" w:hAnsi="Cambria Math"/>
                    </w:rPr>
                    <m:t>c</m:t>
                  </m:r>
                </m:den>
              </m:f>
            </m:oMath>
          </w:p>
          <w:p w14:paraId="2F9B0882" w14:textId="77777777" w:rsidR="00BC7030" w:rsidRPr="00C90E2E" w:rsidRDefault="00BC7030" w:rsidP="00BC7030">
            <w:pPr>
              <w:pStyle w:val="CFUSSubFormatting"/>
              <w:numPr>
                <w:ilvl w:val="0"/>
                <w:numId w:val="145"/>
              </w:numPr>
            </w:pPr>
            <w:r w:rsidRPr="005D749B">
              <w:t>Division by zero is not a possible mathematical operation. It is undefined.</w:t>
            </w:r>
            <w:r>
              <w:t xml:space="preserve"> In the example below, t</w:t>
            </w:r>
            <w:r w:rsidRPr="00C90E2E">
              <w:t>here is no single defined number possibility for dividing by 0, since zero multiplied by any number is zero:</w:t>
            </w:r>
          </w:p>
          <w:p w14:paraId="150C5778" w14:textId="0459025C" w:rsidR="00BC7030" w:rsidRPr="008F61A8" w:rsidRDefault="00BC7030" w:rsidP="00BC7030">
            <w:pPr>
              <w:pBdr>
                <w:top w:val="none" w:sz="0" w:space="0" w:color="auto"/>
                <w:left w:val="none" w:sz="0" w:space="0" w:color="auto"/>
                <w:bottom w:val="none" w:sz="0" w:space="0" w:color="auto"/>
                <w:right w:val="none" w:sz="0" w:space="0" w:color="auto"/>
                <w:between w:val="none" w:sz="0" w:space="0" w:color="auto"/>
              </w:pBdr>
              <w:spacing w:after="60"/>
              <w:jc w:val="center"/>
            </w:pPr>
            <w:r w:rsidRPr="00C90E2E">
              <w:t>12 ÷ 0 = r   →    r · 0 = 12</w:t>
            </w:r>
          </w:p>
        </w:tc>
      </w:tr>
    </w:tbl>
    <w:p w14:paraId="40E12A17" w14:textId="77777777" w:rsidR="00990BAD" w:rsidRPr="00DE7621" w:rsidRDefault="00990BAD" w:rsidP="00990BAD">
      <w:pPr>
        <w:pStyle w:val="NewLettering"/>
      </w:pPr>
    </w:p>
    <w:sectPr w:rsidR="00990BAD" w:rsidRPr="00DE7621" w:rsidSect="004239E9">
      <w:headerReference w:type="even" r:id="rId25"/>
      <w:headerReference w:type="default" r:id="rId26"/>
      <w:footerReference w:type="default" r:id="rId27"/>
      <w:headerReference w:type="first" r:id="rId28"/>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4D12" w14:textId="77777777" w:rsidR="00C4486D" w:rsidRDefault="00C4486D" w:rsidP="00436C6F">
      <w:r>
        <w:separator/>
      </w:r>
    </w:p>
  </w:endnote>
  <w:endnote w:type="continuationSeparator" w:id="0">
    <w:p w14:paraId="736089C4" w14:textId="77777777" w:rsidR="00C4486D" w:rsidRDefault="00C4486D" w:rsidP="00436C6F">
      <w:r>
        <w:continuationSeparator/>
      </w:r>
    </w:p>
  </w:endnote>
  <w:endnote w:type="continuationNotice" w:id="1">
    <w:p w14:paraId="546F13D7" w14:textId="77777777" w:rsidR="00C4486D" w:rsidRDefault="00C44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895B15" w:rsidRPr="00433E54" w:rsidRDefault="00895B15" w:rsidP="00436C6F"/>
  <w:p w14:paraId="22BA0AE6" w14:textId="4427A3BC" w:rsidR="00895B15" w:rsidRDefault="0085304C" w:rsidP="0085304C">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B37F" w14:textId="77777777" w:rsidR="00C4486D" w:rsidRDefault="00C4486D" w:rsidP="00436C6F">
      <w:r>
        <w:separator/>
      </w:r>
    </w:p>
  </w:footnote>
  <w:footnote w:type="continuationSeparator" w:id="0">
    <w:p w14:paraId="546B27E2" w14:textId="77777777" w:rsidR="00C4486D" w:rsidRDefault="00C4486D" w:rsidP="00436C6F">
      <w:r>
        <w:continuationSeparator/>
      </w:r>
    </w:p>
  </w:footnote>
  <w:footnote w:type="continuationNotice" w:id="1">
    <w:p w14:paraId="68BB7826" w14:textId="77777777" w:rsidR="00C4486D" w:rsidRDefault="00C44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895B15" w:rsidRDefault="00895B15">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895B15" w:rsidRDefault="00895B15"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895B15" w:rsidRDefault="00895B15"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895B15" w:rsidRDefault="00895B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5ECF" w14:textId="77777777" w:rsidR="0085304C" w:rsidRDefault="0085304C">
    <w:pPr>
      <w:pStyle w:val="Header"/>
    </w:pPr>
  </w:p>
  <w:p w14:paraId="0DE5F729" w14:textId="36CD9A5A" w:rsidR="00895B15" w:rsidRDefault="0085304C">
    <w:pPr>
      <w:pStyle w:val="Header"/>
    </w:pPr>
    <w:r>
      <w:t>Understanding the Standards – Grade 7</w:t>
    </w:r>
  </w:p>
  <w:p w14:paraId="35C566F4" w14:textId="77777777" w:rsidR="00895B15" w:rsidRDefault="00895B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895B15" w:rsidRDefault="00895B15">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895B15" w:rsidRDefault="00895B15"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895B15" w:rsidRDefault="00895B15"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AC2B"/>
    <w:multiLevelType w:val="hybridMultilevel"/>
    <w:tmpl w:val="94888AC6"/>
    <w:lvl w:ilvl="0" w:tplc="324C144A">
      <w:start w:val="1"/>
      <w:numFmt w:val="bullet"/>
      <w:lvlText w:val=""/>
      <w:lvlJc w:val="left"/>
      <w:pPr>
        <w:ind w:left="720" w:hanging="360"/>
      </w:pPr>
      <w:rPr>
        <w:rFonts w:ascii="Symbol" w:hAnsi="Symbol" w:hint="default"/>
      </w:rPr>
    </w:lvl>
    <w:lvl w:ilvl="1" w:tplc="D0B8E038">
      <w:start w:val="1"/>
      <w:numFmt w:val="bullet"/>
      <w:lvlText w:val="○"/>
      <w:lvlJc w:val="left"/>
      <w:pPr>
        <w:ind w:left="936" w:hanging="576"/>
      </w:pPr>
      <w:rPr>
        <w:rFonts w:ascii="Times New Roman" w:hAnsi="Times New Roman" w:hint="default"/>
      </w:rPr>
    </w:lvl>
    <w:lvl w:ilvl="2" w:tplc="4914DF92">
      <w:start w:val="1"/>
      <w:numFmt w:val="bullet"/>
      <w:lvlText w:val=""/>
      <w:lvlJc w:val="left"/>
      <w:pPr>
        <w:ind w:left="2160" w:hanging="360"/>
      </w:pPr>
      <w:rPr>
        <w:rFonts w:ascii="Wingdings" w:hAnsi="Wingdings" w:hint="default"/>
      </w:rPr>
    </w:lvl>
    <w:lvl w:ilvl="3" w:tplc="8DD47312">
      <w:start w:val="1"/>
      <w:numFmt w:val="bullet"/>
      <w:lvlText w:val=""/>
      <w:lvlJc w:val="left"/>
      <w:pPr>
        <w:ind w:left="2880" w:hanging="360"/>
      </w:pPr>
      <w:rPr>
        <w:rFonts w:ascii="Symbol" w:hAnsi="Symbol" w:hint="default"/>
      </w:rPr>
    </w:lvl>
    <w:lvl w:ilvl="4" w:tplc="121C31C0">
      <w:start w:val="1"/>
      <w:numFmt w:val="bullet"/>
      <w:lvlText w:val="o"/>
      <w:lvlJc w:val="left"/>
      <w:pPr>
        <w:ind w:left="3600" w:hanging="360"/>
      </w:pPr>
      <w:rPr>
        <w:rFonts w:ascii="Courier New" w:hAnsi="Courier New" w:hint="default"/>
      </w:rPr>
    </w:lvl>
    <w:lvl w:ilvl="5" w:tplc="0B34327E">
      <w:start w:val="1"/>
      <w:numFmt w:val="bullet"/>
      <w:lvlText w:val=""/>
      <w:lvlJc w:val="left"/>
      <w:pPr>
        <w:ind w:left="4320" w:hanging="360"/>
      </w:pPr>
      <w:rPr>
        <w:rFonts w:ascii="Wingdings" w:hAnsi="Wingdings" w:hint="default"/>
      </w:rPr>
    </w:lvl>
    <w:lvl w:ilvl="6" w:tplc="663458C8">
      <w:start w:val="1"/>
      <w:numFmt w:val="bullet"/>
      <w:lvlText w:val=""/>
      <w:lvlJc w:val="left"/>
      <w:pPr>
        <w:ind w:left="5040" w:hanging="360"/>
      </w:pPr>
      <w:rPr>
        <w:rFonts w:ascii="Symbol" w:hAnsi="Symbol" w:hint="default"/>
      </w:rPr>
    </w:lvl>
    <w:lvl w:ilvl="7" w:tplc="5C6E74B8">
      <w:start w:val="1"/>
      <w:numFmt w:val="bullet"/>
      <w:lvlText w:val="o"/>
      <w:lvlJc w:val="left"/>
      <w:pPr>
        <w:ind w:left="5760" w:hanging="360"/>
      </w:pPr>
      <w:rPr>
        <w:rFonts w:ascii="Courier New" w:hAnsi="Courier New" w:hint="default"/>
      </w:rPr>
    </w:lvl>
    <w:lvl w:ilvl="8" w:tplc="5C3A95DE">
      <w:start w:val="1"/>
      <w:numFmt w:val="bullet"/>
      <w:lvlText w:val=""/>
      <w:lvlJc w:val="left"/>
      <w:pPr>
        <w:ind w:left="6480" w:hanging="360"/>
      </w:pPr>
      <w:rPr>
        <w:rFonts w:ascii="Wingdings" w:hAnsi="Wingding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265BA3"/>
    <w:multiLevelType w:val="hybridMultilevel"/>
    <w:tmpl w:val="8460DAA2"/>
    <w:lvl w:ilvl="0" w:tplc="1DC8D002">
      <w:start w:val="1"/>
      <w:numFmt w:val="bullet"/>
      <w:lvlText w:val=""/>
      <w:lvlJc w:val="left"/>
      <w:pPr>
        <w:ind w:left="720" w:hanging="360"/>
      </w:pPr>
      <w:rPr>
        <w:rFonts w:ascii="Symbol" w:hAnsi="Symbol" w:hint="default"/>
      </w:rPr>
    </w:lvl>
    <w:lvl w:ilvl="1" w:tplc="53E28102">
      <w:start w:val="1"/>
      <w:numFmt w:val="bullet"/>
      <w:lvlText w:val="○"/>
      <w:lvlJc w:val="left"/>
      <w:pPr>
        <w:ind w:left="936" w:hanging="576"/>
      </w:pPr>
      <w:rPr>
        <w:rFonts w:ascii="Times New Roman" w:hAnsi="Times New Roman" w:hint="default"/>
      </w:rPr>
    </w:lvl>
    <w:lvl w:ilvl="2" w:tplc="8A5EB258">
      <w:start w:val="1"/>
      <w:numFmt w:val="bullet"/>
      <w:lvlText w:val=""/>
      <w:lvlJc w:val="left"/>
      <w:pPr>
        <w:ind w:left="2160" w:hanging="360"/>
      </w:pPr>
      <w:rPr>
        <w:rFonts w:ascii="Wingdings" w:hAnsi="Wingdings" w:hint="default"/>
      </w:rPr>
    </w:lvl>
    <w:lvl w:ilvl="3" w:tplc="8F88C1C4">
      <w:start w:val="1"/>
      <w:numFmt w:val="bullet"/>
      <w:lvlText w:val=""/>
      <w:lvlJc w:val="left"/>
      <w:pPr>
        <w:ind w:left="2880" w:hanging="360"/>
      </w:pPr>
      <w:rPr>
        <w:rFonts w:ascii="Symbol" w:hAnsi="Symbol" w:hint="default"/>
      </w:rPr>
    </w:lvl>
    <w:lvl w:ilvl="4" w:tplc="0916D61C">
      <w:start w:val="1"/>
      <w:numFmt w:val="bullet"/>
      <w:lvlText w:val="o"/>
      <w:lvlJc w:val="left"/>
      <w:pPr>
        <w:ind w:left="3600" w:hanging="360"/>
      </w:pPr>
      <w:rPr>
        <w:rFonts w:ascii="Courier New" w:hAnsi="Courier New" w:hint="default"/>
      </w:rPr>
    </w:lvl>
    <w:lvl w:ilvl="5" w:tplc="765E5FCE">
      <w:start w:val="1"/>
      <w:numFmt w:val="bullet"/>
      <w:lvlText w:val=""/>
      <w:lvlJc w:val="left"/>
      <w:pPr>
        <w:ind w:left="4320" w:hanging="360"/>
      </w:pPr>
      <w:rPr>
        <w:rFonts w:ascii="Wingdings" w:hAnsi="Wingdings" w:hint="default"/>
      </w:rPr>
    </w:lvl>
    <w:lvl w:ilvl="6" w:tplc="B504F144">
      <w:start w:val="1"/>
      <w:numFmt w:val="bullet"/>
      <w:lvlText w:val=""/>
      <w:lvlJc w:val="left"/>
      <w:pPr>
        <w:ind w:left="5040" w:hanging="360"/>
      </w:pPr>
      <w:rPr>
        <w:rFonts w:ascii="Symbol" w:hAnsi="Symbol" w:hint="default"/>
      </w:rPr>
    </w:lvl>
    <w:lvl w:ilvl="7" w:tplc="8626E0AE">
      <w:start w:val="1"/>
      <w:numFmt w:val="bullet"/>
      <w:lvlText w:val="o"/>
      <w:lvlJc w:val="left"/>
      <w:pPr>
        <w:ind w:left="5760" w:hanging="360"/>
      </w:pPr>
      <w:rPr>
        <w:rFonts w:ascii="Courier New" w:hAnsi="Courier New" w:hint="default"/>
      </w:rPr>
    </w:lvl>
    <w:lvl w:ilvl="8" w:tplc="F31278B4">
      <w:start w:val="1"/>
      <w:numFmt w:val="bullet"/>
      <w:lvlText w:val=""/>
      <w:lvlJc w:val="left"/>
      <w:pPr>
        <w:ind w:left="6480" w:hanging="360"/>
      </w:pPr>
      <w:rPr>
        <w:rFonts w:ascii="Wingdings" w:hAnsi="Wingdings" w:hint="default"/>
      </w:rPr>
    </w:lvl>
  </w:abstractNum>
  <w:abstractNum w:abstractNumId="3"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4" w15:restartNumberingAfterBreak="0">
    <w:nsid w:val="039BFCB0"/>
    <w:multiLevelType w:val="multilevel"/>
    <w:tmpl w:val="DCD8EFF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A7350F"/>
    <w:multiLevelType w:val="multilevel"/>
    <w:tmpl w:val="9FC6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8CC201"/>
    <w:multiLevelType w:val="multilevel"/>
    <w:tmpl w:val="38D48BF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946C84"/>
    <w:multiLevelType w:val="multilevel"/>
    <w:tmpl w:val="F90E13A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9967C0"/>
    <w:multiLevelType w:val="multilevel"/>
    <w:tmpl w:val="2AD0D80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E67DBA"/>
    <w:multiLevelType w:val="multilevel"/>
    <w:tmpl w:val="D11A7A6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3B7EAE"/>
    <w:multiLevelType w:val="multilevel"/>
    <w:tmpl w:val="0A36FBF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AAF4D8"/>
    <w:multiLevelType w:val="multilevel"/>
    <w:tmpl w:val="B790C0B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428EAE"/>
    <w:multiLevelType w:val="multilevel"/>
    <w:tmpl w:val="85AA529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 w15:restartNumberingAfterBreak="0">
    <w:nsid w:val="0CAC14B0"/>
    <w:multiLevelType w:val="multilevel"/>
    <w:tmpl w:val="6BDEA81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16" w15:restartNumberingAfterBreak="0">
    <w:nsid w:val="0DB34904"/>
    <w:multiLevelType w:val="multilevel"/>
    <w:tmpl w:val="8968C08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A3BEA7"/>
    <w:multiLevelType w:val="multilevel"/>
    <w:tmpl w:val="C61C92B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2DE784"/>
    <w:multiLevelType w:val="multilevel"/>
    <w:tmpl w:val="7878F59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20" w15:restartNumberingAfterBreak="0">
    <w:nsid w:val="10B851A2"/>
    <w:multiLevelType w:val="multilevel"/>
    <w:tmpl w:val="14DEFFA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3D8DF22"/>
    <w:multiLevelType w:val="multilevel"/>
    <w:tmpl w:val="13D09B1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189F8F"/>
    <w:multiLevelType w:val="multilevel"/>
    <w:tmpl w:val="15AA7C5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19E23F79"/>
    <w:multiLevelType w:val="multilevel"/>
    <w:tmpl w:val="EA8A637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E87CD6"/>
    <w:multiLevelType w:val="multilevel"/>
    <w:tmpl w:val="F64ECCD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A3F112E"/>
    <w:multiLevelType w:val="multilevel"/>
    <w:tmpl w:val="06F2EBD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4F6C76"/>
    <w:multiLevelType w:val="multilevel"/>
    <w:tmpl w:val="5296D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1B487E3E"/>
    <w:multiLevelType w:val="hybridMultilevel"/>
    <w:tmpl w:val="817634E4"/>
    <w:lvl w:ilvl="0" w:tplc="93605C92">
      <w:start w:val="1"/>
      <w:numFmt w:val="bullet"/>
      <w:lvlText w:val=""/>
      <w:lvlJc w:val="left"/>
      <w:pPr>
        <w:ind w:left="720" w:hanging="360"/>
      </w:pPr>
      <w:rPr>
        <w:rFonts w:ascii="Symbol" w:hAnsi="Symbol" w:hint="default"/>
      </w:rPr>
    </w:lvl>
    <w:lvl w:ilvl="1" w:tplc="DE1C86B6">
      <w:start w:val="1"/>
      <w:numFmt w:val="bullet"/>
      <w:lvlText w:val="○"/>
      <w:lvlJc w:val="left"/>
      <w:pPr>
        <w:ind w:left="936" w:hanging="576"/>
      </w:pPr>
      <w:rPr>
        <w:rFonts w:ascii="Times New Roman" w:hAnsi="Times New Roman" w:hint="default"/>
      </w:rPr>
    </w:lvl>
    <w:lvl w:ilvl="2" w:tplc="53928A04">
      <w:start w:val="1"/>
      <w:numFmt w:val="bullet"/>
      <w:lvlText w:val=""/>
      <w:lvlJc w:val="left"/>
      <w:pPr>
        <w:ind w:left="2160" w:hanging="360"/>
      </w:pPr>
      <w:rPr>
        <w:rFonts w:ascii="Wingdings" w:hAnsi="Wingdings" w:hint="default"/>
      </w:rPr>
    </w:lvl>
    <w:lvl w:ilvl="3" w:tplc="3B6AAAE2">
      <w:start w:val="1"/>
      <w:numFmt w:val="bullet"/>
      <w:lvlText w:val=""/>
      <w:lvlJc w:val="left"/>
      <w:pPr>
        <w:ind w:left="2880" w:hanging="360"/>
      </w:pPr>
      <w:rPr>
        <w:rFonts w:ascii="Symbol" w:hAnsi="Symbol" w:hint="default"/>
      </w:rPr>
    </w:lvl>
    <w:lvl w:ilvl="4" w:tplc="107A793C">
      <w:start w:val="1"/>
      <w:numFmt w:val="bullet"/>
      <w:lvlText w:val="o"/>
      <w:lvlJc w:val="left"/>
      <w:pPr>
        <w:ind w:left="3600" w:hanging="360"/>
      </w:pPr>
      <w:rPr>
        <w:rFonts w:ascii="Courier New" w:hAnsi="Courier New" w:hint="default"/>
      </w:rPr>
    </w:lvl>
    <w:lvl w:ilvl="5" w:tplc="5EA67BA4">
      <w:start w:val="1"/>
      <w:numFmt w:val="bullet"/>
      <w:lvlText w:val=""/>
      <w:lvlJc w:val="left"/>
      <w:pPr>
        <w:ind w:left="4320" w:hanging="360"/>
      </w:pPr>
      <w:rPr>
        <w:rFonts w:ascii="Wingdings" w:hAnsi="Wingdings" w:hint="default"/>
      </w:rPr>
    </w:lvl>
    <w:lvl w:ilvl="6" w:tplc="DFAA366E">
      <w:start w:val="1"/>
      <w:numFmt w:val="bullet"/>
      <w:lvlText w:val=""/>
      <w:lvlJc w:val="left"/>
      <w:pPr>
        <w:ind w:left="5040" w:hanging="360"/>
      </w:pPr>
      <w:rPr>
        <w:rFonts w:ascii="Symbol" w:hAnsi="Symbol" w:hint="default"/>
      </w:rPr>
    </w:lvl>
    <w:lvl w:ilvl="7" w:tplc="69986962">
      <w:start w:val="1"/>
      <w:numFmt w:val="bullet"/>
      <w:lvlText w:val="o"/>
      <w:lvlJc w:val="left"/>
      <w:pPr>
        <w:ind w:left="5760" w:hanging="360"/>
      </w:pPr>
      <w:rPr>
        <w:rFonts w:ascii="Courier New" w:hAnsi="Courier New" w:hint="default"/>
      </w:rPr>
    </w:lvl>
    <w:lvl w:ilvl="8" w:tplc="5478D64C">
      <w:start w:val="1"/>
      <w:numFmt w:val="bullet"/>
      <w:lvlText w:val=""/>
      <w:lvlJc w:val="left"/>
      <w:pPr>
        <w:ind w:left="6480" w:hanging="360"/>
      </w:pPr>
      <w:rPr>
        <w:rFonts w:ascii="Wingdings" w:hAnsi="Wingdings" w:hint="default"/>
      </w:rPr>
    </w:lvl>
  </w:abstractNum>
  <w:abstractNum w:abstractNumId="29" w15:restartNumberingAfterBreak="0">
    <w:nsid w:val="1B5D35D6"/>
    <w:multiLevelType w:val="multilevel"/>
    <w:tmpl w:val="271227E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C911F59"/>
    <w:multiLevelType w:val="hybridMultilevel"/>
    <w:tmpl w:val="08B8DA68"/>
    <w:lvl w:ilvl="0" w:tplc="5016B146">
      <w:start w:val="1"/>
      <w:numFmt w:val="bullet"/>
      <w:lvlText w:val=""/>
      <w:lvlJc w:val="left"/>
      <w:pPr>
        <w:ind w:left="720" w:hanging="360"/>
      </w:pPr>
      <w:rPr>
        <w:rFonts w:ascii="Symbol" w:hAnsi="Symbol" w:hint="default"/>
      </w:rPr>
    </w:lvl>
    <w:lvl w:ilvl="1" w:tplc="56022028">
      <w:start w:val="1"/>
      <w:numFmt w:val="bullet"/>
      <w:lvlText w:val="○"/>
      <w:lvlJc w:val="left"/>
      <w:pPr>
        <w:ind w:left="936" w:hanging="576"/>
      </w:pPr>
      <w:rPr>
        <w:rFonts w:ascii="Times New Roman" w:hAnsi="Times New Roman" w:hint="default"/>
      </w:rPr>
    </w:lvl>
    <w:lvl w:ilvl="2" w:tplc="1FB4C548">
      <w:start w:val="1"/>
      <w:numFmt w:val="bullet"/>
      <w:lvlText w:val=""/>
      <w:lvlJc w:val="left"/>
      <w:pPr>
        <w:ind w:left="2160" w:hanging="360"/>
      </w:pPr>
      <w:rPr>
        <w:rFonts w:ascii="Wingdings" w:hAnsi="Wingdings" w:hint="default"/>
      </w:rPr>
    </w:lvl>
    <w:lvl w:ilvl="3" w:tplc="E0C43E54">
      <w:start w:val="1"/>
      <w:numFmt w:val="bullet"/>
      <w:lvlText w:val=""/>
      <w:lvlJc w:val="left"/>
      <w:pPr>
        <w:ind w:left="2880" w:hanging="360"/>
      </w:pPr>
      <w:rPr>
        <w:rFonts w:ascii="Symbol" w:hAnsi="Symbol" w:hint="default"/>
      </w:rPr>
    </w:lvl>
    <w:lvl w:ilvl="4" w:tplc="83C6BC78">
      <w:start w:val="1"/>
      <w:numFmt w:val="bullet"/>
      <w:lvlText w:val="o"/>
      <w:lvlJc w:val="left"/>
      <w:pPr>
        <w:ind w:left="3600" w:hanging="360"/>
      </w:pPr>
      <w:rPr>
        <w:rFonts w:ascii="Courier New" w:hAnsi="Courier New" w:hint="default"/>
      </w:rPr>
    </w:lvl>
    <w:lvl w:ilvl="5" w:tplc="C172E8CA">
      <w:start w:val="1"/>
      <w:numFmt w:val="bullet"/>
      <w:lvlText w:val=""/>
      <w:lvlJc w:val="left"/>
      <w:pPr>
        <w:ind w:left="4320" w:hanging="360"/>
      </w:pPr>
      <w:rPr>
        <w:rFonts w:ascii="Wingdings" w:hAnsi="Wingdings" w:hint="default"/>
      </w:rPr>
    </w:lvl>
    <w:lvl w:ilvl="6" w:tplc="2E92DD62">
      <w:start w:val="1"/>
      <w:numFmt w:val="bullet"/>
      <w:lvlText w:val=""/>
      <w:lvlJc w:val="left"/>
      <w:pPr>
        <w:ind w:left="5040" w:hanging="360"/>
      </w:pPr>
      <w:rPr>
        <w:rFonts w:ascii="Symbol" w:hAnsi="Symbol" w:hint="default"/>
      </w:rPr>
    </w:lvl>
    <w:lvl w:ilvl="7" w:tplc="90E4EF0C">
      <w:start w:val="1"/>
      <w:numFmt w:val="bullet"/>
      <w:lvlText w:val="o"/>
      <w:lvlJc w:val="left"/>
      <w:pPr>
        <w:ind w:left="5760" w:hanging="360"/>
      </w:pPr>
      <w:rPr>
        <w:rFonts w:ascii="Courier New" w:hAnsi="Courier New" w:hint="default"/>
      </w:rPr>
    </w:lvl>
    <w:lvl w:ilvl="8" w:tplc="37C26AEA">
      <w:start w:val="1"/>
      <w:numFmt w:val="bullet"/>
      <w:lvlText w:val=""/>
      <w:lvlJc w:val="left"/>
      <w:pPr>
        <w:ind w:left="6480" w:hanging="360"/>
      </w:pPr>
      <w:rPr>
        <w:rFonts w:ascii="Wingdings" w:hAnsi="Wingdings" w:hint="default"/>
      </w:rPr>
    </w:lvl>
  </w:abstractNum>
  <w:abstractNum w:abstractNumId="31" w15:restartNumberingAfterBreak="0">
    <w:nsid w:val="1CC3B2F1"/>
    <w:multiLevelType w:val="multilevel"/>
    <w:tmpl w:val="9A1809A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0C2342"/>
    <w:multiLevelType w:val="multilevel"/>
    <w:tmpl w:val="3788E88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029A71"/>
    <w:multiLevelType w:val="multilevel"/>
    <w:tmpl w:val="FB8CE6C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E5E2BBA"/>
    <w:multiLevelType w:val="hybridMultilevel"/>
    <w:tmpl w:val="9822B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1EC7DD13"/>
    <w:multiLevelType w:val="multilevel"/>
    <w:tmpl w:val="491E8AD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22DA1AB"/>
    <w:multiLevelType w:val="multilevel"/>
    <w:tmpl w:val="652E0BA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2842C9D"/>
    <w:multiLevelType w:val="multilevel"/>
    <w:tmpl w:val="A3289ED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354065"/>
    <w:multiLevelType w:val="multilevel"/>
    <w:tmpl w:val="40BCEE8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4FA08A9"/>
    <w:multiLevelType w:val="multilevel"/>
    <w:tmpl w:val="DF9AC86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5357E1F"/>
    <w:multiLevelType w:val="multilevel"/>
    <w:tmpl w:val="84981E0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7679800"/>
    <w:multiLevelType w:val="hybridMultilevel"/>
    <w:tmpl w:val="7C7E7A2E"/>
    <w:lvl w:ilvl="0" w:tplc="D8F8407E">
      <w:start w:val="1"/>
      <w:numFmt w:val="bullet"/>
      <w:lvlText w:val=""/>
      <w:lvlJc w:val="left"/>
      <w:pPr>
        <w:ind w:left="720" w:hanging="360"/>
      </w:pPr>
      <w:rPr>
        <w:rFonts w:ascii="Symbol" w:hAnsi="Symbol" w:hint="default"/>
      </w:rPr>
    </w:lvl>
    <w:lvl w:ilvl="1" w:tplc="7B5A9D72">
      <w:start w:val="1"/>
      <w:numFmt w:val="bullet"/>
      <w:lvlText w:val="○"/>
      <w:lvlJc w:val="left"/>
      <w:pPr>
        <w:ind w:left="936" w:hanging="576"/>
      </w:pPr>
      <w:rPr>
        <w:rFonts w:ascii="Times New Roman" w:hAnsi="Times New Roman" w:hint="default"/>
      </w:rPr>
    </w:lvl>
    <w:lvl w:ilvl="2" w:tplc="A33E03C6">
      <w:start w:val="1"/>
      <w:numFmt w:val="bullet"/>
      <w:lvlText w:val=""/>
      <w:lvlJc w:val="left"/>
      <w:pPr>
        <w:ind w:left="2160" w:hanging="360"/>
      </w:pPr>
      <w:rPr>
        <w:rFonts w:ascii="Wingdings" w:hAnsi="Wingdings" w:hint="default"/>
      </w:rPr>
    </w:lvl>
    <w:lvl w:ilvl="3" w:tplc="0FAA58BC">
      <w:start w:val="1"/>
      <w:numFmt w:val="bullet"/>
      <w:lvlText w:val=""/>
      <w:lvlJc w:val="left"/>
      <w:pPr>
        <w:ind w:left="2880" w:hanging="360"/>
      </w:pPr>
      <w:rPr>
        <w:rFonts w:ascii="Symbol" w:hAnsi="Symbol" w:hint="default"/>
      </w:rPr>
    </w:lvl>
    <w:lvl w:ilvl="4" w:tplc="B5E0C650">
      <w:start w:val="1"/>
      <w:numFmt w:val="bullet"/>
      <w:lvlText w:val="o"/>
      <w:lvlJc w:val="left"/>
      <w:pPr>
        <w:ind w:left="3600" w:hanging="360"/>
      </w:pPr>
      <w:rPr>
        <w:rFonts w:ascii="Courier New" w:hAnsi="Courier New" w:hint="default"/>
      </w:rPr>
    </w:lvl>
    <w:lvl w:ilvl="5" w:tplc="98B4BC80">
      <w:start w:val="1"/>
      <w:numFmt w:val="bullet"/>
      <w:lvlText w:val=""/>
      <w:lvlJc w:val="left"/>
      <w:pPr>
        <w:ind w:left="4320" w:hanging="360"/>
      </w:pPr>
      <w:rPr>
        <w:rFonts w:ascii="Wingdings" w:hAnsi="Wingdings" w:hint="default"/>
      </w:rPr>
    </w:lvl>
    <w:lvl w:ilvl="6" w:tplc="069E1AEC">
      <w:start w:val="1"/>
      <w:numFmt w:val="bullet"/>
      <w:lvlText w:val=""/>
      <w:lvlJc w:val="left"/>
      <w:pPr>
        <w:ind w:left="5040" w:hanging="360"/>
      </w:pPr>
      <w:rPr>
        <w:rFonts w:ascii="Symbol" w:hAnsi="Symbol" w:hint="default"/>
      </w:rPr>
    </w:lvl>
    <w:lvl w:ilvl="7" w:tplc="448C03C8">
      <w:start w:val="1"/>
      <w:numFmt w:val="bullet"/>
      <w:lvlText w:val="o"/>
      <w:lvlJc w:val="left"/>
      <w:pPr>
        <w:ind w:left="5760" w:hanging="360"/>
      </w:pPr>
      <w:rPr>
        <w:rFonts w:ascii="Courier New" w:hAnsi="Courier New" w:hint="default"/>
      </w:rPr>
    </w:lvl>
    <w:lvl w:ilvl="8" w:tplc="84A8B8A8">
      <w:start w:val="1"/>
      <w:numFmt w:val="bullet"/>
      <w:lvlText w:val=""/>
      <w:lvlJc w:val="left"/>
      <w:pPr>
        <w:ind w:left="6480" w:hanging="360"/>
      </w:pPr>
      <w:rPr>
        <w:rFonts w:ascii="Wingdings" w:hAnsi="Wingdings" w:hint="default"/>
      </w:rPr>
    </w:lvl>
  </w:abstractNum>
  <w:abstractNum w:abstractNumId="44" w15:restartNumberingAfterBreak="0">
    <w:nsid w:val="28CC84DD"/>
    <w:multiLevelType w:val="multilevel"/>
    <w:tmpl w:val="5F768DD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A57E4AF"/>
    <w:multiLevelType w:val="multilevel"/>
    <w:tmpl w:val="E7F2AF1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D1E4C7E"/>
    <w:multiLevelType w:val="multilevel"/>
    <w:tmpl w:val="C012F44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48" w15:restartNumberingAfterBreak="0">
    <w:nsid w:val="2F41D00B"/>
    <w:multiLevelType w:val="multilevel"/>
    <w:tmpl w:val="1E48026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AEA4CF"/>
    <w:multiLevelType w:val="multilevel"/>
    <w:tmpl w:val="BA34028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73BB75"/>
    <w:multiLevelType w:val="multilevel"/>
    <w:tmpl w:val="2C3A384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44971C2"/>
    <w:multiLevelType w:val="multilevel"/>
    <w:tmpl w:val="F9AE526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45F4ED2"/>
    <w:multiLevelType w:val="multilevel"/>
    <w:tmpl w:val="45009F8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46B6F31"/>
    <w:multiLevelType w:val="multilevel"/>
    <w:tmpl w:val="B0A2E9C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56" w15:restartNumberingAfterBreak="0">
    <w:nsid w:val="361D6138"/>
    <w:multiLevelType w:val="multilevel"/>
    <w:tmpl w:val="509E4CC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224537"/>
    <w:multiLevelType w:val="multilevel"/>
    <w:tmpl w:val="5812118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7D272E"/>
    <w:multiLevelType w:val="multilevel"/>
    <w:tmpl w:val="9DA64ED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87A5B2"/>
    <w:multiLevelType w:val="multilevel"/>
    <w:tmpl w:val="8C4CAE5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A9ADFA7"/>
    <w:multiLevelType w:val="multilevel"/>
    <w:tmpl w:val="3C4810C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AEF373F"/>
    <w:multiLevelType w:val="multilevel"/>
    <w:tmpl w:val="307ECB6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B726CC6"/>
    <w:multiLevelType w:val="multilevel"/>
    <w:tmpl w:val="C80AD47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B935403"/>
    <w:multiLevelType w:val="multilevel"/>
    <w:tmpl w:val="F9943D7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48269C"/>
    <w:multiLevelType w:val="hybridMultilevel"/>
    <w:tmpl w:val="3816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11E1B5"/>
    <w:multiLevelType w:val="multilevel"/>
    <w:tmpl w:val="D062E8E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ED136B7"/>
    <w:multiLevelType w:val="multilevel"/>
    <w:tmpl w:val="9DA08BC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05D91B"/>
    <w:multiLevelType w:val="multilevel"/>
    <w:tmpl w:val="4930087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018A2CC"/>
    <w:multiLevelType w:val="multilevel"/>
    <w:tmpl w:val="916A1B2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0763959"/>
    <w:multiLevelType w:val="multilevel"/>
    <w:tmpl w:val="8844392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74" w15:restartNumberingAfterBreak="0">
    <w:nsid w:val="417EE1F5"/>
    <w:multiLevelType w:val="multilevel"/>
    <w:tmpl w:val="5A0048D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319DFB0"/>
    <w:multiLevelType w:val="multilevel"/>
    <w:tmpl w:val="3D84769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335A0DF"/>
    <w:multiLevelType w:val="multilevel"/>
    <w:tmpl w:val="D4B4A30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36032BD"/>
    <w:multiLevelType w:val="multilevel"/>
    <w:tmpl w:val="B8A0665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CD3A63"/>
    <w:multiLevelType w:val="hybridMultilevel"/>
    <w:tmpl w:val="7AEC3A32"/>
    <w:lvl w:ilvl="0" w:tplc="0BBA1E7A">
      <w:start w:val="1"/>
      <w:numFmt w:val="bullet"/>
      <w:lvlText w:val=""/>
      <w:lvlJc w:val="left"/>
      <w:pPr>
        <w:ind w:left="720" w:hanging="360"/>
      </w:pPr>
      <w:rPr>
        <w:rFonts w:ascii="Symbol" w:hAnsi="Symbol" w:hint="default"/>
      </w:rPr>
    </w:lvl>
    <w:lvl w:ilvl="1" w:tplc="B658BF32">
      <w:start w:val="1"/>
      <w:numFmt w:val="bullet"/>
      <w:lvlText w:val="○"/>
      <w:lvlJc w:val="left"/>
      <w:pPr>
        <w:ind w:left="936" w:hanging="576"/>
      </w:pPr>
      <w:rPr>
        <w:rFonts w:ascii="Times New Roman" w:hAnsi="Times New Roman" w:hint="default"/>
      </w:rPr>
    </w:lvl>
    <w:lvl w:ilvl="2" w:tplc="9D3214E8">
      <w:start w:val="1"/>
      <w:numFmt w:val="bullet"/>
      <w:lvlText w:val=""/>
      <w:lvlJc w:val="left"/>
      <w:pPr>
        <w:ind w:left="2160" w:hanging="360"/>
      </w:pPr>
      <w:rPr>
        <w:rFonts w:ascii="Wingdings" w:hAnsi="Wingdings" w:hint="default"/>
      </w:rPr>
    </w:lvl>
    <w:lvl w:ilvl="3" w:tplc="83B2EA00">
      <w:start w:val="1"/>
      <w:numFmt w:val="bullet"/>
      <w:lvlText w:val=""/>
      <w:lvlJc w:val="left"/>
      <w:pPr>
        <w:ind w:left="2880" w:hanging="360"/>
      </w:pPr>
      <w:rPr>
        <w:rFonts w:ascii="Symbol" w:hAnsi="Symbol" w:hint="default"/>
      </w:rPr>
    </w:lvl>
    <w:lvl w:ilvl="4" w:tplc="C2C46CE0">
      <w:start w:val="1"/>
      <w:numFmt w:val="bullet"/>
      <w:lvlText w:val="o"/>
      <w:lvlJc w:val="left"/>
      <w:pPr>
        <w:ind w:left="3600" w:hanging="360"/>
      </w:pPr>
      <w:rPr>
        <w:rFonts w:ascii="Courier New" w:hAnsi="Courier New" w:hint="default"/>
      </w:rPr>
    </w:lvl>
    <w:lvl w:ilvl="5" w:tplc="6888B366">
      <w:start w:val="1"/>
      <w:numFmt w:val="bullet"/>
      <w:lvlText w:val=""/>
      <w:lvlJc w:val="left"/>
      <w:pPr>
        <w:ind w:left="4320" w:hanging="360"/>
      </w:pPr>
      <w:rPr>
        <w:rFonts w:ascii="Wingdings" w:hAnsi="Wingdings" w:hint="default"/>
      </w:rPr>
    </w:lvl>
    <w:lvl w:ilvl="6" w:tplc="00FE887E">
      <w:start w:val="1"/>
      <w:numFmt w:val="bullet"/>
      <w:lvlText w:val=""/>
      <w:lvlJc w:val="left"/>
      <w:pPr>
        <w:ind w:left="5040" w:hanging="360"/>
      </w:pPr>
      <w:rPr>
        <w:rFonts w:ascii="Symbol" w:hAnsi="Symbol" w:hint="default"/>
      </w:rPr>
    </w:lvl>
    <w:lvl w:ilvl="7" w:tplc="B3BEF726">
      <w:start w:val="1"/>
      <w:numFmt w:val="bullet"/>
      <w:lvlText w:val="o"/>
      <w:lvlJc w:val="left"/>
      <w:pPr>
        <w:ind w:left="5760" w:hanging="360"/>
      </w:pPr>
      <w:rPr>
        <w:rFonts w:ascii="Courier New" w:hAnsi="Courier New" w:hint="default"/>
      </w:rPr>
    </w:lvl>
    <w:lvl w:ilvl="8" w:tplc="1124057A">
      <w:start w:val="1"/>
      <w:numFmt w:val="bullet"/>
      <w:lvlText w:val=""/>
      <w:lvlJc w:val="left"/>
      <w:pPr>
        <w:ind w:left="6480" w:hanging="360"/>
      </w:pPr>
      <w:rPr>
        <w:rFonts w:ascii="Wingdings" w:hAnsi="Wingdings" w:hint="default"/>
      </w:rPr>
    </w:lvl>
  </w:abstractNum>
  <w:abstractNum w:abstractNumId="79"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5FFFFFD"/>
    <w:multiLevelType w:val="multilevel"/>
    <w:tmpl w:val="1220BAC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664C127"/>
    <w:multiLevelType w:val="multilevel"/>
    <w:tmpl w:val="97B0E7B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4837AEDC"/>
    <w:multiLevelType w:val="hybridMultilevel"/>
    <w:tmpl w:val="B53EB8CA"/>
    <w:lvl w:ilvl="0" w:tplc="D5F6E366">
      <w:start w:val="1"/>
      <w:numFmt w:val="bullet"/>
      <w:lvlText w:val=""/>
      <w:lvlJc w:val="left"/>
      <w:pPr>
        <w:ind w:left="720" w:hanging="360"/>
      </w:pPr>
      <w:rPr>
        <w:rFonts w:ascii="Symbol" w:hAnsi="Symbol" w:hint="default"/>
      </w:rPr>
    </w:lvl>
    <w:lvl w:ilvl="1" w:tplc="7DE8C55A">
      <w:start w:val="1"/>
      <w:numFmt w:val="bullet"/>
      <w:lvlText w:val="○"/>
      <w:lvlJc w:val="left"/>
      <w:pPr>
        <w:ind w:left="936" w:hanging="576"/>
      </w:pPr>
      <w:rPr>
        <w:rFonts w:ascii="Times New Roman" w:hAnsi="Times New Roman" w:hint="default"/>
      </w:rPr>
    </w:lvl>
    <w:lvl w:ilvl="2" w:tplc="B7FCE916">
      <w:start w:val="1"/>
      <w:numFmt w:val="bullet"/>
      <w:lvlText w:val=""/>
      <w:lvlJc w:val="left"/>
      <w:pPr>
        <w:ind w:left="2160" w:hanging="360"/>
      </w:pPr>
      <w:rPr>
        <w:rFonts w:ascii="Wingdings" w:hAnsi="Wingdings" w:hint="default"/>
      </w:rPr>
    </w:lvl>
    <w:lvl w:ilvl="3" w:tplc="7CB80AD6">
      <w:start w:val="1"/>
      <w:numFmt w:val="bullet"/>
      <w:lvlText w:val=""/>
      <w:lvlJc w:val="left"/>
      <w:pPr>
        <w:ind w:left="2880" w:hanging="360"/>
      </w:pPr>
      <w:rPr>
        <w:rFonts w:ascii="Symbol" w:hAnsi="Symbol" w:hint="default"/>
      </w:rPr>
    </w:lvl>
    <w:lvl w:ilvl="4" w:tplc="05FE1C48">
      <w:start w:val="1"/>
      <w:numFmt w:val="bullet"/>
      <w:lvlText w:val="o"/>
      <w:lvlJc w:val="left"/>
      <w:pPr>
        <w:ind w:left="3600" w:hanging="360"/>
      </w:pPr>
      <w:rPr>
        <w:rFonts w:ascii="Courier New" w:hAnsi="Courier New" w:hint="default"/>
      </w:rPr>
    </w:lvl>
    <w:lvl w:ilvl="5" w:tplc="485C6552">
      <w:start w:val="1"/>
      <w:numFmt w:val="bullet"/>
      <w:lvlText w:val=""/>
      <w:lvlJc w:val="left"/>
      <w:pPr>
        <w:ind w:left="4320" w:hanging="360"/>
      </w:pPr>
      <w:rPr>
        <w:rFonts w:ascii="Wingdings" w:hAnsi="Wingdings" w:hint="default"/>
      </w:rPr>
    </w:lvl>
    <w:lvl w:ilvl="6" w:tplc="934412FE">
      <w:start w:val="1"/>
      <w:numFmt w:val="bullet"/>
      <w:lvlText w:val=""/>
      <w:lvlJc w:val="left"/>
      <w:pPr>
        <w:ind w:left="5040" w:hanging="360"/>
      </w:pPr>
      <w:rPr>
        <w:rFonts w:ascii="Symbol" w:hAnsi="Symbol" w:hint="default"/>
      </w:rPr>
    </w:lvl>
    <w:lvl w:ilvl="7" w:tplc="FC5CDEAA">
      <w:start w:val="1"/>
      <w:numFmt w:val="bullet"/>
      <w:lvlText w:val="o"/>
      <w:lvlJc w:val="left"/>
      <w:pPr>
        <w:ind w:left="5760" w:hanging="360"/>
      </w:pPr>
      <w:rPr>
        <w:rFonts w:ascii="Courier New" w:hAnsi="Courier New" w:hint="default"/>
      </w:rPr>
    </w:lvl>
    <w:lvl w:ilvl="8" w:tplc="C068C934">
      <w:start w:val="1"/>
      <w:numFmt w:val="bullet"/>
      <w:lvlText w:val=""/>
      <w:lvlJc w:val="left"/>
      <w:pPr>
        <w:ind w:left="6480" w:hanging="360"/>
      </w:pPr>
      <w:rPr>
        <w:rFonts w:ascii="Wingdings" w:hAnsi="Wingdings" w:hint="default"/>
      </w:rPr>
    </w:lvl>
  </w:abstractNum>
  <w:abstractNum w:abstractNumId="84"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4B72B587"/>
    <w:multiLevelType w:val="multilevel"/>
    <w:tmpl w:val="C480FAA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CC1FCB4"/>
    <w:multiLevelType w:val="multilevel"/>
    <w:tmpl w:val="062AC7A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D057D11"/>
    <w:multiLevelType w:val="hybridMultilevel"/>
    <w:tmpl w:val="33024A96"/>
    <w:lvl w:ilvl="0" w:tplc="D8C0C14A">
      <w:start w:val="1"/>
      <w:numFmt w:val="bullet"/>
      <w:lvlText w:val=""/>
      <w:lvlJc w:val="left"/>
      <w:pPr>
        <w:ind w:left="720" w:hanging="360"/>
      </w:pPr>
      <w:rPr>
        <w:rFonts w:ascii="Symbol" w:hAnsi="Symbol" w:hint="default"/>
      </w:rPr>
    </w:lvl>
    <w:lvl w:ilvl="1" w:tplc="A7F4F096">
      <w:start w:val="1"/>
      <w:numFmt w:val="bullet"/>
      <w:lvlText w:val="○"/>
      <w:lvlJc w:val="left"/>
      <w:pPr>
        <w:ind w:left="936" w:hanging="576"/>
      </w:pPr>
      <w:rPr>
        <w:rFonts w:ascii="Times New Roman" w:hAnsi="Times New Roman" w:hint="default"/>
      </w:rPr>
    </w:lvl>
    <w:lvl w:ilvl="2" w:tplc="39EEDFD6">
      <w:start w:val="1"/>
      <w:numFmt w:val="bullet"/>
      <w:lvlText w:val=""/>
      <w:lvlJc w:val="left"/>
      <w:pPr>
        <w:ind w:left="2160" w:hanging="360"/>
      </w:pPr>
      <w:rPr>
        <w:rFonts w:ascii="Wingdings" w:hAnsi="Wingdings" w:hint="default"/>
      </w:rPr>
    </w:lvl>
    <w:lvl w:ilvl="3" w:tplc="92A2E3CE">
      <w:start w:val="1"/>
      <w:numFmt w:val="bullet"/>
      <w:lvlText w:val=""/>
      <w:lvlJc w:val="left"/>
      <w:pPr>
        <w:ind w:left="2880" w:hanging="360"/>
      </w:pPr>
      <w:rPr>
        <w:rFonts w:ascii="Symbol" w:hAnsi="Symbol" w:hint="default"/>
      </w:rPr>
    </w:lvl>
    <w:lvl w:ilvl="4" w:tplc="EA2639A0">
      <w:start w:val="1"/>
      <w:numFmt w:val="bullet"/>
      <w:lvlText w:val="o"/>
      <w:lvlJc w:val="left"/>
      <w:pPr>
        <w:ind w:left="3600" w:hanging="360"/>
      </w:pPr>
      <w:rPr>
        <w:rFonts w:ascii="Courier New" w:hAnsi="Courier New" w:hint="default"/>
      </w:rPr>
    </w:lvl>
    <w:lvl w:ilvl="5" w:tplc="1870FC34">
      <w:start w:val="1"/>
      <w:numFmt w:val="bullet"/>
      <w:lvlText w:val=""/>
      <w:lvlJc w:val="left"/>
      <w:pPr>
        <w:ind w:left="4320" w:hanging="360"/>
      </w:pPr>
      <w:rPr>
        <w:rFonts w:ascii="Wingdings" w:hAnsi="Wingdings" w:hint="default"/>
      </w:rPr>
    </w:lvl>
    <w:lvl w:ilvl="6" w:tplc="E55CB930">
      <w:start w:val="1"/>
      <w:numFmt w:val="bullet"/>
      <w:lvlText w:val=""/>
      <w:lvlJc w:val="left"/>
      <w:pPr>
        <w:ind w:left="5040" w:hanging="360"/>
      </w:pPr>
      <w:rPr>
        <w:rFonts w:ascii="Symbol" w:hAnsi="Symbol" w:hint="default"/>
      </w:rPr>
    </w:lvl>
    <w:lvl w:ilvl="7" w:tplc="13E4622E">
      <w:start w:val="1"/>
      <w:numFmt w:val="bullet"/>
      <w:lvlText w:val="o"/>
      <w:lvlJc w:val="left"/>
      <w:pPr>
        <w:ind w:left="5760" w:hanging="360"/>
      </w:pPr>
      <w:rPr>
        <w:rFonts w:ascii="Courier New" w:hAnsi="Courier New" w:hint="default"/>
      </w:rPr>
    </w:lvl>
    <w:lvl w:ilvl="8" w:tplc="EDB84A8A">
      <w:start w:val="1"/>
      <w:numFmt w:val="bullet"/>
      <w:lvlText w:val=""/>
      <w:lvlJc w:val="left"/>
      <w:pPr>
        <w:ind w:left="6480" w:hanging="360"/>
      </w:pPr>
      <w:rPr>
        <w:rFonts w:ascii="Wingdings" w:hAnsi="Wingdings" w:hint="default"/>
      </w:rPr>
    </w:lvl>
  </w:abstractNum>
  <w:abstractNum w:abstractNumId="88" w15:restartNumberingAfterBreak="0">
    <w:nsid w:val="4ED9BED6"/>
    <w:multiLevelType w:val="multilevel"/>
    <w:tmpl w:val="D2826EB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0086990"/>
    <w:multiLevelType w:val="multilevel"/>
    <w:tmpl w:val="FD4CE8E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02BE1BE"/>
    <w:multiLevelType w:val="multilevel"/>
    <w:tmpl w:val="D2860D4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06D87EB"/>
    <w:multiLevelType w:val="multilevel"/>
    <w:tmpl w:val="4BCAF82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3" w15:restartNumberingAfterBreak="0">
    <w:nsid w:val="51E759C6"/>
    <w:multiLevelType w:val="multilevel"/>
    <w:tmpl w:val="77B6099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238644D"/>
    <w:multiLevelType w:val="hybridMultilevel"/>
    <w:tmpl w:val="4B8A7E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537878"/>
    <w:multiLevelType w:val="multilevel"/>
    <w:tmpl w:val="47E453C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2DA247F"/>
    <w:multiLevelType w:val="multilevel"/>
    <w:tmpl w:val="63C4B07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3B098A0"/>
    <w:multiLevelType w:val="multilevel"/>
    <w:tmpl w:val="E708DF8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44656B7"/>
    <w:multiLevelType w:val="hybridMultilevel"/>
    <w:tmpl w:val="BA063086"/>
    <w:lvl w:ilvl="0" w:tplc="F4F05684">
      <w:start w:val="1"/>
      <w:numFmt w:val="bullet"/>
      <w:lvlText w:val=""/>
      <w:lvlJc w:val="left"/>
      <w:pPr>
        <w:ind w:left="720" w:hanging="360"/>
      </w:pPr>
      <w:rPr>
        <w:rFonts w:ascii="Symbol" w:hAnsi="Symbol" w:hint="default"/>
      </w:rPr>
    </w:lvl>
    <w:lvl w:ilvl="1" w:tplc="5D2CCE50">
      <w:start w:val="1"/>
      <w:numFmt w:val="bullet"/>
      <w:lvlText w:val="○"/>
      <w:lvlJc w:val="left"/>
      <w:pPr>
        <w:ind w:left="936" w:hanging="576"/>
      </w:pPr>
      <w:rPr>
        <w:rFonts w:ascii="Times New Roman" w:hAnsi="Times New Roman" w:hint="default"/>
      </w:rPr>
    </w:lvl>
    <w:lvl w:ilvl="2" w:tplc="85EC3ACA">
      <w:start w:val="1"/>
      <w:numFmt w:val="bullet"/>
      <w:lvlText w:val=""/>
      <w:lvlJc w:val="left"/>
      <w:pPr>
        <w:ind w:left="2160" w:hanging="360"/>
      </w:pPr>
      <w:rPr>
        <w:rFonts w:ascii="Wingdings" w:hAnsi="Wingdings" w:hint="default"/>
      </w:rPr>
    </w:lvl>
    <w:lvl w:ilvl="3" w:tplc="C7CA152C">
      <w:start w:val="1"/>
      <w:numFmt w:val="bullet"/>
      <w:lvlText w:val=""/>
      <w:lvlJc w:val="left"/>
      <w:pPr>
        <w:ind w:left="2880" w:hanging="360"/>
      </w:pPr>
      <w:rPr>
        <w:rFonts w:ascii="Symbol" w:hAnsi="Symbol" w:hint="default"/>
      </w:rPr>
    </w:lvl>
    <w:lvl w:ilvl="4" w:tplc="BB009C68">
      <w:start w:val="1"/>
      <w:numFmt w:val="bullet"/>
      <w:lvlText w:val="o"/>
      <w:lvlJc w:val="left"/>
      <w:pPr>
        <w:ind w:left="3600" w:hanging="360"/>
      </w:pPr>
      <w:rPr>
        <w:rFonts w:ascii="Courier New" w:hAnsi="Courier New" w:hint="default"/>
      </w:rPr>
    </w:lvl>
    <w:lvl w:ilvl="5" w:tplc="E5C666C0">
      <w:start w:val="1"/>
      <w:numFmt w:val="bullet"/>
      <w:lvlText w:val=""/>
      <w:lvlJc w:val="left"/>
      <w:pPr>
        <w:ind w:left="4320" w:hanging="360"/>
      </w:pPr>
      <w:rPr>
        <w:rFonts w:ascii="Wingdings" w:hAnsi="Wingdings" w:hint="default"/>
      </w:rPr>
    </w:lvl>
    <w:lvl w:ilvl="6" w:tplc="3A22B796">
      <w:start w:val="1"/>
      <w:numFmt w:val="bullet"/>
      <w:lvlText w:val=""/>
      <w:lvlJc w:val="left"/>
      <w:pPr>
        <w:ind w:left="5040" w:hanging="360"/>
      </w:pPr>
      <w:rPr>
        <w:rFonts w:ascii="Symbol" w:hAnsi="Symbol" w:hint="default"/>
      </w:rPr>
    </w:lvl>
    <w:lvl w:ilvl="7" w:tplc="9ECA3774">
      <w:start w:val="1"/>
      <w:numFmt w:val="bullet"/>
      <w:lvlText w:val="o"/>
      <w:lvlJc w:val="left"/>
      <w:pPr>
        <w:ind w:left="5760" w:hanging="360"/>
      </w:pPr>
      <w:rPr>
        <w:rFonts w:ascii="Courier New" w:hAnsi="Courier New" w:hint="default"/>
      </w:rPr>
    </w:lvl>
    <w:lvl w:ilvl="8" w:tplc="E9C4BBDE">
      <w:start w:val="1"/>
      <w:numFmt w:val="bullet"/>
      <w:lvlText w:val=""/>
      <w:lvlJc w:val="left"/>
      <w:pPr>
        <w:ind w:left="6480" w:hanging="360"/>
      </w:pPr>
      <w:rPr>
        <w:rFonts w:ascii="Wingdings" w:hAnsi="Wingdings" w:hint="default"/>
      </w:rPr>
    </w:lvl>
  </w:abstractNum>
  <w:abstractNum w:abstractNumId="99" w15:restartNumberingAfterBreak="0">
    <w:nsid w:val="5574B8C0"/>
    <w:multiLevelType w:val="multilevel"/>
    <w:tmpl w:val="0A42F92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1A6F3C"/>
    <w:multiLevelType w:val="multilevel"/>
    <w:tmpl w:val="1678507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70FA54F"/>
    <w:multiLevelType w:val="multilevel"/>
    <w:tmpl w:val="8B68780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4" w15:restartNumberingAfterBreak="0">
    <w:nsid w:val="5A1EEC94"/>
    <w:multiLevelType w:val="multilevel"/>
    <w:tmpl w:val="BF42EFA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A903BDF"/>
    <w:multiLevelType w:val="multilevel"/>
    <w:tmpl w:val="E164793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B9ACAC7"/>
    <w:multiLevelType w:val="multilevel"/>
    <w:tmpl w:val="85EC35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BD9A543"/>
    <w:multiLevelType w:val="multilevel"/>
    <w:tmpl w:val="6C4880F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C094C68"/>
    <w:multiLevelType w:val="multilevel"/>
    <w:tmpl w:val="A5E4C4E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CF0561B"/>
    <w:multiLevelType w:val="multilevel"/>
    <w:tmpl w:val="CD7C97A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DFF41F4"/>
    <w:multiLevelType w:val="hybridMultilevel"/>
    <w:tmpl w:val="A4084512"/>
    <w:lvl w:ilvl="0" w:tplc="3EAC9DC0">
      <w:start w:val="1"/>
      <w:numFmt w:val="bullet"/>
      <w:lvlText w:val=""/>
      <w:lvlJc w:val="left"/>
      <w:pPr>
        <w:ind w:left="720" w:hanging="360"/>
      </w:pPr>
      <w:rPr>
        <w:rFonts w:ascii="Symbol" w:hAnsi="Symbol" w:hint="default"/>
      </w:rPr>
    </w:lvl>
    <w:lvl w:ilvl="1" w:tplc="59C8D3A8">
      <w:start w:val="1"/>
      <w:numFmt w:val="bullet"/>
      <w:lvlText w:val="○"/>
      <w:lvlJc w:val="left"/>
      <w:pPr>
        <w:ind w:left="936" w:hanging="576"/>
      </w:pPr>
      <w:rPr>
        <w:rFonts w:ascii="Times New Roman" w:hAnsi="Times New Roman" w:hint="default"/>
      </w:rPr>
    </w:lvl>
    <w:lvl w:ilvl="2" w:tplc="6B96DF7C">
      <w:start w:val="1"/>
      <w:numFmt w:val="bullet"/>
      <w:lvlText w:val=""/>
      <w:lvlJc w:val="left"/>
      <w:pPr>
        <w:ind w:left="2160" w:hanging="360"/>
      </w:pPr>
      <w:rPr>
        <w:rFonts w:ascii="Wingdings" w:hAnsi="Wingdings" w:hint="default"/>
      </w:rPr>
    </w:lvl>
    <w:lvl w:ilvl="3" w:tplc="2E0CE2D6">
      <w:start w:val="1"/>
      <w:numFmt w:val="bullet"/>
      <w:lvlText w:val=""/>
      <w:lvlJc w:val="left"/>
      <w:pPr>
        <w:ind w:left="2880" w:hanging="360"/>
      </w:pPr>
      <w:rPr>
        <w:rFonts w:ascii="Symbol" w:hAnsi="Symbol" w:hint="default"/>
      </w:rPr>
    </w:lvl>
    <w:lvl w:ilvl="4" w:tplc="C6E6FEB0">
      <w:start w:val="1"/>
      <w:numFmt w:val="bullet"/>
      <w:lvlText w:val="o"/>
      <w:lvlJc w:val="left"/>
      <w:pPr>
        <w:ind w:left="3600" w:hanging="360"/>
      </w:pPr>
      <w:rPr>
        <w:rFonts w:ascii="Courier New" w:hAnsi="Courier New" w:hint="default"/>
      </w:rPr>
    </w:lvl>
    <w:lvl w:ilvl="5" w:tplc="29922E2A">
      <w:start w:val="1"/>
      <w:numFmt w:val="bullet"/>
      <w:lvlText w:val=""/>
      <w:lvlJc w:val="left"/>
      <w:pPr>
        <w:ind w:left="4320" w:hanging="360"/>
      </w:pPr>
      <w:rPr>
        <w:rFonts w:ascii="Wingdings" w:hAnsi="Wingdings" w:hint="default"/>
      </w:rPr>
    </w:lvl>
    <w:lvl w:ilvl="6" w:tplc="77764FC0">
      <w:start w:val="1"/>
      <w:numFmt w:val="bullet"/>
      <w:lvlText w:val=""/>
      <w:lvlJc w:val="left"/>
      <w:pPr>
        <w:ind w:left="5040" w:hanging="360"/>
      </w:pPr>
      <w:rPr>
        <w:rFonts w:ascii="Symbol" w:hAnsi="Symbol" w:hint="default"/>
      </w:rPr>
    </w:lvl>
    <w:lvl w:ilvl="7" w:tplc="CB564E14">
      <w:start w:val="1"/>
      <w:numFmt w:val="bullet"/>
      <w:lvlText w:val="o"/>
      <w:lvlJc w:val="left"/>
      <w:pPr>
        <w:ind w:left="5760" w:hanging="360"/>
      </w:pPr>
      <w:rPr>
        <w:rFonts w:ascii="Courier New" w:hAnsi="Courier New" w:hint="default"/>
      </w:rPr>
    </w:lvl>
    <w:lvl w:ilvl="8" w:tplc="A704B36E">
      <w:start w:val="1"/>
      <w:numFmt w:val="bullet"/>
      <w:lvlText w:val=""/>
      <w:lvlJc w:val="left"/>
      <w:pPr>
        <w:ind w:left="6480" w:hanging="360"/>
      </w:pPr>
      <w:rPr>
        <w:rFonts w:ascii="Wingdings" w:hAnsi="Wingdings" w:hint="default"/>
      </w:rPr>
    </w:lvl>
  </w:abstractNum>
  <w:abstractNum w:abstractNumId="111" w15:restartNumberingAfterBreak="0">
    <w:nsid w:val="5E1F0A22"/>
    <w:multiLevelType w:val="hybridMultilevel"/>
    <w:tmpl w:val="BC103A9A"/>
    <w:lvl w:ilvl="0" w:tplc="714CEF9C">
      <w:start w:val="1"/>
      <w:numFmt w:val="bullet"/>
      <w:lvlText w:val=""/>
      <w:lvlJc w:val="left"/>
      <w:pPr>
        <w:ind w:left="720" w:hanging="360"/>
      </w:pPr>
      <w:rPr>
        <w:rFonts w:ascii="Symbol" w:hAnsi="Symbol" w:hint="default"/>
      </w:rPr>
    </w:lvl>
    <w:lvl w:ilvl="1" w:tplc="E7A2B624">
      <w:start w:val="1"/>
      <w:numFmt w:val="bullet"/>
      <w:lvlText w:val="○"/>
      <w:lvlJc w:val="left"/>
      <w:pPr>
        <w:ind w:left="936" w:hanging="576"/>
      </w:pPr>
      <w:rPr>
        <w:rFonts w:ascii="Times New Roman" w:hAnsi="Times New Roman" w:hint="default"/>
      </w:rPr>
    </w:lvl>
    <w:lvl w:ilvl="2" w:tplc="14DA61E2">
      <w:start w:val="1"/>
      <w:numFmt w:val="bullet"/>
      <w:lvlText w:val=""/>
      <w:lvlJc w:val="left"/>
      <w:pPr>
        <w:ind w:left="2160" w:hanging="360"/>
      </w:pPr>
      <w:rPr>
        <w:rFonts w:ascii="Wingdings" w:hAnsi="Wingdings" w:hint="default"/>
      </w:rPr>
    </w:lvl>
    <w:lvl w:ilvl="3" w:tplc="97D8C080">
      <w:start w:val="1"/>
      <w:numFmt w:val="bullet"/>
      <w:lvlText w:val=""/>
      <w:lvlJc w:val="left"/>
      <w:pPr>
        <w:ind w:left="2880" w:hanging="360"/>
      </w:pPr>
      <w:rPr>
        <w:rFonts w:ascii="Symbol" w:hAnsi="Symbol" w:hint="default"/>
      </w:rPr>
    </w:lvl>
    <w:lvl w:ilvl="4" w:tplc="9EC6A08E">
      <w:start w:val="1"/>
      <w:numFmt w:val="bullet"/>
      <w:lvlText w:val="o"/>
      <w:lvlJc w:val="left"/>
      <w:pPr>
        <w:ind w:left="3600" w:hanging="360"/>
      </w:pPr>
      <w:rPr>
        <w:rFonts w:ascii="Courier New" w:hAnsi="Courier New" w:hint="default"/>
      </w:rPr>
    </w:lvl>
    <w:lvl w:ilvl="5" w:tplc="1146FE0A">
      <w:start w:val="1"/>
      <w:numFmt w:val="bullet"/>
      <w:lvlText w:val=""/>
      <w:lvlJc w:val="left"/>
      <w:pPr>
        <w:ind w:left="4320" w:hanging="360"/>
      </w:pPr>
      <w:rPr>
        <w:rFonts w:ascii="Wingdings" w:hAnsi="Wingdings" w:hint="default"/>
      </w:rPr>
    </w:lvl>
    <w:lvl w:ilvl="6" w:tplc="76589BEE">
      <w:start w:val="1"/>
      <w:numFmt w:val="bullet"/>
      <w:lvlText w:val=""/>
      <w:lvlJc w:val="left"/>
      <w:pPr>
        <w:ind w:left="5040" w:hanging="360"/>
      </w:pPr>
      <w:rPr>
        <w:rFonts w:ascii="Symbol" w:hAnsi="Symbol" w:hint="default"/>
      </w:rPr>
    </w:lvl>
    <w:lvl w:ilvl="7" w:tplc="985EBADC">
      <w:start w:val="1"/>
      <w:numFmt w:val="bullet"/>
      <w:lvlText w:val="o"/>
      <w:lvlJc w:val="left"/>
      <w:pPr>
        <w:ind w:left="5760" w:hanging="360"/>
      </w:pPr>
      <w:rPr>
        <w:rFonts w:ascii="Courier New" w:hAnsi="Courier New" w:hint="default"/>
      </w:rPr>
    </w:lvl>
    <w:lvl w:ilvl="8" w:tplc="FC060C76">
      <w:start w:val="1"/>
      <w:numFmt w:val="bullet"/>
      <w:lvlText w:val=""/>
      <w:lvlJc w:val="left"/>
      <w:pPr>
        <w:ind w:left="6480" w:hanging="360"/>
      </w:pPr>
      <w:rPr>
        <w:rFonts w:ascii="Wingdings" w:hAnsi="Wingdings" w:hint="default"/>
      </w:rPr>
    </w:lvl>
  </w:abstractNum>
  <w:abstractNum w:abstractNumId="112" w15:restartNumberingAfterBreak="0">
    <w:nsid w:val="5F314898"/>
    <w:multiLevelType w:val="multilevel"/>
    <w:tmpl w:val="D05AABE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1E770AA"/>
    <w:multiLevelType w:val="multilevel"/>
    <w:tmpl w:val="C1C8D0A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45C27CD"/>
    <w:multiLevelType w:val="hybridMultilevel"/>
    <w:tmpl w:val="4BCA1BA8"/>
    <w:lvl w:ilvl="0" w:tplc="63029D02">
      <w:start w:val="1"/>
      <w:numFmt w:val="bullet"/>
      <w:lvlText w:val=""/>
      <w:lvlJc w:val="left"/>
      <w:pPr>
        <w:ind w:left="720" w:hanging="360"/>
      </w:pPr>
      <w:rPr>
        <w:rFonts w:ascii="Symbol" w:hAnsi="Symbol" w:hint="default"/>
      </w:rPr>
    </w:lvl>
    <w:lvl w:ilvl="1" w:tplc="D8222F20">
      <w:start w:val="1"/>
      <w:numFmt w:val="bullet"/>
      <w:lvlText w:val="○"/>
      <w:lvlJc w:val="left"/>
      <w:pPr>
        <w:ind w:left="936" w:hanging="576"/>
      </w:pPr>
      <w:rPr>
        <w:rFonts w:ascii="Times New Roman" w:hAnsi="Times New Roman" w:hint="default"/>
      </w:rPr>
    </w:lvl>
    <w:lvl w:ilvl="2" w:tplc="24FC462C">
      <w:start w:val="1"/>
      <w:numFmt w:val="bullet"/>
      <w:lvlText w:val=""/>
      <w:lvlJc w:val="left"/>
      <w:pPr>
        <w:ind w:left="2160" w:hanging="360"/>
      </w:pPr>
      <w:rPr>
        <w:rFonts w:ascii="Wingdings" w:hAnsi="Wingdings" w:hint="default"/>
      </w:rPr>
    </w:lvl>
    <w:lvl w:ilvl="3" w:tplc="8C401190">
      <w:start w:val="1"/>
      <w:numFmt w:val="bullet"/>
      <w:lvlText w:val=""/>
      <w:lvlJc w:val="left"/>
      <w:pPr>
        <w:ind w:left="2880" w:hanging="360"/>
      </w:pPr>
      <w:rPr>
        <w:rFonts w:ascii="Symbol" w:hAnsi="Symbol" w:hint="default"/>
      </w:rPr>
    </w:lvl>
    <w:lvl w:ilvl="4" w:tplc="FD9849D6">
      <w:start w:val="1"/>
      <w:numFmt w:val="bullet"/>
      <w:lvlText w:val="o"/>
      <w:lvlJc w:val="left"/>
      <w:pPr>
        <w:ind w:left="3600" w:hanging="360"/>
      </w:pPr>
      <w:rPr>
        <w:rFonts w:ascii="Courier New" w:hAnsi="Courier New" w:hint="default"/>
      </w:rPr>
    </w:lvl>
    <w:lvl w:ilvl="5" w:tplc="2224228A">
      <w:start w:val="1"/>
      <w:numFmt w:val="bullet"/>
      <w:lvlText w:val=""/>
      <w:lvlJc w:val="left"/>
      <w:pPr>
        <w:ind w:left="4320" w:hanging="360"/>
      </w:pPr>
      <w:rPr>
        <w:rFonts w:ascii="Wingdings" w:hAnsi="Wingdings" w:hint="default"/>
      </w:rPr>
    </w:lvl>
    <w:lvl w:ilvl="6" w:tplc="720E27E8">
      <w:start w:val="1"/>
      <w:numFmt w:val="bullet"/>
      <w:lvlText w:val=""/>
      <w:lvlJc w:val="left"/>
      <w:pPr>
        <w:ind w:left="5040" w:hanging="360"/>
      </w:pPr>
      <w:rPr>
        <w:rFonts w:ascii="Symbol" w:hAnsi="Symbol" w:hint="default"/>
      </w:rPr>
    </w:lvl>
    <w:lvl w:ilvl="7" w:tplc="66380652">
      <w:start w:val="1"/>
      <w:numFmt w:val="bullet"/>
      <w:lvlText w:val="o"/>
      <w:lvlJc w:val="left"/>
      <w:pPr>
        <w:ind w:left="5760" w:hanging="360"/>
      </w:pPr>
      <w:rPr>
        <w:rFonts w:ascii="Courier New" w:hAnsi="Courier New" w:hint="default"/>
      </w:rPr>
    </w:lvl>
    <w:lvl w:ilvl="8" w:tplc="D1A2AD00">
      <w:start w:val="1"/>
      <w:numFmt w:val="bullet"/>
      <w:lvlText w:val=""/>
      <w:lvlJc w:val="left"/>
      <w:pPr>
        <w:ind w:left="6480" w:hanging="360"/>
      </w:pPr>
      <w:rPr>
        <w:rFonts w:ascii="Wingdings" w:hAnsi="Wingdings" w:hint="default"/>
      </w:rPr>
    </w:lvl>
  </w:abstractNum>
  <w:abstractNum w:abstractNumId="115" w15:restartNumberingAfterBreak="0">
    <w:nsid w:val="66095551"/>
    <w:multiLevelType w:val="multilevel"/>
    <w:tmpl w:val="E012A08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673CF40"/>
    <w:multiLevelType w:val="multilevel"/>
    <w:tmpl w:val="06D6B34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676D37C"/>
    <w:multiLevelType w:val="multilevel"/>
    <w:tmpl w:val="E1669E6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70B04C8"/>
    <w:multiLevelType w:val="multilevel"/>
    <w:tmpl w:val="39B67C8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7170F8C"/>
    <w:multiLevelType w:val="multilevel"/>
    <w:tmpl w:val="16865B1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759334D"/>
    <w:multiLevelType w:val="multilevel"/>
    <w:tmpl w:val="2070DA1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7BAD588"/>
    <w:multiLevelType w:val="multilevel"/>
    <w:tmpl w:val="47E6D6A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90A280D"/>
    <w:multiLevelType w:val="multilevel"/>
    <w:tmpl w:val="16A2ABA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AAD6F3A"/>
    <w:multiLevelType w:val="multilevel"/>
    <w:tmpl w:val="93AEDCE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AF73EA0"/>
    <w:multiLevelType w:val="multilevel"/>
    <w:tmpl w:val="4B1CDE6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C70153A"/>
    <w:multiLevelType w:val="multilevel"/>
    <w:tmpl w:val="F7B2ED4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CB6E05B"/>
    <w:multiLevelType w:val="multilevel"/>
    <w:tmpl w:val="DE90F59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CF26FE7"/>
    <w:multiLevelType w:val="multilevel"/>
    <w:tmpl w:val="8916912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D339BBF"/>
    <w:multiLevelType w:val="multilevel"/>
    <w:tmpl w:val="873EF5C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0" w15:restartNumberingAfterBreak="0">
    <w:nsid w:val="6D6F4D5F"/>
    <w:multiLevelType w:val="multilevel"/>
    <w:tmpl w:val="31EA55A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EE356FC"/>
    <w:multiLevelType w:val="multilevel"/>
    <w:tmpl w:val="00727E9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432C67"/>
    <w:multiLevelType w:val="multilevel"/>
    <w:tmpl w:val="A30EDEF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102BAC1"/>
    <w:multiLevelType w:val="multilevel"/>
    <w:tmpl w:val="6F06CBA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206590"/>
    <w:multiLevelType w:val="multilevel"/>
    <w:tmpl w:val="C79C5AD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2AC123E"/>
    <w:multiLevelType w:val="hybridMultilevel"/>
    <w:tmpl w:val="DB3E9B64"/>
    <w:lvl w:ilvl="0" w:tplc="D208F5AC">
      <w:start w:val="1"/>
      <w:numFmt w:val="bullet"/>
      <w:lvlText w:val=""/>
      <w:lvlJc w:val="left"/>
      <w:pPr>
        <w:ind w:left="720" w:hanging="360"/>
      </w:pPr>
      <w:rPr>
        <w:rFonts w:ascii="Symbol" w:hAnsi="Symbol" w:hint="default"/>
      </w:rPr>
    </w:lvl>
    <w:lvl w:ilvl="1" w:tplc="4BCC3234">
      <w:start w:val="1"/>
      <w:numFmt w:val="bullet"/>
      <w:lvlText w:val="○"/>
      <w:lvlJc w:val="left"/>
      <w:pPr>
        <w:ind w:left="936" w:hanging="576"/>
      </w:pPr>
      <w:rPr>
        <w:rFonts w:ascii="Times New Roman" w:hAnsi="Times New Roman" w:hint="default"/>
      </w:rPr>
    </w:lvl>
    <w:lvl w:ilvl="2" w:tplc="4E0A527A">
      <w:start w:val="1"/>
      <w:numFmt w:val="bullet"/>
      <w:lvlText w:val=""/>
      <w:lvlJc w:val="left"/>
      <w:pPr>
        <w:ind w:left="2160" w:hanging="360"/>
      </w:pPr>
      <w:rPr>
        <w:rFonts w:ascii="Wingdings" w:hAnsi="Wingdings" w:hint="default"/>
      </w:rPr>
    </w:lvl>
    <w:lvl w:ilvl="3" w:tplc="9B627698">
      <w:start w:val="1"/>
      <w:numFmt w:val="bullet"/>
      <w:lvlText w:val=""/>
      <w:lvlJc w:val="left"/>
      <w:pPr>
        <w:ind w:left="2880" w:hanging="360"/>
      </w:pPr>
      <w:rPr>
        <w:rFonts w:ascii="Symbol" w:hAnsi="Symbol" w:hint="default"/>
      </w:rPr>
    </w:lvl>
    <w:lvl w:ilvl="4" w:tplc="4796BF50">
      <w:start w:val="1"/>
      <w:numFmt w:val="bullet"/>
      <w:lvlText w:val="o"/>
      <w:lvlJc w:val="left"/>
      <w:pPr>
        <w:ind w:left="3600" w:hanging="360"/>
      </w:pPr>
      <w:rPr>
        <w:rFonts w:ascii="Courier New" w:hAnsi="Courier New" w:hint="default"/>
      </w:rPr>
    </w:lvl>
    <w:lvl w:ilvl="5" w:tplc="128CD8AC">
      <w:start w:val="1"/>
      <w:numFmt w:val="bullet"/>
      <w:lvlText w:val=""/>
      <w:lvlJc w:val="left"/>
      <w:pPr>
        <w:ind w:left="4320" w:hanging="360"/>
      </w:pPr>
      <w:rPr>
        <w:rFonts w:ascii="Wingdings" w:hAnsi="Wingdings" w:hint="default"/>
      </w:rPr>
    </w:lvl>
    <w:lvl w:ilvl="6" w:tplc="E780B4AC">
      <w:start w:val="1"/>
      <w:numFmt w:val="bullet"/>
      <w:lvlText w:val=""/>
      <w:lvlJc w:val="left"/>
      <w:pPr>
        <w:ind w:left="5040" w:hanging="360"/>
      </w:pPr>
      <w:rPr>
        <w:rFonts w:ascii="Symbol" w:hAnsi="Symbol" w:hint="default"/>
      </w:rPr>
    </w:lvl>
    <w:lvl w:ilvl="7" w:tplc="D76AB8FC">
      <w:start w:val="1"/>
      <w:numFmt w:val="bullet"/>
      <w:lvlText w:val="o"/>
      <w:lvlJc w:val="left"/>
      <w:pPr>
        <w:ind w:left="5760" w:hanging="360"/>
      </w:pPr>
      <w:rPr>
        <w:rFonts w:ascii="Courier New" w:hAnsi="Courier New" w:hint="default"/>
      </w:rPr>
    </w:lvl>
    <w:lvl w:ilvl="8" w:tplc="092C29E6">
      <w:start w:val="1"/>
      <w:numFmt w:val="bullet"/>
      <w:lvlText w:val=""/>
      <w:lvlJc w:val="left"/>
      <w:pPr>
        <w:ind w:left="6480" w:hanging="360"/>
      </w:pPr>
      <w:rPr>
        <w:rFonts w:ascii="Wingdings" w:hAnsi="Wingdings" w:hint="default"/>
      </w:rPr>
    </w:lvl>
  </w:abstractNum>
  <w:abstractNum w:abstractNumId="136" w15:restartNumberingAfterBreak="0">
    <w:nsid w:val="730B914B"/>
    <w:multiLevelType w:val="multilevel"/>
    <w:tmpl w:val="31C8284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41B7A61"/>
    <w:multiLevelType w:val="hybridMultilevel"/>
    <w:tmpl w:val="F508BB5A"/>
    <w:lvl w:ilvl="0" w:tplc="F3F4738A">
      <w:start w:val="1"/>
      <w:numFmt w:val="bullet"/>
      <w:lvlText w:val=""/>
      <w:lvlJc w:val="left"/>
      <w:pPr>
        <w:ind w:left="720" w:hanging="360"/>
      </w:pPr>
      <w:rPr>
        <w:rFonts w:ascii="Symbol" w:hAnsi="Symbol" w:hint="default"/>
      </w:rPr>
    </w:lvl>
    <w:lvl w:ilvl="1" w:tplc="0B983DAA">
      <w:start w:val="1"/>
      <w:numFmt w:val="bullet"/>
      <w:lvlText w:val="○"/>
      <w:lvlJc w:val="left"/>
      <w:pPr>
        <w:ind w:left="936" w:hanging="576"/>
      </w:pPr>
      <w:rPr>
        <w:rFonts w:ascii="Times New Roman" w:hAnsi="Times New Roman" w:hint="default"/>
      </w:rPr>
    </w:lvl>
    <w:lvl w:ilvl="2" w:tplc="0FD6F664">
      <w:start w:val="1"/>
      <w:numFmt w:val="bullet"/>
      <w:lvlText w:val=""/>
      <w:lvlJc w:val="left"/>
      <w:pPr>
        <w:ind w:left="2160" w:hanging="360"/>
      </w:pPr>
      <w:rPr>
        <w:rFonts w:ascii="Wingdings" w:hAnsi="Wingdings" w:hint="default"/>
      </w:rPr>
    </w:lvl>
    <w:lvl w:ilvl="3" w:tplc="EC0ADC6A">
      <w:start w:val="1"/>
      <w:numFmt w:val="bullet"/>
      <w:lvlText w:val=""/>
      <w:lvlJc w:val="left"/>
      <w:pPr>
        <w:ind w:left="2880" w:hanging="360"/>
      </w:pPr>
      <w:rPr>
        <w:rFonts w:ascii="Symbol" w:hAnsi="Symbol" w:hint="default"/>
      </w:rPr>
    </w:lvl>
    <w:lvl w:ilvl="4" w:tplc="866C7174">
      <w:start w:val="1"/>
      <w:numFmt w:val="bullet"/>
      <w:lvlText w:val="o"/>
      <w:lvlJc w:val="left"/>
      <w:pPr>
        <w:ind w:left="3600" w:hanging="360"/>
      </w:pPr>
      <w:rPr>
        <w:rFonts w:ascii="Courier New" w:hAnsi="Courier New" w:hint="default"/>
      </w:rPr>
    </w:lvl>
    <w:lvl w:ilvl="5" w:tplc="E70AF298">
      <w:start w:val="1"/>
      <w:numFmt w:val="bullet"/>
      <w:lvlText w:val=""/>
      <w:lvlJc w:val="left"/>
      <w:pPr>
        <w:ind w:left="4320" w:hanging="360"/>
      </w:pPr>
      <w:rPr>
        <w:rFonts w:ascii="Wingdings" w:hAnsi="Wingdings" w:hint="default"/>
      </w:rPr>
    </w:lvl>
    <w:lvl w:ilvl="6" w:tplc="38EE62A0">
      <w:start w:val="1"/>
      <w:numFmt w:val="bullet"/>
      <w:lvlText w:val=""/>
      <w:lvlJc w:val="left"/>
      <w:pPr>
        <w:ind w:left="5040" w:hanging="360"/>
      </w:pPr>
      <w:rPr>
        <w:rFonts w:ascii="Symbol" w:hAnsi="Symbol" w:hint="default"/>
      </w:rPr>
    </w:lvl>
    <w:lvl w:ilvl="7" w:tplc="23F84418">
      <w:start w:val="1"/>
      <w:numFmt w:val="bullet"/>
      <w:lvlText w:val="o"/>
      <w:lvlJc w:val="left"/>
      <w:pPr>
        <w:ind w:left="5760" w:hanging="360"/>
      </w:pPr>
      <w:rPr>
        <w:rFonts w:ascii="Courier New" w:hAnsi="Courier New" w:hint="default"/>
      </w:rPr>
    </w:lvl>
    <w:lvl w:ilvl="8" w:tplc="A6D82FDA">
      <w:start w:val="1"/>
      <w:numFmt w:val="bullet"/>
      <w:lvlText w:val=""/>
      <w:lvlJc w:val="left"/>
      <w:pPr>
        <w:ind w:left="6480" w:hanging="360"/>
      </w:pPr>
      <w:rPr>
        <w:rFonts w:ascii="Wingdings" w:hAnsi="Wingdings" w:hint="default"/>
      </w:rPr>
    </w:lvl>
  </w:abstractNum>
  <w:abstractNum w:abstractNumId="138" w15:restartNumberingAfterBreak="0">
    <w:nsid w:val="745AFE9D"/>
    <w:multiLevelType w:val="hybridMultilevel"/>
    <w:tmpl w:val="68AE4FEA"/>
    <w:lvl w:ilvl="0" w:tplc="1B3050DE">
      <w:start w:val="1"/>
      <w:numFmt w:val="bullet"/>
      <w:lvlText w:val=""/>
      <w:lvlJc w:val="left"/>
      <w:pPr>
        <w:ind w:left="720" w:hanging="360"/>
      </w:pPr>
      <w:rPr>
        <w:rFonts w:ascii="Symbol" w:hAnsi="Symbol" w:hint="default"/>
      </w:rPr>
    </w:lvl>
    <w:lvl w:ilvl="1" w:tplc="E3748CEA">
      <w:start w:val="1"/>
      <w:numFmt w:val="bullet"/>
      <w:lvlText w:val="o"/>
      <w:lvlJc w:val="left"/>
      <w:pPr>
        <w:ind w:left="1440" w:hanging="360"/>
      </w:pPr>
      <w:rPr>
        <w:rFonts w:ascii="Courier New" w:hAnsi="Courier New" w:hint="default"/>
      </w:rPr>
    </w:lvl>
    <w:lvl w:ilvl="2" w:tplc="4FFCDC08">
      <w:start w:val="1"/>
      <w:numFmt w:val="bullet"/>
      <w:lvlText w:val=""/>
      <w:lvlJc w:val="left"/>
      <w:pPr>
        <w:ind w:left="2160" w:hanging="360"/>
      </w:pPr>
      <w:rPr>
        <w:rFonts w:ascii="Wingdings" w:hAnsi="Wingdings" w:hint="default"/>
      </w:rPr>
    </w:lvl>
    <w:lvl w:ilvl="3" w:tplc="9C560FE2">
      <w:start w:val="1"/>
      <w:numFmt w:val="bullet"/>
      <w:lvlText w:val=""/>
      <w:lvlJc w:val="left"/>
      <w:pPr>
        <w:ind w:left="2880" w:hanging="360"/>
      </w:pPr>
      <w:rPr>
        <w:rFonts w:ascii="Symbol" w:hAnsi="Symbol" w:hint="default"/>
      </w:rPr>
    </w:lvl>
    <w:lvl w:ilvl="4" w:tplc="C8561B96">
      <w:start w:val="1"/>
      <w:numFmt w:val="bullet"/>
      <w:lvlText w:val="o"/>
      <w:lvlJc w:val="left"/>
      <w:pPr>
        <w:ind w:left="3600" w:hanging="360"/>
      </w:pPr>
      <w:rPr>
        <w:rFonts w:ascii="Courier New" w:hAnsi="Courier New" w:hint="default"/>
      </w:rPr>
    </w:lvl>
    <w:lvl w:ilvl="5" w:tplc="9946C072">
      <w:start w:val="1"/>
      <w:numFmt w:val="bullet"/>
      <w:lvlText w:val=""/>
      <w:lvlJc w:val="left"/>
      <w:pPr>
        <w:ind w:left="4320" w:hanging="360"/>
      </w:pPr>
      <w:rPr>
        <w:rFonts w:ascii="Wingdings" w:hAnsi="Wingdings" w:hint="default"/>
      </w:rPr>
    </w:lvl>
    <w:lvl w:ilvl="6" w:tplc="8D72B572">
      <w:start w:val="1"/>
      <w:numFmt w:val="bullet"/>
      <w:lvlText w:val=""/>
      <w:lvlJc w:val="left"/>
      <w:pPr>
        <w:ind w:left="5040" w:hanging="360"/>
      </w:pPr>
      <w:rPr>
        <w:rFonts w:ascii="Symbol" w:hAnsi="Symbol" w:hint="default"/>
      </w:rPr>
    </w:lvl>
    <w:lvl w:ilvl="7" w:tplc="74C42190">
      <w:start w:val="1"/>
      <w:numFmt w:val="bullet"/>
      <w:lvlText w:val="o"/>
      <w:lvlJc w:val="left"/>
      <w:pPr>
        <w:ind w:left="5760" w:hanging="360"/>
      </w:pPr>
      <w:rPr>
        <w:rFonts w:ascii="Courier New" w:hAnsi="Courier New" w:hint="default"/>
      </w:rPr>
    </w:lvl>
    <w:lvl w:ilvl="8" w:tplc="D7989266">
      <w:start w:val="1"/>
      <w:numFmt w:val="bullet"/>
      <w:lvlText w:val=""/>
      <w:lvlJc w:val="left"/>
      <w:pPr>
        <w:ind w:left="6480" w:hanging="360"/>
      </w:pPr>
      <w:rPr>
        <w:rFonts w:ascii="Wingdings" w:hAnsi="Wingdings" w:hint="default"/>
      </w:rPr>
    </w:lvl>
  </w:abstractNum>
  <w:abstractNum w:abstractNumId="139" w15:restartNumberingAfterBreak="0">
    <w:nsid w:val="7606E40B"/>
    <w:multiLevelType w:val="multilevel"/>
    <w:tmpl w:val="0BF2C7A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60E9597"/>
    <w:multiLevelType w:val="multilevel"/>
    <w:tmpl w:val="E63AFA0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778162BA"/>
    <w:multiLevelType w:val="multilevel"/>
    <w:tmpl w:val="1816586E"/>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79814DDA"/>
    <w:multiLevelType w:val="multilevel"/>
    <w:tmpl w:val="CFAC89A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A347211"/>
    <w:multiLevelType w:val="multilevel"/>
    <w:tmpl w:val="D2C444B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A3AD967"/>
    <w:multiLevelType w:val="multilevel"/>
    <w:tmpl w:val="2CF065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7B98E969"/>
    <w:multiLevelType w:val="multilevel"/>
    <w:tmpl w:val="5FE8D14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03D9DF"/>
    <w:multiLevelType w:val="multilevel"/>
    <w:tmpl w:val="DC4E35C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D7F59E1"/>
    <w:multiLevelType w:val="hybridMultilevel"/>
    <w:tmpl w:val="122445D6"/>
    <w:lvl w:ilvl="0" w:tplc="7EA8873E">
      <w:start w:val="1"/>
      <w:numFmt w:val="bullet"/>
      <w:lvlText w:val=""/>
      <w:lvlJc w:val="left"/>
      <w:pPr>
        <w:ind w:left="720" w:hanging="360"/>
      </w:pPr>
      <w:rPr>
        <w:rFonts w:ascii="Symbol" w:hAnsi="Symbol" w:hint="default"/>
      </w:rPr>
    </w:lvl>
    <w:lvl w:ilvl="1" w:tplc="D2D8552E">
      <w:start w:val="1"/>
      <w:numFmt w:val="bullet"/>
      <w:lvlText w:val="○"/>
      <w:lvlJc w:val="left"/>
      <w:pPr>
        <w:ind w:left="936" w:hanging="576"/>
      </w:pPr>
      <w:rPr>
        <w:rFonts w:ascii="Times New Roman" w:hAnsi="Times New Roman" w:hint="default"/>
      </w:rPr>
    </w:lvl>
    <w:lvl w:ilvl="2" w:tplc="36FCD888">
      <w:start w:val="1"/>
      <w:numFmt w:val="bullet"/>
      <w:lvlText w:val=""/>
      <w:lvlJc w:val="left"/>
      <w:pPr>
        <w:ind w:left="2160" w:hanging="360"/>
      </w:pPr>
      <w:rPr>
        <w:rFonts w:ascii="Wingdings" w:hAnsi="Wingdings" w:hint="default"/>
      </w:rPr>
    </w:lvl>
    <w:lvl w:ilvl="3" w:tplc="6CB24528">
      <w:start w:val="1"/>
      <w:numFmt w:val="bullet"/>
      <w:lvlText w:val=""/>
      <w:lvlJc w:val="left"/>
      <w:pPr>
        <w:ind w:left="2880" w:hanging="360"/>
      </w:pPr>
      <w:rPr>
        <w:rFonts w:ascii="Symbol" w:hAnsi="Symbol" w:hint="default"/>
      </w:rPr>
    </w:lvl>
    <w:lvl w:ilvl="4" w:tplc="71ECF356">
      <w:start w:val="1"/>
      <w:numFmt w:val="bullet"/>
      <w:lvlText w:val="o"/>
      <w:lvlJc w:val="left"/>
      <w:pPr>
        <w:ind w:left="3600" w:hanging="360"/>
      </w:pPr>
      <w:rPr>
        <w:rFonts w:ascii="Courier New" w:hAnsi="Courier New" w:hint="default"/>
      </w:rPr>
    </w:lvl>
    <w:lvl w:ilvl="5" w:tplc="E3DE364E">
      <w:start w:val="1"/>
      <w:numFmt w:val="bullet"/>
      <w:lvlText w:val=""/>
      <w:lvlJc w:val="left"/>
      <w:pPr>
        <w:ind w:left="4320" w:hanging="360"/>
      </w:pPr>
      <w:rPr>
        <w:rFonts w:ascii="Wingdings" w:hAnsi="Wingdings" w:hint="default"/>
      </w:rPr>
    </w:lvl>
    <w:lvl w:ilvl="6" w:tplc="9C90C02C">
      <w:start w:val="1"/>
      <w:numFmt w:val="bullet"/>
      <w:lvlText w:val=""/>
      <w:lvlJc w:val="left"/>
      <w:pPr>
        <w:ind w:left="5040" w:hanging="360"/>
      </w:pPr>
      <w:rPr>
        <w:rFonts w:ascii="Symbol" w:hAnsi="Symbol" w:hint="default"/>
      </w:rPr>
    </w:lvl>
    <w:lvl w:ilvl="7" w:tplc="E0F0ED5A">
      <w:start w:val="1"/>
      <w:numFmt w:val="bullet"/>
      <w:lvlText w:val="o"/>
      <w:lvlJc w:val="left"/>
      <w:pPr>
        <w:ind w:left="5760" w:hanging="360"/>
      </w:pPr>
      <w:rPr>
        <w:rFonts w:ascii="Courier New" w:hAnsi="Courier New" w:hint="default"/>
      </w:rPr>
    </w:lvl>
    <w:lvl w:ilvl="8" w:tplc="1A2A1102">
      <w:start w:val="1"/>
      <w:numFmt w:val="bullet"/>
      <w:lvlText w:val=""/>
      <w:lvlJc w:val="left"/>
      <w:pPr>
        <w:ind w:left="6480" w:hanging="360"/>
      </w:pPr>
      <w:rPr>
        <w:rFonts w:ascii="Wingdings" w:hAnsi="Wingdings" w:hint="default"/>
      </w:rPr>
    </w:lvl>
  </w:abstractNum>
  <w:abstractNum w:abstractNumId="149" w15:restartNumberingAfterBreak="0">
    <w:nsid w:val="7E240C42"/>
    <w:multiLevelType w:val="hybridMultilevel"/>
    <w:tmpl w:val="F4C0EF88"/>
    <w:lvl w:ilvl="0" w:tplc="C33EB2F8">
      <w:start w:val="1"/>
      <w:numFmt w:val="bullet"/>
      <w:lvlText w:val=""/>
      <w:lvlJc w:val="left"/>
      <w:pPr>
        <w:ind w:left="720" w:hanging="360"/>
      </w:pPr>
      <w:rPr>
        <w:rFonts w:ascii="Symbol" w:hAnsi="Symbol" w:hint="default"/>
      </w:rPr>
    </w:lvl>
    <w:lvl w:ilvl="1" w:tplc="66846804">
      <w:start w:val="1"/>
      <w:numFmt w:val="bullet"/>
      <w:lvlText w:val="○"/>
      <w:lvlJc w:val="left"/>
      <w:pPr>
        <w:ind w:left="936" w:hanging="576"/>
      </w:pPr>
      <w:rPr>
        <w:rFonts w:ascii="Times New Roman" w:hAnsi="Times New Roman" w:hint="default"/>
      </w:rPr>
    </w:lvl>
    <w:lvl w:ilvl="2" w:tplc="EA963CFE">
      <w:start w:val="1"/>
      <w:numFmt w:val="bullet"/>
      <w:lvlText w:val=""/>
      <w:lvlJc w:val="left"/>
      <w:pPr>
        <w:ind w:left="2160" w:hanging="360"/>
      </w:pPr>
      <w:rPr>
        <w:rFonts w:ascii="Wingdings" w:hAnsi="Wingdings" w:hint="default"/>
      </w:rPr>
    </w:lvl>
    <w:lvl w:ilvl="3" w:tplc="5ECE589C">
      <w:start w:val="1"/>
      <w:numFmt w:val="bullet"/>
      <w:lvlText w:val=""/>
      <w:lvlJc w:val="left"/>
      <w:pPr>
        <w:ind w:left="2880" w:hanging="360"/>
      </w:pPr>
      <w:rPr>
        <w:rFonts w:ascii="Symbol" w:hAnsi="Symbol" w:hint="default"/>
      </w:rPr>
    </w:lvl>
    <w:lvl w:ilvl="4" w:tplc="B7ACC358">
      <w:start w:val="1"/>
      <w:numFmt w:val="bullet"/>
      <w:lvlText w:val="o"/>
      <w:lvlJc w:val="left"/>
      <w:pPr>
        <w:ind w:left="3600" w:hanging="360"/>
      </w:pPr>
      <w:rPr>
        <w:rFonts w:ascii="Courier New" w:hAnsi="Courier New" w:hint="default"/>
      </w:rPr>
    </w:lvl>
    <w:lvl w:ilvl="5" w:tplc="8F647E5E">
      <w:start w:val="1"/>
      <w:numFmt w:val="bullet"/>
      <w:lvlText w:val=""/>
      <w:lvlJc w:val="left"/>
      <w:pPr>
        <w:ind w:left="4320" w:hanging="360"/>
      </w:pPr>
      <w:rPr>
        <w:rFonts w:ascii="Wingdings" w:hAnsi="Wingdings" w:hint="default"/>
      </w:rPr>
    </w:lvl>
    <w:lvl w:ilvl="6" w:tplc="75F0E8F0">
      <w:start w:val="1"/>
      <w:numFmt w:val="bullet"/>
      <w:lvlText w:val=""/>
      <w:lvlJc w:val="left"/>
      <w:pPr>
        <w:ind w:left="5040" w:hanging="360"/>
      </w:pPr>
      <w:rPr>
        <w:rFonts w:ascii="Symbol" w:hAnsi="Symbol" w:hint="default"/>
      </w:rPr>
    </w:lvl>
    <w:lvl w:ilvl="7" w:tplc="02B2B0B4">
      <w:start w:val="1"/>
      <w:numFmt w:val="bullet"/>
      <w:lvlText w:val="o"/>
      <w:lvlJc w:val="left"/>
      <w:pPr>
        <w:ind w:left="5760" w:hanging="360"/>
      </w:pPr>
      <w:rPr>
        <w:rFonts w:ascii="Courier New" w:hAnsi="Courier New" w:hint="default"/>
      </w:rPr>
    </w:lvl>
    <w:lvl w:ilvl="8" w:tplc="9E04AAA8">
      <w:start w:val="1"/>
      <w:numFmt w:val="bullet"/>
      <w:lvlText w:val=""/>
      <w:lvlJc w:val="left"/>
      <w:pPr>
        <w:ind w:left="6480" w:hanging="360"/>
      </w:pPr>
      <w:rPr>
        <w:rFonts w:ascii="Wingdings" w:hAnsi="Wingdings" w:hint="default"/>
      </w:rPr>
    </w:lvl>
  </w:abstractNum>
  <w:abstractNum w:abstractNumId="150"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677462966">
    <w:abstractNumId w:val="75"/>
  </w:num>
  <w:num w:numId="2" w16cid:durableId="784232872">
    <w:abstractNumId w:val="143"/>
  </w:num>
  <w:num w:numId="3" w16cid:durableId="659120551">
    <w:abstractNumId w:val="123"/>
  </w:num>
  <w:num w:numId="4" w16cid:durableId="1646742072">
    <w:abstractNumId w:val="66"/>
  </w:num>
  <w:num w:numId="5" w16cid:durableId="2026250132">
    <w:abstractNumId w:val="39"/>
  </w:num>
  <w:num w:numId="6" w16cid:durableId="603341304">
    <w:abstractNumId w:val="113"/>
  </w:num>
  <w:num w:numId="7" w16cid:durableId="75902018">
    <w:abstractNumId w:val="128"/>
  </w:num>
  <w:num w:numId="8" w16cid:durableId="773862322">
    <w:abstractNumId w:val="67"/>
  </w:num>
  <w:num w:numId="9" w16cid:durableId="379331145">
    <w:abstractNumId w:val="9"/>
  </w:num>
  <w:num w:numId="10" w16cid:durableId="1068304497">
    <w:abstractNumId w:val="41"/>
  </w:num>
  <w:num w:numId="11" w16cid:durableId="816844717">
    <w:abstractNumId w:val="135"/>
  </w:num>
  <w:num w:numId="12" w16cid:durableId="2040545953">
    <w:abstractNumId w:val="83"/>
  </w:num>
  <w:num w:numId="13" w16cid:durableId="1194923724">
    <w:abstractNumId w:val="28"/>
  </w:num>
  <w:num w:numId="14" w16cid:durableId="202062075">
    <w:abstractNumId w:val="98"/>
  </w:num>
  <w:num w:numId="15" w16cid:durableId="2068914679">
    <w:abstractNumId w:val="109"/>
  </w:num>
  <w:num w:numId="16" w16cid:durableId="1852529032">
    <w:abstractNumId w:val="114"/>
  </w:num>
  <w:num w:numId="17" w16cid:durableId="126821947">
    <w:abstractNumId w:val="43"/>
  </w:num>
  <w:num w:numId="18" w16cid:durableId="347483766">
    <w:abstractNumId w:val="111"/>
  </w:num>
  <w:num w:numId="19" w16cid:durableId="367536470">
    <w:abstractNumId w:val="95"/>
  </w:num>
  <w:num w:numId="20" w16cid:durableId="2125342510">
    <w:abstractNumId w:val="78"/>
  </w:num>
  <w:num w:numId="21" w16cid:durableId="1313561837">
    <w:abstractNumId w:val="2"/>
  </w:num>
  <w:num w:numId="22" w16cid:durableId="639921007">
    <w:abstractNumId w:val="148"/>
  </w:num>
  <w:num w:numId="23" w16cid:durableId="1360475156">
    <w:abstractNumId w:val="35"/>
  </w:num>
  <w:num w:numId="24" w16cid:durableId="1045518534">
    <w:abstractNumId w:val="38"/>
  </w:num>
  <w:num w:numId="25" w16cid:durableId="1389377582">
    <w:abstractNumId w:val="30"/>
  </w:num>
  <w:num w:numId="26" w16cid:durableId="925966867">
    <w:abstractNumId w:val="87"/>
  </w:num>
  <w:num w:numId="27" w16cid:durableId="1833790301">
    <w:abstractNumId w:val="137"/>
  </w:num>
  <w:num w:numId="28" w16cid:durableId="686715150">
    <w:abstractNumId w:val="22"/>
  </w:num>
  <w:num w:numId="29" w16cid:durableId="370375246">
    <w:abstractNumId w:val="62"/>
  </w:num>
  <w:num w:numId="30" w16cid:durableId="578176245">
    <w:abstractNumId w:val="59"/>
  </w:num>
  <w:num w:numId="31" w16cid:durableId="1923417686">
    <w:abstractNumId w:val="49"/>
  </w:num>
  <w:num w:numId="32" w16cid:durableId="947395884">
    <w:abstractNumId w:val="4"/>
  </w:num>
  <w:num w:numId="33" w16cid:durableId="634682861">
    <w:abstractNumId w:val="121"/>
  </w:num>
  <w:num w:numId="34" w16cid:durableId="842277842">
    <w:abstractNumId w:val="100"/>
  </w:num>
  <w:num w:numId="35" w16cid:durableId="289749751">
    <w:abstractNumId w:val="26"/>
  </w:num>
  <w:num w:numId="36" w16cid:durableId="1146778432">
    <w:abstractNumId w:val="147"/>
  </w:num>
  <w:num w:numId="37" w16cid:durableId="940841784">
    <w:abstractNumId w:val="32"/>
  </w:num>
  <w:num w:numId="38" w16cid:durableId="1090084882">
    <w:abstractNumId w:val="12"/>
  </w:num>
  <w:num w:numId="39" w16cid:durableId="1091008893">
    <w:abstractNumId w:val="101"/>
  </w:num>
  <w:num w:numId="40" w16cid:durableId="434247287">
    <w:abstractNumId w:val="125"/>
  </w:num>
  <w:num w:numId="41" w16cid:durableId="51658666">
    <w:abstractNumId w:val="146"/>
  </w:num>
  <w:num w:numId="42" w16cid:durableId="1041176670">
    <w:abstractNumId w:val="11"/>
  </w:num>
  <w:num w:numId="43" w16cid:durableId="1556041029">
    <w:abstractNumId w:val="134"/>
  </w:num>
  <w:num w:numId="44" w16cid:durableId="34545159">
    <w:abstractNumId w:val="81"/>
  </w:num>
  <w:num w:numId="45" w16cid:durableId="836651938">
    <w:abstractNumId w:val="48"/>
  </w:num>
  <w:num w:numId="46" w16cid:durableId="325086802">
    <w:abstractNumId w:val="50"/>
  </w:num>
  <w:num w:numId="47" w16cid:durableId="33846395">
    <w:abstractNumId w:val="44"/>
  </w:num>
  <w:num w:numId="48" w16cid:durableId="1562253007">
    <w:abstractNumId w:val="31"/>
  </w:num>
  <w:num w:numId="49" w16cid:durableId="1882545852">
    <w:abstractNumId w:val="20"/>
  </w:num>
  <w:num w:numId="50" w16cid:durableId="1397819845">
    <w:abstractNumId w:val="90"/>
  </w:num>
  <w:num w:numId="51" w16cid:durableId="907306721">
    <w:abstractNumId w:val="6"/>
  </w:num>
  <w:num w:numId="52" w16cid:durableId="1752970249">
    <w:abstractNumId w:val="46"/>
  </w:num>
  <w:num w:numId="53" w16cid:durableId="1060709726">
    <w:abstractNumId w:val="16"/>
  </w:num>
  <w:num w:numId="54" w16cid:durableId="593440095">
    <w:abstractNumId w:val="56"/>
  </w:num>
  <w:num w:numId="55" w16cid:durableId="533808695">
    <w:abstractNumId w:val="60"/>
  </w:num>
  <w:num w:numId="56" w16cid:durableId="2090807838">
    <w:abstractNumId w:val="77"/>
  </w:num>
  <w:num w:numId="57" w16cid:durableId="1952662570">
    <w:abstractNumId w:val="124"/>
  </w:num>
  <w:num w:numId="58" w16cid:durableId="685251100">
    <w:abstractNumId w:val="132"/>
  </w:num>
  <w:num w:numId="59" w16cid:durableId="1248074106">
    <w:abstractNumId w:val="18"/>
  </w:num>
  <w:num w:numId="60" w16cid:durableId="885797318">
    <w:abstractNumId w:val="40"/>
  </w:num>
  <w:num w:numId="61" w16cid:durableId="1554197898">
    <w:abstractNumId w:val="117"/>
  </w:num>
  <w:num w:numId="62" w16cid:durableId="1857235037">
    <w:abstractNumId w:val="57"/>
  </w:num>
  <w:num w:numId="63" w16cid:durableId="1562977583">
    <w:abstractNumId w:val="7"/>
  </w:num>
  <w:num w:numId="64" w16cid:durableId="1609197339">
    <w:abstractNumId w:val="107"/>
  </w:num>
  <w:num w:numId="65" w16cid:durableId="1489707036">
    <w:abstractNumId w:val="140"/>
  </w:num>
  <w:num w:numId="66" w16cid:durableId="329606936">
    <w:abstractNumId w:val="118"/>
  </w:num>
  <w:num w:numId="67" w16cid:durableId="1212427425">
    <w:abstractNumId w:val="141"/>
  </w:num>
  <w:num w:numId="68" w16cid:durableId="633103537">
    <w:abstractNumId w:val="10"/>
  </w:num>
  <w:num w:numId="69" w16cid:durableId="769472482">
    <w:abstractNumId w:val="86"/>
  </w:num>
  <w:num w:numId="70" w16cid:durableId="121505953">
    <w:abstractNumId w:val="63"/>
  </w:num>
  <w:num w:numId="71" w16cid:durableId="767847360">
    <w:abstractNumId w:val="70"/>
  </w:num>
  <w:num w:numId="72" w16cid:durableId="1635863404">
    <w:abstractNumId w:val="138"/>
  </w:num>
  <w:num w:numId="73" w16cid:durableId="1044212609">
    <w:abstractNumId w:val="104"/>
  </w:num>
  <w:num w:numId="74" w16cid:durableId="574701896">
    <w:abstractNumId w:val="93"/>
  </w:num>
  <w:num w:numId="75" w16cid:durableId="260453798">
    <w:abstractNumId w:val="133"/>
  </w:num>
  <w:num w:numId="76" w16cid:durableId="268974780">
    <w:abstractNumId w:val="61"/>
  </w:num>
  <w:num w:numId="77" w16cid:durableId="2132360278">
    <w:abstractNumId w:val="126"/>
  </w:num>
  <w:num w:numId="78" w16cid:durableId="652564697">
    <w:abstractNumId w:val="144"/>
  </w:num>
  <w:num w:numId="79" w16cid:durableId="210845878">
    <w:abstractNumId w:val="136"/>
  </w:num>
  <w:num w:numId="80" w16cid:durableId="1682317655">
    <w:abstractNumId w:val="88"/>
  </w:num>
  <w:num w:numId="81" w16cid:durableId="736126242">
    <w:abstractNumId w:val="0"/>
  </w:num>
  <w:num w:numId="82" w16cid:durableId="1115247948">
    <w:abstractNumId w:val="149"/>
  </w:num>
  <w:num w:numId="83" w16cid:durableId="124125800">
    <w:abstractNumId w:val="110"/>
  </w:num>
  <w:num w:numId="84" w16cid:durableId="1699116635">
    <w:abstractNumId w:val="80"/>
  </w:num>
  <w:num w:numId="85" w16cid:durableId="1288000431">
    <w:abstractNumId w:val="21"/>
  </w:num>
  <w:num w:numId="86" w16cid:durableId="1528375742">
    <w:abstractNumId w:val="112"/>
  </w:num>
  <w:num w:numId="87" w16cid:durableId="729350425">
    <w:abstractNumId w:val="29"/>
  </w:num>
  <w:num w:numId="88" w16cid:durableId="1082486716">
    <w:abstractNumId w:val="108"/>
  </w:num>
  <w:num w:numId="89" w16cid:durableId="1148128956">
    <w:abstractNumId w:val="45"/>
  </w:num>
  <w:num w:numId="90" w16cid:durableId="738212240">
    <w:abstractNumId w:val="131"/>
  </w:num>
  <w:num w:numId="91" w16cid:durableId="2052221477">
    <w:abstractNumId w:val="42"/>
  </w:num>
  <w:num w:numId="92" w16cid:durableId="1208100891">
    <w:abstractNumId w:val="122"/>
  </w:num>
  <w:num w:numId="93" w16cid:durableId="141697778">
    <w:abstractNumId w:val="106"/>
  </w:num>
  <w:num w:numId="94" w16cid:durableId="2099713777">
    <w:abstractNumId w:val="24"/>
  </w:num>
  <w:num w:numId="95" w16cid:durableId="452402604">
    <w:abstractNumId w:val="37"/>
  </w:num>
  <w:num w:numId="96" w16cid:durableId="1939681660">
    <w:abstractNumId w:val="119"/>
  </w:num>
  <w:num w:numId="97" w16cid:durableId="341399099">
    <w:abstractNumId w:val="17"/>
  </w:num>
  <w:num w:numId="98" w16cid:durableId="1237014198">
    <w:abstractNumId w:val="85"/>
  </w:num>
  <w:num w:numId="99" w16cid:durableId="302588426">
    <w:abstractNumId w:val="96"/>
  </w:num>
  <w:num w:numId="100" w16cid:durableId="1429810353">
    <w:abstractNumId w:val="76"/>
  </w:num>
  <w:num w:numId="101" w16cid:durableId="408697992">
    <w:abstractNumId w:val="115"/>
  </w:num>
  <w:num w:numId="102" w16cid:durableId="2125078197">
    <w:abstractNumId w:val="139"/>
  </w:num>
  <w:num w:numId="103" w16cid:durableId="324283838">
    <w:abstractNumId w:val="99"/>
  </w:num>
  <w:num w:numId="104" w16cid:durableId="803542791">
    <w:abstractNumId w:val="116"/>
  </w:num>
  <w:num w:numId="105" w16cid:durableId="375356307">
    <w:abstractNumId w:val="127"/>
  </w:num>
  <w:num w:numId="106" w16cid:durableId="983200507">
    <w:abstractNumId w:val="120"/>
  </w:num>
  <w:num w:numId="107" w16cid:durableId="858928791">
    <w:abstractNumId w:val="53"/>
  </w:num>
  <w:num w:numId="108" w16cid:durableId="819351767">
    <w:abstractNumId w:val="58"/>
  </w:num>
  <w:num w:numId="109" w16cid:durableId="907610917">
    <w:abstractNumId w:val="8"/>
  </w:num>
  <w:num w:numId="110" w16cid:durableId="166747497">
    <w:abstractNumId w:val="25"/>
  </w:num>
  <w:num w:numId="111" w16cid:durableId="391581263">
    <w:abstractNumId w:val="14"/>
  </w:num>
  <w:num w:numId="112" w16cid:durableId="961695123">
    <w:abstractNumId w:val="89"/>
  </w:num>
  <w:num w:numId="113" w16cid:durableId="640814351">
    <w:abstractNumId w:val="130"/>
  </w:num>
  <w:num w:numId="114" w16cid:durableId="122356051">
    <w:abstractNumId w:val="74"/>
  </w:num>
  <w:num w:numId="115" w16cid:durableId="443034394">
    <w:abstractNumId w:val="142"/>
  </w:num>
  <w:num w:numId="116" w16cid:durableId="1407919105">
    <w:abstractNumId w:val="97"/>
  </w:num>
  <w:num w:numId="117" w16cid:durableId="502085555">
    <w:abstractNumId w:val="51"/>
  </w:num>
  <w:num w:numId="118" w16cid:durableId="1526750750">
    <w:abstractNumId w:val="91"/>
  </w:num>
  <w:num w:numId="119" w16cid:durableId="563104271">
    <w:abstractNumId w:val="52"/>
  </w:num>
  <w:num w:numId="120" w16cid:durableId="942103668">
    <w:abstractNumId w:val="105"/>
  </w:num>
  <w:num w:numId="121" w16cid:durableId="966393912">
    <w:abstractNumId w:val="71"/>
  </w:num>
  <w:num w:numId="122" w16cid:durableId="1102066589">
    <w:abstractNumId w:val="68"/>
  </w:num>
  <w:num w:numId="123" w16cid:durableId="1897818074">
    <w:abstractNumId w:val="55"/>
  </w:num>
  <w:num w:numId="124" w16cid:durableId="820803519">
    <w:abstractNumId w:val="73"/>
  </w:num>
  <w:num w:numId="125" w16cid:durableId="1198196957">
    <w:abstractNumId w:val="13"/>
  </w:num>
  <w:num w:numId="126" w16cid:durableId="852190597">
    <w:abstractNumId w:val="15"/>
  </w:num>
  <w:num w:numId="127" w16cid:durableId="469445288">
    <w:abstractNumId w:val="47"/>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128" w16cid:durableId="1839731883">
    <w:abstractNumId w:val="19"/>
  </w:num>
  <w:num w:numId="129" w16cid:durableId="442001573">
    <w:abstractNumId w:val="69"/>
  </w:num>
  <w:num w:numId="130" w16cid:durableId="1334408874">
    <w:abstractNumId w:val="145"/>
  </w:num>
  <w:num w:numId="131" w16cid:durableId="1184438859">
    <w:abstractNumId w:val="92"/>
  </w:num>
  <w:num w:numId="132" w16cid:durableId="529419335">
    <w:abstractNumId w:val="150"/>
  </w:num>
  <w:num w:numId="133" w16cid:durableId="559439466">
    <w:abstractNumId w:val="129"/>
  </w:num>
  <w:num w:numId="134" w16cid:durableId="1880581762">
    <w:abstractNumId w:val="103"/>
  </w:num>
  <w:num w:numId="135" w16cid:durableId="347373451">
    <w:abstractNumId w:val="54"/>
  </w:num>
  <w:num w:numId="136" w16cid:durableId="396903802">
    <w:abstractNumId w:val="84"/>
  </w:num>
  <w:num w:numId="137" w16cid:durableId="1625378849">
    <w:abstractNumId w:val="23"/>
  </w:num>
  <w:num w:numId="138" w16cid:durableId="2011330977">
    <w:abstractNumId w:val="82"/>
  </w:num>
  <w:num w:numId="139" w16cid:durableId="1090467574">
    <w:abstractNumId w:val="33"/>
  </w:num>
  <w:num w:numId="140" w16cid:durableId="2101638318">
    <w:abstractNumId w:val="72"/>
  </w:num>
  <w:num w:numId="141" w16cid:durableId="1531454723">
    <w:abstractNumId w:val="1"/>
  </w:num>
  <w:num w:numId="142" w16cid:durableId="1408571281">
    <w:abstractNumId w:val="102"/>
  </w:num>
  <w:num w:numId="143" w16cid:durableId="325788677">
    <w:abstractNumId w:val="64"/>
  </w:num>
  <w:num w:numId="144" w16cid:durableId="1041857331">
    <w:abstractNumId w:val="34"/>
  </w:num>
  <w:num w:numId="145" w16cid:durableId="1879245080">
    <w:abstractNumId w:val="94"/>
  </w:num>
  <w:num w:numId="146" w16cid:durableId="1326280920">
    <w:abstractNumId w:val="79"/>
  </w:num>
  <w:num w:numId="147" w16cid:durableId="672804398">
    <w:abstractNumId w:val="5"/>
  </w:num>
  <w:num w:numId="148" w16cid:durableId="492450651">
    <w:abstractNumId w:val="27"/>
  </w:num>
  <w:num w:numId="149" w16cid:durableId="1611625361">
    <w:abstractNumId w:val="65"/>
  </w:num>
  <w:num w:numId="150" w16cid:durableId="985747364">
    <w:abstractNumId w:val="47"/>
    <w:lvlOverride w:ilvl="0">
      <w:lvl w:ilvl="0">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151" w16cid:durableId="1341742093">
    <w:abstractNumId w:val="3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438"/>
    <w:rsid w:val="00002867"/>
    <w:rsid w:val="00004A12"/>
    <w:rsid w:val="00004DBC"/>
    <w:rsid w:val="00005F07"/>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2835"/>
    <w:rsid w:val="00033664"/>
    <w:rsid w:val="0003481E"/>
    <w:rsid w:val="000348FB"/>
    <w:rsid w:val="000359FA"/>
    <w:rsid w:val="000368CB"/>
    <w:rsid w:val="00036AB1"/>
    <w:rsid w:val="000374DC"/>
    <w:rsid w:val="0003AE92"/>
    <w:rsid w:val="00040678"/>
    <w:rsid w:val="000416AB"/>
    <w:rsid w:val="00041F3A"/>
    <w:rsid w:val="00042096"/>
    <w:rsid w:val="0004229D"/>
    <w:rsid w:val="00042A23"/>
    <w:rsid w:val="00042C8B"/>
    <w:rsid w:val="00042D81"/>
    <w:rsid w:val="000436FB"/>
    <w:rsid w:val="00043AD8"/>
    <w:rsid w:val="00043C09"/>
    <w:rsid w:val="00043DCA"/>
    <w:rsid w:val="00044438"/>
    <w:rsid w:val="00044B32"/>
    <w:rsid w:val="00045F87"/>
    <w:rsid w:val="000466FE"/>
    <w:rsid w:val="000469FF"/>
    <w:rsid w:val="00046CCA"/>
    <w:rsid w:val="00047383"/>
    <w:rsid w:val="00047633"/>
    <w:rsid w:val="00047B14"/>
    <w:rsid w:val="00047F62"/>
    <w:rsid w:val="000508A7"/>
    <w:rsid w:val="00050ECE"/>
    <w:rsid w:val="000513E4"/>
    <w:rsid w:val="00051739"/>
    <w:rsid w:val="00051F2B"/>
    <w:rsid w:val="00052289"/>
    <w:rsid w:val="000535D8"/>
    <w:rsid w:val="0005373A"/>
    <w:rsid w:val="00053CA3"/>
    <w:rsid w:val="00054B40"/>
    <w:rsid w:val="00054EA2"/>
    <w:rsid w:val="00055330"/>
    <w:rsid w:val="000557EB"/>
    <w:rsid w:val="00055C2B"/>
    <w:rsid w:val="00055C56"/>
    <w:rsid w:val="00055E32"/>
    <w:rsid w:val="000560E0"/>
    <w:rsid w:val="00056CEE"/>
    <w:rsid w:val="00057013"/>
    <w:rsid w:val="00057922"/>
    <w:rsid w:val="00057D8E"/>
    <w:rsid w:val="00060051"/>
    <w:rsid w:val="0006011E"/>
    <w:rsid w:val="00060309"/>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3B6B"/>
    <w:rsid w:val="00074753"/>
    <w:rsid w:val="0007624D"/>
    <w:rsid w:val="00076883"/>
    <w:rsid w:val="00077415"/>
    <w:rsid w:val="000800EC"/>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9D3"/>
    <w:rsid w:val="00086C47"/>
    <w:rsid w:val="00086D33"/>
    <w:rsid w:val="00087C9E"/>
    <w:rsid w:val="000919E0"/>
    <w:rsid w:val="000919F2"/>
    <w:rsid w:val="00092721"/>
    <w:rsid w:val="0009332A"/>
    <w:rsid w:val="00093D7E"/>
    <w:rsid w:val="00093EFE"/>
    <w:rsid w:val="0009400B"/>
    <w:rsid w:val="000940A7"/>
    <w:rsid w:val="00094542"/>
    <w:rsid w:val="0009466F"/>
    <w:rsid w:val="00094B0A"/>
    <w:rsid w:val="0009528F"/>
    <w:rsid w:val="000956A2"/>
    <w:rsid w:val="000968F7"/>
    <w:rsid w:val="00096A42"/>
    <w:rsid w:val="00096C7E"/>
    <w:rsid w:val="00096F67"/>
    <w:rsid w:val="00097426"/>
    <w:rsid w:val="00097C49"/>
    <w:rsid w:val="00097F73"/>
    <w:rsid w:val="000A034A"/>
    <w:rsid w:val="000A089E"/>
    <w:rsid w:val="000A0C27"/>
    <w:rsid w:val="000A16B9"/>
    <w:rsid w:val="000A2C94"/>
    <w:rsid w:val="000A3391"/>
    <w:rsid w:val="000A417A"/>
    <w:rsid w:val="000A4257"/>
    <w:rsid w:val="000A4406"/>
    <w:rsid w:val="000A48D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4F44"/>
    <w:rsid w:val="000B5359"/>
    <w:rsid w:val="000B586A"/>
    <w:rsid w:val="000B5C42"/>
    <w:rsid w:val="000B63EF"/>
    <w:rsid w:val="000C01EB"/>
    <w:rsid w:val="000C0E35"/>
    <w:rsid w:val="000C1857"/>
    <w:rsid w:val="000C1F43"/>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0D5"/>
    <w:rsid w:val="000E37B4"/>
    <w:rsid w:val="000E3DF2"/>
    <w:rsid w:val="000E44D1"/>
    <w:rsid w:val="000E4DC6"/>
    <w:rsid w:val="000E50D6"/>
    <w:rsid w:val="000E5622"/>
    <w:rsid w:val="000E5BC3"/>
    <w:rsid w:val="000E5C9F"/>
    <w:rsid w:val="000E66F5"/>
    <w:rsid w:val="000E6E03"/>
    <w:rsid w:val="000E703C"/>
    <w:rsid w:val="000E76C5"/>
    <w:rsid w:val="000E779F"/>
    <w:rsid w:val="000F1092"/>
    <w:rsid w:val="000F1399"/>
    <w:rsid w:val="000F1A38"/>
    <w:rsid w:val="000F3396"/>
    <w:rsid w:val="000F3EC6"/>
    <w:rsid w:val="000F44EF"/>
    <w:rsid w:val="000F4C3B"/>
    <w:rsid w:val="000F548F"/>
    <w:rsid w:val="000F68B1"/>
    <w:rsid w:val="000F6A2C"/>
    <w:rsid w:val="000F6A31"/>
    <w:rsid w:val="000F6D60"/>
    <w:rsid w:val="000F78AC"/>
    <w:rsid w:val="000F7E6D"/>
    <w:rsid w:val="00100EEF"/>
    <w:rsid w:val="00100F64"/>
    <w:rsid w:val="001011A4"/>
    <w:rsid w:val="00101615"/>
    <w:rsid w:val="00101BBF"/>
    <w:rsid w:val="001021B0"/>
    <w:rsid w:val="00102305"/>
    <w:rsid w:val="00102499"/>
    <w:rsid w:val="00103441"/>
    <w:rsid w:val="0010352F"/>
    <w:rsid w:val="00103983"/>
    <w:rsid w:val="00104740"/>
    <w:rsid w:val="00104D79"/>
    <w:rsid w:val="00104F3B"/>
    <w:rsid w:val="00104FE8"/>
    <w:rsid w:val="00105CAE"/>
    <w:rsid w:val="00106070"/>
    <w:rsid w:val="00106600"/>
    <w:rsid w:val="00106688"/>
    <w:rsid w:val="0010759D"/>
    <w:rsid w:val="00110073"/>
    <w:rsid w:val="001109E9"/>
    <w:rsid w:val="001115DF"/>
    <w:rsid w:val="001116F2"/>
    <w:rsid w:val="0011171C"/>
    <w:rsid w:val="0011388E"/>
    <w:rsid w:val="00114278"/>
    <w:rsid w:val="00114506"/>
    <w:rsid w:val="0011498F"/>
    <w:rsid w:val="001155F3"/>
    <w:rsid w:val="0011589E"/>
    <w:rsid w:val="00115939"/>
    <w:rsid w:val="00115CBA"/>
    <w:rsid w:val="0011616D"/>
    <w:rsid w:val="00116710"/>
    <w:rsid w:val="00116A7F"/>
    <w:rsid w:val="00116FDC"/>
    <w:rsid w:val="00117B2C"/>
    <w:rsid w:val="00117C81"/>
    <w:rsid w:val="00121241"/>
    <w:rsid w:val="001212E8"/>
    <w:rsid w:val="00121A23"/>
    <w:rsid w:val="00122627"/>
    <w:rsid w:val="00122D01"/>
    <w:rsid w:val="0012306B"/>
    <w:rsid w:val="00123AA8"/>
    <w:rsid w:val="00123B7A"/>
    <w:rsid w:val="0012462F"/>
    <w:rsid w:val="00124980"/>
    <w:rsid w:val="00125572"/>
    <w:rsid w:val="0012628A"/>
    <w:rsid w:val="001262DA"/>
    <w:rsid w:val="00126FDB"/>
    <w:rsid w:val="00127100"/>
    <w:rsid w:val="0012779F"/>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C46"/>
    <w:rsid w:val="00137F1A"/>
    <w:rsid w:val="00140452"/>
    <w:rsid w:val="00140D68"/>
    <w:rsid w:val="00140F7E"/>
    <w:rsid w:val="001413BF"/>
    <w:rsid w:val="0014186B"/>
    <w:rsid w:val="001424D1"/>
    <w:rsid w:val="0014313D"/>
    <w:rsid w:val="0014336A"/>
    <w:rsid w:val="00143377"/>
    <w:rsid w:val="001436C2"/>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EC9"/>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1E7F"/>
    <w:rsid w:val="00172320"/>
    <w:rsid w:val="00173315"/>
    <w:rsid w:val="001743D0"/>
    <w:rsid w:val="00174632"/>
    <w:rsid w:val="00174C6E"/>
    <w:rsid w:val="001766FA"/>
    <w:rsid w:val="001768CA"/>
    <w:rsid w:val="00176D35"/>
    <w:rsid w:val="00180095"/>
    <w:rsid w:val="00181C56"/>
    <w:rsid w:val="00181CBD"/>
    <w:rsid w:val="00181EA9"/>
    <w:rsid w:val="00181ED3"/>
    <w:rsid w:val="00182319"/>
    <w:rsid w:val="0018246E"/>
    <w:rsid w:val="00182684"/>
    <w:rsid w:val="00182BA9"/>
    <w:rsid w:val="00182FA2"/>
    <w:rsid w:val="0018315C"/>
    <w:rsid w:val="001834A0"/>
    <w:rsid w:val="00183AE2"/>
    <w:rsid w:val="00183CDA"/>
    <w:rsid w:val="00183E77"/>
    <w:rsid w:val="00184328"/>
    <w:rsid w:val="0018438A"/>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33"/>
    <w:rsid w:val="001A30AB"/>
    <w:rsid w:val="001A3166"/>
    <w:rsid w:val="001A3182"/>
    <w:rsid w:val="001A3D38"/>
    <w:rsid w:val="001A3EDE"/>
    <w:rsid w:val="001A40B5"/>
    <w:rsid w:val="001A4B8E"/>
    <w:rsid w:val="001A5142"/>
    <w:rsid w:val="001A5DCB"/>
    <w:rsid w:val="001A75CE"/>
    <w:rsid w:val="001B0402"/>
    <w:rsid w:val="001B09AF"/>
    <w:rsid w:val="001B17BA"/>
    <w:rsid w:val="001B1DCD"/>
    <w:rsid w:val="001B25DC"/>
    <w:rsid w:val="001B2609"/>
    <w:rsid w:val="001B3642"/>
    <w:rsid w:val="001B4381"/>
    <w:rsid w:val="001B49BB"/>
    <w:rsid w:val="001B5670"/>
    <w:rsid w:val="001B5D49"/>
    <w:rsid w:val="001B5E52"/>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37D"/>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171F"/>
    <w:rsid w:val="001E2E3F"/>
    <w:rsid w:val="001E366A"/>
    <w:rsid w:val="001E3752"/>
    <w:rsid w:val="001E3EB6"/>
    <w:rsid w:val="001E44E6"/>
    <w:rsid w:val="001E5EF8"/>
    <w:rsid w:val="001E6441"/>
    <w:rsid w:val="001E64CD"/>
    <w:rsid w:val="001E6ED8"/>
    <w:rsid w:val="001E759C"/>
    <w:rsid w:val="001E77A7"/>
    <w:rsid w:val="001E78FB"/>
    <w:rsid w:val="001F0320"/>
    <w:rsid w:val="001F114D"/>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7D3"/>
    <w:rsid w:val="002009F6"/>
    <w:rsid w:val="00200A3B"/>
    <w:rsid w:val="00200A5D"/>
    <w:rsid w:val="002021D1"/>
    <w:rsid w:val="002037BF"/>
    <w:rsid w:val="0020395A"/>
    <w:rsid w:val="0020398B"/>
    <w:rsid w:val="00203B4E"/>
    <w:rsid w:val="00203C16"/>
    <w:rsid w:val="00204C5E"/>
    <w:rsid w:val="002057B3"/>
    <w:rsid w:val="00206653"/>
    <w:rsid w:val="00206C03"/>
    <w:rsid w:val="00206C88"/>
    <w:rsid w:val="002078F9"/>
    <w:rsid w:val="0021002B"/>
    <w:rsid w:val="00210974"/>
    <w:rsid w:val="00211F3B"/>
    <w:rsid w:val="002122FE"/>
    <w:rsid w:val="00212E28"/>
    <w:rsid w:val="00213DCF"/>
    <w:rsid w:val="00214F6E"/>
    <w:rsid w:val="0021521E"/>
    <w:rsid w:val="002175D6"/>
    <w:rsid w:val="002213DD"/>
    <w:rsid w:val="00221A29"/>
    <w:rsid w:val="00221C6B"/>
    <w:rsid w:val="0022225A"/>
    <w:rsid w:val="00222B4F"/>
    <w:rsid w:val="00224565"/>
    <w:rsid w:val="0022469D"/>
    <w:rsid w:val="00224E9F"/>
    <w:rsid w:val="00225487"/>
    <w:rsid w:val="00225951"/>
    <w:rsid w:val="00225E7C"/>
    <w:rsid w:val="00226064"/>
    <w:rsid w:val="00226600"/>
    <w:rsid w:val="002266E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381"/>
    <w:rsid w:val="00236675"/>
    <w:rsid w:val="00236718"/>
    <w:rsid w:val="00236F7F"/>
    <w:rsid w:val="002401A2"/>
    <w:rsid w:val="00240B62"/>
    <w:rsid w:val="00240DAF"/>
    <w:rsid w:val="00241BAA"/>
    <w:rsid w:val="00242B89"/>
    <w:rsid w:val="00243BEE"/>
    <w:rsid w:val="00245454"/>
    <w:rsid w:val="00245510"/>
    <w:rsid w:val="002476D8"/>
    <w:rsid w:val="00247FEE"/>
    <w:rsid w:val="00250006"/>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4E8"/>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584B"/>
    <w:rsid w:val="0028663D"/>
    <w:rsid w:val="002874AB"/>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83E"/>
    <w:rsid w:val="00295D1B"/>
    <w:rsid w:val="002963FB"/>
    <w:rsid w:val="00296AC1"/>
    <w:rsid w:val="00297842"/>
    <w:rsid w:val="0029B66C"/>
    <w:rsid w:val="002A0CA9"/>
    <w:rsid w:val="002A1D45"/>
    <w:rsid w:val="002A28BA"/>
    <w:rsid w:val="002A3517"/>
    <w:rsid w:val="002A40B2"/>
    <w:rsid w:val="002A46A8"/>
    <w:rsid w:val="002A5CAE"/>
    <w:rsid w:val="002A626C"/>
    <w:rsid w:val="002A6405"/>
    <w:rsid w:val="002A67FC"/>
    <w:rsid w:val="002A6855"/>
    <w:rsid w:val="002A6DE6"/>
    <w:rsid w:val="002A79B2"/>
    <w:rsid w:val="002A7A7A"/>
    <w:rsid w:val="002A7C3F"/>
    <w:rsid w:val="002B01BC"/>
    <w:rsid w:val="002B1189"/>
    <w:rsid w:val="002B19C1"/>
    <w:rsid w:val="002B19DF"/>
    <w:rsid w:val="002B1C06"/>
    <w:rsid w:val="002B1E60"/>
    <w:rsid w:val="002B25A6"/>
    <w:rsid w:val="002B29C3"/>
    <w:rsid w:val="002B2ACB"/>
    <w:rsid w:val="002B2BB9"/>
    <w:rsid w:val="002B3E4A"/>
    <w:rsid w:val="002B457A"/>
    <w:rsid w:val="002B493B"/>
    <w:rsid w:val="002B51BA"/>
    <w:rsid w:val="002B61AC"/>
    <w:rsid w:val="002B62AF"/>
    <w:rsid w:val="002B7029"/>
    <w:rsid w:val="002B71FD"/>
    <w:rsid w:val="002C0074"/>
    <w:rsid w:val="002C0B23"/>
    <w:rsid w:val="002C15A5"/>
    <w:rsid w:val="002C1DCB"/>
    <w:rsid w:val="002C20CE"/>
    <w:rsid w:val="002C23DF"/>
    <w:rsid w:val="002C2BA3"/>
    <w:rsid w:val="002C2BE7"/>
    <w:rsid w:val="002C2DDF"/>
    <w:rsid w:val="002C30F1"/>
    <w:rsid w:val="002C344D"/>
    <w:rsid w:val="002C3650"/>
    <w:rsid w:val="002C3EAF"/>
    <w:rsid w:val="002C522D"/>
    <w:rsid w:val="002C5439"/>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163B"/>
    <w:rsid w:val="002D2B99"/>
    <w:rsid w:val="002D2C2F"/>
    <w:rsid w:val="002D32CC"/>
    <w:rsid w:val="002D3478"/>
    <w:rsid w:val="002D3EA4"/>
    <w:rsid w:val="002D4196"/>
    <w:rsid w:val="002D43CE"/>
    <w:rsid w:val="002D486E"/>
    <w:rsid w:val="002D48C6"/>
    <w:rsid w:val="002D4C8A"/>
    <w:rsid w:val="002D4DA9"/>
    <w:rsid w:val="002D50AD"/>
    <w:rsid w:val="002D5BAD"/>
    <w:rsid w:val="002D622A"/>
    <w:rsid w:val="002D6913"/>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6B6D"/>
    <w:rsid w:val="0030774D"/>
    <w:rsid w:val="00307853"/>
    <w:rsid w:val="003108D1"/>
    <w:rsid w:val="00310E5F"/>
    <w:rsid w:val="003117B5"/>
    <w:rsid w:val="003119F1"/>
    <w:rsid w:val="00311BF5"/>
    <w:rsid w:val="00312419"/>
    <w:rsid w:val="00312435"/>
    <w:rsid w:val="00313AAA"/>
    <w:rsid w:val="00313B50"/>
    <w:rsid w:val="00314F1E"/>
    <w:rsid w:val="00314FB2"/>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2B9"/>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5107"/>
    <w:rsid w:val="00336835"/>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2E9E"/>
    <w:rsid w:val="003641B1"/>
    <w:rsid w:val="00364379"/>
    <w:rsid w:val="003648B2"/>
    <w:rsid w:val="00364C9D"/>
    <w:rsid w:val="00365DD9"/>
    <w:rsid w:val="00365DDF"/>
    <w:rsid w:val="003662E2"/>
    <w:rsid w:val="003679F7"/>
    <w:rsid w:val="00370E29"/>
    <w:rsid w:val="00372064"/>
    <w:rsid w:val="003736CE"/>
    <w:rsid w:val="00374A2C"/>
    <w:rsid w:val="00374BAE"/>
    <w:rsid w:val="00375C7A"/>
    <w:rsid w:val="00376EEB"/>
    <w:rsid w:val="00376F12"/>
    <w:rsid w:val="003772EC"/>
    <w:rsid w:val="003774DE"/>
    <w:rsid w:val="00377B8D"/>
    <w:rsid w:val="00377E6B"/>
    <w:rsid w:val="00377F9A"/>
    <w:rsid w:val="00380527"/>
    <w:rsid w:val="00381991"/>
    <w:rsid w:val="00382042"/>
    <w:rsid w:val="003825AB"/>
    <w:rsid w:val="00382B87"/>
    <w:rsid w:val="003836C5"/>
    <w:rsid w:val="00383FE0"/>
    <w:rsid w:val="003842D1"/>
    <w:rsid w:val="00384732"/>
    <w:rsid w:val="00384B0B"/>
    <w:rsid w:val="00387689"/>
    <w:rsid w:val="0038784D"/>
    <w:rsid w:val="00387EED"/>
    <w:rsid w:val="00390688"/>
    <w:rsid w:val="0039088D"/>
    <w:rsid w:val="00391DAB"/>
    <w:rsid w:val="00392AA0"/>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A7FFE"/>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1A57"/>
    <w:rsid w:val="003C2276"/>
    <w:rsid w:val="003C370D"/>
    <w:rsid w:val="003C39B6"/>
    <w:rsid w:val="003C3A4D"/>
    <w:rsid w:val="003C47C5"/>
    <w:rsid w:val="003C48E6"/>
    <w:rsid w:val="003C51C3"/>
    <w:rsid w:val="003C530B"/>
    <w:rsid w:val="003C5534"/>
    <w:rsid w:val="003C701E"/>
    <w:rsid w:val="003C70B6"/>
    <w:rsid w:val="003C7692"/>
    <w:rsid w:val="003C7DC7"/>
    <w:rsid w:val="003C7E3A"/>
    <w:rsid w:val="003C7FA1"/>
    <w:rsid w:val="003D0BB4"/>
    <w:rsid w:val="003D0E0D"/>
    <w:rsid w:val="003D0EF3"/>
    <w:rsid w:val="003D132C"/>
    <w:rsid w:val="003D1DDD"/>
    <w:rsid w:val="003D1F19"/>
    <w:rsid w:val="003D2038"/>
    <w:rsid w:val="003D27E9"/>
    <w:rsid w:val="003D32D4"/>
    <w:rsid w:val="003D363D"/>
    <w:rsid w:val="003D3D1F"/>
    <w:rsid w:val="003D3D68"/>
    <w:rsid w:val="003D456D"/>
    <w:rsid w:val="003D4C96"/>
    <w:rsid w:val="003D4CAB"/>
    <w:rsid w:val="003D5745"/>
    <w:rsid w:val="003D6209"/>
    <w:rsid w:val="003D62A8"/>
    <w:rsid w:val="003D6A6A"/>
    <w:rsid w:val="003D6F4D"/>
    <w:rsid w:val="003E0FB4"/>
    <w:rsid w:val="003E1429"/>
    <w:rsid w:val="003E1C83"/>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0E9E"/>
    <w:rsid w:val="003F101C"/>
    <w:rsid w:val="003F1291"/>
    <w:rsid w:val="003F279B"/>
    <w:rsid w:val="003F2C86"/>
    <w:rsid w:val="003F3BE9"/>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3D8A"/>
    <w:rsid w:val="004053EC"/>
    <w:rsid w:val="00405718"/>
    <w:rsid w:val="00405F7A"/>
    <w:rsid w:val="004060C1"/>
    <w:rsid w:val="0040613F"/>
    <w:rsid w:val="00406991"/>
    <w:rsid w:val="004078F2"/>
    <w:rsid w:val="00410ECB"/>
    <w:rsid w:val="00411003"/>
    <w:rsid w:val="00412175"/>
    <w:rsid w:val="00412846"/>
    <w:rsid w:val="004143DE"/>
    <w:rsid w:val="0041560D"/>
    <w:rsid w:val="00415652"/>
    <w:rsid w:val="00415CD3"/>
    <w:rsid w:val="00415DB1"/>
    <w:rsid w:val="00415F41"/>
    <w:rsid w:val="00416162"/>
    <w:rsid w:val="00416390"/>
    <w:rsid w:val="004168BF"/>
    <w:rsid w:val="00416BEE"/>
    <w:rsid w:val="00417F1F"/>
    <w:rsid w:val="0042022E"/>
    <w:rsid w:val="00420255"/>
    <w:rsid w:val="004204C6"/>
    <w:rsid w:val="004206C6"/>
    <w:rsid w:val="00422371"/>
    <w:rsid w:val="004226D1"/>
    <w:rsid w:val="0042344E"/>
    <w:rsid w:val="0042375E"/>
    <w:rsid w:val="004239E9"/>
    <w:rsid w:val="00423B12"/>
    <w:rsid w:val="00423D4C"/>
    <w:rsid w:val="004248EF"/>
    <w:rsid w:val="0042529D"/>
    <w:rsid w:val="00425816"/>
    <w:rsid w:val="00425EAE"/>
    <w:rsid w:val="004263E5"/>
    <w:rsid w:val="004263E9"/>
    <w:rsid w:val="00426577"/>
    <w:rsid w:val="004267A3"/>
    <w:rsid w:val="0042736E"/>
    <w:rsid w:val="004279B7"/>
    <w:rsid w:val="00427F02"/>
    <w:rsid w:val="00430309"/>
    <w:rsid w:val="00430CE9"/>
    <w:rsid w:val="00430E9E"/>
    <w:rsid w:val="00431308"/>
    <w:rsid w:val="00431350"/>
    <w:rsid w:val="00431495"/>
    <w:rsid w:val="004315C4"/>
    <w:rsid w:val="004315C9"/>
    <w:rsid w:val="00431C42"/>
    <w:rsid w:val="00432074"/>
    <w:rsid w:val="004321EF"/>
    <w:rsid w:val="00432317"/>
    <w:rsid w:val="004331A1"/>
    <w:rsid w:val="004332F7"/>
    <w:rsid w:val="004336ED"/>
    <w:rsid w:val="00433DF2"/>
    <w:rsid w:val="00433E54"/>
    <w:rsid w:val="00433F55"/>
    <w:rsid w:val="004344BE"/>
    <w:rsid w:val="00434AA6"/>
    <w:rsid w:val="004350F2"/>
    <w:rsid w:val="0043548E"/>
    <w:rsid w:val="00435EFB"/>
    <w:rsid w:val="00436B95"/>
    <w:rsid w:val="00436C6F"/>
    <w:rsid w:val="00436F6B"/>
    <w:rsid w:val="00442077"/>
    <w:rsid w:val="004425D4"/>
    <w:rsid w:val="004433B0"/>
    <w:rsid w:val="004434F1"/>
    <w:rsid w:val="00443ABF"/>
    <w:rsid w:val="00443BC7"/>
    <w:rsid w:val="00444028"/>
    <w:rsid w:val="00444A20"/>
    <w:rsid w:val="00444BE6"/>
    <w:rsid w:val="00444C8F"/>
    <w:rsid w:val="00444DCB"/>
    <w:rsid w:val="00445249"/>
    <w:rsid w:val="004455A7"/>
    <w:rsid w:val="004468D8"/>
    <w:rsid w:val="00447273"/>
    <w:rsid w:val="0045056F"/>
    <w:rsid w:val="0045063F"/>
    <w:rsid w:val="004508D8"/>
    <w:rsid w:val="004512D8"/>
    <w:rsid w:val="0045136C"/>
    <w:rsid w:val="00452AF4"/>
    <w:rsid w:val="00452B0E"/>
    <w:rsid w:val="00453988"/>
    <w:rsid w:val="004550C8"/>
    <w:rsid w:val="004556D2"/>
    <w:rsid w:val="00455A5E"/>
    <w:rsid w:val="0045649D"/>
    <w:rsid w:val="00457019"/>
    <w:rsid w:val="00457050"/>
    <w:rsid w:val="004570C9"/>
    <w:rsid w:val="00460949"/>
    <w:rsid w:val="00461AFA"/>
    <w:rsid w:val="00461C11"/>
    <w:rsid w:val="00463ACF"/>
    <w:rsid w:val="00463D6B"/>
    <w:rsid w:val="00464206"/>
    <w:rsid w:val="004656AA"/>
    <w:rsid w:val="00466881"/>
    <w:rsid w:val="00466E6B"/>
    <w:rsid w:val="00467945"/>
    <w:rsid w:val="00470867"/>
    <w:rsid w:val="00471540"/>
    <w:rsid w:val="00471D78"/>
    <w:rsid w:val="0047215C"/>
    <w:rsid w:val="0047230D"/>
    <w:rsid w:val="004739B5"/>
    <w:rsid w:val="00473C43"/>
    <w:rsid w:val="004745EB"/>
    <w:rsid w:val="004750C4"/>
    <w:rsid w:val="00475476"/>
    <w:rsid w:val="0047590C"/>
    <w:rsid w:val="00475F1E"/>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B06"/>
    <w:rsid w:val="00487E22"/>
    <w:rsid w:val="00487F88"/>
    <w:rsid w:val="004901D7"/>
    <w:rsid w:val="0049076A"/>
    <w:rsid w:val="004909EE"/>
    <w:rsid w:val="00491585"/>
    <w:rsid w:val="00491F55"/>
    <w:rsid w:val="0049289D"/>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97C5D"/>
    <w:rsid w:val="004A045E"/>
    <w:rsid w:val="004A17F7"/>
    <w:rsid w:val="004A1D86"/>
    <w:rsid w:val="004A293B"/>
    <w:rsid w:val="004A2B40"/>
    <w:rsid w:val="004A37F7"/>
    <w:rsid w:val="004A41F5"/>
    <w:rsid w:val="004A5E2E"/>
    <w:rsid w:val="004A6419"/>
    <w:rsid w:val="004A667A"/>
    <w:rsid w:val="004A6BD8"/>
    <w:rsid w:val="004A6F0D"/>
    <w:rsid w:val="004A73B5"/>
    <w:rsid w:val="004A7AEE"/>
    <w:rsid w:val="004A7C39"/>
    <w:rsid w:val="004B0615"/>
    <w:rsid w:val="004B0B7F"/>
    <w:rsid w:val="004B18C5"/>
    <w:rsid w:val="004B237A"/>
    <w:rsid w:val="004B2B30"/>
    <w:rsid w:val="004B2DD4"/>
    <w:rsid w:val="004B4576"/>
    <w:rsid w:val="004B5187"/>
    <w:rsid w:val="004B53A1"/>
    <w:rsid w:val="004B58E7"/>
    <w:rsid w:val="004B6378"/>
    <w:rsid w:val="004B6B51"/>
    <w:rsid w:val="004B7A73"/>
    <w:rsid w:val="004B7E0B"/>
    <w:rsid w:val="004C0B43"/>
    <w:rsid w:val="004C0FA2"/>
    <w:rsid w:val="004C1A44"/>
    <w:rsid w:val="004C1FBA"/>
    <w:rsid w:val="004C30D2"/>
    <w:rsid w:val="004C31F5"/>
    <w:rsid w:val="004C38D3"/>
    <w:rsid w:val="004C4892"/>
    <w:rsid w:val="004C4EA5"/>
    <w:rsid w:val="004C5059"/>
    <w:rsid w:val="004C5073"/>
    <w:rsid w:val="004C51FE"/>
    <w:rsid w:val="004C6127"/>
    <w:rsid w:val="004C66C0"/>
    <w:rsid w:val="004C6762"/>
    <w:rsid w:val="004C71F7"/>
    <w:rsid w:val="004C7D4E"/>
    <w:rsid w:val="004C7E74"/>
    <w:rsid w:val="004D055D"/>
    <w:rsid w:val="004D09CE"/>
    <w:rsid w:val="004D0C47"/>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E7D29"/>
    <w:rsid w:val="004F06E8"/>
    <w:rsid w:val="004F1621"/>
    <w:rsid w:val="004F1C77"/>
    <w:rsid w:val="004F2CA4"/>
    <w:rsid w:val="004F2D27"/>
    <w:rsid w:val="004F36DE"/>
    <w:rsid w:val="004F47AD"/>
    <w:rsid w:val="004F4DEF"/>
    <w:rsid w:val="004F4E2F"/>
    <w:rsid w:val="004F5712"/>
    <w:rsid w:val="004F5720"/>
    <w:rsid w:val="004F5E1B"/>
    <w:rsid w:val="004F5EE2"/>
    <w:rsid w:val="004F62E7"/>
    <w:rsid w:val="004F68D7"/>
    <w:rsid w:val="004F6E79"/>
    <w:rsid w:val="004F7124"/>
    <w:rsid w:val="004F712F"/>
    <w:rsid w:val="004F77B9"/>
    <w:rsid w:val="004F77F9"/>
    <w:rsid w:val="00500084"/>
    <w:rsid w:val="0050108D"/>
    <w:rsid w:val="005010B3"/>
    <w:rsid w:val="00501581"/>
    <w:rsid w:val="00502755"/>
    <w:rsid w:val="0050365E"/>
    <w:rsid w:val="0050390E"/>
    <w:rsid w:val="0050425E"/>
    <w:rsid w:val="00504D92"/>
    <w:rsid w:val="00505339"/>
    <w:rsid w:val="00505684"/>
    <w:rsid w:val="0050616A"/>
    <w:rsid w:val="00506A90"/>
    <w:rsid w:val="00506B1C"/>
    <w:rsid w:val="00507033"/>
    <w:rsid w:val="00507DEB"/>
    <w:rsid w:val="00510573"/>
    <w:rsid w:val="00511D22"/>
    <w:rsid w:val="0051220F"/>
    <w:rsid w:val="005128EA"/>
    <w:rsid w:val="00512A6C"/>
    <w:rsid w:val="00512AF1"/>
    <w:rsid w:val="00513467"/>
    <w:rsid w:val="005136D5"/>
    <w:rsid w:val="0051398E"/>
    <w:rsid w:val="005145C4"/>
    <w:rsid w:val="00514815"/>
    <w:rsid w:val="00514DEF"/>
    <w:rsid w:val="00515CB4"/>
    <w:rsid w:val="00516169"/>
    <w:rsid w:val="00516479"/>
    <w:rsid w:val="005169A1"/>
    <w:rsid w:val="005178C0"/>
    <w:rsid w:val="00520B9F"/>
    <w:rsid w:val="00521580"/>
    <w:rsid w:val="0052202F"/>
    <w:rsid w:val="005224A3"/>
    <w:rsid w:val="005227F5"/>
    <w:rsid w:val="00522F18"/>
    <w:rsid w:val="005233BF"/>
    <w:rsid w:val="00523FF8"/>
    <w:rsid w:val="00524B95"/>
    <w:rsid w:val="005252E8"/>
    <w:rsid w:val="005257C8"/>
    <w:rsid w:val="0052580E"/>
    <w:rsid w:val="0052592F"/>
    <w:rsid w:val="00526770"/>
    <w:rsid w:val="005275EA"/>
    <w:rsid w:val="00527E1A"/>
    <w:rsid w:val="00530CE5"/>
    <w:rsid w:val="00530F99"/>
    <w:rsid w:val="00531838"/>
    <w:rsid w:val="00531E60"/>
    <w:rsid w:val="0053200A"/>
    <w:rsid w:val="005326FE"/>
    <w:rsid w:val="00532F7E"/>
    <w:rsid w:val="00532FB4"/>
    <w:rsid w:val="00533726"/>
    <w:rsid w:val="005340B7"/>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316A"/>
    <w:rsid w:val="005564D1"/>
    <w:rsid w:val="00556546"/>
    <w:rsid w:val="00556886"/>
    <w:rsid w:val="005579F4"/>
    <w:rsid w:val="005602BA"/>
    <w:rsid w:val="00561611"/>
    <w:rsid w:val="00561976"/>
    <w:rsid w:val="00561982"/>
    <w:rsid w:val="00562747"/>
    <w:rsid w:val="005631AD"/>
    <w:rsid w:val="005632D9"/>
    <w:rsid w:val="005638B7"/>
    <w:rsid w:val="00563EEC"/>
    <w:rsid w:val="00563EF4"/>
    <w:rsid w:val="00564048"/>
    <w:rsid w:val="00564343"/>
    <w:rsid w:val="00564C80"/>
    <w:rsid w:val="00565103"/>
    <w:rsid w:val="00565821"/>
    <w:rsid w:val="00565D5C"/>
    <w:rsid w:val="00566446"/>
    <w:rsid w:val="005666CA"/>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6318"/>
    <w:rsid w:val="0057753C"/>
    <w:rsid w:val="00580539"/>
    <w:rsid w:val="00580B60"/>
    <w:rsid w:val="00580E5E"/>
    <w:rsid w:val="00581407"/>
    <w:rsid w:val="0058188E"/>
    <w:rsid w:val="005832C8"/>
    <w:rsid w:val="0058388D"/>
    <w:rsid w:val="00583E65"/>
    <w:rsid w:val="00584141"/>
    <w:rsid w:val="00585299"/>
    <w:rsid w:val="005853CC"/>
    <w:rsid w:val="00585738"/>
    <w:rsid w:val="0058639F"/>
    <w:rsid w:val="005867E9"/>
    <w:rsid w:val="005876D0"/>
    <w:rsid w:val="005877B0"/>
    <w:rsid w:val="00587AF0"/>
    <w:rsid w:val="00587EAB"/>
    <w:rsid w:val="00591B22"/>
    <w:rsid w:val="0059272B"/>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2DE8"/>
    <w:rsid w:val="005B36FE"/>
    <w:rsid w:val="005B3BEE"/>
    <w:rsid w:val="005B4FCB"/>
    <w:rsid w:val="005B5034"/>
    <w:rsid w:val="005B5141"/>
    <w:rsid w:val="005B744E"/>
    <w:rsid w:val="005C0196"/>
    <w:rsid w:val="005C02B9"/>
    <w:rsid w:val="005C1258"/>
    <w:rsid w:val="005C1E7A"/>
    <w:rsid w:val="005C1EE5"/>
    <w:rsid w:val="005C2017"/>
    <w:rsid w:val="005C2277"/>
    <w:rsid w:val="005C24D7"/>
    <w:rsid w:val="005C264E"/>
    <w:rsid w:val="005C2701"/>
    <w:rsid w:val="005C32A4"/>
    <w:rsid w:val="005C336E"/>
    <w:rsid w:val="005C396B"/>
    <w:rsid w:val="005C3C18"/>
    <w:rsid w:val="005C3E93"/>
    <w:rsid w:val="005C5D1D"/>
    <w:rsid w:val="005C6937"/>
    <w:rsid w:val="005C6D0B"/>
    <w:rsid w:val="005C77FF"/>
    <w:rsid w:val="005D00BB"/>
    <w:rsid w:val="005D00EE"/>
    <w:rsid w:val="005D03ED"/>
    <w:rsid w:val="005D0AEF"/>
    <w:rsid w:val="005D0C1D"/>
    <w:rsid w:val="005D0E60"/>
    <w:rsid w:val="005D132A"/>
    <w:rsid w:val="005D1C0C"/>
    <w:rsid w:val="005D1F39"/>
    <w:rsid w:val="005D2330"/>
    <w:rsid w:val="005D2E21"/>
    <w:rsid w:val="005D3A32"/>
    <w:rsid w:val="005D3CBA"/>
    <w:rsid w:val="005D53D5"/>
    <w:rsid w:val="005D5C30"/>
    <w:rsid w:val="005D5ECF"/>
    <w:rsid w:val="005D603A"/>
    <w:rsid w:val="005D6174"/>
    <w:rsid w:val="005D72D8"/>
    <w:rsid w:val="005DCE63"/>
    <w:rsid w:val="005E05C3"/>
    <w:rsid w:val="005E08BC"/>
    <w:rsid w:val="005E0E3B"/>
    <w:rsid w:val="005E0F9D"/>
    <w:rsid w:val="005E1505"/>
    <w:rsid w:val="005E15CA"/>
    <w:rsid w:val="005E2FD3"/>
    <w:rsid w:val="005E304D"/>
    <w:rsid w:val="005E3F62"/>
    <w:rsid w:val="005E42B0"/>
    <w:rsid w:val="005E4387"/>
    <w:rsid w:val="005E4D99"/>
    <w:rsid w:val="005E56D9"/>
    <w:rsid w:val="005E6C17"/>
    <w:rsid w:val="005E6FAF"/>
    <w:rsid w:val="005E70E1"/>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4F6"/>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3EA6"/>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60C"/>
    <w:rsid w:val="00621745"/>
    <w:rsid w:val="0062375B"/>
    <w:rsid w:val="006242C2"/>
    <w:rsid w:val="00624651"/>
    <w:rsid w:val="00624C10"/>
    <w:rsid w:val="00625154"/>
    <w:rsid w:val="0062549E"/>
    <w:rsid w:val="006268E3"/>
    <w:rsid w:val="00627291"/>
    <w:rsid w:val="00627439"/>
    <w:rsid w:val="0062771A"/>
    <w:rsid w:val="00627A7D"/>
    <w:rsid w:val="0063053D"/>
    <w:rsid w:val="00631431"/>
    <w:rsid w:val="006317F0"/>
    <w:rsid w:val="00631AE8"/>
    <w:rsid w:val="00633602"/>
    <w:rsid w:val="00633B08"/>
    <w:rsid w:val="00633F01"/>
    <w:rsid w:val="0063483B"/>
    <w:rsid w:val="00634BF4"/>
    <w:rsid w:val="00635197"/>
    <w:rsid w:val="00636C18"/>
    <w:rsid w:val="00636EBF"/>
    <w:rsid w:val="00637A7D"/>
    <w:rsid w:val="00637BD4"/>
    <w:rsid w:val="00637E8A"/>
    <w:rsid w:val="00640196"/>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47967"/>
    <w:rsid w:val="006505C6"/>
    <w:rsid w:val="0065061D"/>
    <w:rsid w:val="006506FE"/>
    <w:rsid w:val="006512BC"/>
    <w:rsid w:val="0065196D"/>
    <w:rsid w:val="00651D76"/>
    <w:rsid w:val="00653AA5"/>
    <w:rsid w:val="00653F2B"/>
    <w:rsid w:val="006541DB"/>
    <w:rsid w:val="00654A8C"/>
    <w:rsid w:val="00654B67"/>
    <w:rsid w:val="00654DED"/>
    <w:rsid w:val="00655603"/>
    <w:rsid w:val="006557BA"/>
    <w:rsid w:val="00655DEF"/>
    <w:rsid w:val="00656A1B"/>
    <w:rsid w:val="00657918"/>
    <w:rsid w:val="0066093E"/>
    <w:rsid w:val="00660F2E"/>
    <w:rsid w:val="00661604"/>
    <w:rsid w:val="00661A4C"/>
    <w:rsid w:val="00662291"/>
    <w:rsid w:val="006631CE"/>
    <w:rsid w:val="006639FF"/>
    <w:rsid w:val="00663BE8"/>
    <w:rsid w:val="00663C9C"/>
    <w:rsid w:val="0066505A"/>
    <w:rsid w:val="006652CB"/>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6DCD"/>
    <w:rsid w:val="00677765"/>
    <w:rsid w:val="00677A26"/>
    <w:rsid w:val="006804CA"/>
    <w:rsid w:val="00680608"/>
    <w:rsid w:val="00680743"/>
    <w:rsid w:val="00680760"/>
    <w:rsid w:val="006815A2"/>
    <w:rsid w:val="00682068"/>
    <w:rsid w:val="006820F3"/>
    <w:rsid w:val="00682521"/>
    <w:rsid w:val="00682866"/>
    <w:rsid w:val="00682A83"/>
    <w:rsid w:val="00682C51"/>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97A99"/>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AF9"/>
    <w:rsid w:val="006B4B46"/>
    <w:rsid w:val="006B4E0C"/>
    <w:rsid w:val="006B5BAB"/>
    <w:rsid w:val="006B5F4A"/>
    <w:rsid w:val="006B60E9"/>
    <w:rsid w:val="006B7BC3"/>
    <w:rsid w:val="006C026C"/>
    <w:rsid w:val="006C0425"/>
    <w:rsid w:val="006C0757"/>
    <w:rsid w:val="006C0880"/>
    <w:rsid w:val="006C0EA0"/>
    <w:rsid w:val="006C1321"/>
    <w:rsid w:val="006C170C"/>
    <w:rsid w:val="006C18C1"/>
    <w:rsid w:val="006C18E4"/>
    <w:rsid w:val="006C22F7"/>
    <w:rsid w:val="006C3C44"/>
    <w:rsid w:val="006C3CEE"/>
    <w:rsid w:val="006C3FF2"/>
    <w:rsid w:val="006C53AC"/>
    <w:rsid w:val="006C5882"/>
    <w:rsid w:val="006C5E94"/>
    <w:rsid w:val="006C6498"/>
    <w:rsid w:val="006C6C9E"/>
    <w:rsid w:val="006C71F1"/>
    <w:rsid w:val="006C785B"/>
    <w:rsid w:val="006C7C78"/>
    <w:rsid w:val="006D4196"/>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5EE5"/>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582C"/>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7C1"/>
    <w:rsid w:val="00741828"/>
    <w:rsid w:val="00741B3E"/>
    <w:rsid w:val="007422BF"/>
    <w:rsid w:val="007425FF"/>
    <w:rsid w:val="00742836"/>
    <w:rsid w:val="00742852"/>
    <w:rsid w:val="00742A57"/>
    <w:rsid w:val="00742DCD"/>
    <w:rsid w:val="007430CA"/>
    <w:rsid w:val="00744C0D"/>
    <w:rsid w:val="0074570D"/>
    <w:rsid w:val="00745901"/>
    <w:rsid w:val="007459BD"/>
    <w:rsid w:val="00746671"/>
    <w:rsid w:val="007516E1"/>
    <w:rsid w:val="00751A5F"/>
    <w:rsid w:val="007527A2"/>
    <w:rsid w:val="00752CD7"/>
    <w:rsid w:val="00753CA4"/>
    <w:rsid w:val="00755564"/>
    <w:rsid w:val="00756453"/>
    <w:rsid w:val="00756715"/>
    <w:rsid w:val="0075735A"/>
    <w:rsid w:val="00757DC5"/>
    <w:rsid w:val="00760251"/>
    <w:rsid w:val="00760694"/>
    <w:rsid w:val="00760FEC"/>
    <w:rsid w:val="0076111C"/>
    <w:rsid w:val="007615BE"/>
    <w:rsid w:val="00761ED2"/>
    <w:rsid w:val="00761F9D"/>
    <w:rsid w:val="00762149"/>
    <w:rsid w:val="00762947"/>
    <w:rsid w:val="007632EF"/>
    <w:rsid w:val="007648A3"/>
    <w:rsid w:val="00765281"/>
    <w:rsid w:val="007654FE"/>
    <w:rsid w:val="007655FD"/>
    <w:rsid w:val="00765B87"/>
    <w:rsid w:val="00766976"/>
    <w:rsid w:val="00766A3A"/>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1B8F"/>
    <w:rsid w:val="0078205C"/>
    <w:rsid w:val="0078212C"/>
    <w:rsid w:val="007822A8"/>
    <w:rsid w:val="007826F2"/>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59E6"/>
    <w:rsid w:val="00796C31"/>
    <w:rsid w:val="0079709D"/>
    <w:rsid w:val="007974B6"/>
    <w:rsid w:val="007A013D"/>
    <w:rsid w:val="007A0F51"/>
    <w:rsid w:val="007A1449"/>
    <w:rsid w:val="007A294C"/>
    <w:rsid w:val="007A2CE2"/>
    <w:rsid w:val="007A33E6"/>
    <w:rsid w:val="007A3C61"/>
    <w:rsid w:val="007A3D10"/>
    <w:rsid w:val="007A3F74"/>
    <w:rsid w:val="007A58CD"/>
    <w:rsid w:val="007A598F"/>
    <w:rsid w:val="007A59A5"/>
    <w:rsid w:val="007A6092"/>
    <w:rsid w:val="007A6429"/>
    <w:rsid w:val="007A695A"/>
    <w:rsid w:val="007A72B1"/>
    <w:rsid w:val="007A74EA"/>
    <w:rsid w:val="007A7A4F"/>
    <w:rsid w:val="007B0376"/>
    <w:rsid w:val="007B061E"/>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047"/>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197"/>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0BD2"/>
    <w:rsid w:val="008010EC"/>
    <w:rsid w:val="008012DE"/>
    <w:rsid w:val="008013B5"/>
    <w:rsid w:val="00801FC9"/>
    <w:rsid w:val="008034C7"/>
    <w:rsid w:val="00803CE1"/>
    <w:rsid w:val="00803E4D"/>
    <w:rsid w:val="00804733"/>
    <w:rsid w:val="00804782"/>
    <w:rsid w:val="008048AE"/>
    <w:rsid w:val="00804DE3"/>
    <w:rsid w:val="00804E78"/>
    <w:rsid w:val="008052E7"/>
    <w:rsid w:val="00805D3E"/>
    <w:rsid w:val="0080611E"/>
    <w:rsid w:val="008066AB"/>
    <w:rsid w:val="008067D7"/>
    <w:rsid w:val="008071E8"/>
    <w:rsid w:val="0080794F"/>
    <w:rsid w:val="00807BCA"/>
    <w:rsid w:val="00810CE4"/>
    <w:rsid w:val="008112ED"/>
    <w:rsid w:val="00811669"/>
    <w:rsid w:val="008125CA"/>
    <w:rsid w:val="0081417A"/>
    <w:rsid w:val="00816796"/>
    <w:rsid w:val="00816FC6"/>
    <w:rsid w:val="0081786D"/>
    <w:rsid w:val="00817A86"/>
    <w:rsid w:val="00817ABD"/>
    <w:rsid w:val="0082042C"/>
    <w:rsid w:val="00821061"/>
    <w:rsid w:val="00821297"/>
    <w:rsid w:val="008218D7"/>
    <w:rsid w:val="00822B5D"/>
    <w:rsid w:val="00823560"/>
    <w:rsid w:val="00824005"/>
    <w:rsid w:val="00825B0C"/>
    <w:rsid w:val="00826707"/>
    <w:rsid w:val="00827BA8"/>
    <w:rsid w:val="008309D5"/>
    <w:rsid w:val="00830A05"/>
    <w:rsid w:val="00830A4B"/>
    <w:rsid w:val="00830E36"/>
    <w:rsid w:val="008316CD"/>
    <w:rsid w:val="00831AA8"/>
    <w:rsid w:val="00831E32"/>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516"/>
    <w:rsid w:val="008475B7"/>
    <w:rsid w:val="00847980"/>
    <w:rsid w:val="00847A51"/>
    <w:rsid w:val="00850090"/>
    <w:rsid w:val="00851586"/>
    <w:rsid w:val="00851904"/>
    <w:rsid w:val="0085304C"/>
    <w:rsid w:val="00853DA0"/>
    <w:rsid w:val="00854C7C"/>
    <w:rsid w:val="008557A3"/>
    <w:rsid w:val="00855F80"/>
    <w:rsid w:val="008562E7"/>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67FD5"/>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0D4A"/>
    <w:rsid w:val="00881492"/>
    <w:rsid w:val="00881900"/>
    <w:rsid w:val="00882518"/>
    <w:rsid w:val="008827BC"/>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5B15"/>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058A"/>
    <w:rsid w:val="008B55EF"/>
    <w:rsid w:val="008B5AAE"/>
    <w:rsid w:val="008B5DA6"/>
    <w:rsid w:val="008B650A"/>
    <w:rsid w:val="008B65EE"/>
    <w:rsid w:val="008B6869"/>
    <w:rsid w:val="008B70E2"/>
    <w:rsid w:val="008B7752"/>
    <w:rsid w:val="008C01D4"/>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DD8"/>
    <w:rsid w:val="008D3F53"/>
    <w:rsid w:val="008D427D"/>
    <w:rsid w:val="008D44D4"/>
    <w:rsid w:val="008D46F7"/>
    <w:rsid w:val="008D4A61"/>
    <w:rsid w:val="008D6382"/>
    <w:rsid w:val="008D79E0"/>
    <w:rsid w:val="008E035D"/>
    <w:rsid w:val="008E0924"/>
    <w:rsid w:val="008E0C81"/>
    <w:rsid w:val="008E0CA6"/>
    <w:rsid w:val="008E15ED"/>
    <w:rsid w:val="008E1F0D"/>
    <w:rsid w:val="008E212B"/>
    <w:rsid w:val="008E2277"/>
    <w:rsid w:val="008E3A0E"/>
    <w:rsid w:val="008E54D8"/>
    <w:rsid w:val="008E5CE2"/>
    <w:rsid w:val="008E6367"/>
    <w:rsid w:val="008E70D3"/>
    <w:rsid w:val="008E727D"/>
    <w:rsid w:val="008E7625"/>
    <w:rsid w:val="008F016E"/>
    <w:rsid w:val="008F1263"/>
    <w:rsid w:val="008F1570"/>
    <w:rsid w:val="008F37B2"/>
    <w:rsid w:val="008F397E"/>
    <w:rsid w:val="008F4F8B"/>
    <w:rsid w:val="008F5C0A"/>
    <w:rsid w:val="008F61A8"/>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3B82"/>
    <w:rsid w:val="00904B42"/>
    <w:rsid w:val="00904D87"/>
    <w:rsid w:val="00904FB6"/>
    <w:rsid w:val="00905638"/>
    <w:rsid w:val="00905D0E"/>
    <w:rsid w:val="00906407"/>
    <w:rsid w:val="00906885"/>
    <w:rsid w:val="00906D07"/>
    <w:rsid w:val="009076C8"/>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6D9"/>
    <w:rsid w:val="00944A03"/>
    <w:rsid w:val="00944EC2"/>
    <w:rsid w:val="00944F9F"/>
    <w:rsid w:val="009450BF"/>
    <w:rsid w:val="00946E3A"/>
    <w:rsid w:val="009473D8"/>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2C06"/>
    <w:rsid w:val="00964694"/>
    <w:rsid w:val="009646E6"/>
    <w:rsid w:val="00964891"/>
    <w:rsid w:val="009653C1"/>
    <w:rsid w:val="009655D9"/>
    <w:rsid w:val="0096569C"/>
    <w:rsid w:val="00965CE0"/>
    <w:rsid w:val="00966E0F"/>
    <w:rsid w:val="009674F8"/>
    <w:rsid w:val="0096763A"/>
    <w:rsid w:val="00967B4B"/>
    <w:rsid w:val="00970AF6"/>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2F5F"/>
    <w:rsid w:val="00983D80"/>
    <w:rsid w:val="00984302"/>
    <w:rsid w:val="00984582"/>
    <w:rsid w:val="009850AE"/>
    <w:rsid w:val="00986549"/>
    <w:rsid w:val="0098671F"/>
    <w:rsid w:val="00986BE4"/>
    <w:rsid w:val="00986D84"/>
    <w:rsid w:val="009870A0"/>
    <w:rsid w:val="0099043F"/>
    <w:rsid w:val="00990BAD"/>
    <w:rsid w:val="00991E8B"/>
    <w:rsid w:val="00992030"/>
    <w:rsid w:val="00992706"/>
    <w:rsid w:val="00992765"/>
    <w:rsid w:val="00993681"/>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B30"/>
    <w:rsid w:val="009A4E30"/>
    <w:rsid w:val="009A516C"/>
    <w:rsid w:val="009A5A75"/>
    <w:rsid w:val="009B07F5"/>
    <w:rsid w:val="009B0BC2"/>
    <w:rsid w:val="009B0C07"/>
    <w:rsid w:val="009B0CF4"/>
    <w:rsid w:val="009B0EF4"/>
    <w:rsid w:val="009B15C3"/>
    <w:rsid w:val="009B1C88"/>
    <w:rsid w:val="009B1CC8"/>
    <w:rsid w:val="009B3025"/>
    <w:rsid w:val="009B32D1"/>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22C"/>
    <w:rsid w:val="009C4399"/>
    <w:rsid w:val="009C43B2"/>
    <w:rsid w:val="009C4516"/>
    <w:rsid w:val="009C4CB0"/>
    <w:rsid w:val="009C5EFD"/>
    <w:rsid w:val="009C61AA"/>
    <w:rsid w:val="009C6354"/>
    <w:rsid w:val="009C67E4"/>
    <w:rsid w:val="009C6C51"/>
    <w:rsid w:val="009C6F10"/>
    <w:rsid w:val="009C725A"/>
    <w:rsid w:val="009C7D54"/>
    <w:rsid w:val="009D0C93"/>
    <w:rsid w:val="009D163C"/>
    <w:rsid w:val="009D1682"/>
    <w:rsid w:val="009D1B15"/>
    <w:rsid w:val="009D3C35"/>
    <w:rsid w:val="009D4328"/>
    <w:rsid w:val="009D4719"/>
    <w:rsid w:val="009D4EE5"/>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7C2"/>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689"/>
    <w:rsid w:val="009F6CEB"/>
    <w:rsid w:val="009F6E29"/>
    <w:rsid w:val="009F79B8"/>
    <w:rsid w:val="009F7A36"/>
    <w:rsid w:val="009F7A60"/>
    <w:rsid w:val="009F7B03"/>
    <w:rsid w:val="00A00AB1"/>
    <w:rsid w:val="00A01B9D"/>
    <w:rsid w:val="00A01D7E"/>
    <w:rsid w:val="00A01EDF"/>
    <w:rsid w:val="00A02842"/>
    <w:rsid w:val="00A03534"/>
    <w:rsid w:val="00A039AD"/>
    <w:rsid w:val="00A03DE8"/>
    <w:rsid w:val="00A04586"/>
    <w:rsid w:val="00A048E9"/>
    <w:rsid w:val="00A07541"/>
    <w:rsid w:val="00A10EB7"/>
    <w:rsid w:val="00A12079"/>
    <w:rsid w:val="00A12F47"/>
    <w:rsid w:val="00A131CA"/>
    <w:rsid w:val="00A134F9"/>
    <w:rsid w:val="00A144A7"/>
    <w:rsid w:val="00A15A28"/>
    <w:rsid w:val="00A15AF5"/>
    <w:rsid w:val="00A16527"/>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603"/>
    <w:rsid w:val="00A32C85"/>
    <w:rsid w:val="00A33BA1"/>
    <w:rsid w:val="00A3480D"/>
    <w:rsid w:val="00A35546"/>
    <w:rsid w:val="00A3558D"/>
    <w:rsid w:val="00A35F18"/>
    <w:rsid w:val="00A36DAD"/>
    <w:rsid w:val="00A36FE7"/>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4782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A92"/>
    <w:rsid w:val="00A82B0A"/>
    <w:rsid w:val="00A83333"/>
    <w:rsid w:val="00A837F2"/>
    <w:rsid w:val="00A83B5A"/>
    <w:rsid w:val="00A83FBF"/>
    <w:rsid w:val="00A84AD9"/>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1811"/>
    <w:rsid w:val="00AA24A7"/>
    <w:rsid w:val="00AA34CD"/>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919"/>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55CF"/>
    <w:rsid w:val="00AC6401"/>
    <w:rsid w:val="00AC6D73"/>
    <w:rsid w:val="00AD035F"/>
    <w:rsid w:val="00AD0E6C"/>
    <w:rsid w:val="00AD1989"/>
    <w:rsid w:val="00AD1F8A"/>
    <w:rsid w:val="00AD248E"/>
    <w:rsid w:val="00AD2527"/>
    <w:rsid w:val="00AD270D"/>
    <w:rsid w:val="00AD2A93"/>
    <w:rsid w:val="00AD3B6F"/>
    <w:rsid w:val="00AD3F0C"/>
    <w:rsid w:val="00AD58CC"/>
    <w:rsid w:val="00AD62B2"/>
    <w:rsid w:val="00AD671E"/>
    <w:rsid w:val="00AD6B0F"/>
    <w:rsid w:val="00AD778E"/>
    <w:rsid w:val="00AD7A9E"/>
    <w:rsid w:val="00AE0343"/>
    <w:rsid w:val="00AE0A96"/>
    <w:rsid w:val="00AE0F6A"/>
    <w:rsid w:val="00AE1838"/>
    <w:rsid w:val="00AE1DE4"/>
    <w:rsid w:val="00AE2036"/>
    <w:rsid w:val="00AE3027"/>
    <w:rsid w:val="00AE333C"/>
    <w:rsid w:val="00AE3913"/>
    <w:rsid w:val="00AE3A27"/>
    <w:rsid w:val="00AE5F2F"/>
    <w:rsid w:val="00AE6EB8"/>
    <w:rsid w:val="00AE7287"/>
    <w:rsid w:val="00AE7313"/>
    <w:rsid w:val="00AE7AA3"/>
    <w:rsid w:val="00AF00FA"/>
    <w:rsid w:val="00AF0768"/>
    <w:rsid w:val="00AF0B9E"/>
    <w:rsid w:val="00AF0E43"/>
    <w:rsid w:val="00AF108C"/>
    <w:rsid w:val="00AF123D"/>
    <w:rsid w:val="00AF2B4D"/>
    <w:rsid w:val="00AF318D"/>
    <w:rsid w:val="00AF4184"/>
    <w:rsid w:val="00AF4C9D"/>
    <w:rsid w:val="00AF4F3E"/>
    <w:rsid w:val="00AF54D0"/>
    <w:rsid w:val="00AF5A62"/>
    <w:rsid w:val="00AF6C03"/>
    <w:rsid w:val="00B00202"/>
    <w:rsid w:val="00B00397"/>
    <w:rsid w:val="00B00639"/>
    <w:rsid w:val="00B018AA"/>
    <w:rsid w:val="00B02397"/>
    <w:rsid w:val="00B02AA1"/>
    <w:rsid w:val="00B02EDD"/>
    <w:rsid w:val="00B03D94"/>
    <w:rsid w:val="00B04507"/>
    <w:rsid w:val="00B05661"/>
    <w:rsid w:val="00B05B53"/>
    <w:rsid w:val="00B05FE7"/>
    <w:rsid w:val="00B061D9"/>
    <w:rsid w:val="00B06403"/>
    <w:rsid w:val="00B071D8"/>
    <w:rsid w:val="00B073BC"/>
    <w:rsid w:val="00B103A3"/>
    <w:rsid w:val="00B10594"/>
    <w:rsid w:val="00B10FCC"/>
    <w:rsid w:val="00B11683"/>
    <w:rsid w:val="00B119D6"/>
    <w:rsid w:val="00B121B0"/>
    <w:rsid w:val="00B1307A"/>
    <w:rsid w:val="00B13528"/>
    <w:rsid w:val="00B13D46"/>
    <w:rsid w:val="00B13FF2"/>
    <w:rsid w:val="00B15B26"/>
    <w:rsid w:val="00B169DE"/>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6F8"/>
    <w:rsid w:val="00B32DBE"/>
    <w:rsid w:val="00B32E1A"/>
    <w:rsid w:val="00B335FA"/>
    <w:rsid w:val="00B34039"/>
    <w:rsid w:val="00B3455E"/>
    <w:rsid w:val="00B34670"/>
    <w:rsid w:val="00B347D7"/>
    <w:rsid w:val="00B35066"/>
    <w:rsid w:val="00B351E0"/>
    <w:rsid w:val="00B35250"/>
    <w:rsid w:val="00B3526B"/>
    <w:rsid w:val="00B35309"/>
    <w:rsid w:val="00B35BAD"/>
    <w:rsid w:val="00B36D8C"/>
    <w:rsid w:val="00B36FC5"/>
    <w:rsid w:val="00B403C7"/>
    <w:rsid w:val="00B410E3"/>
    <w:rsid w:val="00B41574"/>
    <w:rsid w:val="00B426F7"/>
    <w:rsid w:val="00B428F4"/>
    <w:rsid w:val="00B43331"/>
    <w:rsid w:val="00B434FB"/>
    <w:rsid w:val="00B446E6"/>
    <w:rsid w:val="00B4472B"/>
    <w:rsid w:val="00B45166"/>
    <w:rsid w:val="00B4612F"/>
    <w:rsid w:val="00B4645F"/>
    <w:rsid w:val="00B46873"/>
    <w:rsid w:val="00B4794B"/>
    <w:rsid w:val="00B51662"/>
    <w:rsid w:val="00B51960"/>
    <w:rsid w:val="00B52739"/>
    <w:rsid w:val="00B53A73"/>
    <w:rsid w:val="00B542BA"/>
    <w:rsid w:val="00B54426"/>
    <w:rsid w:val="00B548EC"/>
    <w:rsid w:val="00B54DC5"/>
    <w:rsid w:val="00B55B4D"/>
    <w:rsid w:val="00B56547"/>
    <w:rsid w:val="00B569AB"/>
    <w:rsid w:val="00B56E23"/>
    <w:rsid w:val="00B57840"/>
    <w:rsid w:val="00B61340"/>
    <w:rsid w:val="00B613AB"/>
    <w:rsid w:val="00B62349"/>
    <w:rsid w:val="00B62642"/>
    <w:rsid w:val="00B6268C"/>
    <w:rsid w:val="00B64614"/>
    <w:rsid w:val="00B64FD3"/>
    <w:rsid w:val="00B655B3"/>
    <w:rsid w:val="00B6686E"/>
    <w:rsid w:val="00B66C21"/>
    <w:rsid w:val="00B66C4E"/>
    <w:rsid w:val="00B67FCC"/>
    <w:rsid w:val="00B7016D"/>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05DA"/>
    <w:rsid w:val="00B81F63"/>
    <w:rsid w:val="00B8437E"/>
    <w:rsid w:val="00B84E0F"/>
    <w:rsid w:val="00B85151"/>
    <w:rsid w:val="00B85ACC"/>
    <w:rsid w:val="00B868BF"/>
    <w:rsid w:val="00B9038C"/>
    <w:rsid w:val="00B90E6B"/>
    <w:rsid w:val="00B911D7"/>
    <w:rsid w:val="00B91841"/>
    <w:rsid w:val="00B9223A"/>
    <w:rsid w:val="00B94196"/>
    <w:rsid w:val="00B9459F"/>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042"/>
    <w:rsid w:val="00BB2216"/>
    <w:rsid w:val="00BB2EBC"/>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3724"/>
    <w:rsid w:val="00BC4242"/>
    <w:rsid w:val="00BC482B"/>
    <w:rsid w:val="00BC499B"/>
    <w:rsid w:val="00BC4C2E"/>
    <w:rsid w:val="00BC5B26"/>
    <w:rsid w:val="00BC5E1D"/>
    <w:rsid w:val="00BC66E8"/>
    <w:rsid w:val="00BC6A5B"/>
    <w:rsid w:val="00BC7030"/>
    <w:rsid w:val="00BC711B"/>
    <w:rsid w:val="00BC7D43"/>
    <w:rsid w:val="00BC7F03"/>
    <w:rsid w:val="00BD0218"/>
    <w:rsid w:val="00BD0501"/>
    <w:rsid w:val="00BD06FE"/>
    <w:rsid w:val="00BD0768"/>
    <w:rsid w:val="00BD121C"/>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0B5"/>
    <w:rsid w:val="00BE614D"/>
    <w:rsid w:val="00BE61B9"/>
    <w:rsid w:val="00BE6AD8"/>
    <w:rsid w:val="00BE7704"/>
    <w:rsid w:val="00BE79D5"/>
    <w:rsid w:val="00BE7C4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608C"/>
    <w:rsid w:val="00BF72FA"/>
    <w:rsid w:val="00BF7C07"/>
    <w:rsid w:val="00BF7D9D"/>
    <w:rsid w:val="00C00260"/>
    <w:rsid w:val="00C00BF2"/>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4DE"/>
    <w:rsid w:val="00C27803"/>
    <w:rsid w:val="00C27D90"/>
    <w:rsid w:val="00C3003B"/>
    <w:rsid w:val="00C30390"/>
    <w:rsid w:val="00C30570"/>
    <w:rsid w:val="00C30EC7"/>
    <w:rsid w:val="00C31223"/>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7AF"/>
    <w:rsid w:val="00C4486D"/>
    <w:rsid w:val="00C44E38"/>
    <w:rsid w:val="00C454E9"/>
    <w:rsid w:val="00C46821"/>
    <w:rsid w:val="00C46C19"/>
    <w:rsid w:val="00C46FFF"/>
    <w:rsid w:val="00C4729F"/>
    <w:rsid w:val="00C47494"/>
    <w:rsid w:val="00C50ABA"/>
    <w:rsid w:val="00C52CB4"/>
    <w:rsid w:val="00C53059"/>
    <w:rsid w:val="00C53BF8"/>
    <w:rsid w:val="00C5461C"/>
    <w:rsid w:val="00C54A26"/>
    <w:rsid w:val="00C552A6"/>
    <w:rsid w:val="00C5537C"/>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1B33"/>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592B"/>
    <w:rsid w:val="00C86B61"/>
    <w:rsid w:val="00C8708C"/>
    <w:rsid w:val="00C87C6C"/>
    <w:rsid w:val="00C9062C"/>
    <w:rsid w:val="00C90975"/>
    <w:rsid w:val="00C91191"/>
    <w:rsid w:val="00C9339A"/>
    <w:rsid w:val="00C93B77"/>
    <w:rsid w:val="00C93C62"/>
    <w:rsid w:val="00C942BB"/>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B6E46"/>
    <w:rsid w:val="00CB7883"/>
    <w:rsid w:val="00CC0AD6"/>
    <w:rsid w:val="00CC1759"/>
    <w:rsid w:val="00CC29EC"/>
    <w:rsid w:val="00CC35DD"/>
    <w:rsid w:val="00CC385A"/>
    <w:rsid w:val="00CC39B8"/>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0DDA"/>
    <w:rsid w:val="00CD1859"/>
    <w:rsid w:val="00CD1B3C"/>
    <w:rsid w:val="00CD25E9"/>
    <w:rsid w:val="00CD2D1C"/>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44E"/>
    <w:rsid w:val="00CE7E10"/>
    <w:rsid w:val="00CF1070"/>
    <w:rsid w:val="00CF23B3"/>
    <w:rsid w:val="00CF242D"/>
    <w:rsid w:val="00CF25D8"/>
    <w:rsid w:val="00CF287B"/>
    <w:rsid w:val="00CF28CC"/>
    <w:rsid w:val="00CF2B6E"/>
    <w:rsid w:val="00CF2FBF"/>
    <w:rsid w:val="00CF366C"/>
    <w:rsid w:val="00CF3884"/>
    <w:rsid w:val="00CF3C5E"/>
    <w:rsid w:val="00CF3EB4"/>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3BFF"/>
    <w:rsid w:val="00D04040"/>
    <w:rsid w:val="00D04C9A"/>
    <w:rsid w:val="00D04EC1"/>
    <w:rsid w:val="00D05115"/>
    <w:rsid w:val="00D05BE5"/>
    <w:rsid w:val="00D07571"/>
    <w:rsid w:val="00D076BE"/>
    <w:rsid w:val="00D07F22"/>
    <w:rsid w:val="00D0A488"/>
    <w:rsid w:val="00D10541"/>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279D4"/>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14E"/>
    <w:rsid w:val="00D545F3"/>
    <w:rsid w:val="00D54749"/>
    <w:rsid w:val="00D54AD4"/>
    <w:rsid w:val="00D54D9E"/>
    <w:rsid w:val="00D54FEF"/>
    <w:rsid w:val="00D55B02"/>
    <w:rsid w:val="00D5613A"/>
    <w:rsid w:val="00D568E1"/>
    <w:rsid w:val="00D56B9C"/>
    <w:rsid w:val="00D56B9E"/>
    <w:rsid w:val="00D56F00"/>
    <w:rsid w:val="00D600F0"/>
    <w:rsid w:val="00D61366"/>
    <w:rsid w:val="00D619D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AA2"/>
    <w:rsid w:val="00D70B91"/>
    <w:rsid w:val="00D70DF2"/>
    <w:rsid w:val="00D71089"/>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627"/>
    <w:rsid w:val="00D91688"/>
    <w:rsid w:val="00D91967"/>
    <w:rsid w:val="00D92A9B"/>
    <w:rsid w:val="00D93F7E"/>
    <w:rsid w:val="00D95855"/>
    <w:rsid w:val="00D959DD"/>
    <w:rsid w:val="00D9718A"/>
    <w:rsid w:val="00DA0C60"/>
    <w:rsid w:val="00DA149D"/>
    <w:rsid w:val="00DA2078"/>
    <w:rsid w:val="00DA2714"/>
    <w:rsid w:val="00DA3410"/>
    <w:rsid w:val="00DA5043"/>
    <w:rsid w:val="00DA537E"/>
    <w:rsid w:val="00DA5562"/>
    <w:rsid w:val="00DA58E0"/>
    <w:rsid w:val="00DA5B65"/>
    <w:rsid w:val="00DA6AB4"/>
    <w:rsid w:val="00DA6BA9"/>
    <w:rsid w:val="00DA7BCF"/>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3F3"/>
    <w:rsid w:val="00DB5EC4"/>
    <w:rsid w:val="00DB6F97"/>
    <w:rsid w:val="00DC08A2"/>
    <w:rsid w:val="00DC0C76"/>
    <w:rsid w:val="00DC1F9D"/>
    <w:rsid w:val="00DC2039"/>
    <w:rsid w:val="00DC3290"/>
    <w:rsid w:val="00DC32F2"/>
    <w:rsid w:val="00DC336F"/>
    <w:rsid w:val="00DC408D"/>
    <w:rsid w:val="00DC4231"/>
    <w:rsid w:val="00DC45B0"/>
    <w:rsid w:val="00DC6221"/>
    <w:rsid w:val="00DC6F9C"/>
    <w:rsid w:val="00DCF117"/>
    <w:rsid w:val="00DD0603"/>
    <w:rsid w:val="00DD0681"/>
    <w:rsid w:val="00DD0794"/>
    <w:rsid w:val="00DD23D6"/>
    <w:rsid w:val="00DD2810"/>
    <w:rsid w:val="00DD2C6D"/>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AE4"/>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61BD"/>
    <w:rsid w:val="00E17212"/>
    <w:rsid w:val="00E1C979"/>
    <w:rsid w:val="00E20172"/>
    <w:rsid w:val="00E2253E"/>
    <w:rsid w:val="00E23B8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2C6A"/>
    <w:rsid w:val="00E5370E"/>
    <w:rsid w:val="00E53C99"/>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0C10"/>
    <w:rsid w:val="00E713EE"/>
    <w:rsid w:val="00E714E7"/>
    <w:rsid w:val="00E71AF2"/>
    <w:rsid w:val="00E71C25"/>
    <w:rsid w:val="00E71F04"/>
    <w:rsid w:val="00E7385B"/>
    <w:rsid w:val="00E74073"/>
    <w:rsid w:val="00E816A7"/>
    <w:rsid w:val="00E81912"/>
    <w:rsid w:val="00E81996"/>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0F0C"/>
    <w:rsid w:val="00E912C9"/>
    <w:rsid w:val="00E91744"/>
    <w:rsid w:val="00E91938"/>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1E3"/>
    <w:rsid w:val="00EC0326"/>
    <w:rsid w:val="00EC0F07"/>
    <w:rsid w:val="00EC0F7B"/>
    <w:rsid w:val="00EC108A"/>
    <w:rsid w:val="00EC10E7"/>
    <w:rsid w:val="00EC1FB8"/>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3961"/>
    <w:rsid w:val="00ED5891"/>
    <w:rsid w:val="00ED6030"/>
    <w:rsid w:val="00ED6871"/>
    <w:rsid w:val="00ED6988"/>
    <w:rsid w:val="00ED69E3"/>
    <w:rsid w:val="00ED6FF0"/>
    <w:rsid w:val="00ED738C"/>
    <w:rsid w:val="00EE0E8B"/>
    <w:rsid w:val="00EE1682"/>
    <w:rsid w:val="00EE2931"/>
    <w:rsid w:val="00EE2D80"/>
    <w:rsid w:val="00EE39A8"/>
    <w:rsid w:val="00EE39C9"/>
    <w:rsid w:val="00EE3EBA"/>
    <w:rsid w:val="00EE3F8F"/>
    <w:rsid w:val="00EE4D73"/>
    <w:rsid w:val="00EE4EE6"/>
    <w:rsid w:val="00EE5342"/>
    <w:rsid w:val="00EE63BA"/>
    <w:rsid w:val="00EF07E5"/>
    <w:rsid w:val="00EF17D7"/>
    <w:rsid w:val="00EF252E"/>
    <w:rsid w:val="00EF2BFD"/>
    <w:rsid w:val="00EF2E1C"/>
    <w:rsid w:val="00EF3E0E"/>
    <w:rsid w:val="00EF45E7"/>
    <w:rsid w:val="00EF52AA"/>
    <w:rsid w:val="00EF620F"/>
    <w:rsid w:val="00EF6371"/>
    <w:rsid w:val="00EF6DC9"/>
    <w:rsid w:val="00EF7474"/>
    <w:rsid w:val="00EF76BB"/>
    <w:rsid w:val="00F002E4"/>
    <w:rsid w:val="00F00740"/>
    <w:rsid w:val="00F00CA9"/>
    <w:rsid w:val="00F01191"/>
    <w:rsid w:val="00F012F5"/>
    <w:rsid w:val="00F0168A"/>
    <w:rsid w:val="00F01A22"/>
    <w:rsid w:val="00F02887"/>
    <w:rsid w:val="00F02B4A"/>
    <w:rsid w:val="00F03107"/>
    <w:rsid w:val="00F035C9"/>
    <w:rsid w:val="00F03716"/>
    <w:rsid w:val="00F05855"/>
    <w:rsid w:val="00F0660F"/>
    <w:rsid w:val="00F06827"/>
    <w:rsid w:val="00F078E5"/>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644"/>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AF7"/>
    <w:rsid w:val="00F44C9D"/>
    <w:rsid w:val="00F45420"/>
    <w:rsid w:val="00F45868"/>
    <w:rsid w:val="00F47AE8"/>
    <w:rsid w:val="00F50352"/>
    <w:rsid w:val="00F50D47"/>
    <w:rsid w:val="00F50EA8"/>
    <w:rsid w:val="00F50EB8"/>
    <w:rsid w:val="00F515A7"/>
    <w:rsid w:val="00F5198C"/>
    <w:rsid w:val="00F51A38"/>
    <w:rsid w:val="00F51A6E"/>
    <w:rsid w:val="00F521AA"/>
    <w:rsid w:val="00F52F60"/>
    <w:rsid w:val="00F532B7"/>
    <w:rsid w:val="00F534C3"/>
    <w:rsid w:val="00F535D7"/>
    <w:rsid w:val="00F53F52"/>
    <w:rsid w:val="00F542E9"/>
    <w:rsid w:val="00F546B7"/>
    <w:rsid w:val="00F557AA"/>
    <w:rsid w:val="00F56407"/>
    <w:rsid w:val="00F5753E"/>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67D7B"/>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785"/>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4523"/>
    <w:rsid w:val="00F9522D"/>
    <w:rsid w:val="00F955EF"/>
    <w:rsid w:val="00F969BB"/>
    <w:rsid w:val="00F96BEC"/>
    <w:rsid w:val="00F97447"/>
    <w:rsid w:val="00F97583"/>
    <w:rsid w:val="00F97887"/>
    <w:rsid w:val="00FA0B74"/>
    <w:rsid w:val="00FA0E5B"/>
    <w:rsid w:val="00FA29EA"/>
    <w:rsid w:val="00FA3A83"/>
    <w:rsid w:val="00FA3D66"/>
    <w:rsid w:val="00FA4301"/>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0D5"/>
    <w:rsid w:val="00FD72FB"/>
    <w:rsid w:val="00FD7D50"/>
    <w:rsid w:val="00FE0F3C"/>
    <w:rsid w:val="00FE170C"/>
    <w:rsid w:val="00FE2611"/>
    <w:rsid w:val="00FE32D3"/>
    <w:rsid w:val="00FE356D"/>
    <w:rsid w:val="00FE376A"/>
    <w:rsid w:val="00FE3A2F"/>
    <w:rsid w:val="00FE49EB"/>
    <w:rsid w:val="00FE51F8"/>
    <w:rsid w:val="00FE54F3"/>
    <w:rsid w:val="00FE6C9D"/>
    <w:rsid w:val="00FE6D12"/>
    <w:rsid w:val="00FE7E78"/>
    <w:rsid w:val="00FF0D20"/>
    <w:rsid w:val="00FF3053"/>
    <w:rsid w:val="00FF3801"/>
    <w:rsid w:val="00FF3BA2"/>
    <w:rsid w:val="00FF43BE"/>
    <w:rsid w:val="00FF467A"/>
    <w:rsid w:val="00FF4926"/>
    <w:rsid w:val="00FF53FF"/>
    <w:rsid w:val="00FF580E"/>
    <w:rsid w:val="00FF59F8"/>
    <w:rsid w:val="00FF5A53"/>
    <w:rsid w:val="00FF5BE1"/>
    <w:rsid w:val="00FF6E69"/>
    <w:rsid w:val="00FF7C51"/>
    <w:rsid w:val="013D9228"/>
    <w:rsid w:val="013EAC8B"/>
    <w:rsid w:val="015D1379"/>
    <w:rsid w:val="0168187D"/>
    <w:rsid w:val="018E0F68"/>
    <w:rsid w:val="01A06001"/>
    <w:rsid w:val="01A43BB9"/>
    <w:rsid w:val="01B9F574"/>
    <w:rsid w:val="01FB8F1E"/>
    <w:rsid w:val="02087AE6"/>
    <w:rsid w:val="0210C87C"/>
    <w:rsid w:val="0235684E"/>
    <w:rsid w:val="023BDED8"/>
    <w:rsid w:val="023C562B"/>
    <w:rsid w:val="026F4F10"/>
    <w:rsid w:val="02749298"/>
    <w:rsid w:val="0275502B"/>
    <w:rsid w:val="027F4FF3"/>
    <w:rsid w:val="028C0C0F"/>
    <w:rsid w:val="02B9E4A5"/>
    <w:rsid w:val="02C6894D"/>
    <w:rsid w:val="02CC9885"/>
    <w:rsid w:val="02D93FD5"/>
    <w:rsid w:val="02DF0ADB"/>
    <w:rsid w:val="02F40118"/>
    <w:rsid w:val="03014FB0"/>
    <w:rsid w:val="031A4541"/>
    <w:rsid w:val="03276A5B"/>
    <w:rsid w:val="032F9378"/>
    <w:rsid w:val="033A9269"/>
    <w:rsid w:val="036C8370"/>
    <w:rsid w:val="037C53DE"/>
    <w:rsid w:val="03967316"/>
    <w:rsid w:val="03A1AFFE"/>
    <w:rsid w:val="03A884FF"/>
    <w:rsid w:val="03BB688A"/>
    <w:rsid w:val="03C276AA"/>
    <w:rsid w:val="03EA8042"/>
    <w:rsid w:val="04013AA8"/>
    <w:rsid w:val="04054F40"/>
    <w:rsid w:val="04080A51"/>
    <w:rsid w:val="0411208C"/>
    <w:rsid w:val="04252184"/>
    <w:rsid w:val="04496B06"/>
    <w:rsid w:val="04642F6E"/>
    <w:rsid w:val="04763ADC"/>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ACF0ED"/>
    <w:rsid w:val="05B38968"/>
    <w:rsid w:val="062947E9"/>
    <w:rsid w:val="064BFBDD"/>
    <w:rsid w:val="06DDFCD0"/>
    <w:rsid w:val="06F300E5"/>
    <w:rsid w:val="070B5461"/>
    <w:rsid w:val="070B832E"/>
    <w:rsid w:val="071665BC"/>
    <w:rsid w:val="071975C9"/>
    <w:rsid w:val="072CEEB3"/>
    <w:rsid w:val="07315386"/>
    <w:rsid w:val="07401730"/>
    <w:rsid w:val="07513A84"/>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8EA7D3"/>
    <w:rsid w:val="08A22CFF"/>
    <w:rsid w:val="08B0E24D"/>
    <w:rsid w:val="08DEB4B0"/>
    <w:rsid w:val="08E2CB07"/>
    <w:rsid w:val="08F23CC5"/>
    <w:rsid w:val="0905F6B7"/>
    <w:rsid w:val="0906D02F"/>
    <w:rsid w:val="093609AD"/>
    <w:rsid w:val="09638240"/>
    <w:rsid w:val="09667C74"/>
    <w:rsid w:val="09967920"/>
    <w:rsid w:val="099D1E1F"/>
    <w:rsid w:val="09A509E7"/>
    <w:rsid w:val="09D13288"/>
    <w:rsid w:val="09E1549A"/>
    <w:rsid w:val="09F6FFD7"/>
    <w:rsid w:val="09F88F51"/>
    <w:rsid w:val="0A5CCDD9"/>
    <w:rsid w:val="0A5E5F5E"/>
    <w:rsid w:val="0A63ADDE"/>
    <w:rsid w:val="0A7B701A"/>
    <w:rsid w:val="0A7E67A1"/>
    <w:rsid w:val="0A806210"/>
    <w:rsid w:val="0A896D9B"/>
    <w:rsid w:val="0A995661"/>
    <w:rsid w:val="0AAF56A5"/>
    <w:rsid w:val="0AC66F93"/>
    <w:rsid w:val="0AD442AC"/>
    <w:rsid w:val="0ADDCE61"/>
    <w:rsid w:val="0AEE9747"/>
    <w:rsid w:val="0AF1B336"/>
    <w:rsid w:val="0AFE0E68"/>
    <w:rsid w:val="0B0AFFF5"/>
    <w:rsid w:val="0B1C939A"/>
    <w:rsid w:val="0B2A6A32"/>
    <w:rsid w:val="0B468436"/>
    <w:rsid w:val="0B6D26D3"/>
    <w:rsid w:val="0B7C019E"/>
    <w:rsid w:val="0B849BCC"/>
    <w:rsid w:val="0B88C8BB"/>
    <w:rsid w:val="0B8EAAE4"/>
    <w:rsid w:val="0BAD5FD6"/>
    <w:rsid w:val="0BD58D63"/>
    <w:rsid w:val="0BE6D2D2"/>
    <w:rsid w:val="0BEB8D79"/>
    <w:rsid w:val="0C063302"/>
    <w:rsid w:val="0C108863"/>
    <w:rsid w:val="0C1A9307"/>
    <w:rsid w:val="0C1C3271"/>
    <w:rsid w:val="0C3498EC"/>
    <w:rsid w:val="0C37D83C"/>
    <w:rsid w:val="0C4F09B8"/>
    <w:rsid w:val="0C70C835"/>
    <w:rsid w:val="0CD643C4"/>
    <w:rsid w:val="0CD950AA"/>
    <w:rsid w:val="0CD96F03"/>
    <w:rsid w:val="0CE0A9DF"/>
    <w:rsid w:val="0CEC0809"/>
    <w:rsid w:val="0CEEDF81"/>
    <w:rsid w:val="0CF8EB4D"/>
    <w:rsid w:val="0D1067A6"/>
    <w:rsid w:val="0D11C787"/>
    <w:rsid w:val="0D193DB3"/>
    <w:rsid w:val="0D1B8839"/>
    <w:rsid w:val="0D4B1DF6"/>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5F25FD"/>
    <w:rsid w:val="0E8F51B2"/>
    <w:rsid w:val="0EA0D80F"/>
    <w:rsid w:val="0EC8B625"/>
    <w:rsid w:val="0EE688C9"/>
    <w:rsid w:val="0EE6EE57"/>
    <w:rsid w:val="0F06FB74"/>
    <w:rsid w:val="0F32575B"/>
    <w:rsid w:val="0F4723EA"/>
    <w:rsid w:val="0F5FB99C"/>
    <w:rsid w:val="0F69AE47"/>
    <w:rsid w:val="0FAC946F"/>
    <w:rsid w:val="0FE1F114"/>
    <w:rsid w:val="0FF53376"/>
    <w:rsid w:val="0FF54B26"/>
    <w:rsid w:val="10186B24"/>
    <w:rsid w:val="102B2598"/>
    <w:rsid w:val="102EF96E"/>
    <w:rsid w:val="103B801C"/>
    <w:rsid w:val="10521688"/>
    <w:rsid w:val="10539ADE"/>
    <w:rsid w:val="106DDFAA"/>
    <w:rsid w:val="107AB98B"/>
    <w:rsid w:val="10A50277"/>
    <w:rsid w:val="10B45A40"/>
    <w:rsid w:val="10D26594"/>
    <w:rsid w:val="10D47726"/>
    <w:rsid w:val="10E7B60E"/>
    <w:rsid w:val="10EFDECC"/>
    <w:rsid w:val="1101DA4A"/>
    <w:rsid w:val="110DB653"/>
    <w:rsid w:val="112B5E13"/>
    <w:rsid w:val="11849CAC"/>
    <w:rsid w:val="11891297"/>
    <w:rsid w:val="118C0EB6"/>
    <w:rsid w:val="1191ABE3"/>
    <w:rsid w:val="119A2F11"/>
    <w:rsid w:val="11BD95DF"/>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3D633"/>
    <w:rsid w:val="1339B69C"/>
    <w:rsid w:val="133F6C1B"/>
    <w:rsid w:val="13497BD4"/>
    <w:rsid w:val="136C5FE7"/>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0FD736"/>
    <w:rsid w:val="163F859D"/>
    <w:rsid w:val="164561CA"/>
    <w:rsid w:val="1655C0C4"/>
    <w:rsid w:val="168ACA74"/>
    <w:rsid w:val="1695C1C7"/>
    <w:rsid w:val="16A4DFFF"/>
    <w:rsid w:val="16A62667"/>
    <w:rsid w:val="16A997E7"/>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E40128"/>
    <w:rsid w:val="17FF12B1"/>
    <w:rsid w:val="180DBDD2"/>
    <w:rsid w:val="18255C35"/>
    <w:rsid w:val="182E0876"/>
    <w:rsid w:val="18476D3C"/>
    <w:rsid w:val="184C8047"/>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22768E"/>
    <w:rsid w:val="1B316AD7"/>
    <w:rsid w:val="1B33E5CB"/>
    <w:rsid w:val="1B3FB248"/>
    <w:rsid w:val="1B4DF539"/>
    <w:rsid w:val="1B525D95"/>
    <w:rsid w:val="1B6340BB"/>
    <w:rsid w:val="1B794F01"/>
    <w:rsid w:val="1B7F0366"/>
    <w:rsid w:val="1B823F26"/>
    <w:rsid w:val="1B8BD72A"/>
    <w:rsid w:val="1B9E2010"/>
    <w:rsid w:val="1BB811BB"/>
    <w:rsid w:val="1BD3E138"/>
    <w:rsid w:val="1BD9A3A1"/>
    <w:rsid w:val="1BE0AA38"/>
    <w:rsid w:val="1C06BBE2"/>
    <w:rsid w:val="1C310B42"/>
    <w:rsid w:val="1C362D25"/>
    <w:rsid w:val="1C37ECBC"/>
    <w:rsid w:val="1C49E5E2"/>
    <w:rsid w:val="1C4C19B9"/>
    <w:rsid w:val="1C562D54"/>
    <w:rsid w:val="1C714D0A"/>
    <w:rsid w:val="1C9512E5"/>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A0D3AC"/>
    <w:rsid w:val="1EA16859"/>
    <w:rsid w:val="1EBEE447"/>
    <w:rsid w:val="1F39C25D"/>
    <w:rsid w:val="1F3EF4D5"/>
    <w:rsid w:val="1F550A36"/>
    <w:rsid w:val="1F673436"/>
    <w:rsid w:val="1F6796C5"/>
    <w:rsid w:val="1FA1DAD3"/>
    <w:rsid w:val="1FAF7563"/>
    <w:rsid w:val="1FC9F312"/>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579DF6"/>
    <w:rsid w:val="2160F9B9"/>
    <w:rsid w:val="2186B10F"/>
    <w:rsid w:val="2191B812"/>
    <w:rsid w:val="2193D4C5"/>
    <w:rsid w:val="2195CF2D"/>
    <w:rsid w:val="21A0FEF5"/>
    <w:rsid w:val="21DC557F"/>
    <w:rsid w:val="21E499FF"/>
    <w:rsid w:val="21F19CCB"/>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68FBED"/>
    <w:rsid w:val="237CBDFA"/>
    <w:rsid w:val="23AA1B4C"/>
    <w:rsid w:val="23BE5CD8"/>
    <w:rsid w:val="23CCFDB5"/>
    <w:rsid w:val="23E5E14F"/>
    <w:rsid w:val="23E737D9"/>
    <w:rsid w:val="23F2D2C8"/>
    <w:rsid w:val="23FE4EFE"/>
    <w:rsid w:val="240F089D"/>
    <w:rsid w:val="24209A9C"/>
    <w:rsid w:val="2450CC98"/>
    <w:rsid w:val="245DE653"/>
    <w:rsid w:val="245E24BA"/>
    <w:rsid w:val="24811025"/>
    <w:rsid w:val="24974509"/>
    <w:rsid w:val="24AB1DDA"/>
    <w:rsid w:val="24B2EA84"/>
    <w:rsid w:val="24CF8115"/>
    <w:rsid w:val="24D49F1E"/>
    <w:rsid w:val="24FE44FF"/>
    <w:rsid w:val="24FEDA59"/>
    <w:rsid w:val="25383637"/>
    <w:rsid w:val="2552B37F"/>
    <w:rsid w:val="257A79A5"/>
    <w:rsid w:val="258C2CFF"/>
    <w:rsid w:val="25975BF7"/>
    <w:rsid w:val="25F26A3B"/>
    <w:rsid w:val="25FCE753"/>
    <w:rsid w:val="25FF8AFA"/>
    <w:rsid w:val="26016B4E"/>
    <w:rsid w:val="260CFED7"/>
    <w:rsid w:val="26285E58"/>
    <w:rsid w:val="26320F2D"/>
    <w:rsid w:val="26652935"/>
    <w:rsid w:val="26706421"/>
    <w:rsid w:val="2685B41B"/>
    <w:rsid w:val="26ABE591"/>
    <w:rsid w:val="26CF5628"/>
    <w:rsid w:val="26D52346"/>
    <w:rsid w:val="26FEB609"/>
    <w:rsid w:val="27088894"/>
    <w:rsid w:val="2716C629"/>
    <w:rsid w:val="2722B440"/>
    <w:rsid w:val="2727ED58"/>
    <w:rsid w:val="2771BB99"/>
    <w:rsid w:val="277EF803"/>
    <w:rsid w:val="2783A541"/>
    <w:rsid w:val="2795C4DE"/>
    <w:rsid w:val="279AEDBF"/>
    <w:rsid w:val="27B340FB"/>
    <w:rsid w:val="27B68C51"/>
    <w:rsid w:val="27F2C5D0"/>
    <w:rsid w:val="27FC9748"/>
    <w:rsid w:val="27FD8836"/>
    <w:rsid w:val="27FDC59F"/>
    <w:rsid w:val="2800F996"/>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9EB73D9"/>
    <w:rsid w:val="2A12A40C"/>
    <w:rsid w:val="2A2255E4"/>
    <w:rsid w:val="2A2A25A7"/>
    <w:rsid w:val="2A5077BE"/>
    <w:rsid w:val="2A625BF8"/>
    <w:rsid w:val="2A97A134"/>
    <w:rsid w:val="2A9D7113"/>
    <w:rsid w:val="2ACC51F3"/>
    <w:rsid w:val="2ADCE5A2"/>
    <w:rsid w:val="2B058050"/>
    <w:rsid w:val="2B47770F"/>
    <w:rsid w:val="2B47832B"/>
    <w:rsid w:val="2B60100D"/>
    <w:rsid w:val="2B63DF23"/>
    <w:rsid w:val="2B8B02A0"/>
    <w:rsid w:val="2B911AE5"/>
    <w:rsid w:val="2B9B003F"/>
    <w:rsid w:val="2B9B483D"/>
    <w:rsid w:val="2BB9F7D5"/>
    <w:rsid w:val="2BBAFC5F"/>
    <w:rsid w:val="2BBC16E6"/>
    <w:rsid w:val="2BC2FEB9"/>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98F7E4"/>
    <w:rsid w:val="2DDF04A9"/>
    <w:rsid w:val="2DE7B409"/>
    <w:rsid w:val="2E0407E5"/>
    <w:rsid w:val="2E209F5C"/>
    <w:rsid w:val="2E2E125E"/>
    <w:rsid w:val="2E3CE847"/>
    <w:rsid w:val="2E4D0A8D"/>
    <w:rsid w:val="2E7B3603"/>
    <w:rsid w:val="2E7D6F0A"/>
    <w:rsid w:val="2E91F391"/>
    <w:rsid w:val="2E9F89B3"/>
    <w:rsid w:val="2EBEE4FC"/>
    <w:rsid w:val="2EC94381"/>
    <w:rsid w:val="2ECE8BFC"/>
    <w:rsid w:val="2EEADFA5"/>
    <w:rsid w:val="2EF8749E"/>
    <w:rsid w:val="2EFF096D"/>
    <w:rsid w:val="2F0A168C"/>
    <w:rsid w:val="2F261E88"/>
    <w:rsid w:val="2F7245AA"/>
    <w:rsid w:val="2FB185B5"/>
    <w:rsid w:val="2FB8692B"/>
    <w:rsid w:val="2FC42CE5"/>
    <w:rsid w:val="2FCFFCF6"/>
    <w:rsid w:val="2FE3FF18"/>
    <w:rsid w:val="300A51C9"/>
    <w:rsid w:val="30185ADA"/>
    <w:rsid w:val="304A6AD2"/>
    <w:rsid w:val="30597E02"/>
    <w:rsid w:val="305B6EF1"/>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0968C7"/>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9C8187"/>
    <w:rsid w:val="34ACFC2C"/>
    <w:rsid w:val="34CB9670"/>
    <w:rsid w:val="34D014E5"/>
    <w:rsid w:val="34DB1776"/>
    <w:rsid w:val="34F855BA"/>
    <w:rsid w:val="352E2680"/>
    <w:rsid w:val="3547662B"/>
    <w:rsid w:val="3583CBC7"/>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5D9237"/>
    <w:rsid w:val="379F9909"/>
    <w:rsid w:val="37B03702"/>
    <w:rsid w:val="37CA75E3"/>
    <w:rsid w:val="37DB4D39"/>
    <w:rsid w:val="37DC8A45"/>
    <w:rsid w:val="37F8730E"/>
    <w:rsid w:val="38225005"/>
    <w:rsid w:val="3828FF8C"/>
    <w:rsid w:val="38396773"/>
    <w:rsid w:val="3842EBB2"/>
    <w:rsid w:val="3865C74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28A86"/>
    <w:rsid w:val="39E81755"/>
    <w:rsid w:val="39EBD5FB"/>
    <w:rsid w:val="3A0197A3"/>
    <w:rsid w:val="3A0669B6"/>
    <w:rsid w:val="3A46A88B"/>
    <w:rsid w:val="3A5421A2"/>
    <w:rsid w:val="3A7FFAC1"/>
    <w:rsid w:val="3A977265"/>
    <w:rsid w:val="3A9CC018"/>
    <w:rsid w:val="3AA4B999"/>
    <w:rsid w:val="3AB9F07F"/>
    <w:rsid w:val="3AD5BEB2"/>
    <w:rsid w:val="3AE65A6F"/>
    <w:rsid w:val="3AF09FD1"/>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7347D5"/>
    <w:rsid w:val="3C9868C9"/>
    <w:rsid w:val="3CAC1C29"/>
    <w:rsid w:val="3CC5FB5D"/>
    <w:rsid w:val="3CD29619"/>
    <w:rsid w:val="3CF567A5"/>
    <w:rsid w:val="3D11DA66"/>
    <w:rsid w:val="3D20E9AD"/>
    <w:rsid w:val="3D3B48EC"/>
    <w:rsid w:val="3D4B4C7B"/>
    <w:rsid w:val="3D4DA946"/>
    <w:rsid w:val="3D565F70"/>
    <w:rsid w:val="3D8417CE"/>
    <w:rsid w:val="3D8E4CF2"/>
    <w:rsid w:val="3D8F4398"/>
    <w:rsid w:val="3D9CC5E4"/>
    <w:rsid w:val="3DA7C1CE"/>
    <w:rsid w:val="3DBBCB25"/>
    <w:rsid w:val="3E053DE5"/>
    <w:rsid w:val="3E0FF150"/>
    <w:rsid w:val="3E23F1B9"/>
    <w:rsid w:val="3E3AD158"/>
    <w:rsid w:val="3E4D0CAB"/>
    <w:rsid w:val="3E50529D"/>
    <w:rsid w:val="3E795EA8"/>
    <w:rsid w:val="3E7BC720"/>
    <w:rsid w:val="3E9AC0A9"/>
    <w:rsid w:val="3EBB5BEF"/>
    <w:rsid w:val="3EBCF1B0"/>
    <w:rsid w:val="3EBE888F"/>
    <w:rsid w:val="3EC1C5EA"/>
    <w:rsid w:val="3EC21DDF"/>
    <w:rsid w:val="3EC28DEA"/>
    <w:rsid w:val="3ED3B6E2"/>
    <w:rsid w:val="3EDA3284"/>
    <w:rsid w:val="3EE0F37E"/>
    <w:rsid w:val="3EE9399E"/>
    <w:rsid w:val="3EE9B968"/>
    <w:rsid w:val="3EF94F34"/>
    <w:rsid w:val="3F0795EE"/>
    <w:rsid w:val="3F674E53"/>
    <w:rsid w:val="3F68386A"/>
    <w:rsid w:val="3F6F3004"/>
    <w:rsid w:val="3F7B8BFF"/>
    <w:rsid w:val="3FAADDBF"/>
    <w:rsid w:val="3FAFA35C"/>
    <w:rsid w:val="3FB418C8"/>
    <w:rsid w:val="3FC9C270"/>
    <w:rsid w:val="3FE7CF03"/>
    <w:rsid w:val="40241C18"/>
    <w:rsid w:val="403CF7EF"/>
    <w:rsid w:val="403EBAFE"/>
    <w:rsid w:val="4042DE4B"/>
    <w:rsid w:val="4056D805"/>
    <w:rsid w:val="405F7A80"/>
    <w:rsid w:val="406D4E16"/>
    <w:rsid w:val="4070D927"/>
    <w:rsid w:val="40714884"/>
    <w:rsid w:val="4074AF1B"/>
    <w:rsid w:val="407CF452"/>
    <w:rsid w:val="40C8F489"/>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93C1AC"/>
    <w:rsid w:val="42A156E3"/>
    <w:rsid w:val="42D61BB7"/>
    <w:rsid w:val="42DCB0F7"/>
    <w:rsid w:val="432012FD"/>
    <w:rsid w:val="43248276"/>
    <w:rsid w:val="434E4BD4"/>
    <w:rsid w:val="435158BA"/>
    <w:rsid w:val="437F2A26"/>
    <w:rsid w:val="438E6606"/>
    <w:rsid w:val="43AE9C72"/>
    <w:rsid w:val="43D6BDA9"/>
    <w:rsid w:val="443F45BE"/>
    <w:rsid w:val="445A511E"/>
    <w:rsid w:val="446C083C"/>
    <w:rsid w:val="44ABF0D2"/>
    <w:rsid w:val="44D22FBE"/>
    <w:rsid w:val="44DA103C"/>
    <w:rsid w:val="44E7E09C"/>
    <w:rsid w:val="44EF7CCD"/>
    <w:rsid w:val="44F014B4"/>
    <w:rsid w:val="45083157"/>
    <w:rsid w:val="454D46E5"/>
    <w:rsid w:val="45581E39"/>
    <w:rsid w:val="45A5D9E8"/>
    <w:rsid w:val="45E5F1FB"/>
    <w:rsid w:val="45E64C0A"/>
    <w:rsid w:val="461EE4E0"/>
    <w:rsid w:val="4640180D"/>
    <w:rsid w:val="46596939"/>
    <w:rsid w:val="465A5E2C"/>
    <w:rsid w:val="465B4139"/>
    <w:rsid w:val="466C4A1F"/>
    <w:rsid w:val="46A33C1A"/>
    <w:rsid w:val="46AFC2EA"/>
    <w:rsid w:val="46C0E6A0"/>
    <w:rsid w:val="46DA056B"/>
    <w:rsid w:val="46DC1BA4"/>
    <w:rsid w:val="46DE841A"/>
    <w:rsid w:val="46E62646"/>
    <w:rsid w:val="46F34510"/>
    <w:rsid w:val="471DAB63"/>
    <w:rsid w:val="47308DB3"/>
    <w:rsid w:val="4734B382"/>
    <w:rsid w:val="474EB3E7"/>
    <w:rsid w:val="475BA665"/>
    <w:rsid w:val="47679DE0"/>
    <w:rsid w:val="476B30F7"/>
    <w:rsid w:val="4773F8E5"/>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54ACB"/>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BF84E4"/>
    <w:rsid w:val="4AF7C285"/>
    <w:rsid w:val="4B0728A1"/>
    <w:rsid w:val="4B198EAE"/>
    <w:rsid w:val="4B21F75E"/>
    <w:rsid w:val="4B5CE749"/>
    <w:rsid w:val="4B74BFB8"/>
    <w:rsid w:val="4B777D49"/>
    <w:rsid w:val="4B7D3FC0"/>
    <w:rsid w:val="4B90E30F"/>
    <w:rsid w:val="4BE2FBAC"/>
    <w:rsid w:val="4C1A4B3A"/>
    <w:rsid w:val="4C2B0008"/>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9A2368"/>
    <w:rsid w:val="4DA87C0E"/>
    <w:rsid w:val="4DD14CB0"/>
    <w:rsid w:val="4DF4F69A"/>
    <w:rsid w:val="4E17F165"/>
    <w:rsid w:val="4E24EDE2"/>
    <w:rsid w:val="4E33A2C0"/>
    <w:rsid w:val="4E382D4F"/>
    <w:rsid w:val="4E735B20"/>
    <w:rsid w:val="4E7B5D2D"/>
    <w:rsid w:val="4E81BBE2"/>
    <w:rsid w:val="4E9F27DF"/>
    <w:rsid w:val="4EA472BB"/>
    <w:rsid w:val="4EA7E563"/>
    <w:rsid w:val="4EC6F0E6"/>
    <w:rsid w:val="4ED4DBBB"/>
    <w:rsid w:val="4ED966EF"/>
    <w:rsid w:val="4EDD4A7D"/>
    <w:rsid w:val="4EE0EEDB"/>
    <w:rsid w:val="4EEB90F7"/>
    <w:rsid w:val="4EF583B1"/>
    <w:rsid w:val="4F00AFB0"/>
    <w:rsid w:val="4F7A7B8D"/>
    <w:rsid w:val="4F99092B"/>
    <w:rsid w:val="4FB48C4F"/>
    <w:rsid w:val="4FB69143"/>
    <w:rsid w:val="4FD8BB4D"/>
    <w:rsid w:val="4FF4CA97"/>
    <w:rsid w:val="4FF5F88C"/>
    <w:rsid w:val="502E027C"/>
    <w:rsid w:val="5044DFD7"/>
    <w:rsid w:val="504C5AC5"/>
    <w:rsid w:val="50D760C4"/>
    <w:rsid w:val="50E49F68"/>
    <w:rsid w:val="50E57FA9"/>
    <w:rsid w:val="50F45303"/>
    <w:rsid w:val="5101339F"/>
    <w:rsid w:val="51045BA0"/>
    <w:rsid w:val="5109B3AE"/>
    <w:rsid w:val="511ADB2B"/>
    <w:rsid w:val="513A8EB5"/>
    <w:rsid w:val="5157F14A"/>
    <w:rsid w:val="5166E567"/>
    <w:rsid w:val="518A274B"/>
    <w:rsid w:val="519E57B9"/>
    <w:rsid w:val="51A794F1"/>
    <w:rsid w:val="51CB477C"/>
    <w:rsid w:val="51CE58A2"/>
    <w:rsid w:val="51D90ED5"/>
    <w:rsid w:val="51E8922B"/>
    <w:rsid w:val="51FDE5FC"/>
    <w:rsid w:val="52269650"/>
    <w:rsid w:val="5234D137"/>
    <w:rsid w:val="5242B30A"/>
    <w:rsid w:val="524AD266"/>
    <w:rsid w:val="5256FA28"/>
    <w:rsid w:val="525C3518"/>
    <w:rsid w:val="52667CE4"/>
    <w:rsid w:val="526A914D"/>
    <w:rsid w:val="5273173D"/>
    <w:rsid w:val="5282FC2A"/>
    <w:rsid w:val="5283092F"/>
    <w:rsid w:val="5295337C"/>
    <w:rsid w:val="52B6AB8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C60229"/>
    <w:rsid w:val="54D7AE0B"/>
    <w:rsid w:val="54F885ED"/>
    <w:rsid w:val="54FD7973"/>
    <w:rsid w:val="550B21E2"/>
    <w:rsid w:val="553F8D00"/>
    <w:rsid w:val="554150A9"/>
    <w:rsid w:val="5545A88B"/>
    <w:rsid w:val="555B8181"/>
    <w:rsid w:val="5608FD62"/>
    <w:rsid w:val="561549B0"/>
    <w:rsid w:val="563508AA"/>
    <w:rsid w:val="564FB671"/>
    <w:rsid w:val="5653DC7D"/>
    <w:rsid w:val="56CFD96E"/>
    <w:rsid w:val="56EE2CB9"/>
    <w:rsid w:val="56F4ACFC"/>
    <w:rsid w:val="570AE87B"/>
    <w:rsid w:val="570B068C"/>
    <w:rsid w:val="571425B9"/>
    <w:rsid w:val="57435480"/>
    <w:rsid w:val="575A21E7"/>
    <w:rsid w:val="57688BB8"/>
    <w:rsid w:val="5789520A"/>
    <w:rsid w:val="57ACE774"/>
    <w:rsid w:val="57B1A500"/>
    <w:rsid w:val="57BDA719"/>
    <w:rsid w:val="57C48DD2"/>
    <w:rsid w:val="57D2740E"/>
    <w:rsid w:val="57E05B2B"/>
    <w:rsid w:val="57E266FD"/>
    <w:rsid w:val="57E3BCE7"/>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1FF3BB"/>
    <w:rsid w:val="592498EE"/>
    <w:rsid w:val="5926DFE7"/>
    <w:rsid w:val="597ECD40"/>
    <w:rsid w:val="59A5D467"/>
    <w:rsid w:val="59ACBF7B"/>
    <w:rsid w:val="59B1D1F1"/>
    <w:rsid w:val="59CF2BEE"/>
    <w:rsid w:val="59DE3824"/>
    <w:rsid w:val="59DE615E"/>
    <w:rsid w:val="59F778E1"/>
    <w:rsid w:val="5A092B26"/>
    <w:rsid w:val="5A2127A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DE599E"/>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464D8A"/>
    <w:rsid w:val="5D5B9FD0"/>
    <w:rsid w:val="5D5ECE17"/>
    <w:rsid w:val="5D66EA21"/>
    <w:rsid w:val="5D7A29FF"/>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EE05D71"/>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71DA34"/>
    <w:rsid w:val="608F92C9"/>
    <w:rsid w:val="6097CC4D"/>
    <w:rsid w:val="609EE1CB"/>
    <w:rsid w:val="60BB46E1"/>
    <w:rsid w:val="60C27C44"/>
    <w:rsid w:val="60CB34C3"/>
    <w:rsid w:val="60CBAD77"/>
    <w:rsid w:val="60D7691A"/>
    <w:rsid w:val="60DEBFC9"/>
    <w:rsid w:val="6145C561"/>
    <w:rsid w:val="614D7680"/>
    <w:rsid w:val="617681F0"/>
    <w:rsid w:val="61941A7C"/>
    <w:rsid w:val="61A284DE"/>
    <w:rsid w:val="61A4B893"/>
    <w:rsid w:val="61A95910"/>
    <w:rsid w:val="61AE3ADA"/>
    <w:rsid w:val="61AE9C39"/>
    <w:rsid w:val="61AF9A76"/>
    <w:rsid w:val="61CCA2EA"/>
    <w:rsid w:val="61D2DA6D"/>
    <w:rsid w:val="61FDEA49"/>
    <w:rsid w:val="6212B3B7"/>
    <w:rsid w:val="624FCAB0"/>
    <w:rsid w:val="625F9D95"/>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45F53B"/>
    <w:rsid w:val="64629F97"/>
    <w:rsid w:val="64698D45"/>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490C0"/>
    <w:rsid w:val="65F65CB9"/>
    <w:rsid w:val="6609E2FA"/>
    <w:rsid w:val="661875DD"/>
    <w:rsid w:val="662033E6"/>
    <w:rsid w:val="66448660"/>
    <w:rsid w:val="667E3072"/>
    <w:rsid w:val="6684111F"/>
    <w:rsid w:val="66B25D87"/>
    <w:rsid w:val="66B3E6D0"/>
    <w:rsid w:val="66B5D40C"/>
    <w:rsid w:val="66C871C7"/>
    <w:rsid w:val="66DF0AAE"/>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43FDA"/>
    <w:rsid w:val="68FDFF97"/>
    <w:rsid w:val="6905274C"/>
    <w:rsid w:val="69076880"/>
    <w:rsid w:val="690ECE71"/>
    <w:rsid w:val="693890C9"/>
    <w:rsid w:val="69430604"/>
    <w:rsid w:val="69B85F47"/>
    <w:rsid w:val="69D183CE"/>
    <w:rsid w:val="69FD8313"/>
    <w:rsid w:val="6A0E8B8B"/>
    <w:rsid w:val="6A12EE2E"/>
    <w:rsid w:val="6A482E88"/>
    <w:rsid w:val="6A7677BC"/>
    <w:rsid w:val="6A89176F"/>
    <w:rsid w:val="6A91D7B6"/>
    <w:rsid w:val="6A9E4EE0"/>
    <w:rsid w:val="6A9F2D15"/>
    <w:rsid w:val="6ABA748E"/>
    <w:rsid w:val="6AE85E7F"/>
    <w:rsid w:val="6B09518E"/>
    <w:rsid w:val="6B0D62C0"/>
    <w:rsid w:val="6B1A542F"/>
    <w:rsid w:val="6B25907D"/>
    <w:rsid w:val="6B2EF569"/>
    <w:rsid w:val="6B44E118"/>
    <w:rsid w:val="6B4D3B66"/>
    <w:rsid w:val="6B4F1D09"/>
    <w:rsid w:val="6B74DC13"/>
    <w:rsid w:val="6B931D61"/>
    <w:rsid w:val="6B9BCDBA"/>
    <w:rsid w:val="6BA5A8F0"/>
    <w:rsid w:val="6BD63459"/>
    <w:rsid w:val="6BE53E80"/>
    <w:rsid w:val="6BF3E5F0"/>
    <w:rsid w:val="6BFDFFA8"/>
    <w:rsid w:val="6C0C6BAC"/>
    <w:rsid w:val="6C29F4CB"/>
    <w:rsid w:val="6C53AD03"/>
    <w:rsid w:val="6C6163DD"/>
    <w:rsid w:val="6C6F441D"/>
    <w:rsid w:val="6C7448F0"/>
    <w:rsid w:val="6C8D6E5A"/>
    <w:rsid w:val="6C9F4EE3"/>
    <w:rsid w:val="6CAFBEA6"/>
    <w:rsid w:val="6CAFCB9C"/>
    <w:rsid w:val="6CC4537C"/>
    <w:rsid w:val="6CE54249"/>
    <w:rsid w:val="6CEF6F28"/>
    <w:rsid w:val="6CF8FF9E"/>
    <w:rsid w:val="6CFAA9E2"/>
    <w:rsid w:val="6D0013AD"/>
    <w:rsid w:val="6D020EEE"/>
    <w:rsid w:val="6D52C519"/>
    <w:rsid w:val="6D6A45DA"/>
    <w:rsid w:val="6D7E3CDB"/>
    <w:rsid w:val="6D8FB651"/>
    <w:rsid w:val="6DA50057"/>
    <w:rsid w:val="6DB1D509"/>
    <w:rsid w:val="6DDD2514"/>
    <w:rsid w:val="6DEA2E45"/>
    <w:rsid w:val="6E1E20D3"/>
    <w:rsid w:val="6E47B0CF"/>
    <w:rsid w:val="6E57A881"/>
    <w:rsid w:val="6E6B4C2E"/>
    <w:rsid w:val="6E8534D8"/>
    <w:rsid w:val="6EB4352C"/>
    <w:rsid w:val="6EB61EB5"/>
    <w:rsid w:val="6EC2074F"/>
    <w:rsid w:val="6ED3CE22"/>
    <w:rsid w:val="6F31973B"/>
    <w:rsid w:val="6F340BB0"/>
    <w:rsid w:val="6F46822D"/>
    <w:rsid w:val="6F50F178"/>
    <w:rsid w:val="6F624A49"/>
    <w:rsid w:val="6F64BC05"/>
    <w:rsid w:val="6F860E56"/>
    <w:rsid w:val="6F87F7DF"/>
    <w:rsid w:val="6F96CA3E"/>
    <w:rsid w:val="6F9C140D"/>
    <w:rsid w:val="6FA6479C"/>
    <w:rsid w:val="6FBB3C4E"/>
    <w:rsid w:val="6FBC3FDC"/>
    <w:rsid w:val="7020081B"/>
    <w:rsid w:val="70239F83"/>
    <w:rsid w:val="70470E63"/>
    <w:rsid w:val="706AE8BF"/>
    <w:rsid w:val="706CC497"/>
    <w:rsid w:val="707B188B"/>
    <w:rsid w:val="70ABFD6E"/>
    <w:rsid w:val="70AD92BF"/>
    <w:rsid w:val="70B2AB16"/>
    <w:rsid w:val="70C39A8B"/>
    <w:rsid w:val="70D368DE"/>
    <w:rsid w:val="70E364D8"/>
    <w:rsid w:val="710DD6C1"/>
    <w:rsid w:val="711D71A9"/>
    <w:rsid w:val="712C7E93"/>
    <w:rsid w:val="7135A483"/>
    <w:rsid w:val="7166579A"/>
    <w:rsid w:val="71787401"/>
    <w:rsid w:val="717C0737"/>
    <w:rsid w:val="718C4697"/>
    <w:rsid w:val="71CA82A7"/>
    <w:rsid w:val="71F10797"/>
    <w:rsid w:val="71FB2590"/>
    <w:rsid w:val="720295D3"/>
    <w:rsid w:val="72095507"/>
    <w:rsid w:val="72423A85"/>
    <w:rsid w:val="72573EDA"/>
    <w:rsid w:val="7286A5CA"/>
    <w:rsid w:val="72A8C291"/>
    <w:rsid w:val="72AC1431"/>
    <w:rsid w:val="72B09FBE"/>
    <w:rsid w:val="72C5524A"/>
    <w:rsid w:val="72C7AF91"/>
    <w:rsid w:val="72DA3DC5"/>
    <w:rsid w:val="72F0D3B8"/>
    <w:rsid w:val="7316E0D2"/>
    <w:rsid w:val="731B749D"/>
    <w:rsid w:val="7325FD8C"/>
    <w:rsid w:val="733FBD61"/>
    <w:rsid w:val="73418C93"/>
    <w:rsid w:val="73498060"/>
    <w:rsid w:val="73A63687"/>
    <w:rsid w:val="73A8DE58"/>
    <w:rsid w:val="73AEE4B3"/>
    <w:rsid w:val="73BCC58B"/>
    <w:rsid w:val="73BDD926"/>
    <w:rsid w:val="73C66B88"/>
    <w:rsid w:val="73FC03B1"/>
    <w:rsid w:val="74043A2A"/>
    <w:rsid w:val="74060FAC"/>
    <w:rsid w:val="740FC4FB"/>
    <w:rsid w:val="7427A5B0"/>
    <w:rsid w:val="74313CBC"/>
    <w:rsid w:val="7448182D"/>
    <w:rsid w:val="744B5E1D"/>
    <w:rsid w:val="7466ED25"/>
    <w:rsid w:val="748E27BC"/>
    <w:rsid w:val="74972E4B"/>
    <w:rsid w:val="74B62E54"/>
    <w:rsid w:val="74BD8822"/>
    <w:rsid w:val="74DD7173"/>
    <w:rsid w:val="74E20B96"/>
    <w:rsid w:val="750A0CCD"/>
    <w:rsid w:val="753CC190"/>
    <w:rsid w:val="75451FC8"/>
    <w:rsid w:val="759CB59C"/>
    <w:rsid w:val="75A57708"/>
    <w:rsid w:val="75B3AECD"/>
    <w:rsid w:val="75B7BB4D"/>
    <w:rsid w:val="75CAE886"/>
    <w:rsid w:val="75CD0900"/>
    <w:rsid w:val="75DB136E"/>
    <w:rsid w:val="75DD893E"/>
    <w:rsid w:val="760B759A"/>
    <w:rsid w:val="76566383"/>
    <w:rsid w:val="766056B9"/>
    <w:rsid w:val="766F3372"/>
    <w:rsid w:val="76911007"/>
    <w:rsid w:val="7693B846"/>
    <w:rsid w:val="76DA287A"/>
    <w:rsid w:val="76F5212F"/>
    <w:rsid w:val="76FA0B3C"/>
    <w:rsid w:val="76FA5EDC"/>
    <w:rsid w:val="7705F009"/>
    <w:rsid w:val="772BB435"/>
    <w:rsid w:val="773D96B4"/>
    <w:rsid w:val="7743D85A"/>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CE6DE4"/>
    <w:rsid w:val="78D17D50"/>
    <w:rsid w:val="78FC6745"/>
    <w:rsid w:val="79088413"/>
    <w:rsid w:val="790B1266"/>
    <w:rsid w:val="791CDA00"/>
    <w:rsid w:val="792E1F8C"/>
    <w:rsid w:val="792EBF98"/>
    <w:rsid w:val="7948D004"/>
    <w:rsid w:val="796D222E"/>
    <w:rsid w:val="796F2005"/>
    <w:rsid w:val="798D79C3"/>
    <w:rsid w:val="798EB34B"/>
    <w:rsid w:val="799BBDDF"/>
    <w:rsid w:val="79C31D06"/>
    <w:rsid w:val="79D6BB5F"/>
    <w:rsid w:val="79E1D40E"/>
    <w:rsid w:val="79F09C95"/>
    <w:rsid w:val="7A02E41C"/>
    <w:rsid w:val="7A14E650"/>
    <w:rsid w:val="7A1B2725"/>
    <w:rsid w:val="7A518745"/>
    <w:rsid w:val="7A6250BF"/>
    <w:rsid w:val="7A664EEC"/>
    <w:rsid w:val="7A6A3E45"/>
    <w:rsid w:val="7A6DDD01"/>
    <w:rsid w:val="7AB2079D"/>
    <w:rsid w:val="7AB8D755"/>
    <w:rsid w:val="7AC4B72C"/>
    <w:rsid w:val="7AC7AC4C"/>
    <w:rsid w:val="7AD01B20"/>
    <w:rsid w:val="7AD9C80D"/>
    <w:rsid w:val="7B0EA45B"/>
    <w:rsid w:val="7B1C359A"/>
    <w:rsid w:val="7B2348E1"/>
    <w:rsid w:val="7B655966"/>
    <w:rsid w:val="7B675C30"/>
    <w:rsid w:val="7B852596"/>
    <w:rsid w:val="7B90E2E9"/>
    <w:rsid w:val="7B91FD19"/>
    <w:rsid w:val="7B98574A"/>
    <w:rsid w:val="7BB8DDD3"/>
    <w:rsid w:val="7C060EA6"/>
    <w:rsid w:val="7C641D07"/>
    <w:rsid w:val="7C83B6BF"/>
    <w:rsid w:val="7C91E45F"/>
    <w:rsid w:val="7C9CD409"/>
    <w:rsid w:val="7CA9A0D6"/>
    <w:rsid w:val="7CAD6D9B"/>
    <w:rsid w:val="7CB94B3D"/>
    <w:rsid w:val="7CC181BA"/>
    <w:rsid w:val="7CD20AD1"/>
    <w:rsid w:val="7CDC7C7A"/>
    <w:rsid w:val="7CE24DEF"/>
    <w:rsid w:val="7CE77F20"/>
    <w:rsid w:val="7CF0B741"/>
    <w:rsid w:val="7D05646E"/>
    <w:rsid w:val="7D50D2AF"/>
    <w:rsid w:val="7DA8E580"/>
    <w:rsid w:val="7DB319DE"/>
    <w:rsid w:val="7DE2E450"/>
    <w:rsid w:val="7E09B145"/>
    <w:rsid w:val="7E10DC46"/>
    <w:rsid w:val="7E263C1D"/>
    <w:rsid w:val="7E4170D8"/>
    <w:rsid w:val="7E45F7D2"/>
    <w:rsid w:val="7E856EFD"/>
    <w:rsid w:val="7EA9DA54"/>
    <w:rsid w:val="7EB75A15"/>
    <w:rsid w:val="7EB9CDA6"/>
    <w:rsid w:val="7EBC2EDF"/>
    <w:rsid w:val="7EEE5E1E"/>
    <w:rsid w:val="7F038D51"/>
    <w:rsid w:val="7F0CDED5"/>
    <w:rsid w:val="7F11BABB"/>
    <w:rsid w:val="7F17BCF7"/>
    <w:rsid w:val="7F35CE98"/>
    <w:rsid w:val="7F499802"/>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E5"/>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9"/>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9"/>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9"/>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12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12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12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12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128"/>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12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 w:type="paragraph" w:styleId="TableofFigures">
    <w:name w:val="table of figures"/>
    <w:basedOn w:val="Normal"/>
    <w:next w:val="Normal"/>
    <w:semiHidden/>
    <w:rsid w:val="003A7FFE"/>
    <w:pPr>
      <w:ind w:left="480" w:hanging="480"/>
    </w:pPr>
  </w:style>
  <w:style w:type="paragraph" w:styleId="BalloonText">
    <w:name w:val="Balloon Text"/>
    <w:basedOn w:val="Normal"/>
    <w:link w:val="BalloonTextChar"/>
    <w:uiPriority w:val="99"/>
    <w:semiHidden/>
    <w:unhideWhenUsed/>
    <w:rsid w:val="00247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D8"/>
    <w:rPr>
      <w:rFonts w:ascii="Segoe UI" w:eastAsia="Calibri" w:hAnsi="Segoe UI" w:cs="Segoe UI"/>
      <w:color w:val="000000"/>
      <w:sz w:val="18"/>
      <w:szCs w:val="18"/>
    </w:rPr>
  </w:style>
  <w:style w:type="paragraph" w:customStyle="1" w:styleId="VSOL16Bsub">
    <w:name w:val="V SOL 16B sub"/>
    <w:basedOn w:val="Normal"/>
    <w:qFormat/>
    <w:rsid w:val="002476D8"/>
    <w:pPr>
      <w:numPr>
        <w:ilvl w:val="1"/>
        <w:numId w:val="146"/>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011">
      <w:bodyDiv w:val="1"/>
      <w:marLeft w:val="0"/>
      <w:marRight w:val="0"/>
      <w:marTop w:val="0"/>
      <w:marBottom w:val="0"/>
      <w:divBdr>
        <w:top w:val="none" w:sz="0" w:space="0" w:color="auto"/>
        <w:left w:val="none" w:sz="0" w:space="0" w:color="auto"/>
        <w:bottom w:val="none" w:sz="0" w:space="0" w:color="auto"/>
        <w:right w:val="none" w:sz="0" w:space="0" w:color="auto"/>
      </w:divBdr>
    </w:div>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204056015">
      <w:bodyDiv w:val="1"/>
      <w:marLeft w:val="0"/>
      <w:marRight w:val="0"/>
      <w:marTop w:val="0"/>
      <w:marBottom w:val="0"/>
      <w:divBdr>
        <w:top w:val="none" w:sz="0" w:space="0" w:color="auto"/>
        <w:left w:val="none" w:sz="0" w:space="0" w:color="auto"/>
        <w:bottom w:val="none" w:sz="0" w:space="0" w:color="auto"/>
        <w:right w:val="none" w:sz="0" w:space="0" w:color="auto"/>
      </w:divBdr>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7B2E241-6236-4EDA-ACA4-81D8DBB16F56}"/>
      </w:docPartPr>
      <w:docPartBody>
        <w:p w:rsidR="0017750E" w:rsidRDefault="001775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750E"/>
    <w:rsid w:val="00022C86"/>
    <w:rsid w:val="000722ED"/>
    <w:rsid w:val="001636E0"/>
    <w:rsid w:val="0017750E"/>
    <w:rsid w:val="00252B54"/>
    <w:rsid w:val="00391510"/>
    <w:rsid w:val="0040269E"/>
    <w:rsid w:val="00580DCE"/>
    <w:rsid w:val="00771E9B"/>
    <w:rsid w:val="007871E1"/>
    <w:rsid w:val="008D22BB"/>
    <w:rsid w:val="00963608"/>
    <w:rsid w:val="00A8550C"/>
    <w:rsid w:val="00B809A7"/>
    <w:rsid w:val="00C376C5"/>
    <w:rsid w:val="00EC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2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1C6983-BFED-459D-AEC0-1B80EFDE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CAA70130-3A50-4EA5-B80C-2AACE5AD1D19}">
  <ds:schemaRefs>
    <ds:schemaRef ds:uri="http://schemas.microsoft.com/office/2006/metadata/properties"/>
    <ds:schemaRef ds:uri="http://schemas.microsoft.com/office/infopath/2007/PartnerControls"/>
    <ds:schemaRef ds:uri="0f6edea1-9d2e-49f8-b5b3-3e90d7018543"/>
  </ds:schemaRefs>
</ds:datastoreItem>
</file>

<file path=customXml/itemProps5.xml><?xml version="1.0" encoding="utf-8"?>
<ds:datastoreItem xmlns:ds="http://schemas.openxmlformats.org/officeDocument/2006/customXml" ds:itemID="{4EA26D36-D3D6-40BB-BA62-182FDB39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10440</Words>
  <Characters>54123</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2023-08-10T04:22:00Z</cp:lastPrinted>
  <dcterms:created xsi:type="dcterms:W3CDTF">2023-09-05T13:04:00Z</dcterms:created>
  <dcterms:modified xsi:type="dcterms:W3CDTF">2024-02-28T00:34:00Z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e15ca779c7b504f326dde41491fefd8376ba3ec8c27b32a9f194dad76c98c7ba</vt:lpwstr>
  </property>
</Properties>
</file>