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8606" w14:textId="085E5730" w:rsidR="00681A8A" w:rsidRPr="00D534B4" w:rsidRDefault="00681A8A" w:rsidP="00681A8A">
      <w:pPr>
        <w:pStyle w:val="Heading1"/>
        <w:tabs>
          <w:tab w:val="left" w:pos="1440"/>
        </w:tabs>
      </w:pPr>
      <w:r>
        <w:t xml:space="preserve">SNP Memo </w:t>
      </w:r>
      <w:bookmarkStart w:id="0" w:name="_Hlk151361623"/>
      <w:r>
        <w:t>#2023-2024-</w:t>
      </w:r>
      <w:r w:rsidR="001613EC">
        <w:t>5</w:t>
      </w:r>
      <w:r w:rsidR="00B54718">
        <w:t>1</w:t>
      </w:r>
    </w:p>
    <w:bookmarkEnd w:id="0"/>
    <w:p w14:paraId="12AB4244" w14:textId="77777777" w:rsidR="00681A8A" w:rsidRDefault="00681A8A" w:rsidP="00681A8A">
      <w:pPr>
        <w:jc w:val="center"/>
      </w:pPr>
      <w:r>
        <w:rPr>
          <w:noProof/>
        </w:rPr>
        <w:drawing>
          <wp:inline distT="0" distB="0" distL="0" distR="0" wp14:anchorId="700284D7" wp14:editId="2BAF12D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4F19D304" w14:textId="256FD2C0" w:rsidR="00681A8A" w:rsidRPr="00A65EE6" w:rsidRDefault="00681A8A" w:rsidP="00EE6C6F">
      <w:r w:rsidRPr="00A65EE6">
        <w:t xml:space="preserve">DATE: </w:t>
      </w:r>
      <w:r w:rsidR="009E1166">
        <w:t xml:space="preserve">February </w:t>
      </w:r>
      <w:r w:rsidR="00D17A06">
        <w:t>1</w:t>
      </w:r>
      <w:r w:rsidR="001613EC">
        <w:t>5</w:t>
      </w:r>
      <w:r w:rsidR="00842C5D">
        <w:t>, 2024</w:t>
      </w:r>
    </w:p>
    <w:p w14:paraId="2CC10FA7" w14:textId="77777777" w:rsidR="00681A8A" w:rsidRPr="00A65EE6" w:rsidRDefault="00681A8A" w:rsidP="00EE6C6F">
      <w:r w:rsidRPr="00A65EE6">
        <w:t xml:space="preserve">TO: </w:t>
      </w:r>
      <w:r>
        <w:t>Directors, Supervisors, and Contact Persons Addressed</w:t>
      </w:r>
    </w:p>
    <w:p w14:paraId="05825349" w14:textId="77777777" w:rsidR="00681A8A" w:rsidRPr="00A65EE6" w:rsidRDefault="00681A8A" w:rsidP="00EE6C6F">
      <w:r w:rsidRPr="00A65EE6">
        <w:t xml:space="preserve">FROM: </w:t>
      </w:r>
      <w:r w:rsidRPr="003D79AA">
        <w:rPr>
          <w:color w:val="000000"/>
          <w:szCs w:val="24"/>
        </w:rPr>
        <w:t xml:space="preserve">Sandra C. Curwood, PhD, RDN, </w:t>
      </w:r>
      <w:r w:rsidRPr="003D79AA">
        <w:rPr>
          <w:b/>
          <w:i/>
          <w:color w:val="000000"/>
          <w:szCs w:val="24"/>
        </w:rPr>
        <w:t>Sandy</w:t>
      </w:r>
    </w:p>
    <w:p w14:paraId="73C1D449" w14:textId="48382E2A" w:rsidR="00681A8A" w:rsidRPr="007C3E67" w:rsidRDefault="00681A8A" w:rsidP="00681A8A">
      <w:pPr>
        <w:pStyle w:val="Heading2"/>
        <w:rPr>
          <w:sz w:val="32"/>
        </w:rPr>
      </w:pPr>
      <w:r w:rsidRPr="00045AFE">
        <w:rPr>
          <w:sz w:val="31"/>
          <w:szCs w:val="31"/>
        </w:rPr>
        <w:t xml:space="preserve">SUBJECT: </w:t>
      </w:r>
      <w:r>
        <w:rPr>
          <w:sz w:val="31"/>
          <w:szCs w:val="31"/>
        </w:rPr>
        <w:t>School Year 2022</w:t>
      </w:r>
      <w:r>
        <w:rPr>
          <w:rFonts w:cs="Times New Roman"/>
          <w:sz w:val="31"/>
          <w:szCs w:val="31"/>
        </w:rPr>
        <w:t>–</w:t>
      </w:r>
      <w:r>
        <w:rPr>
          <w:sz w:val="31"/>
          <w:szCs w:val="31"/>
        </w:rPr>
        <w:t xml:space="preserve">2023 </w:t>
      </w:r>
      <w:r>
        <w:rPr>
          <w:sz w:val="32"/>
        </w:rPr>
        <w:t xml:space="preserve">Excess Balance Webinar </w:t>
      </w:r>
      <w:r w:rsidR="00EB0127">
        <w:rPr>
          <w:sz w:val="32"/>
        </w:rPr>
        <w:t>and Frequently Asked Questions</w:t>
      </w:r>
      <w:r w:rsidR="009E1166">
        <w:rPr>
          <w:sz w:val="32"/>
        </w:rPr>
        <w:t xml:space="preserve"> Now Available</w:t>
      </w:r>
    </w:p>
    <w:p w14:paraId="1B8AEA15" w14:textId="7193614E" w:rsidR="00F321AD" w:rsidRPr="0017161B" w:rsidRDefault="00EB0127" w:rsidP="00EE6C6F">
      <w:r>
        <w:t>On February 1, 2024, t</w:t>
      </w:r>
      <w:r w:rsidR="00681A8A" w:rsidRPr="00A644AB">
        <w:t>he Virginia Department of Education, Office of School</w:t>
      </w:r>
      <w:r w:rsidR="00681A8A">
        <w:t xml:space="preserve"> and Community</w:t>
      </w:r>
      <w:r w:rsidR="00681A8A" w:rsidRPr="00A644AB">
        <w:t xml:space="preserve"> Nutrition Programs (VDOE-S</w:t>
      </w:r>
      <w:r w:rsidR="005A20A4">
        <w:t>C</w:t>
      </w:r>
      <w:r w:rsidR="00681A8A" w:rsidRPr="00A644AB">
        <w:t>NP) host</w:t>
      </w:r>
      <w:r w:rsidR="00681A8A">
        <w:t>ed</w:t>
      </w:r>
      <w:r w:rsidR="00681A8A" w:rsidRPr="00A644AB">
        <w:t xml:space="preserve"> a webinar for </w:t>
      </w:r>
      <w:bookmarkStart w:id="1" w:name="_Hlk151361770"/>
      <w:r w:rsidR="00681A8A" w:rsidRPr="00A644AB">
        <w:t xml:space="preserve">school </w:t>
      </w:r>
      <w:r w:rsidR="00681A8A">
        <w:t>food authorities (SFAs</w:t>
      </w:r>
      <w:bookmarkEnd w:id="1"/>
      <w:r w:rsidR="00681A8A">
        <w:t>) on the school year 2022–2023 excess balance process. Th</w:t>
      </w:r>
      <w:r w:rsidR="009E1166">
        <w:t xml:space="preserve">is </w:t>
      </w:r>
      <w:r>
        <w:t xml:space="preserve">memorandum is to notify SFAs that the </w:t>
      </w:r>
      <w:r w:rsidR="00681A8A">
        <w:t xml:space="preserve">excess balance webinar </w:t>
      </w:r>
      <w:r w:rsidR="007B5700">
        <w:t>slide</w:t>
      </w:r>
      <w:r w:rsidR="00592040">
        <w:t>s</w:t>
      </w:r>
      <w:r w:rsidR="007B5700">
        <w:t xml:space="preserve"> and </w:t>
      </w:r>
      <w:r w:rsidR="00681A8A">
        <w:t xml:space="preserve">recording </w:t>
      </w:r>
      <w:r w:rsidR="007B5700">
        <w:t>are</w:t>
      </w:r>
      <w:r w:rsidR="009E1166">
        <w:t xml:space="preserve"> now available in</w:t>
      </w:r>
      <w:r w:rsidR="005A20A4">
        <w:t xml:space="preserve"> SNPWeb</w:t>
      </w:r>
      <w:r w:rsidR="00842C5D">
        <w:t xml:space="preserve"> </w:t>
      </w:r>
      <w:r w:rsidR="00F321AD">
        <w:t xml:space="preserve">in </w:t>
      </w:r>
      <w:r w:rsidR="00F321AD" w:rsidRPr="009D26C1">
        <w:rPr>
          <w:i/>
          <w:iCs/>
        </w:rPr>
        <w:t>Download Forms</w:t>
      </w:r>
      <w:r w:rsidR="006A053C">
        <w:t xml:space="preserve"> and</w:t>
      </w:r>
      <w:r w:rsidR="00F321AD">
        <w:t xml:space="preserve"> </w:t>
      </w:r>
      <w:r w:rsidR="006A053C">
        <w:t>t</w:t>
      </w:r>
      <w:r w:rsidR="00842C5D">
        <w:t xml:space="preserve">he </w:t>
      </w:r>
      <w:r w:rsidR="00F321AD">
        <w:t xml:space="preserve">Excess Balance Frequently Asked Questions (FAQs) </w:t>
      </w:r>
      <w:r w:rsidR="006A053C">
        <w:t xml:space="preserve">is Attachment A to this memo. </w:t>
      </w:r>
    </w:p>
    <w:p w14:paraId="740FA749" w14:textId="415FB66A" w:rsidR="00681A8A" w:rsidRDefault="00681A8A" w:rsidP="00EE6C6F">
      <w:r>
        <w:t xml:space="preserve">For more information, please contact </w:t>
      </w:r>
      <w:r w:rsidR="009E1166">
        <w:t>Shannon Girouard</w:t>
      </w:r>
      <w:r>
        <w:t>, VDOE-S</w:t>
      </w:r>
      <w:r w:rsidR="009E1166">
        <w:t>C</w:t>
      </w:r>
      <w:r>
        <w:t xml:space="preserve">NP </w:t>
      </w:r>
      <w:r w:rsidR="009E1166">
        <w:t>Finance Specialist</w:t>
      </w:r>
      <w:r>
        <w:t xml:space="preserve">, via email at </w:t>
      </w:r>
      <w:hyperlink r:id="rId7" w:history="1">
        <w:r w:rsidR="009E1166" w:rsidRPr="009E1166">
          <w:rPr>
            <w:rStyle w:val="Hyperlink"/>
          </w:rPr>
          <w:t>Shannon.Girouard@doe.virginia.gov</w:t>
        </w:r>
      </w:hyperlink>
      <w:r>
        <w:t>.</w:t>
      </w:r>
    </w:p>
    <w:p w14:paraId="179199C7" w14:textId="77777777" w:rsidR="00681A8A" w:rsidRDefault="00681A8A" w:rsidP="00EE6C6F">
      <w:r>
        <w:t>SCC/CEJ/</w:t>
      </w:r>
      <w:proofErr w:type="spellStart"/>
      <w:r>
        <w:t>fd</w:t>
      </w:r>
      <w:proofErr w:type="spellEnd"/>
    </w:p>
    <w:p w14:paraId="413FF6F0" w14:textId="2F23AAA2" w:rsidR="00F321AD" w:rsidRDefault="00F321AD" w:rsidP="00EE6C6F">
      <w:r>
        <w:t>Attachments</w:t>
      </w:r>
    </w:p>
    <w:p w14:paraId="6A28F719" w14:textId="5AE69048" w:rsidR="00F321AD" w:rsidRDefault="00EE6C6F" w:rsidP="00EE6C6F">
      <w:r>
        <w:t xml:space="preserve">A. </w:t>
      </w:r>
      <w:r w:rsidR="00F321AD">
        <w:t>School Year 2022</w:t>
      </w:r>
      <w:r w:rsidR="006A053C">
        <w:t>–</w:t>
      </w:r>
      <w:r w:rsidR="00F321AD">
        <w:t>2023</w:t>
      </w:r>
      <w:r w:rsidR="00013E68">
        <w:t xml:space="preserve"> </w:t>
      </w:r>
      <w:r w:rsidR="00F321AD">
        <w:t>Excess Balance Overview F</w:t>
      </w:r>
      <w:r w:rsidR="00C11197">
        <w:t xml:space="preserve">requently </w:t>
      </w:r>
      <w:r w:rsidR="00F321AD">
        <w:t>A</w:t>
      </w:r>
      <w:r w:rsidR="00C11197">
        <w:t xml:space="preserve">sked </w:t>
      </w:r>
      <w:r w:rsidR="00F321AD">
        <w:t>Q</w:t>
      </w:r>
      <w:r w:rsidR="00C11197">
        <w:t>uestions</w:t>
      </w:r>
      <w:r w:rsidR="00F321AD">
        <w:t xml:space="preserve"> </w:t>
      </w:r>
    </w:p>
    <w:p w14:paraId="47C51D51" w14:textId="77777777" w:rsidR="00681A8A" w:rsidRPr="00045AFE" w:rsidRDefault="00681A8A" w:rsidP="00681A8A">
      <w:pPr>
        <w:pStyle w:val="NormalWeb"/>
        <w:spacing w:before="0" w:beforeAutospacing="0" w:after="200" w:afterAutospacing="0" w:line="276" w:lineRule="auto"/>
        <w:rPr>
          <w:color w:val="000000"/>
          <w:sz w:val="23"/>
          <w:szCs w:val="23"/>
        </w:rPr>
      </w:pPr>
    </w:p>
    <w:p w14:paraId="26A20C5F" w14:textId="77777777" w:rsidR="009E2D0C" w:rsidRDefault="009E2D0C"/>
    <w:sectPr w:rsidR="009E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0A3A"/>
    <w:multiLevelType w:val="hybridMultilevel"/>
    <w:tmpl w:val="28CEBBBE"/>
    <w:lvl w:ilvl="0" w:tplc="9962B25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02C45"/>
    <w:multiLevelType w:val="hybridMultilevel"/>
    <w:tmpl w:val="DA1E5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008129">
    <w:abstractNumId w:val="0"/>
  </w:num>
  <w:num w:numId="2" w16cid:durableId="1122310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8A"/>
    <w:rsid w:val="00013E68"/>
    <w:rsid w:val="001613EC"/>
    <w:rsid w:val="0017161B"/>
    <w:rsid w:val="005438A1"/>
    <w:rsid w:val="00592040"/>
    <w:rsid w:val="005A20A4"/>
    <w:rsid w:val="00681A8A"/>
    <w:rsid w:val="006A053C"/>
    <w:rsid w:val="007A7454"/>
    <w:rsid w:val="007B5700"/>
    <w:rsid w:val="00842C5D"/>
    <w:rsid w:val="009D26C1"/>
    <w:rsid w:val="009E1166"/>
    <w:rsid w:val="009E2D0C"/>
    <w:rsid w:val="00B54718"/>
    <w:rsid w:val="00C11197"/>
    <w:rsid w:val="00C7102C"/>
    <w:rsid w:val="00D17A06"/>
    <w:rsid w:val="00EB0127"/>
    <w:rsid w:val="00EE6C6F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2949"/>
  <w15:chartTrackingRefBased/>
  <w15:docId w15:val="{0E2454CA-08B2-4ECD-BDE5-736DDCCA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8A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A8A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A8A"/>
    <w:pPr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45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A74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81A8A"/>
    <w:rPr>
      <w:rFonts w:ascii="Times New Roman" w:hAnsi="Times New Roman"/>
      <w:kern w:val="0"/>
      <w:sz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81A8A"/>
    <w:rPr>
      <w:rFonts w:ascii="Times New Roman" w:hAnsi="Times New Roman"/>
      <w:b/>
      <w:kern w:val="0"/>
      <w:sz w:val="24"/>
      <w14:ligatures w14:val="none"/>
    </w:rPr>
  </w:style>
  <w:style w:type="character" w:styleId="Strong">
    <w:name w:val="Strong"/>
    <w:basedOn w:val="DefaultParagraphFont"/>
    <w:uiPriority w:val="22"/>
    <w:rsid w:val="00681A8A"/>
    <w:rPr>
      <w:b/>
      <w:bCs/>
    </w:rPr>
  </w:style>
  <w:style w:type="character" w:styleId="Hyperlink">
    <w:name w:val="Hyperlink"/>
    <w:basedOn w:val="DefaultParagraphFont"/>
    <w:uiPriority w:val="99"/>
    <w:unhideWhenUsed/>
    <w:rsid w:val="00681A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1A8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1A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053C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EE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kellybowman/Downloads/Shannon.Girouard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doe.virginia.gov/administrators/index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snp-memo-2023-2024-xx-school-year-2022-2023-excess-balance-overview</vt:lpstr>
    </vt:vector>
  </TitlesOfParts>
  <Manager/>
  <Company>VITA</Company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School Year 2022–2023 Excess Balance Webinar and Frequently Asked Questions Now Available</dc:title>
  <dc:subject/>
  <dc:creator>NUTRITION@doe.virginia.gov</dc:creator>
  <cp:keywords/>
  <dc:description/>
  <cp:lastModifiedBy>Pleasants-deborous, Fiora (DOE)</cp:lastModifiedBy>
  <cp:revision>5</cp:revision>
  <dcterms:created xsi:type="dcterms:W3CDTF">2024-02-13T13:40:00Z</dcterms:created>
  <dcterms:modified xsi:type="dcterms:W3CDTF">2024-02-13T14:24:00Z</dcterms:modified>
  <cp:category/>
</cp:coreProperties>
</file>