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00D0" w14:textId="77777777" w:rsidR="00D51118" w:rsidRPr="00514BC5" w:rsidRDefault="00D51118" w:rsidP="00D51118">
      <w:pPr>
        <w:pStyle w:val="SOLHeadtop"/>
        <w:jc w:val="center"/>
        <w:rPr>
          <w:i/>
          <w:iCs/>
        </w:rPr>
      </w:pPr>
      <w:r>
        <w:t xml:space="preserve">2023 Mathematics </w:t>
      </w:r>
      <w:r>
        <w:rPr>
          <w:i/>
          <w:iCs/>
        </w:rPr>
        <w:t>Standards of Learning</w:t>
      </w:r>
    </w:p>
    <w:p w14:paraId="36C2F538" w14:textId="4DC5FF71" w:rsidR="00D51118" w:rsidRDefault="00D51118" w:rsidP="00D51118">
      <w:pPr>
        <w:pStyle w:val="SOLHeadtop"/>
        <w:jc w:val="center"/>
      </w:pPr>
      <w:r>
        <w:t>Understanding the Standards – Grade 3</w:t>
      </w:r>
    </w:p>
    <w:p w14:paraId="39D15CD4" w14:textId="77777777" w:rsidR="00006CB4" w:rsidRDefault="00006CB4">
      <w:pPr>
        <w:pStyle w:val="SOLParagraph"/>
      </w:pPr>
    </w:p>
    <w:p w14:paraId="18B6EEDA" w14:textId="28548D89" w:rsidR="00D357BD" w:rsidRPr="00BC5B8B" w:rsidRDefault="00D357BD" w:rsidP="00D357BD">
      <w:pPr>
        <w:rPr>
          <w:color w:val="auto"/>
        </w:rPr>
      </w:pPr>
      <w:r w:rsidRPr="00BC5B8B">
        <w:t>The Understanding the Standard</w:t>
      </w:r>
      <w:r>
        <w:t>s</w:t>
      </w:r>
      <w:r w:rsidRPr="00BC5B8B">
        <w:t xml:space="preserve"> document includes</w:t>
      </w:r>
      <w:r>
        <w:t xml:space="preserve"> the</w:t>
      </w:r>
      <w:r w:rsidRPr="00BC5B8B">
        <w:t xml:space="preserve"> mathematics understandings and key concepts that assist teachers in planning standards-focused instruction o</w:t>
      </w:r>
      <w:r>
        <w:t>f</w:t>
      </w:r>
      <w:r w:rsidRPr="00BC5B8B">
        <w:t xml:space="preserve"> the </w:t>
      </w:r>
      <w:r>
        <w:t>third grade</w:t>
      </w:r>
      <w:r w:rsidRPr="00BC5B8B">
        <w:t xml:space="preserve"> 2023 Mathematics </w:t>
      </w:r>
      <w:r w:rsidRPr="00BC5B8B">
        <w:rPr>
          <w:i/>
          <w:iCs/>
        </w:rPr>
        <w:t>Standards of Learning</w:t>
      </w:r>
      <w:r w:rsidRPr="00BC5B8B">
        <w:t xml:space="preserve">. The </w:t>
      </w:r>
      <w:r>
        <w:t>Understanding the Standards includes d</w:t>
      </w:r>
      <w:r w:rsidRPr="00BC5B8B">
        <w:t xml:space="preserve">efinitions, explanations, </w:t>
      </w:r>
      <w:r>
        <w:t>and</w:t>
      </w:r>
      <w:r w:rsidRPr="00BC5B8B">
        <w:t xml:space="preserve"> examples regarding </w:t>
      </w:r>
      <w:r>
        <w:t xml:space="preserve">each mathematics standard and </w:t>
      </w:r>
      <w:r w:rsidRPr="00BC5B8B">
        <w:t>describe</w:t>
      </w:r>
      <w:r>
        <w:t>s</w:t>
      </w:r>
      <w:r w:rsidRPr="00BC5B8B">
        <w:t xml:space="preserve"> what students should know (core knowledge) as a result of the instruction specific to the course/grade level</w:t>
      </w:r>
      <w:r>
        <w:t xml:space="preserve">.  </w:t>
      </w:r>
    </w:p>
    <w:p w14:paraId="17D46FD0" w14:textId="77777777" w:rsidR="00A3089A" w:rsidRDefault="00A3089A">
      <w:pPr>
        <w:pStyle w:val="Normal0"/>
      </w:pPr>
    </w:p>
    <w:p w14:paraId="4BD24F1C" w14:textId="77777777" w:rsidR="00A3089A" w:rsidRPr="00BC7EC5" w:rsidRDefault="00A3089A">
      <w:pPr>
        <w:pStyle w:val="SOLHead2"/>
      </w:pPr>
      <w:r w:rsidRPr="00BC7EC5">
        <w:t>Number and Number Sense</w:t>
      </w:r>
    </w:p>
    <w:p w14:paraId="5E31C920" w14:textId="15A1766C" w:rsidR="00A3089A" w:rsidRPr="004448D2" w:rsidRDefault="00A3089A" w:rsidP="00253B0D">
      <w:pPr>
        <w:pStyle w:val="SOLStandardhang55"/>
      </w:pPr>
      <w:r w:rsidRPr="004448D2">
        <w:t>3.NS.1</w:t>
      </w:r>
      <w:r w:rsidR="003E5AB1">
        <w:t xml:space="preserve">  </w:t>
      </w:r>
      <w:r w:rsidRPr="004448D2">
        <w:t>The student will use place value understanding to read, write, and determine the place and value of each digit in a whole number, up to six digits, with and without models.</w:t>
      </w:r>
    </w:p>
    <w:p w14:paraId="36FDB64E" w14:textId="77777777" w:rsidR="00A3089A" w:rsidRPr="004448D2" w:rsidRDefault="00A3089A" w:rsidP="00B6268C">
      <w:pPr>
        <w:pStyle w:val="SOLTSWBAT"/>
        <w:rPr>
          <w:b/>
          <w:bCs/>
        </w:rPr>
      </w:pPr>
      <w:r>
        <w:t>Students will demonstrate the following Knowledge and Skills:</w:t>
      </w:r>
    </w:p>
    <w:p w14:paraId="3C350AFF" w14:textId="3341C6B0" w:rsidR="2B47832B" w:rsidRDefault="2B47832B" w:rsidP="00F83E46">
      <w:pPr>
        <w:pStyle w:val="NewLettering"/>
        <w:numPr>
          <w:ilvl w:val="0"/>
          <w:numId w:val="14"/>
        </w:numPr>
      </w:pPr>
      <w:r>
        <w:t>Read and write six-digit whole numbers in standard form, expanded form, and word form.</w:t>
      </w:r>
    </w:p>
    <w:p w14:paraId="337D07F6" w14:textId="32430BD1" w:rsidR="00A3089A" w:rsidRPr="00A9445B" w:rsidRDefault="00A3089A" w:rsidP="00F83E46">
      <w:pPr>
        <w:pStyle w:val="NewLettering"/>
        <w:numPr>
          <w:ilvl w:val="0"/>
          <w:numId w:val="14"/>
        </w:numPr>
      </w:pPr>
      <w:r>
        <w:t>Apply patterns within the base 10 system to determine and communicate, orally and in written form, the place and value of each digit in a six-digit whole number (e.g., in 165,724, the 5 represents 5 thousands and its value is 5,000).</w:t>
      </w:r>
    </w:p>
    <w:p w14:paraId="5EA74726" w14:textId="77777777" w:rsidR="00A3089A" w:rsidRDefault="00A3089A" w:rsidP="00F83E46">
      <w:pPr>
        <w:pStyle w:val="NewLettering"/>
        <w:numPr>
          <w:ilvl w:val="0"/>
          <w:numId w:val="14"/>
        </w:numPr>
      </w:pPr>
      <w:r>
        <w:t>Compose, decompose, and represent numbers up to 9,999 in multiple ways, according to place value (e.g., 256 can be 1 hundred, 14 tens, 16 ones, but also 25 tens, 6 ones), with and without models.</w:t>
      </w:r>
    </w:p>
    <w:p w14:paraId="3EE459AB" w14:textId="77777777" w:rsidR="00D057EE" w:rsidRDefault="00D057EE" w:rsidP="00D057EE">
      <w:pPr>
        <w:pStyle w:val="NewLettering"/>
        <w:ind w:left="360"/>
      </w:pPr>
    </w:p>
    <w:tbl>
      <w:tblPr>
        <w:tblStyle w:val="TableGrid"/>
        <w:tblW w:w="0" w:type="auto"/>
        <w:jc w:val="center"/>
        <w:tblLook w:val="04A0" w:firstRow="1" w:lastRow="0" w:firstColumn="1" w:lastColumn="0" w:noHBand="0" w:noVBand="1"/>
      </w:tblPr>
      <w:tblGrid>
        <w:gridCol w:w="9787"/>
      </w:tblGrid>
      <w:tr w:rsidR="00D8533A" w14:paraId="404223B5" w14:textId="77777777" w:rsidTr="006569AB">
        <w:trPr>
          <w:tblHeader/>
          <w:jc w:val="center"/>
        </w:trPr>
        <w:tc>
          <w:tcPr>
            <w:tcW w:w="9787" w:type="dxa"/>
            <w:shd w:val="clear" w:color="auto" w:fill="D9D9D9" w:themeFill="background1" w:themeFillShade="D9"/>
          </w:tcPr>
          <w:p w14:paraId="6EEEE609" w14:textId="3EC0ABE7" w:rsidR="002801BD" w:rsidRPr="004448D2" w:rsidRDefault="002801BD" w:rsidP="00B611F7">
            <w:pPr>
              <w:pStyle w:val="SOLStandardhang55"/>
              <w:spacing w:after="240"/>
              <w:ind w:left="0" w:firstLine="0"/>
            </w:pPr>
            <w:r>
              <w:t>3.</w:t>
            </w:r>
            <w:r w:rsidRPr="004448D2">
              <w:t>NS.1</w:t>
            </w:r>
            <w:r>
              <w:t xml:space="preserve"> </w:t>
            </w:r>
            <w:r w:rsidRPr="004448D2">
              <w:t>The student will use place value understanding to read, write, and determine the place and value of each digit in a whole number, up to six digits, with and without models.</w:t>
            </w:r>
          </w:p>
          <w:p w14:paraId="44C7CE4C" w14:textId="77777777" w:rsidR="00D8533A" w:rsidRPr="00C54508" w:rsidRDefault="00D8533A">
            <w:pPr>
              <w:pStyle w:val="CFUSFormatting"/>
              <w:numPr>
                <w:ilvl w:val="0"/>
                <w:numId w:val="0"/>
              </w:numPr>
              <w:ind w:left="73" w:firstLine="17"/>
              <w:rPr>
                <w:i/>
                <w:iCs/>
              </w:rPr>
            </w:pPr>
            <w:r w:rsidRPr="00C54508">
              <w:rPr>
                <w:i/>
                <w:iCs/>
              </w:rPr>
              <w:t>Additional Content Background and Instructional Guidance:</w:t>
            </w:r>
          </w:p>
        </w:tc>
      </w:tr>
      <w:tr w:rsidR="00D8533A" w14:paraId="0A6B44B9" w14:textId="77777777" w:rsidTr="006569AB">
        <w:trPr>
          <w:jc w:val="center"/>
        </w:trPr>
        <w:tc>
          <w:tcPr>
            <w:tcW w:w="9787" w:type="dxa"/>
          </w:tcPr>
          <w:p w14:paraId="2AAA9D3C" w14:textId="308DF8CD" w:rsidR="00283D62" w:rsidRDefault="00BC3763" w:rsidP="00F6699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283D62">
              <w:rPr>
                <w:rFonts w:eastAsia="Times New Roman"/>
              </w:rPr>
              <w:t xml:space="preserve">Experiences </w:t>
            </w:r>
            <w:r w:rsidR="001D2256">
              <w:rPr>
                <w:rFonts w:eastAsia="Times New Roman"/>
              </w:rPr>
              <w:t>that</w:t>
            </w:r>
            <w:r w:rsidRPr="00283D62">
              <w:rPr>
                <w:rFonts w:eastAsia="Times New Roman"/>
              </w:rPr>
              <w:t xml:space="preserve"> relate </w:t>
            </w:r>
            <w:r w:rsidR="0077242D">
              <w:rPr>
                <w:rFonts w:eastAsia="Times New Roman"/>
              </w:rPr>
              <w:t>to</w:t>
            </w:r>
            <w:r w:rsidR="00C85304">
              <w:rPr>
                <w:rFonts w:eastAsia="Times New Roman"/>
              </w:rPr>
              <w:t xml:space="preserve"> </w:t>
            </w:r>
            <w:r w:rsidRPr="00283D62">
              <w:rPr>
                <w:rFonts w:eastAsia="Times New Roman"/>
              </w:rPr>
              <w:t xml:space="preserve">practical situations in students’ environments </w:t>
            </w:r>
            <w:r w:rsidR="001D2256">
              <w:rPr>
                <w:rFonts w:eastAsia="Times New Roman"/>
              </w:rPr>
              <w:t xml:space="preserve">should be provided </w:t>
            </w:r>
            <w:r w:rsidR="00FF5730">
              <w:rPr>
                <w:rFonts w:eastAsia="Times New Roman"/>
              </w:rPr>
              <w:t>so that</w:t>
            </w:r>
            <w:r w:rsidR="00AA1D37">
              <w:rPr>
                <w:rFonts w:eastAsia="Times New Roman"/>
              </w:rPr>
              <w:t xml:space="preserve"> the</w:t>
            </w:r>
            <w:r w:rsidR="00FF5730">
              <w:rPr>
                <w:rFonts w:eastAsia="Times New Roman"/>
              </w:rPr>
              <w:t xml:space="preserve"> reading and writing </w:t>
            </w:r>
            <w:r w:rsidR="001D2256">
              <w:rPr>
                <w:rFonts w:eastAsia="Times New Roman"/>
              </w:rPr>
              <w:t xml:space="preserve">of </w:t>
            </w:r>
            <w:r w:rsidR="00FF5730">
              <w:rPr>
                <w:rFonts w:eastAsia="Times New Roman"/>
              </w:rPr>
              <w:t xml:space="preserve">large numbers </w:t>
            </w:r>
            <w:r w:rsidR="00AA1D37">
              <w:rPr>
                <w:rFonts w:eastAsia="Times New Roman"/>
              </w:rPr>
              <w:t>becomes</w:t>
            </w:r>
            <w:r w:rsidR="00FF5730">
              <w:rPr>
                <w:rFonts w:eastAsia="Times New Roman"/>
              </w:rPr>
              <w:t xml:space="preserve"> meaningful </w:t>
            </w:r>
            <w:r w:rsidRPr="00283D62">
              <w:rPr>
                <w:rFonts w:eastAsia="Times New Roman"/>
              </w:rPr>
              <w:t xml:space="preserve">(e.g., the population of the school versus </w:t>
            </w:r>
            <w:r w:rsidR="00383416">
              <w:rPr>
                <w:rFonts w:eastAsia="Times New Roman"/>
              </w:rPr>
              <w:t>the</w:t>
            </w:r>
            <w:r w:rsidRPr="00283D62">
              <w:rPr>
                <w:rFonts w:eastAsia="Times New Roman"/>
              </w:rPr>
              <w:t xml:space="preserve"> </w:t>
            </w:r>
            <w:r w:rsidR="00383416">
              <w:rPr>
                <w:rFonts w:eastAsia="Times New Roman"/>
              </w:rPr>
              <w:t>school division</w:t>
            </w:r>
            <w:r w:rsidRPr="00283D62">
              <w:rPr>
                <w:rFonts w:eastAsia="Times New Roman"/>
              </w:rPr>
              <w:t xml:space="preserve">, </w:t>
            </w:r>
            <w:r w:rsidR="006F5293">
              <w:rPr>
                <w:rFonts w:eastAsia="Times New Roman"/>
              </w:rPr>
              <w:t xml:space="preserve">the number of </w:t>
            </w:r>
            <w:r w:rsidRPr="00283D62">
              <w:rPr>
                <w:rFonts w:eastAsia="Times New Roman"/>
              </w:rPr>
              <w:t xml:space="preserve">seats in an auditorium versus a stadium, </w:t>
            </w:r>
            <w:r w:rsidR="006F5293">
              <w:rPr>
                <w:rFonts w:eastAsia="Times New Roman"/>
              </w:rPr>
              <w:t xml:space="preserve">the </w:t>
            </w:r>
            <w:r w:rsidRPr="00283D62">
              <w:rPr>
                <w:rFonts w:eastAsia="Times New Roman"/>
              </w:rPr>
              <w:t>number of letters in a word versus</w:t>
            </w:r>
            <w:r w:rsidR="00DF4D97">
              <w:rPr>
                <w:rFonts w:eastAsia="Times New Roman"/>
              </w:rPr>
              <w:t xml:space="preserve"> </w:t>
            </w:r>
            <w:r w:rsidRPr="00283D62">
              <w:rPr>
                <w:rFonts w:eastAsia="Times New Roman"/>
              </w:rPr>
              <w:t>on a pag</w:t>
            </w:r>
            <w:r w:rsidR="002C1EEB">
              <w:rPr>
                <w:rFonts w:eastAsia="Times New Roman"/>
              </w:rPr>
              <w:t>e</w:t>
            </w:r>
            <w:r w:rsidRPr="00283D62">
              <w:rPr>
                <w:rFonts w:eastAsia="Times New Roman"/>
              </w:rPr>
              <w:t>). </w:t>
            </w:r>
            <w:r w:rsidR="00283D62" w:rsidRPr="00283D62">
              <w:rPr>
                <w:rFonts w:eastAsia="Times New Roman"/>
              </w:rPr>
              <w:t xml:space="preserve"> </w:t>
            </w:r>
          </w:p>
          <w:p w14:paraId="2DD2719C" w14:textId="23257E1F" w:rsidR="47D05F59" w:rsidRDefault="51EDA4D9" w:rsidP="00F6699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60"/>
              <w:contextualSpacing w:val="0"/>
              <w:rPr>
                <w:rFonts w:eastAsia="Times New Roman"/>
              </w:rPr>
            </w:pPr>
            <w:r w:rsidRPr="47D05F59">
              <w:rPr>
                <w:rFonts w:eastAsia="Times New Roman"/>
              </w:rPr>
              <w:t xml:space="preserve">Numbers are arranged into groups of three places called </w:t>
            </w:r>
            <w:r w:rsidRPr="47D05F59">
              <w:rPr>
                <w:rFonts w:eastAsia="Times New Roman"/>
                <w:i/>
                <w:iCs/>
              </w:rPr>
              <w:t>periods</w:t>
            </w:r>
            <w:r w:rsidRPr="47D05F59">
              <w:rPr>
                <w:rFonts w:eastAsia="Times New Roman"/>
              </w:rPr>
              <w:t xml:space="preserve"> (ones, thousands, millions, etc.). Places within the periods repeat (hundreds, tens, ones). Commas are used to separate the periods. Knowing the place value and period of a number helps students </w:t>
            </w:r>
            <w:r w:rsidR="004258B0">
              <w:rPr>
                <w:rFonts w:eastAsia="Times New Roman"/>
              </w:rPr>
              <w:t xml:space="preserve">read and write numbers, and </w:t>
            </w:r>
            <w:r w:rsidRPr="47D05F59">
              <w:rPr>
                <w:rFonts w:eastAsia="Times New Roman"/>
              </w:rPr>
              <w:t>determine the value of a digit in any number</w:t>
            </w:r>
            <w:r w:rsidR="004258B0">
              <w:rPr>
                <w:rFonts w:eastAsia="Times New Roman"/>
              </w:rPr>
              <w:t>.</w:t>
            </w:r>
          </w:p>
          <w:p w14:paraId="0FFE5C1C" w14:textId="043C8F49" w:rsidR="51EDA4D9" w:rsidRDefault="51EDA4D9" w:rsidP="001836F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60"/>
              <w:contextualSpacing w:val="0"/>
              <w:rPr>
                <w:rFonts w:eastAsia="Times New Roman"/>
              </w:rPr>
            </w:pPr>
            <w:r w:rsidRPr="4F97DC10">
              <w:rPr>
                <w:rFonts w:eastAsia="Times New Roman"/>
              </w:rPr>
              <w:t>The structure of the base 10 number system is based upon a pattern of tens, where each place is ten times the value of the place to its right. </w:t>
            </w:r>
          </w:p>
          <w:p w14:paraId="2F375E54" w14:textId="6BD6CABF" w:rsidR="51EDA4D9" w:rsidRDefault="51EDA4D9" w:rsidP="001836F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60"/>
              <w:contextualSpacing w:val="0"/>
              <w:rPr>
                <w:color w:val="000000" w:themeColor="text1"/>
              </w:rPr>
            </w:pPr>
            <w:r w:rsidRPr="4F97DC10">
              <w:rPr>
                <w:rFonts w:eastAsia="Times New Roman"/>
              </w:rPr>
              <w:t>Place value refers to the value of each digit and depends upon the position (place) of the digit in the number. In the number 7,864, the 8 is in the hundreds place, and the value of the 8 is eight hundred.  </w:t>
            </w:r>
          </w:p>
          <w:p w14:paraId="776F3A31" w14:textId="2BCCE94F" w:rsidR="5E564CCE" w:rsidRDefault="5E564CCE" w:rsidP="001836F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60"/>
              <w:contextualSpacing w:val="0"/>
              <w:rPr>
                <w:rFonts w:eastAsia="Times New Roman"/>
              </w:rPr>
            </w:pPr>
            <w:r w:rsidRPr="0D64C95C">
              <w:rPr>
                <w:rFonts w:eastAsia="Times New Roman"/>
              </w:rPr>
              <w:t xml:space="preserve">Whole numbers may be written in a variety of formats, </w:t>
            </w:r>
            <w:r w:rsidR="00751EA0">
              <w:rPr>
                <w:rFonts w:eastAsia="Times New Roman"/>
              </w:rPr>
              <w:t>including</w:t>
            </w:r>
            <w:r w:rsidRPr="0D64C95C">
              <w:rPr>
                <w:rFonts w:eastAsia="Times New Roman"/>
              </w:rPr>
              <w:t>: </w:t>
            </w:r>
          </w:p>
          <w:p w14:paraId="00534519" w14:textId="77777777" w:rsidR="5E564CCE" w:rsidRDefault="5E564CCE" w:rsidP="001836FF">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60"/>
              <w:contextualSpacing w:val="0"/>
              <w:rPr>
                <w:color w:val="000000" w:themeColor="text1"/>
              </w:rPr>
            </w:pPr>
            <w:r w:rsidRPr="0D64C95C">
              <w:rPr>
                <w:rFonts w:eastAsia="Times New Roman"/>
              </w:rPr>
              <w:t xml:space="preserve">standard: </w:t>
            </w:r>
            <w:proofErr w:type="gramStart"/>
            <w:r w:rsidRPr="0D64C95C">
              <w:rPr>
                <w:rFonts w:eastAsia="Times New Roman"/>
              </w:rPr>
              <w:t>123,456;</w:t>
            </w:r>
            <w:proofErr w:type="gramEnd"/>
            <w:r w:rsidRPr="0D64C95C">
              <w:rPr>
                <w:rFonts w:eastAsia="Times New Roman"/>
              </w:rPr>
              <w:t> </w:t>
            </w:r>
          </w:p>
          <w:p w14:paraId="0258E42D" w14:textId="521A09A8" w:rsidR="5E564CCE" w:rsidRDefault="00751EA0" w:rsidP="001836FF">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60"/>
              <w:contextualSpacing w:val="0"/>
              <w:rPr>
                <w:color w:val="000000" w:themeColor="text1"/>
              </w:rPr>
            </w:pPr>
            <w:r>
              <w:rPr>
                <w:rFonts w:eastAsia="Times New Roman"/>
              </w:rPr>
              <w:t xml:space="preserve">word or </w:t>
            </w:r>
            <w:r w:rsidR="5E564CCE" w:rsidRPr="0D64C95C">
              <w:rPr>
                <w:rFonts w:eastAsia="Times New Roman"/>
              </w:rPr>
              <w:t xml:space="preserve">written: one hundred twenty-three thousand, four hundred </w:t>
            </w:r>
            <w:proofErr w:type="gramStart"/>
            <w:r w:rsidR="5E564CCE" w:rsidRPr="0D64C95C">
              <w:rPr>
                <w:rFonts w:eastAsia="Times New Roman"/>
              </w:rPr>
              <w:t>fifty-six;</w:t>
            </w:r>
            <w:proofErr w:type="gramEnd"/>
            <w:r w:rsidR="5E564CCE" w:rsidRPr="0D64C95C">
              <w:rPr>
                <w:rFonts w:eastAsia="Times New Roman"/>
              </w:rPr>
              <w:t>  </w:t>
            </w:r>
          </w:p>
          <w:p w14:paraId="4560EB80" w14:textId="167F776E" w:rsidR="5E564CCE" w:rsidRDefault="5E564CCE" w:rsidP="001836FF">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60"/>
              <w:contextualSpacing w:val="0"/>
              <w:rPr>
                <w:color w:val="000000" w:themeColor="text1"/>
              </w:rPr>
            </w:pPr>
            <w:r w:rsidRPr="0D64C95C">
              <w:rPr>
                <w:rFonts w:eastAsia="Times New Roman"/>
              </w:rPr>
              <w:t>expanded: 100,000 + 20,000 + 3,000 + 400 + 50 + 6; or (1 x 100,000) + (2 x 10,000) + (3 x 1,000) + (4 x 100) + (5 x 10) + (6 x 1).  </w:t>
            </w:r>
          </w:p>
          <w:p w14:paraId="4D970027" w14:textId="689BBC09" w:rsidR="00283D62" w:rsidRDefault="00BC3763" w:rsidP="001836F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283D62">
              <w:rPr>
                <w:rFonts w:eastAsia="Times New Roman"/>
              </w:rPr>
              <w:lastRenderedPageBreak/>
              <w:t xml:space="preserve">Concrete materials that clearly illustrate the relationships among hundreds, tens, and ones, and are physically proportional (e.g., the tens piece is ten times larger than the ones piece) may be used to represent whole numbers. </w:t>
            </w:r>
            <w:r w:rsidR="003B407E">
              <w:rPr>
                <w:rFonts w:eastAsia="Times New Roman"/>
              </w:rPr>
              <w:t>Whe</w:t>
            </w:r>
            <w:r w:rsidRPr="00283D62">
              <w:rPr>
                <w:rFonts w:eastAsia="Times New Roman"/>
              </w:rPr>
              <w:t>n moving beyond the concrete, non-proportional manipulatives such as number disks (e.g., 1, 10, 100, 1000) can be helpful in developing place value understanding of larger numbers. </w:t>
            </w:r>
          </w:p>
          <w:p w14:paraId="057F945C" w14:textId="3BAF7C50" w:rsidR="00D8533A" w:rsidRPr="002801BD" w:rsidRDefault="00BC3763" w:rsidP="00F83E4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2801BD">
              <w:rPr>
                <w:rFonts w:eastAsia="Times New Roman"/>
              </w:rPr>
              <w:t xml:space="preserve">The ability to rename and think flexibly about numbers enhances a student's ability to make sense of algorithms. Decomposition of numbers in a variety of ways (e.g., 2,345 is 23 hundreds, 4 tens, and 5 ones; or 2 thousands, 34 tens, and 5 ones; or 22 hundreds, 13 tens, and 15 ones) supports understandings essential to the operations of addition/subtraction and multiplication/division. This flexibility builds background understanding for the ideas that students use when regrouping (e.g., </w:t>
            </w:r>
            <w:r w:rsidR="00AE6A34">
              <w:rPr>
                <w:rFonts w:eastAsia="Times New Roman"/>
              </w:rPr>
              <w:t>w</w:t>
            </w:r>
            <w:r w:rsidRPr="002801BD">
              <w:rPr>
                <w:rFonts w:eastAsia="Times New Roman"/>
              </w:rPr>
              <w:t xml:space="preserve">hen subtracting 18 from 174, a student may choose to regroup and think of 174 as 1 hundred, 6 tens, and 14 ones, while another </w:t>
            </w:r>
            <w:r w:rsidR="009212A0">
              <w:rPr>
                <w:rFonts w:eastAsia="Times New Roman"/>
              </w:rPr>
              <w:t>student</w:t>
            </w:r>
            <w:r w:rsidRPr="002801BD">
              <w:rPr>
                <w:rFonts w:eastAsia="Times New Roman"/>
              </w:rPr>
              <w:t xml:space="preserve"> might regroup 174 as 1 hundred, 5 tens, and 24 ones</w:t>
            </w:r>
            <w:r w:rsidR="00AE6A34">
              <w:rPr>
                <w:rFonts w:eastAsia="Times New Roman"/>
              </w:rPr>
              <w:t>, t</w:t>
            </w:r>
            <w:r w:rsidRPr="002801BD">
              <w:rPr>
                <w:rFonts w:eastAsia="Times New Roman"/>
              </w:rPr>
              <w:t>hen subtract 18 from 24).</w:t>
            </w:r>
          </w:p>
        </w:tc>
      </w:tr>
    </w:tbl>
    <w:p w14:paraId="52617464" w14:textId="4E1AE6A1" w:rsidR="00D3379E" w:rsidRDefault="00D3379E">
      <w:pPr>
        <w:pStyle w:val="Normal0"/>
        <w:pBdr>
          <w:top w:val="nil"/>
          <w:left w:val="nil"/>
          <w:bottom w:val="nil"/>
          <w:right w:val="nil"/>
          <w:between w:val="nil"/>
        </w:pBdr>
        <w:rPr>
          <w:color w:val="000000"/>
          <w:sz w:val="24"/>
          <w:szCs w:val="24"/>
        </w:rPr>
      </w:pPr>
    </w:p>
    <w:p w14:paraId="790E943D" w14:textId="77777777" w:rsidR="00D3379E" w:rsidRDefault="00D3379E">
      <w:pPr>
        <w:pBdr>
          <w:top w:val="none" w:sz="0" w:space="0" w:color="auto"/>
          <w:left w:val="none" w:sz="0" w:space="0" w:color="auto"/>
          <w:bottom w:val="none" w:sz="0" w:space="0" w:color="auto"/>
          <w:right w:val="none" w:sz="0" w:space="0" w:color="auto"/>
          <w:between w:val="none" w:sz="0" w:space="0" w:color="auto"/>
        </w:pBdr>
        <w:rPr>
          <w:rFonts w:eastAsia="Times New Roman"/>
        </w:rPr>
      </w:pPr>
      <w:r>
        <w:br w:type="page"/>
      </w:r>
    </w:p>
    <w:p w14:paraId="7FBAF644" w14:textId="77436AB1" w:rsidR="00A3089A" w:rsidRPr="00F34E18" w:rsidRDefault="00A3089A" w:rsidP="00253B0D">
      <w:pPr>
        <w:pStyle w:val="SOLStandardhang55"/>
      </w:pPr>
      <w:r w:rsidRPr="00F34E18">
        <w:lastRenderedPageBreak/>
        <w:t>3.NS.2</w:t>
      </w:r>
      <w:r w:rsidR="003E5AB1">
        <w:t xml:space="preserve">  </w:t>
      </w:r>
      <w:r w:rsidRPr="00F34E18">
        <w:t>The student will demonstrate an understanding of the base 10 system to compare and order whole numbers up to 9,999.</w:t>
      </w:r>
    </w:p>
    <w:p w14:paraId="42869C05" w14:textId="77777777" w:rsidR="00A3089A" w:rsidRPr="00F34E18" w:rsidRDefault="00A3089A" w:rsidP="00B6268C">
      <w:pPr>
        <w:pStyle w:val="SOLTSWBAT"/>
        <w:rPr>
          <w:b/>
          <w:bCs/>
        </w:rPr>
      </w:pPr>
      <w:r w:rsidRPr="00F34E18">
        <w:t>Students will demonstrate the following Knowledge and Skills:</w:t>
      </w:r>
    </w:p>
    <w:p w14:paraId="411C3579" w14:textId="71DC75C0" w:rsidR="00A3089A" w:rsidRPr="0069000A" w:rsidRDefault="00A3089A" w:rsidP="00F83E46">
      <w:pPr>
        <w:pStyle w:val="NewLettering"/>
        <w:numPr>
          <w:ilvl w:val="0"/>
          <w:numId w:val="15"/>
        </w:numPr>
        <w:rPr>
          <w:color w:val="000000" w:themeColor="text1"/>
        </w:rPr>
      </w:pPr>
      <w:r w:rsidRPr="4DD06177">
        <w:t>Compare two whole numbers, each 9,999 or less, using symbols (&gt;, &lt;, =</w:t>
      </w:r>
      <w:r w:rsidR="003C02C3">
        <w:t>,</w:t>
      </w:r>
      <w:r w:rsidRPr="4DD06177">
        <w:t xml:space="preserve"> ≠) and/or words (</w:t>
      </w:r>
      <w:r w:rsidRPr="0069000A">
        <w:rPr>
          <w:i/>
          <w:iCs/>
        </w:rPr>
        <w:t>greater than</w:t>
      </w:r>
      <w:r w:rsidRPr="4DD06177">
        <w:t xml:space="preserve">, </w:t>
      </w:r>
      <w:r w:rsidRPr="0069000A">
        <w:rPr>
          <w:i/>
          <w:iCs/>
        </w:rPr>
        <w:t>less than</w:t>
      </w:r>
      <w:r w:rsidRPr="4DD06177">
        <w:t xml:space="preserve">, </w:t>
      </w:r>
      <w:r w:rsidRPr="0069000A">
        <w:rPr>
          <w:i/>
          <w:iCs/>
        </w:rPr>
        <w:t>equal to</w:t>
      </w:r>
      <w:r w:rsidRPr="4DD06177">
        <w:t xml:space="preserve">, </w:t>
      </w:r>
      <w:r w:rsidRPr="0069000A">
        <w:rPr>
          <w:i/>
          <w:iCs/>
        </w:rPr>
        <w:t>not equal to</w:t>
      </w:r>
      <w:r w:rsidRPr="4DD06177">
        <w:t>), with and without models.</w:t>
      </w:r>
    </w:p>
    <w:p w14:paraId="723C2BA2" w14:textId="77777777" w:rsidR="00A3089A" w:rsidRPr="00B919A9" w:rsidRDefault="00A3089A" w:rsidP="00F83E46">
      <w:pPr>
        <w:pStyle w:val="NewLettering"/>
        <w:numPr>
          <w:ilvl w:val="0"/>
          <w:numId w:val="15"/>
        </w:numPr>
        <w:rPr>
          <w:color w:val="000000" w:themeColor="text1"/>
        </w:rPr>
      </w:pPr>
      <w:r w:rsidRPr="4DD06177">
        <w:t>Order up to three whole numbers, each 9,999 or less, represented with and without models, from least to greatest and greatest to least.</w:t>
      </w:r>
    </w:p>
    <w:p w14:paraId="36BCC9F4" w14:textId="77777777" w:rsidR="00B919A9" w:rsidRPr="002625D4" w:rsidRDefault="00B919A9" w:rsidP="00B919A9">
      <w:pPr>
        <w:pStyle w:val="NewLettering"/>
        <w:rPr>
          <w:color w:val="000000" w:themeColor="text1"/>
        </w:rPr>
      </w:pPr>
    </w:p>
    <w:tbl>
      <w:tblPr>
        <w:tblStyle w:val="TableGrid"/>
        <w:tblW w:w="0" w:type="auto"/>
        <w:jc w:val="center"/>
        <w:tblLook w:val="04A0" w:firstRow="1" w:lastRow="0" w:firstColumn="1" w:lastColumn="0" w:noHBand="0" w:noVBand="1"/>
      </w:tblPr>
      <w:tblGrid>
        <w:gridCol w:w="9787"/>
      </w:tblGrid>
      <w:tr w:rsidR="002846DB" w14:paraId="755002D4" w14:textId="77777777" w:rsidTr="00D3379E">
        <w:trPr>
          <w:tblHeader/>
          <w:jc w:val="center"/>
        </w:trPr>
        <w:tc>
          <w:tcPr>
            <w:tcW w:w="9787" w:type="dxa"/>
            <w:shd w:val="clear" w:color="auto" w:fill="D9D9D9" w:themeFill="background1" w:themeFillShade="D9"/>
          </w:tcPr>
          <w:p w14:paraId="039C6179" w14:textId="73C80C52" w:rsidR="00B919A9" w:rsidRPr="00D96755" w:rsidRDefault="00B919A9" w:rsidP="00D3379E">
            <w:pPr>
              <w:spacing w:after="240"/>
              <w:rPr>
                <w:b/>
                <w:bCs/>
              </w:rPr>
            </w:pPr>
            <w:r w:rsidRPr="00D96755">
              <w:rPr>
                <w:b/>
                <w:bCs/>
              </w:rPr>
              <w:t xml:space="preserve">3.NS.2 The student will demonstrate an understanding of the base 10 system to compare </w:t>
            </w:r>
            <w:r w:rsidR="00F83E46" w:rsidRPr="00D96755">
              <w:rPr>
                <w:b/>
                <w:bCs/>
              </w:rPr>
              <w:t>and order</w:t>
            </w:r>
            <w:r w:rsidRPr="00D96755">
              <w:rPr>
                <w:b/>
                <w:bCs/>
              </w:rPr>
              <w:t xml:space="preserve"> whole numbers up to 9,999.</w:t>
            </w:r>
          </w:p>
          <w:p w14:paraId="7A785489" w14:textId="77777777" w:rsidR="002625D4" w:rsidRPr="00C54508" w:rsidRDefault="002625D4">
            <w:pPr>
              <w:pStyle w:val="CFUSFormatting"/>
              <w:numPr>
                <w:ilvl w:val="0"/>
                <w:numId w:val="0"/>
              </w:numPr>
              <w:ind w:left="73" w:firstLine="17"/>
              <w:rPr>
                <w:i/>
                <w:iCs/>
              </w:rPr>
            </w:pPr>
            <w:r w:rsidRPr="00C54508">
              <w:rPr>
                <w:i/>
                <w:iCs/>
              </w:rPr>
              <w:t>Additional Content Background and Instructional Guidance:</w:t>
            </w:r>
          </w:p>
        </w:tc>
      </w:tr>
      <w:tr w:rsidR="002625D4" w14:paraId="48C031AA" w14:textId="77777777" w:rsidTr="00D3379E">
        <w:trPr>
          <w:jc w:val="center"/>
        </w:trPr>
        <w:tc>
          <w:tcPr>
            <w:tcW w:w="9787" w:type="dxa"/>
          </w:tcPr>
          <w:p w14:paraId="6462DDD9" w14:textId="1C63050F" w:rsidR="00617957" w:rsidRPr="00617957" w:rsidRDefault="483778DB" w:rsidP="00D3379E">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4FBCBA36">
              <w:rPr>
                <w:rFonts w:eastAsia="Times New Roman"/>
              </w:rPr>
              <w:t xml:space="preserve">The ten-to-one place value relationship of numbers is helpful when comparing and ordering numbers.   </w:t>
            </w:r>
          </w:p>
          <w:p w14:paraId="33FE9D94" w14:textId="34008B44" w:rsidR="00353C2C" w:rsidRDefault="00617957" w:rsidP="00D3379E">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color w:val="auto"/>
              </w:rPr>
            </w:pPr>
            <w:r w:rsidRPr="00EB2806">
              <w:rPr>
                <w:rFonts w:eastAsia="Times New Roman"/>
                <w:color w:val="auto"/>
              </w:rPr>
              <w:t>Numbers written in standard</w:t>
            </w:r>
            <w:r w:rsidR="009573AB">
              <w:rPr>
                <w:rFonts w:eastAsia="Times New Roman"/>
                <w:color w:val="auto"/>
              </w:rPr>
              <w:t xml:space="preserve"> </w:t>
            </w:r>
            <w:r w:rsidR="00EA178F">
              <w:rPr>
                <w:rFonts w:eastAsia="Times New Roman"/>
                <w:color w:val="auto"/>
              </w:rPr>
              <w:t xml:space="preserve">form </w:t>
            </w:r>
            <w:r w:rsidRPr="00EB2806">
              <w:rPr>
                <w:rFonts w:eastAsia="Times New Roman"/>
                <w:color w:val="auto"/>
              </w:rPr>
              <w:t>are often more easily compared. Students are then able to use the number of digits in a whole number, and the place and value of those digits, to compare and order numbers.  </w:t>
            </w:r>
          </w:p>
          <w:p w14:paraId="73FEE7FD" w14:textId="5E8B59EC" w:rsidR="00503D3A" w:rsidRDefault="00503D3A" w:rsidP="00D3379E">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color w:val="auto"/>
              </w:rPr>
            </w:pPr>
            <w:r>
              <w:rPr>
                <w:rFonts w:eastAsia="Times New Roman"/>
                <w:color w:val="auto"/>
              </w:rPr>
              <w:t xml:space="preserve">Numbers written in expanded form </w:t>
            </w:r>
            <w:r w:rsidR="00EA178F">
              <w:rPr>
                <w:rFonts w:eastAsia="Times New Roman"/>
                <w:color w:val="auto"/>
              </w:rPr>
              <w:t>are also</w:t>
            </w:r>
            <w:r>
              <w:rPr>
                <w:rFonts w:eastAsia="Times New Roman"/>
                <w:color w:val="auto"/>
              </w:rPr>
              <w:t xml:space="preserve"> easy to compare, as the value of each digit in each place value is written out</w:t>
            </w:r>
            <w:r w:rsidR="00447643">
              <w:rPr>
                <w:rFonts w:eastAsia="Times New Roman"/>
                <w:color w:val="auto"/>
              </w:rPr>
              <w:t>, making them easier to compare.</w:t>
            </w:r>
          </w:p>
          <w:p w14:paraId="4BB73D5F" w14:textId="285DCE75" w:rsidR="00617957" w:rsidRPr="00EB2806" w:rsidRDefault="00617957" w:rsidP="00D3379E">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color w:val="auto"/>
              </w:rPr>
            </w:pPr>
            <w:r w:rsidRPr="00EB2806">
              <w:rPr>
                <w:rFonts w:eastAsia="Times New Roman"/>
                <w:color w:val="auto"/>
              </w:rPr>
              <w:t xml:space="preserve">A number line is one model that can be </w:t>
            </w:r>
            <w:r w:rsidR="009F1174">
              <w:rPr>
                <w:rFonts w:eastAsia="Times New Roman"/>
                <w:color w:val="auto"/>
              </w:rPr>
              <w:t>used</w:t>
            </w:r>
            <w:r w:rsidRPr="00EB2806">
              <w:rPr>
                <w:rFonts w:eastAsia="Times New Roman"/>
                <w:color w:val="auto"/>
              </w:rPr>
              <w:t xml:space="preserve"> when comparing and ordering numbers. </w:t>
            </w:r>
          </w:p>
          <w:p w14:paraId="19F37504" w14:textId="3CD0E035" w:rsidR="001A517F" w:rsidRPr="00EB2806" w:rsidRDefault="001A517F" w:rsidP="00D3379E">
            <w:pPr>
              <w:numPr>
                <w:ilvl w:val="0"/>
                <w:numId w:val="26"/>
              </w:numPr>
              <w:spacing w:after="60"/>
              <w:textAlignment w:val="baseline"/>
              <w:rPr>
                <w:color w:val="auto"/>
              </w:rPr>
            </w:pPr>
            <w:r w:rsidRPr="00EB2806">
              <w:rPr>
                <w:rStyle w:val="normaltextrun"/>
                <w:color w:val="auto"/>
              </w:rPr>
              <w:t>Mathematical symbols (&gt;, &lt;) used to compare two unequal numbers are called inequality symbols.</w:t>
            </w:r>
            <w:r w:rsidRPr="00EB2806">
              <w:rPr>
                <w:rStyle w:val="eop"/>
                <w:color w:val="auto"/>
              </w:rPr>
              <w:t> </w:t>
            </w:r>
            <w:r w:rsidR="1BE251AF" w:rsidRPr="00EB2806">
              <w:rPr>
                <w:color w:val="auto"/>
              </w:rPr>
              <w:t>The equal symbol (=) means that the values on either side are equivalent (balanced). The not equal (≠) symbol means that the values on either side are not equivalent (not balanced).</w:t>
            </w:r>
          </w:p>
          <w:p w14:paraId="198970FC" w14:textId="77777777" w:rsidR="002625D4" w:rsidRDefault="002625D4" w:rsidP="00EB2806">
            <w:pPr>
              <w:pBdr>
                <w:top w:val="none" w:sz="0" w:space="0" w:color="auto"/>
                <w:left w:val="none" w:sz="0" w:space="0" w:color="auto"/>
                <w:bottom w:val="none" w:sz="0" w:space="0" w:color="auto"/>
                <w:right w:val="none" w:sz="0" w:space="0" w:color="auto"/>
                <w:between w:val="none" w:sz="0" w:space="0" w:color="auto"/>
              </w:pBdr>
              <w:textAlignment w:val="baseline"/>
            </w:pPr>
          </w:p>
        </w:tc>
      </w:tr>
    </w:tbl>
    <w:p w14:paraId="5F935397" w14:textId="77A2DE67" w:rsidR="00D3379E" w:rsidRDefault="00D3379E" w:rsidP="002625D4">
      <w:pPr>
        <w:pStyle w:val="NewLettering"/>
        <w:rPr>
          <w:color w:val="000000" w:themeColor="text1"/>
        </w:rPr>
      </w:pPr>
    </w:p>
    <w:p w14:paraId="3E3B0C1B" w14:textId="77777777" w:rsidR="00D3379E" w:rsidRDefault="00D3379E">
      <w:pPr>
        <w:pBdr>
          <w:top w:val="none" w:sz="0" w:space="0" w:color="auto"/>
          <w:left w:val="none" w:sz="0" w:space="0" w:color="auto"/>
          <w:bottom w:val="none" w:sz="0" w:space="0" w:color="auto"/>
          <w:right w:val="none" w:sz="0" w:space="0" w:color="auto"/>
          <w:between w:val="none" w:sz="0" w:space="0" w:color="auto"/>
        </w:pBdr>
        <w:rPr>
          <w:color w:val="000000" w:themeColor="text1"/>
        </w:rPr>
      </w:pPr>
      <w:r>
        <w:rPr>
          <w:color w:val="000000" w:themeColor="text1"/>
        </w:rPr>
        <w:br w:type="page"/>
      </w:r>
    </w:p>
    <w:p w14:paraId="333A2C29" w14:textId="1E1EEF4A" w:rsidR="00A3089A" w:rsidRPr="00D35DA0" w:rsidRDefault="00A3089A" w:rsidP="3A977265">
      <w:pPr>
        <w:pStyle w:val="SOLStandardhang55"/>
        <w:rPr>
          <w:color w:val="auto"/>
        </w:rPr>
      </w:pPr>
      <w:r>
        <w:lastRenderedPageBreak/>
        <w:t>3.NS.</w:t>
      </w:r>
      <w:r w:rsidRPr="00D35DA0">
        <w:t>3</w:t>
      </w:r>
      <w:r w:rsidR="003E5AB1" w:rsidRPr="00D35DA0">
        <w:t xml:space="preserve">  </w:t>
      </w:r>
      <w:r w:rsidR="00E3385F" w:rsidRPr="00D35DA0">
        <w:t xml:space="preserve">The student will use mathematical reasoning and justification to represent and compare fractions (proper and </w:t>
      </w:r>
      <w:r w:rsidR="00E3385F" w:rsidRPr="00D35DA0">
        <w:rPr>
          <w:color w:val="auto"/>
        </w:rPr>
        <w:t>improper) and mixed numbers with denominators of 2, 3, 4, 5, 6, 8, and 10), including those in context</w:t>
      </w:r>
      <w:r w:rsidRPr="00D35DA0">
        <w:rPr>
          <w:color w:val="auto"/>
        </w:rPr>
        <w:t xml:space="preserve">. </w:t>
      </w:r>
    </w:p>
    <w:p w14:paraId="59BCED05" w14:textId="77777777" w:rsidR="00A3089A" w:rsidRPr="00F34E18" w:rsidRDefault="00A3089A" w:rsidP="3A977265">
      <w:pPr>
        <w:pStyle w:val="SOLTSWBAT"/>
        <w:rPr>
          <w:b/>
          <w:bCs/>
        </w:rPr>
      </w:pPr>
      <w:r w:rsidRPr="00D35DA0">
        <w:t>Students will demonstrate the following Knowledge</w:t>
      </w:r>
      <w:r w:rsidRPr="3A977265">
        <w:t xml:space="preserve"> and Skills:</w:t>
      </w:r>
    </w:p>
    <w:p w14:paraId="2C02BCE9" w14:textId="39CEE1C7" w:rsidR="003537FE" w:rsidRDefault="00A3089A" w:rsidP="00F83E46">
      <w:pPr>
        <w:pStyle w:val="NewLettering"/>
        <w:numPr>
          <w:ilvl w:val="0"/>
          <w:numId w:val="16"/>
        </w:numPr>
      </w:pPr>
      <w:bookmarkStart w:id="0" w:name="_Hlk143157783"/>
      <w:r w:rsidRPr="3A977265">
        <w:t xml:space="preserve">Represent, name, and write a given fraction (proper or improper) or mixed number with denominators of 2, 3, 4, 5, 6, 8, </w:t>
      </w:r>
      <w:r w:rsidR="00E3385F">
        <w:t xml:space="preserve">and </w:t>
      </w:r>
      <w:r w:rsidRPr="3A977265">
        <w:t>10 using</w:t>
      </w:r>
      <w:r w:rsidR="008656C0" w:rsidRPr="3A977265">
        <w:t>:</w:t>
      </w:r>
      <w:r w:rsidRPr="3A977265">
        <w:t xml:space="preserve"> </w:t>
      </w:r>
    </w:p>
    <w:p w14:paraId="1A9DB7DF" w14:textId="77777777" w:rsidR="008656C0" w:rsidRPr="008656C0" w:rsidRDefault="008656C0" w:rsidP="00F83E46">
      <w:pPr>
        <w:pStyle w:val="NewLettering"/>
        <w:numPr>
          <w:ilvl w:val="1"/>
          <w:numId w:val="16"/>
        </w:numPr>
      </w:pPr>
      <w:r w:rsidRPr="3A977265">
        <w:t>region/</w:t>
      </w:r>
      <w:r>
        <w:t>area models (e.g., pie pieces, pattern blocks, geoboards</w:t>
      </w:r>
      <w:proofErr w:type="gramStart"/>
      <w:r>
        <w:t>);</w:t>
      </w:r>
      <w:proofErr w:type="gramEnd"/>
    </w:p>
    <w:p w14:paraId="2FA39345" w14:textId="783CFEF2" w:rsidR="008656C0" w:rsidRPr="008656C0" w:rsidRDefault="008656C0" w:rsidP="00F83E46">
      <w:pPr>
        <w:pStyle w:val="NewLettering"/>
        <w:numPr>
          <w:ilvl w:val="1"/>
          <w:numId w:val="16"/>
        </w:numPr>
      </w:pPr>
      <w:r w:rsidRPr="3ED3B6E2">
        <w:t>length models (e.g., paper fraction strips, fraction bars, rods, number lines); and</w:t>
      </w:r>
    </w:p>
    <w:p w14:paraId="07624A95" w14:textId="49D05586" w:rsidR="008656C0" w:rsidRPr="008656C0" w:rsidRDefault="008656C0" w:rsidP="00F83E46">
      <w:pPr>
        <w:pStyle w:val="NewLettering"/>
        <w:numPr>
          <w:ilvl w:val="1"/>
          <w:numId w:val="16"/>
        </w:numPr>
      </w:pPr>
      <w:r w:rsidRPr="3ED3B6E2">
        <w:t>set models (e.g., chips, counters, cubes).</w:t>
      </w:r>
    </w:p>
    <w:bookmarkEnd w:id="0"/>
    <w:p w14:paraId="2AC075A3" w14:textId="730543B0" w:rsidR="003537FE" w:rsidRDefault="00A3089A" w:rsidP="00F83E46">
      <w:pPr>
        <w:pStyle w:val="NewLettering"/>
        <w:numPr>
          <w:ilvl w:val="0"/>
          <w:numId w:val="16"/>
        </w:numPr>
      </w:pPr>
      <w:r>
        <w:t>Identify a fraction represented by a model as the sum of unit fractions.</w:t>
      </w:r>
      <w:r w:rsidR="003537FE">
        <w:t xml:space="preserve"> </w:t>
      </w:r>
    </w:p>
    <w:p w14:paraId="5827AC2A" w14:textId="0B16C2FC" w:rsidR="00A3089A" w:rsidRDefault="001834A0" w:rsidP="00F83E46">
      <w:pPr>
        <w:pStyle w:val="NewLettering"/>
        <w:numPr>
          <w:ilvl w:val="0"/>
          <w:numId w:val="16"/>
        </w:numPr>
      </w:pPr>
      <w:r>
        <w:t>Use</w:t>
      </w:r>
      <w:r w:rsidR="00A3089A">
        <w:t xml:space="preserve"> a model of a fraction greater than one</w:t>
      </w:r>
      <w:r w:rsidR="00017E48">
        <w:t xml:space="preserve"> to</w:t>
      </w:r>
      <w:r w:rsidR="00A3089A">
        <w:t xml:space="preserve"> count the fractional parts to name and write it as an improper fraction and as a mixed number (e.g.,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4</m:t>
            </m:r>
          </m:den>
        </m:f>
      </m:oMath>
      <w:r w:rsidR="00A3089A">
        <w:t xml:space="preserve"> = 1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00A3089A">
        <w:t>).</w:t>
      </w:r>
    </w:p>
    <w:p w14:paraId="0504B1A9" w14:textId="0C73869D" w:rsidR="00A3089A" w:rsidRDefault="00A3089A" w:rsidP="00F83E46">
      <w:pPr>
        <w:pStyle w:val="NewLettering"/>
        <w:numPr>
          <w:ilvl w:val="0"/>
          <w:numId w:val="16"/>
        </w:numPr>
      </w:pPr>
      <w:r>
        <w:t xml:space="preserve">Compose and decompose fractions (proper and improper) with denominators of 2, 3, 4, 5, 6, 8, </w:t>
      </w:r>
      <w:r w:rsidR="001834A0">
        <w:t>and</w:t>
      </w:r>
      <w:r>
        <w:t xml:space="preserve"> 10 in multiple ways (e.g., </w:t>
      </w:r>
      <m:oMath>
        <m:f>
          <m:fPr>
            <m:ctrlPr>
              <w:rPr>
                <w:rFonts w:ascii="Cambria Math" w:eastAsia="Cambria Math" w:hAnsi="Cambria Math" w:cs="Cambria Math"/>
              </w:rPr>
            </m:ctrlPr>
          </m:fPr>
          <m:num>
            <m:r>
              <w:rPr>
                <w:rFonts w:ascii="Cambria Math" w:eastAsia="Cambria Math" w:hAnsi="Cambria Math" w:cs="Cambria Math"/>
              </w:rPr>
              <m:t>7</m:t>
            </m:r>
          </m:num>
          <m:den>
            <m:r>
              <w:rPr>
                <w:rFonts w:ascii="Cambria Math" w:eastAsia="Cambria Math" w:hAnsi="Cambria Math" w:cs="Cambria Math"/>
              </w:rPr>
              <m:t>4</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4</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t xml:space="preserve"> or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6</m:t>
            </m:r>
          </m:den>
        </m:f>
      </m:oMath>
      <w:r>
        <w:t>) with models.</w:t>
      </w:r>
    </w:p>
    <w:p w14:paraId="790672E3" w14:textId="599B8B1B" w:rsidR="00DF6D2A" w:rsidRDefault="00DF6D2A" w:rsidP="00F83E46">
      <w:pPr>
        <w:pStyle w:val="NewLettering"/>
        <w:numPr>
          <w:ilvl w:val="0"/>
          <w:numId w:val="16"/>
        </w:numPr>
      </w:pPr>
      <w:r w:rsidRPr="02E01589">
        <w:t xml:space="preserve">Compare a fraction, less than or equal to one, to the benchmarks of 0,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rsidRPr="02E01589">
        <w:t>, and 1 using</w:t>
      </w:r>
      <w:r>
        <w:t xml:space="preserve"> area/region </w:t>
      </w:r>
      <w:r w:rsidR="001655C9">
        <w:t>models, l</w:t>
      </w:r>
      <w:r>
        <w:t>ength models</w:t>
      </w:r>
      <w:r w:rsidRPr="003217F4">
        <w:t>, and without models</w:t>
      </w:r>
      <w:r>
        <w:t>.</w:t>
      </w:r>
    </w:p>
    <w:p w14:paraId="07727843" w14:textId="023F6BBF" w:rsidR="00DF6D2A" w:rsidRDefault="00DF6D2A" w:rsidP="00F83E46">
      <w:pPr>
        <w:pStyle w:val="NewLettering"/>
        <w:numPr>
          <w:ilvl w:val="0"/>
          <w:numId w:val="16"/>
        </w:numPr>
      </w:pPr>
      <w:r w:rsidRPr="02E01589">
        <w:t xml:space="preserve">Compare two fractions (proper or improper) and/or mixed numbers with like numerators of 2, 3, 4, 5, 6, 8, </w:t>
      </w:r>
      <w:r w:rsidRPr="0040362D">
        <w:t>and</w:t>
      </w:r>
      <w:r w:rsidRPr="02E01589">
        <w:t xml:space="preserve"> 10 (e.g.,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oMath>
      <w:r w:rsidRPr="02E01589">
        <w:t xml:space="preserve"> &gt;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8</m:t>
            </m:r>
          </m:den>
        </m:f>
      </m:oMath>
      <w:r w:rsidRPr="02E01589">
        <w:t xml:space="preserve">) using </w:t>
      </w:r>
      <w:r>
        <w:t>words (</w:t>
      </w:r>
      <w:r w:rsidRPr="00A9445B">
        <w:rPr>
          <w:i/>
          <w:iCs/>
        </w:rPr>
        <w:t>greater than, less than</w:t>
      </w:r>
      <w:r w:rsidRPr="02E01589">
        <w:t xml:space="preserve">, </w:t>
      </w:r>
      <w:r w:rsidRPr="00A9445B">
        <w:rPr>
          <w:i/>
          <w:iCs/>
        </w:rPr>
        <w:t>equal to</w:t>
      </w:r>
      <w:r w:rsidRPr="02E01589">
        <w:t>) and</w:t>
      </w:r>
      <w:r w:rsidRPr="003217F4">
        <w:t>/or</w:t>
      </w:r>
      <w:r w:rsidRPr="02E01589">
        <w:t xml:space="preserve"> symbols (&gt;, &lt;, </w:t>
      </w:r>
      <w:r w:rsidRPr="0040362D">
        <w:t xml:space="preserve">=), </w:t>
      </w:r>
      <w:r>
        <w:t>using</w:t>
      </w:r>
      <w:r w:rsidRPr="0040362D">
        <w:t xml:space="preserve"> </w:t>
      </w:r>
      <w:r w:rsidRPr="02E01589">
        <w:t>area/region</w:t>
      </w:r>
      <w:r w:rsidR="00B613AB">
        <w:t xml:space="preserve"> models,</w:t>
      </w:r>
      <w:r w:rsidRPr="02E01589">
        <w:t xml:space="preserve"> length</w:t>
      </w:r>
      <w:r w:rsidRPr="0040362D">
        <w:t xml:space="preserve"> </w:t>
      </w:r>
      <w:r w:rsidRPr="02E01589">
        <w:t>models</w:t>
      </w:r>
      <w:r w:rsidRPr="003217F4">
        <w:t>,</w:t>
      </w:r>
      <w:r w:rsidRPr="0040362D">
        <w:t xml:space="preserve"> and without models</w:t>
      </w:r>
      <w:r w:rsidRPr="02E01589">
        <w:t>.</w:t>
      </w:r>
    </w:p>
    <w:p w14:paraId="4D7C5750" w14:textId="4C7CFAB3" w:rsidR="00DF6D2A" w:rsidRPr="00012695" w:rsidRDefault="00DF6D2A" w:rsidP="00F83E46">
      <w:pPr>
        <w:pStyle w:val="NewLettering"/>
        <w:numPr>
          <w:ilvl w:val="0"/>
          <w:numId w:val="16"/>
        </w:numPr>
      </w:pPr>
      <w:r w:rsidRPr="02E01589">
        <w:t xml:space="preserve">Compare two fractions (proper or improper) and/or mixed numbers with like denominators of 2, 3, 4, 5, 6, 8, </w:t>
      </w:r>
      <w:r w:rsidRPr="006348FB">
        <w:t>and</w:t>
      </w:r>
      <w:r w:rsidRPr="02E01589">
        <w:t xml:space="preserve"> 10 (e.g.,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6</m:t>
            </m:r>
          </m:den>
        </m:f>
      </m:oMath>
      <w:r w:rsidRPr="02E01589">
        <w:t xml:space="preserve"> &lt;</w:t>
      </w:r>
      <m:oMath>
        <m:r>
          <w:rPr>
            <w:rFonts w:ascii="Cambria Math" w:hAnsi="Cambria Math"/>
          </w:rPr>
          <m:t xml:space="preserve"> </m:t>
        </m:r>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6</m:t>
            </m:r>
          </m:den>
        </m:f>
      </m:oMath>
      <w:r w:rsidRPr="02E01589">
        <w:t xml:space="preserve">) using </w:t>
      </w:r>
      <w:r>
        <w:t>words (</w:t>
      </w:r>
      <w:r w:rsidRPr="00A9445B">
        <w:rPr>
          <w:i/>
          <w:iCs/>
        </w:rPr>
        <w:t>greater than, less than</w:t>
      </w:r>
      <w:r w:rsidRPr="02E01589">
        <w:t xml:space="preserve">, </w:t>
      </w:r>
      <w:r w:rsidRPr="00A9445B">
        <w:rPr>
          <w:i/>
          <w:iCs/>
        </w:rPr>
        <w:t>equal to</w:t>
      </w:r>
      <w:r w:rsidRPr="02E01589">
        <w:t>) and</w:t>
      </w:r>
      <w:r w:rsidRPr="006348FB">
        <w:t>/or</w:t>
      </w:r>
      <w:r w:rsidRPr="02E01589">
        <w:t xml:space="preserve"> symbols (&gt;, &lt;, =)</w:t>
      </w:r>
      <w:r>
        <w:t>,</w:t>
      </w:r>
      <w:r w:rsidRPr="006348FB">
        <w:t xml:space="preserve"> </w:t>
      </w:r>
      <w:r>
        <w:t>using</w:t>
      </w:r>
      <w:r w:rsidRPr="006348FB">
        <w:t xml:space="preserve"> </w:t>
      </w:r>
      <w:r w:rsidRPr="02E01589">
        <w:t>area/region</w:t>
      </w:r>
      <w:r w:rsidR="00B613AB">
        <w:t xml:space="preserve"> models,</w:t>
      </w:r>
      <w:r w:rsidRPr="02E01589">
        <w:t xml:space="preserve"> length</w:t>
      </w:r>
      <w:r w:rsidRPr="006348FB">
        <w:t xml:space="preserve"> </w:t>
      </w:r>
      <w:r w:rsidRPr="02E01589">
        <w:t>models</w:t>
      </w:r>
      <w:r w:rsidRPr="003217F4">
        <w:t>,</w:t>
      </w:r>
      <w:r w:rsidRPr="006348FB">
        <w:t xml:space="preserve"> and without models</w:t>
      </w:r>
      <w:r w:rsidRPr="02E01589">
        <w:t xml:space="preserve">. </w:t>
      </w:r>
    </w:p>
    <w:p w14:paraId="5B3E18DD" w14:textId="47AE20C4" w:rsidR="00012695" w:rsidRDefault="00012695" w:rsidP="00F83E46">
      <w:pPr>
        <w:pStyle w:val="NewLettering"/>
        <w:numPr>
          <w:ilvl w:val="0"/>
          <w:numId w:val="16"/>
        </w:numPr>
      </w:pPr>
      <w:r w:rsidRPr="3ED3B6E2">
        <w:t>Represent equivalent fractions with denominators of 2, 3, 4, 5, 6, 8, or 10, using region/area</w:t>
      </w:r>
      <w:r w:rsidR="004053EC">
        <w:t xml:space="preserve"> models</w:t>
      </w:r>
      <w:r w:rsidRPr="3ED3B6E2">
        <w:t xml:space="preserve"> and </w:t>
      </w:r>
      <w:r w:rsidR="003A4DE6" w:rsidRPr="3ED3B6E2">
        <w:t>length</w:t>
      </w:r>
      <w:r w:rsidRPr="3ED3B6E2">
        <w:t xml:space="preserve"> models.</w:t>
      </w:r>
    </w:p>
    <w:p w14:paraId="609822FB" w14:textId="77777777" w:rsidR="00CA159E" w:rsidRDefault="00CA159E" w:rsidP="00CA159E">
      <w:pPr>
        <w:pStyle w:val="NewLettering"/>
      </w:pPr>
    </w:p>
    <w:tbl>
      <w:tblPr>
        <w:tblStyle w:val="TableGrid"/>
        <w:tblW w:w="0" w:type="auto"/>
        <w:jc w:val="center"/>
        <w:tblLook w:val="04A0" w:firstRow="1" w:lastRow="0" w:firstColumn="1" w:lastColumn="0" w:noHBand="0" w:noVBand="1"/>
      </w:tblPr>
      <w:tblGrid>
        <w:gridCol w:w="9787"/>
      </w:tblGrid>
      <w:tr w:rsidR="00CA159E" w14:paraId="5E783FC3" w14:textId="77777777" w:rsidTr="001C279E">
        <w:trPr>
          <w:tblHeader/>
          <w:jc w:val="center"/>
        </w:trPr>
        <w:tc>
          <w:tcPr>
            <w:tcW w:w="9787" w:type="dxa"/>
            <w:shd w:val="clear" w:color="auto" w:fill="D9D9D9" w:themeFill="background1" w:themeFillShade="D9"/>
          </w:tcPr>
          <w:p w14:paraId="3C8B657A" w14:textId="49F8BB4A" w:rsidR="00E31BDB" w:rsidRPr="00D96755" w:rsidRDefault="00E31BDB" w:rsidP="00D96755">
            <w:pPr>
              <w:rPr>
                <w:b/>
                <w:bCs/>
              </w:rPr>
            </w:pPr>
            <w:r w:rsidRPr="00D96755">
              <w:rPr>
                <w:b/>
                <w:bCs/>
              </w:rPr>
              <w:t xml:space="preserve">3.NS.3 The student will use mathematical reasoning and justification to represent and compare fractions (proper and improper) and mixed numbers with denominators of 2, 3, 4, 5, 6, 8, and 10), including those in context. </w:t>
            </w:r>
          </w:p>
          <w:p w14:paraId="3A620C22" w14:textId="77777777" w:rsidR="00CA159E" w:rsidRPr="00C54508" w:rsidRDefault="00CA159E" w:rsidP="00E31BDB">
            <w:pPr>
              <w:pStyle w:val="CFUSFormatting"/>
              <w:numPr>
                <w:ilvl w:val="0"/>
                <w:numId w:val="0"/>
              </w:numPr>
              <w:spacing w:before="240"/>
              <w:ind w:left="73" w:firstLine="17"/>
              <w:rPr>
                <w:i/>
                <w:iCs/>
              </w:rPr>
            </w:pPr>
            <w:r w:rsidRPr="00C54508">
              <w:rPr>
                <w:i/>
                <w:iCs/>
              </w:rPr>
              <w:t>Additional Content Background and Instructional Guidance:</w:t>
            </w:r>
          </w:p>
        </w:tc>
      </w:tr>
      <w:tr w:rsidR="00CA159E" w14:paraId="307FF26A" w14:textId="77777777" w:rsidTr="001C279E">
        <w:trPr>
          <w:jc w:val="center"/>
        </w:trPr>
        <w:tc>
          <w:tcPr>
            <w:tcW w:w="9787" w:type="dxa"/>
          </w:tcPr>
          <w:p w14:paraId="6D5A9650" w14:textId="70CD1C58" w:rsidR="0008322E" w:rsidRPr="0008322E" w:rsidRDefault="0008322E" w:rsidP="5AA3D2AF">
            <w:pPr>
              <w:pStyle w:val="CFUSFormatting"/>
              <w:numPr>
                <w:ilvl w:val="0"/>
                <w:numId w:val="26"/>
              </w:numPr>
              <w:rPr>
                <w:strike/>
              </w:rPr>
            </w:pPr>
            <w:r>
              <w:t xml:space="preserve">A fraction is a numerical way of representing part of a whole. Fractions can have different meanings: part-whole, measurement, division, ratio, and operator. When working with fractions, the whole must be defined. </w:t>
            </w:r>
            <w:r w:rsidR="150F5062" w:rsidRPr="00353C2C">
              <w:rPr>
                <w:color w:val="auto"/>
              </w:rPr>
              <w:t xml:space="preserve">In </w:t>
            </w:r>
            <w:r w:rsidR="009A47D7">
              <w:rPr>
                <w:color w:val="auto"/>
              </w:rPr>
              <w:t>G</w:t>
            </w:r>
            <w:r w:rsidR="150F5062" w:rsidRPr="00353C2C">
              <w:rPr>
                <w:color w:val="auto"/>
              </w:rPr>
              <w:t>rade 3, fractions most commonly represent part-whole</w:t>
            </w:r>
            <w:r w:rsidR="00EA178F">
              <w:rPr>
                <w:color w:val="auto"/>
              </w:rPr>
              <w:t xml:space="preserve"> or </w:t>
            </w:r>
            <w:r w:rsidR="150F5062" w:rsidRPr="00353C2C">
              <w:rPr>
                <w:color w:val="auto"/>
              </w:rPr>
              <w:t>measurement situation</w:t>
            </w:r>
            <w:r w:rsidR="591BB6EB" w:rsidRPr="00353C2C">
              <w:rPr>
                <w:color w:val="auto"/>
              </w:rPr>
              <w:t>s</w:t>
            </w:r>
            <w:r w:rsidR="150F5062" w:rsidRPr="5AA3D2AF">
              <w:rPr>
                <w:color w:val="000000" w:themeColor="text1"/>
              </w:rPr>
              <w:t xml:space="preserve">. </w:t>
            </w:r>
          </w:p>
          <w:p w14:paraId="5827A503" w14:textId="527A966E" w:rsidR="43F12ECF" w:rsidRDefault="43F12ECF" w:rsidP="5AA3D2AF">
            <w:pPr>
              <w:pStyle w:val="CFUSFormatting"/>
              <w:numPr>
                <w:ilvl w:val="0"/>
                <w:numId w:val="26"/>
              </w:numPr>
            </w:pPr>
            <w:r>
              <w:t xml:space="preserve">The value of a fraction </w:t>
            </w:r>
            <m:oMath>
              <m:f>
                <m:fPr>
                  <m:ctrlPr>
                    <w:rPr>
                      <w:rFonts w:ascii="Cambria Math" w:hAnsi="Cambria Math"/>
                      <w:i/>
                      <w:color w:val="auto"/>
                    </w:rPr>
                  </m:ctrlPr>
                </m:fPr>
                <m:num>
                  <m:r>
                    <w:rPr>
                      <w:rFonts w:ascii="Cambria Math" w:hAnsi="Cambria Math"/>
                      <w:color w:val="auto"/>
                    </w:rPr>
                    <m:t>a</m:t>
                  </m:r>
                </m:num>
                <m:den>
                  <m:r>
                    <w:rPr>
                      <w:rFonts w:ascii="Cambria Math" w:hAnsi="Cambria Math"/>
                      <w:color w:val="auto"/>
                    </w:rPr>
                    <m:t>b</m:t>
                  </m:r>
                </m:den>
              </m:f>
            </m:oMath>
            <w:r w:rsidRPr="00353C2C">
              <w:rPr>
                <w:color w:val="auto"/>
              </w:rPr>
              <w:t> </w:t>
            </w:r>
            <w:r>
              <w:t xml:space="preserve">is dependent on both </w:t>
            </w:r>
            <w:r w:rsidRPr="5AA3D2AF">
              <w:rPr>
                <w:i/>
                <w:iCs/>
              </w:rPr>
              <w:t xml:space="preserve">b, </w:t>
            </w:r>
            <w:r>
              <w:t xml:space="preserve">the number of equivalent parts in a whole (denominator), and </w:t>
            </w:r>
            <w:r w:rsidRPr="5AA3D2AF">
              <w:rPr>
                <w:i/>
                <w:iCs/>
              </w:rPr>
              <w:t xml:space="preserve">a, </w:t>
            </w:r>
            <w:r>
              <w:t>the number of those parts being considered (numerator). </w:t>
            </w:r>
          </w:p>
          <w:p w14:paraId="750CBA6F" w14:textId="7E3C7C72" w:rsidR="43F12ECF" w:rsidRDefault="43F12ECF" w:rsidP="5AA3D2AF">
            <w:pPr>
              <w:pStyle w:val="CFUSFormatting"/>
              <w:numPr>
                <w:ilvl w:val="0"/>
                <w:numId w:val="26"/>
              </w:numPr>
            </w:pPr>
            <w:r>
              <w:t>A unit fraction is a fraction with a numerator of one</w:t>
            </w:r>
            <w:r w:rsidR="00926216">
              <w:t xml:space="preserve"> (e.g., </w:t>
            </w:r>
            <m:oMath>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3</m:t>
                  </m:r>
                </m:den>
              </m:f>
              <m:r>
                <w:rPr>
                  <w:rFonts w:ascii="Cambria Math" w:hAnsi="Cambria Math"/>
                  <w:color w:val="auto"/>
                </w:rPr>
                <m:t xml:space="preserve">, </m:t>
              </m:r>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8</m:t>
                  </m:r>
                </m:den>
              </m:f>
            </m:oMath>
            <w:r w:rsidR="00926216">
              <w:rPr>
                <w:color w:val="auto"/>
              </w:rPr>
              <w:t>)</w:t>
            </w:r>
            <w:r>
              <w:t>.  </w:t>
            </w:r>
          </w:p>
          <w:p w14:paraId="531B0960" w14:textId="5FFF139D" w:rsidR="43F12ECF" w:rsidRDefault="43F12ECF" w:rsidP="5AA3D2AF">
            <w:pPr>
              <w:pStyle w:val="CFUSFormatting"/>
              <w:numPr>
                <w:ilvl w:val="0"/>
                <w:numId w:val="26"/>
              </w:numPr>
            </w:pPr>
            <w:r>
              <w:t xml:space="preserve">Proper fractions, improper fractions, and mixed numbers are terms often used to describe fractions. A proper fraction is a fraction that is less than one whole (i.e., a fraction whose numerator is less than the denominator). An improper fraction is a fraction that is greater than or equal to one whole (i.e., whose numerator is </w:t>
            </w:r>
            <w:r w:rsidR="00A66B36">
              <w:t xml:space="preserve">greater than or </w:t>
            </w:r>
            <w:r>
              <w:t xml:space="preserve">equal to the denominator). An improper fraction may also be expressed as a mixed number. A mixed number is written with </w:t>
            </w:r>
            <w:r>
              <w:lastRenderedPageBreak/>
              <w:t>two parts: a whole number and a proper fraction. </w:t>
            </w:r>
            <w:r w:rsidR="00144720">
              <w:t>The value of a mixed number is the sum of its two parts.</w:t>
            </w:r>
          </w:p>
          <w:p w14:paraId="691BCEBB" w14:textId="32882FCF" w:rsidR="43F12ECF" w:rsidRDefault="00BA2601" w:rsidP="5AA3D2AF">
            <w:pPr>
              <w:pStyle w:val="CFUSFormatting"/>
              <w:numPr>
                <w:ilvl w:val="0"/>
                <w:numId w:val="26"/>
              </w:numPr>
              <w:rPr>
                <w:strike/>
                <w:color w:val="000000" w:themeColor="text1"/>
              </w:rPr>
            </w:pPr>
            <w:r>
              <w:t>Students should have</w:t>
            </w:r>
            <w:r w:rsidR="00DC25B2">
              <w:t xml:space="preserve"> </w:t>
            </w:r>
            <w:r w:rsidR="43F12ECF">
              <w:t>opportunities to use models to count fractional parts that go beyond one whole. As a result of building the whole while they are counting, students will begin to generalize that when the numerator and the denominator are the same, there is one whole and when the numerator is larger than the denominator, there is more than one whole. They also will begin to see a fraction as the sum of unit fractions (e.g., three-fourths is the same as three one-fourths or six-sixths is the same as six one-sixths, which is equal to one whole). This provides students with a visual, as in the example below, for when one whole is reached and helps students develop a greater understanding of the relationship between the numerator and denominator.  </w:t>
            </w:r>
          </w:p>
          <w:p w14:paraId="21D56937" w14:textId="15A161E5" w:rsidR="43F12ECF" w:rsidRDefault="43F12ECF" w:rsidP="5AA3D2AF">
            <w:pPr>
              <w:jc w:val="center"/>
            </w:pPr>
            <w:r>
              <w:t> </w:t>
            </w:r>
          </w:p>
          <w:p w14:paraId="3703E7A7" w14:textId="335F98CD" w:rsidR="00034C56" w:rsidRDefault="00034C56" w:rsidP="5AA3D2AF">
            <w:pPr>
              <w:jc w:val="center"/>
              <w:rPr>
                <w:color w:val="000000" w:themeColor="text1"/>
              </w:rPr>
            </w:pPr>
            <w:r>
              <w:rPr>
                <w:noProof/>
                <w:color w:val="000000" w:themeColor="text1"/>
              </w:rPr>
              <w:drawing>
                <wp:inline distT="0" distB="0" distL="0" distR="0" wp14:anchorId="7575C1C4" wp14:editId="1A9D3AF2">
                  <wp:extent cx="2575278" cy="1015979"/>
                  <wp:effectExtent l="0" t="0" r="0" b="0"/>
                  <wp:docPr id="1097949587" name="Picture 1097949587" descr="Two rectangles. First rectangle is all blue and is partitioned into four columns. Each column is labeled: one-fourth, two-fourths, three-fourths, four-fourths. Second rectangle is partitioned into four columns. First column is blue and is labeled five-four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949587" name="Picture 1097949587" descr="Two rectangles. First rectangle is all blue and is partitioned into four columns. Each column is labeled: one-fourth, two-fourths, three-fourths, four-fourths. Second rectangle is partitioned into four columns. First column is blue and is labeled five-fourth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7071" cy="1028522"/>
                          </a:xfrm>
                          <a:prstGeom prst="rect">
                            <a:avLst/>
                          </a:prstGeom>
                        </pic:spPr>
                      </pic:pic>
                    </a:graphicData>
                  </a:graphic>
                </wp:inline>
              </w:drawing>
            </w:r>
          </w:p>
          <w:p w14:paraId="399EAC58" w14:textId="03520AC9" w:rsidR="00E000FE" w:rsidRDefault="0008322E" w:rsidP="00E000FE">
            <w:pPr>
              <w:pStyle w:val="CFUSFormatting"/>
              <w:numPr>
                <w:ilvl w:val="0"/>
                <w:numId w:val="26"/>
              </w:numPr>
            </w:pPr>
            <w:r>
              <w:t xml:space="preserve">Representations that students use in fraction explorations, activities, and during </w:t>
            </w:r>
            <w:r w:rsidR="0033560A">
              <w:t>problem-solving</w:t>
            </w:r>
            <w:r>
              <w:t xml:space="preserve"> </w:t>
            </w:r>
            <w:r w:rsidR="00426FDE">
              <w:t xml:space="preserve">help to develop specific </w:t>
            </w:r>
            <w:r w:rsidR="00987BA1">
              <w:t xml:space="preserve">fraction </w:t>
            </w:r>
            <w:r>
              <w:t>concept</w:t>
            </w:r>
            <w:r w:rsidR="00987BA1">
              <w:t>s.</w:t>
            </w:r>
            <w:r>
              <w:t xml:space="preserve"> At this grade level</w:t>
            </w:r>
            <w:r w:rsidR="008F47EA">
              <w:t>,</w:t>
            </w:r>
            <w:r>
              <w:t xml:space="preserve"> the three representations </w:t>
            </w:r>
            <w:r w:rsidR="00C007CB">
              <w:t>most used</w:t>
            </w:r>
            <w:r>
              <w:t xml:space="preserve"> are region/area models, set models, or length/measurement models. </w:t>
            </w:r>
          </w:p>
          <w:p w14:paraId="6F50FFB2" w14:textId="77777777" w:rsidR="00B554BD" w:rsidRDefault="0008322E" w:rsidP="00B554BD">
            <w:pPr>
              <w:pStyle w:val="CFUSFormatting"/>
              <w:numPr>
                <w:ilvl w:val="0"/>
                <w:numId w:val="26"/>
              </w:numPr>
            </w:pPr>
            <w:r>
              <w:t>In a region/area model (e.g., pie pieces, pattern blocks, geoboards, drawings), the whole is divided or partitioned into parts with areas of equivalent value. The region/area model is helpful with visualizing and understanding the part-whole relationship. The fractional parts are not always congruent and could have a different shape as shown in the middle example below: </w:t>
            </w:r>
          </w:p>
          <w:p w14:paraId="4B51DEFD" w14:textId="3988B2CF" w:rsidR="00B554BD" w:rsidRDefault="00B554BD" w:rsidP="00B554BD">
            <w:pPr>
              <w:pStyle w:val="CFUSFormatting"/>
              <w:numPr>
                <w:ilvl w:val="0"/>
                <w:numId w:val="0"/>
              </w:numPr>
              <w:ind w:left="360"/>
              <w:jc w:val="center"/>
            </w:pPr>
            <w:r>
              <w:rPr>
                <w:noProof/>
              </w:rPr>
              <w:drawing>
                <wp:inline distT="0" distB="0" distL="0" distR="0" wp14:anchorId="4C40775B" wp14:editId="57CA62C6">
                  <wp:extent cx="2298290" cy="523875"/>
                  <wp:effectExtent l="0" t="0" r="6985" b="0"/>
                  <wp:docPr id="309152531" name="Picture 309152531" descr="Three rectangles, each showing a different way to show four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52531" name="Picture 309152531" descr="Three rectangles, each showing a different way to show fourths"/>
                          <pic:cNvPicPr/>
                        </pic:nvPicPr>
                        <pic:blipFill>
                          <a:blip r:embed="rId13">
                            <a:extLst>
                              <a:ext uri="{28A0092B-C50C-407E-A947-70E740481C1C}">
                                <a14:useLocalDpi xmlns:a14="http://schemas.microsoft.com/office/drawing/2010/main" val="0"/>
                              </a:ext>
                            </a:extLst>
                          </a:blip>
                          <a:stretch>
                            <a:fillRect/>
                          </a:stretch>
                        </pic:blipFill>
                        <pic:spPr>
                          <a:xfrm>
                            <a:off x="0" y="0"/>
                            <a:ext cx="2301339" cy="524570"/>
                          </a:xfrm>
                          <a:prstGeom prst="rect">
                            <a:avLst/>
                          </a:prstGeom>
                        </pic:spPr>
                      </pic:pic>
                    </a:graphicData>
                  </a:graphic>
                </wp:inline>
              </w:drawing>
            </w:r>
          </w:p>
          <w:p w14:paraId="2B5627E5" w14:textId="75B085B1" w:rsidR="00B554BD" w:rsidRDefault="0008322E" w:rsidP="00B554BD">
            <w:pPr>
              <w:pStyle w:val="CFUSFormatting"/>
              <w:numPr>
                <w:ilvl w:val="0"/>
                <w:numId w:val="26"/>
              </w:numPr>
            </w:pPr>
            <w:r>
              <w:t xml:space="preserve">In a set model (e.g., chips, counters, cubes, drawings), the model is made up of discrete members of the set, where each member is an equivalent part of the set. The set model may be challenging for students who demonstrate limited understanding of the part-whole relationship. In set models, the whole needs to be defined, but members of the set may have different sizes and shapes. For example, if a whole is defined as a set of 10 </w:t>
            </w:r>
            <w:r w:rsidR="00FC2C9D">
              <w:t>shapes</w:t>
            </w:r>
            <w:r>
              <w:t xml:space="preserve">, the </w:t>
            </w:r>
            <w:r w:rsidR="00FC2C9D">
              <w:t>shapes</w:t>
            </w:r>
            <w:r>
              <w:t xml:space="preserve"> within the set may be different. In the example below, </w:t>
            </w:r>
            <w:r w:rsidR="00FC2C9D">
              <w:t>stars</w:t>
            </w:r>
            <w:r>
              <w:t xml:space="preserve"> represent</w:t>
            </w:r>
            <w:r w:rsidR="00832595">
              <w:t xml:space="preserve"> </w:t>
            </w:r>
            <m:oMath>
              <m:f>
                <m:fPr>
                  <m:ctrlPr>
                    <w:rPr>
                      <w:rFonts w:ascii="Cambria Math" w:hAnsi="Cambria Math"/>
                      <w:i/>
                    </w:rPr>
                  </m:ctrlPr>
                </m:fPr>
                <m:num>
                  <m:r>
                    <w:rPr>
                      <w:rFonts w:ascii="Cambria Math" w:hAnsi="Cambria Math"/>
                    </w:rPr>
                    <m:t>3</m:t>
                  </m:r>
                </m:num>
                <m:den>
                  <m:r>
                    <w:rPr>
                      <w:rFonts w:ascii="Cambria Math" w:hAnsi="Cambria Math"/>
                    </w:rPr>
                    <m:t>10</m:t>
                  </m:r>
                </m:den>
              </m:f>
            </m:oMath>
            <w:r w:rsidR="00832595">
              <w:t xml:space="preserve"> </w:t>
            </w:r>
            <w:r w:rsidRPr="0008322E">
              <w:t xml:space="preserve">of the </w:t>
            </w:r>
            <w:r w:rsidR="00FC2C9D">
              <w:t>set</w:t>
            </w:r>
            <w:r w:rsidRPr="0008322E">
              <w:t>:  </w:t>
            </w:r>
          </w:p>
          <w:p w14:paraId="3592279F" w14:textId="4CA5BD00" w:rsidR="00B554BD" w:rsidRDefault="00FC2C9D" w:rsidP="00B554BD">
            <w:pPr>
              <w:pStyle w:val="CFUSFormatting"/>
              <w:numPr>
                <w:ilvl w:val="0"/>
                <w:numId w:val="0"/>
              </w:numPr>
              <w:ind w:left="360"/>
              <w:jc w:val="center"/>
            </w:pPr>
            <w:r w:rsidRPr="00FC2C9D">
              <w:rPr>
                <w:noProof/>
              </w:rPr>
              <w:drawing>
                <wp:inline distT="0" distB="0" distL="0" distR="0" wp14:anchorId="0D509054" wp14:editId="22091D79">
                  <wp:extent cx="2640787" cy="1114999"/>
                  <wp:effectExtent l="0" t="0" r="7620" b="9525"/>
                  <wp:docPr id="316722234" name="Picture 1" descr="A set of 10 shapes in a box. Shapes include five blue stars, two green smiley faces, and three yellow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722234" name="Picture 1" descr="A set of 10 shapes in a box. Shapes include five blue stars, two green smiley faces, and three yellow stars."/>
                          <pic:cNvPicPr/>
                        </pic:nvPicPr>
                        <pic:blipFill>
                          <a:blip r:embed="rId14"/>
                          <a:stretch>
                            <a:fillRect/>
                          </a:stretch>
                        </pic:blipFill>
                        <pic:spPr>
                          <a:xfrm>
                            <a:off x="0" y="0"/>
                            <a:ext cx="2655832" cy="1121351"/>
                          </a:xfrm>
                          <a:prstGeom prst="rect">
                            <a:avLst/>
                          </a:prstGeom>
                        </pic:spPr>
                      </pic:pic>
                    </a:graphicData>
                  </a:graphic>
                </wp:inline>
              </w:drawing>
            </w:r>
          </w:p>
          <w:p w14:paraId="1FF9F5A4" w14:textId="2345531C" w:rsidR="0008322E" w:rsidRPr="0008322E" w:rsidRDefault="0008322E" w:rsidP="00B554BD">
            <w:pPr>
              <w:pStyle w:val="CFUSFormatting"/>
              <w:numPr>
                <w:ilvl w:val="0"/>
                <w:numId w:val="26"/>
              </w:numPr>
            </w:pPr>
            <w:r>
              <w:t xml:space="preserve">In a length/measurement model (e.g., rods, connecting cubes, number lines, rulers, and drawings), each length represents an equal part of the whole. For example, given a narrow strip </w:t>
            </w:r>
            <w:r>
              <w:lastRenderedPageBreak/>
              <w:t xml:space="preserve">of paper, students could fold the strip into four equal parts, with each part representing one-fourth. Students will notice that there are four one-fourths in the entire length of the strip of paper that has been divided into fourths. </w:t>
            </w:r>
            <w:r w:rsidR="003034D6">
              <w:t>C</w:t>
            </w:r>
            <w:r>
              <w:t>onnect</w:t>
            </w:r>
            <w:r w:rsidR="003034D6">
              <w:t>ing</w:t>
            </w:r>
            <w:r>
              <w:t xml:space="preserve"> a concrete or pictorial model to a representation of a number line </w:t>
            </w:r>
            <w:r w:rsidR="003034D6">
              <w:t xml:space="preserve">helps students </w:t>
            </w:r>
            <w:r>
              <w:t>to make sense of the spaces that show the value of the fraction as shown below. </w:t>
            </w:r>
          </w:p>
          <w:p w14:paraId="53515E3B" w14:textId="50AC035A" w:rsidR="0008322E" w:rsidRPr="0008322E" w:rsidRDefault="0008322E" w:rsidP="6F5A4E8F">
            <w:pPr>
              <w:pStyle w:val="CFUSFormatting"/>
              <w:numPr>
                <w:ilvl w:val="0"/>
                <w:numId w:val="0"/>
              </w:numPr>
              <w:ind w:left="360"/>
              <w:jc w:val="center"/>
            </w:pPr>
            <w:r>
              <w:rPr>
                <w:noProof/>
              </w:rPr>
              <w:drawing>
                <wp:inline distT="0" distB="0" distL="0" distR="0" wp14:anchorId="28C36870" wp14:editId="05DC76F9">
                  <wp:extent cx="3486150" cy="506676"/>
                  <wp:effectExtent l="0" t="0" r="0" b="8255"/>
                  <wp:docPr id="1347435816" name="Picture 1347435816" descr="A number line showing 0/4, 1/4, 2/4, 3/4, an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435816" name="Picture 1347435816" descr="A number line showing 0/4, 1/4, 2/4, 3/4, and 4/4"/>
                          <pic:cNvPicPr/>
                        </pic:nvPicPr>
                        <pic:blipFill>
                          <a:blip r:embed="rId15">
                            <a:extLst>
                              <a:ext uri="{28A0092B-C50C-407E-A947-70E740481C1C}">
                                <a14:useLocalDpi xmlns:a14="http://schemas.microsoft.com/office/drawing/2010/main" val="0"/>
                              </a:ext>
                            </a:extLst>
                          </a:blip>
                          <a:stretch>
                            <a:fillRect/>
                          </a:stretch>
                        </pic:blipFill>
                        <pic:spPr>
                          <a:xfrm>
                            <a:off x="0" y="0"/>
                            <a:ext cx="3495477" cy="508032"/>
                          </a:xfrm>
                          <a:prstGeom prst="rect">
                            <a:avLst/>
                          </a:prstGeom>
                        </pic:spPr>
                      </pic:pic>
                    </a:graphicData>
                  </a:graphic>
                </wp:inline>
              </w:drawing>
            </w:r>
            <w:r w:rsidRPr="0008322E">
              <w:t> </w:t>
            </w:r>
          </w:p>
          <w:p w14:paraId="52558478" w14:textId="4FA6C48E" w:rsidR="0008322E" w:rsidRDefault="0008322E" w:rsidP="5AA3D2AF">
            <w:pPr>
              <w:pStyle w:val="CFUSFormatting"/>
              <w:numPr>
                <w:ilvl w:val="0"/>
                <w:numId w:val="26"/>
              </w:numPr>
            </w:pPr>
            <w:r>
              <w:t xml:space="preserve">A ruler is an important representation of the length model of fractions. When using rulers to measure length, students </w:t>
            </w:r>
            <w:r w:rsidR="00624DD7">
              <w:t xml:space="preserve">can make a connection to fractions and mixed numbers when they </w:t>
            </w:r>
            <w:r>
              <w:t>identify the points of the ruler that represent the lengths of halves, fourths, and eighths</w:t>
            </w:r>
            <w:r w:rsidR="00624DD7">
              <w:t xml:space="preserve">. </w:t>
            </w:r>
            <w:r>
              <w:t xml:space="preserve"> </w:t>
            </w:r>
          </w:p>
          <w:p w14:paraId="545108B6" w14:textId="11751ED7" w:rsidR="3359336C" w:rsidRDefault="3359336C" w:rsidP="5AA3D2AF">
            <w:pPr>
              <w:pStyle w:val="CFUSFormatting"/>
              <w:numPr>
                <w:ilvl w:val="0"/>
                <w:numId w:val="26"/>
              </w:numPr>
              <w:spacing w:line="259" w:lineRule="auto"/>
              <w:rPr>
                <w:strike/>
              </w:rPr>
            </w:pPr>
            <w:r>
              <w:t xml:space="preserve">Composing and decomposing fractions develops a deeper understanding of fractional concepts including the use of models, </w:t>
            </w:r>
            <w:r w:rsidR="00306E9F">
              <w:t>benchmarks,</w:t>
            </w:r>
            <w:r>
              <w:t xml:space="preserve"> and equivalent forms to compare and order fractions as well as estimating size. </w:t>
            </w:r>
          </w:p>
          <w:p w14:paraId="5173EAEE" w14:textId="6B2B9497" w:rsidR="3359336C" w:rsidRDefault="3359336C" w:rsidP="5AA3D2AF">
            <w:pPr>
              <w:pStyle w:val="CFUSFormatting"/>
              <w:numPr>
                <w:ilvl w:val="0"/>
                <w:numId w:val="26"/>
              </w:numPr>
              <w:spacing w:line="259" w:lineRule="auto"/>
            </w:pPr>
            <w:r>
              <w:t xml:space="preserve">Experiences at this level </w:t>
            </w:r>
            <w:r w:rsidR="00523E12">
              <w:t xml:space="preserve">should </w:t>
            </w:r>
            <w:r>
              <w:t>include exploring and reasoning about comparing fractions in context (e.g., If a recipe requires one-half cup of sugar, and if there is one-third cup of sugar in the kitchen, will that be enough to make the recipe?) </w:t>
            </w:r>
          </w:p>
          <w:p w14:paraId="7C9B3F6B" w14:textId="3E61665E" w:rsidR="3359336C" w:rsidRDefault="005C5CC6" w:rsidP="5AA3D2AF">
            <w:pPr>
              <w:pStyle w:val="CFUSFormatting"/>
              <w:numPr>
                <w:ilvl w:val="0"/>
                <w:numId w:val="26"/>
              </w:numPr>
              <w:spacing w:line="259" w:lineRule="auto"/>
            </w:pPr>
            <w:r>
              <w:t>A</w:t>
            </w:r>
            <w:r w:rsidR="3359336C" w:rsidRPr="5AA3D2AF">
              <w:t xml:space="preserve"> variety of experiences focusing on comparing</w:t>
            </w:r>
            <w:r>
              <w:t xml:space="preserve"> includes</w:t>
            </w:r>
            <w:r w:rsidR="3359336C" w:rsidRPr="5AA3D2AF">
              <w:t>:</w:t>
            </w:r>
          </w:p>
          <w:p w14:paraId="6D12DAD1" w14:textId="73D31878" w:rsidR="3359336C" w:rsidRDefault="3359336C" w:rsidP="000F1634">
            <w:pPr>
              <w:pStyle w:val="CFUSFormatting"/>
              <w:numPr>
                <w:ilvl w:val="1"/>
                <w:numId w:val="26"/>
              </w:numPr>
              <w:spacing w:after="0" w:line="259" w:lineRule="auto"/>
            </w:pPr>
            <w:r w:rsidRPr="5AA3D2AF">
              <w:t xml:space="preserve">fractions with like </w:t>
            </w:r>
            <w:proofErr w:type="gramStart"/>
            <w:r w:rsidRPr="5AA3D2AF">
              <w:t>denominators;</w:t>
            </w:r>
            <w:proofErr w:type="gramEnd"/>
          </w:p>
          <w:p w14:paraId="7E862EFE" w14:textId="400223B4" w:rsidR="3359336C" w:rsidRDefault="3359336C" w:rsidP="000F1634">
            <w:pPr>
              <w:pStyle w:val="CFUSFormatting"/>
              <w:numPr>
                <w:ilvl w:val="1"/>
                <w:numId w:val="26"/>
              </w:numPr>
              <w:spacing w:after="0" w:line="259" w:lineRule="auto"/>
            </w:pPr>
            <w:r w:rsidRPr="5AA3D2AF">
              <w:t xml:space="preserve">fractions with like </w:t>
            </w:r>
            <w:proofErr w:type="gramStart"/>
            <w:r w:rsidRPr="5AA3D2AF">
              <w:t>numerators;</w:t>
            </w:r>
            <w:proofErr w:type="gramEnd"/>
          </w:p>
          <w:p w14:paraId="255394E0" w14:textId="7FB8FF83" w:rsidR="3359336C" w:rsidRDefault="3359336C" w:rsidP="000F1634">
            <w:pPr>
              <w:pStyle w:val="CFUSFormatting"/>
              <w:numPr>
                <w:ilvl w:val="1"/>
                <w:numId w:val="26"/>
              </w:numPr>
              <w:spacing w:after="0" w:line="259" w:lineRule="auto"/>
            </w:pPr>
            <w:r w:rsidRPr="5AA3D2AF">
              <w:t>fractions that are more than one whole and less than one whole; and</w:t>
            </w:r>
          </w:p>
          <w:p w14:paraId="46331380" w14:textId="71A69B0F" w:rsidR="00CA159E" w:rsidRPr="008F5C76" w:rsidRDefault="3359336C" w:rsidP="008F5C76">
            <w:pPr>
              <w:pStyle w:val="CFUSFormatting"/>
              <w:numPr>
                <w:ilvl w:val="1"/>
                <w:numId w:val="26"/>
              </w:numPr>
              <w:spacing w:after="0" w:line="259" w:lineRule="auto"/>
            </w:pPr>
            <w:r w:rsidRPr="5AA3D2AF">
              <w:t>fractions close to zero, close to one-half, and close to one whole.</w:t>
            </w:r>
          </w:p>
        </w:tc>
      </w:tr>
    </w:tbl>
    <w:p w14:paraId="5666CFA8" w14:textId="0A8484A3" w:rsidR="002E33B7" w:rsidRDefault="002E33B7">
      <w:pPr>
        <w:pStyle w:val="Normal0"/>
        <w:widowControl w:val="0"/>
        <w:rPr>
          <w:sz w:val="24"/>
          <w:szCs w:val="24"/>
        </w:rPr>
      </w:pPr>
    </w:p>
    <w:p w14:paraId="18E1107F" w14:textId="77777777" w:rsidR="002E33B7" w:rsidRDefault="002E33B7">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br w:type="page"/>
      </w:r>
    </w:p>
    <w:p w14:paraId="41393779" w14:textId="017672A0" w:rsidR="00A3089A" w:rsidRPr="00B739B6" w:rsidRDefault="00A3089A" w:rsidP="00253B0D">
      <w:pPr>
        <w:pStyle w:val="SOLStandardhang55"/>
      </w:pPr>
      <w:r w:rsidRPr="00B739B6">
        <w:lastRenderedPageBreak/>
        <w:t>3.NS.4</w:t>
      </w:r>
      <w:r w:rsidR="003E5AB1">
        <w:t xml:space="preserve">  </w:t>
      </w:r>
      <w:r w:rsidRPr="00B739B6">
        <w:t>The student will solve problems</w:t>
      </w:r>
      <w:r w:rsidR="004053EC">
        <w:t>, including those in context,</w:t>
      </w:r>
      <w:r w:rsidRPr="00B739B6">
        <w:t xml:space="preserve"> that involve counting, comparing, representing, and making change for money amounts up to $5.00. </w:t>
      </w:r>
    </w:p>
    <w:p w14:paraId="4B11F5D2" w14:textId="77777777" w:rsidR="00A3089A" w:rsidRPr="00B739B6" w:rsidRDefault="00A3089A" w:rsidP="00B6268C">
      <w:pPr>
        <w:pStyle w:val="SOLTSWBAT"/>
        <w:rPr>
          <w:b/>
          <w:bCs/>
        </w:rPr>
      </w:pPr>
      <w:r w:rsidRPr="00B739B6">
        <w:t>Students will demonstrate the following Knowledge and Skills:</w:t>
      </w:r>
    </w:p>
    <w:p w14:paraId="415973BA" w14:textId="77777777" w:rsidR="003537FE" w:rsidRDefault="003537FE" w:rsidP="00F83E46">
      <w:pPr>
        <w:pStyle w:val="NewLettering"/>
        <w:numPr>
          <w:ilvl w:val="0"/>
          <w:numId w:val="17"/>
        </w:numPr>
      </w:pPr>
      <w:r>
        <w:t>Determine the value of a collection of bills and coins whose total is $5.00 or less.</w:t>
      </w:r>
    </w:p>
    <w:p w14:paraId="65F02887" w14:textId="3BEAACAA" w:rsidR="003537FE" w:rsidRDefault="003537FE" w:rsidP="00F83E46">
      <w:pPr>
        <w:pStyle w:val="NewLettering"/>
        <w:numPr>
          <w:ilvl w:val="0"/>
          <w:numId w:val="17"/>
        </w:numPr>
      </w:pPr>
      <w:r>
        <w:t xml:space="preserve">Construct a set of bills </w:t>
      </w:r>
      <w:r w:rsidR="00552814">
        <w:t xml:space="preserve">and coins </w:t>
      </w:r>
      <w:r>
        <w:t>to total a given amount of money whose value is $5.00 or less.</w:t>
      </w:r>
    </w:p>
    <w:p w14:paraId="259A5AF3" w14:textId="1DAF0B92" w:rsidR="00A3089A" w:rsidRDefault="00A3089A" w:rsidP="00F83E46">
      <w:pPr>
        <w:pStyle w:val="NewLettering"/>
        <w:numPr>
          <w:ilvl w:val="0"/>
          <w:numId w:val="17"/>
        </w:numPr>
      </w:pPr>
      <w:r>
        <w:t>Compare the values of two sets of coins or two sets of bills</w:t>
      </w:r>
      <w:r w:rsidR="001C71AD">
        <w:t xml:space="preserve"> and coins</w:t>
      </w:r>
      <w:r>
        <w:t xml:space="preserve">, up to $5.00, </w:t>
      </w:r>
      <w:r w:rsidR="001C71AD">
        <w:t>with</w:t>
      </w:r>
      <w:r>
        <w:t xml:space="preserve"> words (</w:t>
      </w:r>
      <w:r w:rsidRPr="007254A7">
        <w:rPr>
          <w:i/>
        </w:rPr>
        <w:t xml:space="preserve">greater than, less than, equal to) </w:t>
      </w:r>
      <w:r w:rsidR="001C71AD" w:rsidRPr="001C71AD">
        <w:rPr>
          <w:iCs/>
        </w:rPr>
        <w:t>and/</w:t>
      </w:r>
      <w:r>
        <w:t xml:space="preserve">or symbols (&gt;, &lt;, =) </w:t>
      </w:r>
      <w:r w:rsidR="001C71AD">
        <w:t>using</w:t>
      </w:r>
      <w:r>
        <w:t xml:space="preserve"> concrete or pictorial models.</w:t>
      </w:r>
    </w:p>
    <w:p w14:paraId="2D9FEF73" w14:textId="77777777" w:rsidR="00A3089A" w:rsidRDefault="00A3089A" w:rsidP="00F83E46">
      <w:pPr>
        <w:pStyle w:val="NewLettering"/>
        <w:numPr>
          <w:ilvl w:val="0"/>
          <w:numId w:val="17"/>
        </w:numPr>
      </w:pPr>
      <w:r>
        <w:t>Solve contextual problems to make change from $5.00 or less by using counting on or counting back strategies with concrete or pictorial models.</w:t>
      </w:r>
    </w:p>
    <w:p w14:paraId="2AA137E0" w14:textId="77777777" w:rsidR="00CE7019" w:rsidRDefault="00CE7019" w:rsidP="00CE7019">
      <w:pPr>
        <w:pStyle w:val="NewLettering"/>
      </w:pPr>
    </w:p>
    <w:tbl>
      <w:tblPr>
        <w:tblStyle w:val="TableGrid"/>
        <w:tblW w:w="0" w:type="auto"/>
        <w:jc w:val="center"/>
        <w:tblLook w:val="04A0" w:firstRow="1" w:lastRow="0" w:firstColumn="1" w:lastColumn="0" w:noHBand="0" w:noVBand="1"/>
      </w:tblPr>
      <w:tblGrid>
        <w:gridCol w:w="9787"/>
      </w:tblGrid>
      <w:tr w:rsidR="003457D9" w14:paraId="621CE59A" w14:textId="77777777" w:rsidTr="00BB0C78">
        <w:trPr>
          <w:tblHeader/>
          <w:jc w:val="center"/>
        </w:trPr>
        <w:tc>
          <w:tcPr>
            <w:tcW w:w="9787" w:type="dxa"/>
            <w:shd w:val="clear" w:color="auto" w:fill="D9D9D9" w:themeFill="background1" w:themeFillShade="D9"/>
          </w:tcPr>
          <w:p w14:paraId="72000ACE" w14:textId="6E80458A" w:rsidR="00E31BDB" w:rsidRPr="00D96755" w:rsidRDefault="00E31BDB" w:rsidP="00D96755">
            <w:pPr>
              <w:rPr>
                <w:b/>
                <w:bCs/>
              </w:rPr>
            </w:pPr>
            <w:r w:rsidRPr="00D96755">
              <w:rPr>
                <w:b/>
                <w:bCs/>
              </w:rPr>
              <w:t xml:space="preserve">3.NS.4 The student will solve problems, including those in context, that involve counting, comparing, representing, and making change for money amounts up to $5.00. </w:t>
            </w:r>
          </w:p>
          <w:p w14:paraId="21234BBA" w14:textId="77777777" w:rsidR="00CE7019" w:rsidRPr="00C54508" w:rsidRDefault="00CE7019" w:rsidP="00E31BDB">
            <w:pPr>
              <w:pStyle w:val="CFUSFormatting"/>
              <w:numPr>
                <w:ilvl w:val="0"/>
                <w:numId w:val="0"/>
              </w:numPr>
              <w:spacing w:before="240"/>
              <w:ind w:left="73" w:firstLine="17"/>
              <w:rPr>
                <w:i/>
                <w:iCs/>
              </w:rPr>
            </w:pPr>
            <w:r w:rsidRPr="00C54508">
              <w:rPr>
                <w:i/>
                <w:iCs/>
              </w:rPr>
              <w:t>Additional Content Background and Instructional Guidance:</w:t>
            </w:r>
          </w:p>
        </w:tc>
      </w:tr>
      <w:tr w:rsidR="00CE7019" w14:paraId="064649C3" w14:textId="77777777" w:rsidTr="00BB0C78">
        <w:trPr>
          <w:jc w:val="center"/>
        </w:trPr>
        <w:tc>
          <w:tcPr>
            <w:tcW w:w="9787" w:type="dxa"/>
          </w:tcPr>
          <w:p w14:paraId="1E3121BF" w14:textId="77777777" w:rsidR="00A37FE9" w:rsidRPr="00A37FE9" w:rsidRDefault="00A37FE9" w:rsidP="00A37FE9">
            <w:pPr>
              <w:pStyle w:val="CFUSFormatting"/>
              <w:numPr>
                <w:ilvl w:val="0"/>
                <w:numId w:val="26"/>
              </w:numPr>
            </w:pPr>
            <w:r w:rsidRPr="00A37FE9">
              <w:t>Students benefit from engaging in everyday opportunities to count a collection of coins and one-dollar bills and compare two collections of coins and one-dollar bills whose total values are $5.00 or less.  </w:t>
            </w:r>
          </w:p>
          <w:p w14:paraId="5DE85182" w14:textId="77777777" w:rsidR="00A37FE9" w:rsidRPr="00A37FE9" w:rsidRDefault="00A37FE9" w:rsidP="00A37FE9">
            <w:pPr>
              <w:pStyle w:val="CFUSFormatting"/>
              <w:numPr>
                <w:ilvl w:val="0"/>
                <w:numId w:val="26"/>
              </w:numPr>
            </w:pPr>
            <w:r w:rsidRPr="00A37FE9">
              <w:t>Representing the value of coins can be demonstrated using a variety of organizers such as 5- and 10-frames, hundreds charts, or proportional money pieces. </w:t>
            </w:r>
          </w:p>
          <w:p w14:paraId="348BE01D" w14:textId="77777777" w:rsidR="00A37FE9" w:rsidRPr="00A37FE9" w:rsidRDefault="00A37FE9" w:rsidP="00A37FE9">
            <w:pPr>
              <w:pStyle w:val="CFUSFormatting"/>
              <w:numPr>
                <w:ilvl w:val="0"/>
                <w:numId w:val="26"/>
              </w:numPr>
            </w:pPr>
            <w:r w:rsidRPr="00A37FE9">
              <w:t>The value of a collection of coins and bills can be determined by: </w:t>
            </w:r>
          </w:p>
          <w:p w14:paraId="752183FC" w14:textId="77777777" w:rsidR="00A37FE9" w:rsidRPr="00A37FE9" w:rsidRDefault="00A37FE9" w:rsidP="002E33B7">
            <w:pPr>
              <w:pStyle w:val="CFUSFormatting"/>
              <w:numPr>
                <w:ilvl w:val="1"/>
                <w:numId w:val="26"/>
              </w:numPr>
              <w:spacing w:after="0"/>
            </w:pPr>
            <w:r w:rsidRPr="00A37FE9">
              <w:t xml:space="preserve">counting </w:t>
            </w:r>
            <w:proofErr w:type="gramStart"/>
            <w:r w:rsidRPr="00A37FE9">
              <w:t>on;</w:t>
            </w:r>
            <w:proofErr w:type="gramEnd"/>
            <w:r w:rsidRPr="00A37FE9">
              <w:t> </w:t>
            </w:r>
          </w:p>
          <w:p w14:paraId="21D15761" w14:textId="77777777" w:rsidR="00A37FE9" w:rsidRPr="00A37FE9" w:rsidRDefault="00A37FE9" w:rsidP="002E33B7">
            <w:pPr>
              <w:pStyle w:val="CFUSFormatting"/>
              <w:numPr>
                <w:ilvl w:val="1"/>
                <w:numId w:val="26"/>
              </w:numPr>
              <w:spacing w:after="0"/>
            </w:pPr>
            <w:r w:rsidRPr="00A37FE9">
              <w:t>beginning with the highest value; and/or </w:t>
            </w:r>
          </w:p>
          <w:p w14:paraId="7711EF63" w14:textId="77777777" w:rsidR="00A37FE9" w:rsidRPr="00A37FE9" w:rsidRDefault="00A37FE9" w:rsidP="00E02745">
            <w:pPr>
              <w:pStyle w:val="CFUSFormatting"/>
              <w:numPr>
                <w:ilvl w:val="1"/>
                <w:numId w:val="26"/>
              </w:numPr>
            </w:pPr>
            <w:r w:rsidRPr="00A37FE9">
              <w:t>grouping the coins and bills into groups that are easier to count.  </w:t>
            </w:r>
          </w:p>
          <w:p w14:paraId="0619B04A" w14:textId="77777777" w:rsidR="00A37FE9" w:rsidRPr="00A37FE9" w:rsidRDefault="00A37FE9" w:rsidP="00A37FE9">
            <w:pPr>
              <w:pStyle w:val="CFUSFormatting"/>
              <w:numPr>
                <w:ilvl w:val="0"/>
                <w:numId w:val="26"/>
              </w:numPr>
            </w:pPr>
            <w:r w:rsidRPr="00A37FE9">
              <w:t>Skip counting strategies can be beneficial when determining the value of groups of like coins. </w:t>
            </w:r>
          </w:p>
          <w:p w14:paraId="228CBC29" w14:textId="63C7395B" w:rsidR="00A37FE9" w:rsidRPr="00A37FE9" w:rsidRDefault="00A37FE9" w:rsidP="00A37FE9">
            <w:pPr>
              <w:pStyle w:val="CFUSFormatting"/>
              <w:numPr>
                <w:ilvl w:val="0"/>
                <w:numId w:val="26"/>
              </w:numPr>
            </w:pPr>
            <w:r w:rsidRPr="00A37FE9">
              <w:t>One strategy that can be used to make change during a purchase includes counting on</w:t>
            </w:r>
            <w:r w:rsidR="00F525E8">
              <w:t xml:space="preserve"> by </w:t>
            </w:r>
            <w:r w:rsidRPr="00A37FE9">
              <w:t>using coins and then bills (e.g., starting with the amount to be paid, the purchase price, and counting on until the amount given is reached). See the following example. </w:t>
            </w:r>
          </w:p>
          <w:p w14:paraId="0C1B29FE" w14:textId="325D2BBB" w:rsidR="00A37FE9" w:rsidRPr="00A37FE9" w:rsidRDefault="39269175" w:rsidP="5AA3D2AF">
            <w:pPr>
              <w:pStyle w:val="CFUSFormatting"/>
              <w:numPr>
                <w:ilvl w:val="0"/>
                <w:numId w:val="0"/>
              </w:numPr>
              <w:ind w:left="1440"/>
            </w:pPr>
            <w:r>
              <w:t>Haley is helping her mom in the Little League concession stand. A customer’s bill is $2.68, and he gives Haley a five</w:t>
            </w:r>
            <w:r w:rsidR="102E0B8D" w:rsidRPr="68929A0B">
              <w:rPr>
                <w:color w:val="0070C0"/>
              </w:rPr>
              <w:t>-</w:t>
            </w:r>
            <w:r>
              <w:t>dollar bill to pay for his purchase. How could Haley use counting on to give the correct amount of change to the customer?  </w:t>
            </w:r>
          </w:p>
          <w:p w14:paraId="31DB7DCB" w14:textId="35CD7E19" w:rsidR="00260617" w:rsidRDefault="39269175" w:rsidP="002E33B7">
            <w:pPr>
              <w:pStyle w:val="CFUSFormatting"/>
              <w:numPr>
                <w:ilvl w:val="0"/>
                <w:numId w:val="118"/>
              </w:numPr>
            </w:pPr>
            <w:r>
              <w:t xml:space="preserve">An efficient way to return change is to count on as you lay down </w:t>
            </w:r>
            <w:r w:rsidR="005A5460">
              <w:t>each</w:t>
            </w:r>
            <w:r>
              <w:t xml:space="preserve"> coin or bill. If the customer’s purchase cost is $2.68, the change could be counted out in the following way</w:t>
            </w:r>
            <w:r w:rsidR="00260617">
              <w:t>s</w:t>
            </w:r>
            <w:r>
              <w:t>:</w:t>
            </w:r>
          </w:p>
          <w:p w14:paraId="54DC2FA0" w14:textId="3C75DF6E" w:rsidR="00260617" w:rsidRDefault="00D40DCF" w:rsidP="00A46B9B">
            <w:pPr>
              <w:pStyle w:val="CFUSFormatting"/>
              <w:numPr>
                <w:ilvl w:val="0"/>
                <w:numId w:val="0"/>
              </w:numPr>
              <w:ind w:left="2160"/>
            </w:pPr>
            <w:r>
              <w:rPr>
                <w:noProof/>
              </w:rPr>
              <w:drawing>
                <wp:inline distT="0" distB="0" distL="0" distR="0" wp14:anchorId="1109525C" wp14:editId="386DAFE5">
                  <wp:extent cx="3398315" cy="1104314"/>
                  <wp:effectExtent l="0" t="0" r="0" b="635"/>
                  <wp:docPr id="870934029" name="Picture 870934029" descr="Two dollar bills, three dimes, two pen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934029" name="Picture 870934029" descr="Two dollar bills, three dimes, two pennie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30273" cy="1114699"/>
                          </a:xfrm>
                          <a:prstGeom prst="rect">
                            <a:avLst/>
                          </a:prstGeom>
                        </pic:spPr>
                      </pic:pic>
                    </a:graphicData>
                  </a:graphic>
                </wp:inline>
              </w:drawing>
            </w:r>
          </w:p>
          <w:p w14:paraId="09A12648" w14:textId="265FEE4E" w:rsidR="00CE7019" w:rsidRPr="00691E24" w:rsidRDefault="776DB7B5" w:rsidP="00A46B9B">
            <w:pPr>
              <w:pStyle w:val="CFUSFormatting"/>
              <w:numPr>
                <w:ilvl w:val="0"/>
                <w:numId w:val="0"/>
              </w:numPr>
              <w:ind w:left="2160"/>
            </w:pPr>
            <w:r>
              <w:rPr>
                <w:noProof/>
              </w:rPr>
              <w:drawing>
                <wp:inline distT="0" distB="0" distL="0" distR="0" wp14:anchorId="7D7D4BCB" wp14:editId="11AB8A17">
                  <wp:extent cx="3418450" cy="1110856"/>
                  <wp:effectExtent l="0" t="0" r="0" b="0"/>
                  <wp:docPr id="731904468" name="Picture 731904468" descr="Two one-dollar bills, one quarter, one nickel, two pen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904468" name="Picture 731904468" descr="Two one-dollar bills, one quarter, one nickel, two pennie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18450" cy="1110856"/>
                          </a:xfrm>
                          <a:prstGeom prst="rect">
                            <a:avLst/>
                          </a:prstGeom>
                        </pic:spPr>
                      </pic:pic>
                    </a:graphicData>
                  </a:graphic>
                </wp:inline>
              </w:drawing>
            </w:r>
          </w:p>
        </w:tc>
      </w:tr>
    </w:tbl>
    <w:p w14:paraId="21082029" w14:textId="77777777" w:rsidR="00A3089A" w:rsidRDefault="00A3089A">
      <w:pPr>
        <w:pStyle w:val="SOLHead2"/>
      </w:pPr>
      <w:r>
        <w:lastRenderedPageBreak/>
        <w:t>Computation and Estimation</w:t>
      </w:r>
    </w:p>
    <w:p w14:paraId="4FC69824" w14:textId="1C89C8E2" w:rsidR="00A3089A" w:rsidRPr="009F24AA" w:rsidRDefault="00A3089A" w:rsidP="00253B0D">
      <w:pPr>
        <w:pStyle w:val="SOLStandardhang57"/>
      </w:pPr>
      <w:r w:rsidRPr="009F24AA">
        <w:t>3.CE.</w:t>
      </w:r>
      <w:r w:rsidR="00CE6690" w:rsidRPr="009F24AA">
        <w:t xml:space="preserve">1  </w:t>
      </w:r>
      <w:r w:rsidRPr="009F24AA">
        <w:t>The student will estimate, represent, solve, and justify solutions to single-step and multistep problems, including those in context, using addition and subtraction with whole numbers where addends and minuends do not exceed 1,000.</w:t>
      </w:r>
    </w:p>
    <w:p w14:paraId="10C76F5A" w14:textId="77777777" w:rsidR="00A3089A" w:rsidRDefault="00A3089A" w:rsidP="00B6268C">
      <w:pPr>
        <w:pStyle w:val="SOLTSWBAT"/>
      </w:pPr>
      <w:r>
        <w:t>Students will demonstrate the following Knowledge and Skills:</w:t>
      </w:r>
    </w:p>
    <w:p w14:paraId="4E07941B" w14:textId="77777777" w:rsidR="00A3089A" w:rsidRDefault="00A3089A" w:rsidP="00F83E46">
      <w:pPr>
        <w:pStyle w:val="NewLettering"/>
        <w:numPr>
          <w:ilvl w:val="0"/>
          <w:numId w:val="18"/>
        </w:numPr>
      </w:pPr>
      <w:r>
        <w:t>Determine and justify whether an estimate or an exact answer is appropriate when solving single-step and multistep contextual problems involving addition and subtraction, where addends and minuends do not exceed 1,000.</w:t>
      </w:r>
    </w:p>
    <w:p w14:paraId="13C9A36E" w14:textId="492FD313" w:rsidR="00A3089A" w:rsidRDefault="00A3089A" w:rsidP="00F83E46">
      <w:pPr>
        <w:pStyle w:val="NewLettering"/>
        <w:numPr>
          <w:ilvl w:val="0"/>
          <w:numId w:val="18"/>
        </w:numPr>
      </w:pPr>
      <w:r>
        <w:t>Apply strategies</w:t>
      </w:r>
      <w:r w:rsidDel="00A3089A">
        <w:t xml:space="preserve"> </w:t>
      </w:r>
      <w:r w:rsidR="1CB3B443">
        <w:t xml:space="preserve">(e.g., </w:t>
      </w:r>
      <w:r>
        <w:t>rounding to the nearest 10 or 100</w:t>
      </w:r>
      <w:r w:rsidR="00361870">
        <w:t>,</w:t>
      </w:r>
      <w:r>
        <w:t xml:space="preserve"> using compatible numbers</w:t>
      </w:r>
      <w:r w:rsidR="0086696F">
        <w:t>, using</w:t>
      </w:r>
      <w:r>
        <w:t xml:space="preserve"> other number relationships</w:t>
      </w:r>
      <w:r w:rsidR="04013AA8">
        <w:t>)</w:t>
      </w:r>
      <w:r>
        <w:t xml:space="preserve"> to estimate a solution for single-step or multistep addition or subtraction problems, including those in context, where addends or minuends do not exceed 1,000.</w:t>
      </w:r>
    </w:p>
    <w:p w14:paraId="398F81B6" w14:textId="3144AA4F" w:rsidR="00A3089A" w:rsidRDefault="00A3089A" w:rsidP="00F83E46">
      <w:pPr>
        <w:pStyle w:val="NewLettering"/>
        <w:numPr>
          <w:ilvl w:val="0"/>
          <w:numId w:val="18"/>
        </w:numPr>
      </w:pPr>
      <w:bookmarkStart w:id="1" w:name="_Hlk143158017"/>
      <w:r>
        <w:t xml:space="preserve">Apply strategies </w:t>
      </w:r>
      <w:r w:rsidR="7427A5B0">
        <w:t>(e.g.</w:t>
      </w:r>
      <w:r w:rsidR="00B23655">
        <w:t xml:space="preserve">, </w:t>
      </w:r>
      <w:r>
        <w:t xml:space="preserve">place value, properties of addition, </w:t>
      </w:r>
      <w:r w:rsidR="00BC5B26">
        <w:t>other number</w:t>
      </w:r>
      <w:r>
        <w:t xml:space="preserve"> relationships</w:t>
      </w:r>
      <w:r w:rsidR="58AAE80E">
        <w:t>)</w:t>
      </w:r>
      <w:r w:rsidR="00B23655">
        <w:t xml:space="preserve"> and algorithms, including the standard algorithm,</w:t>
      </w:r>
      <w:r>
        <w:t xml:space="preserve"> to determine the sum or difference of two whole numbers where addends and minuends do not exceed 1,000.</w:t>
      </w:r>
    </w:p>
    <w:bookmarkEnd w:id="1"/>
    <w:p w14:paraId="516FF949" w14:textId="77777777" w:rsidR="00A3089A" w:rsidRPr="00A9445B" w:rsidRDefault="004A036A" w:rsidP="00F83E46">
      <w:pPr>
        <w:pStyle w:val="NewLettering"/>
        <w:numPr>
          <w:ilvl w:val="0"/>
          <w:numId w:val="18"/>
        </w:numPr>
        <w:rPr>
          <w:color w:val="000000" w:themeColor="text1"/>
        </w:rPr>
      </w:pPr>
      <w:sdt>
        <w:sdtPr>
          <w:rPr>
            <w:color w:val="2B579A"/>
            <w:shd w:val="clear" w:color="auto" w:fill="E6E6E6"/>
          </w:rPr>
          <w:tag w:val="goog_rdk_2"/>
          <w:id w:val="369669096"/>
          <w:placeholder>
            <w:docPart w:val="5F695D6929AA419589E1AAE7F998ACD5"/>
          </w:placeholder>
        </w:sdtPr>
        <w:sdtEndPr>
          <w:rPr>
            <w:color w:val="auto"/>
            <w:shd w:val="clear" w:color="auto" w:fill="auto"/>
          </w:rPr>
        </w:sdtEndPr>
        <w:sdtContent>
          <w:r w:rsidR="00A3089A" w:rsidRPr="4DD06177">
            <w:t>Identify and use the appropriate symbol to distinguish between expressions that are equal and expressions that are not equal (e.g., 256 -</w:t>
          </w:r>
          <w:r w:rsidR="00A3089A">
            <w:t xml:space="preserve"> </w:t>
          </w:r>
          <w:r w:rsidR="00A3089A" w:rsidRPr="4DD06177">
            <w:t>13 = 220 + 23; 457 + 100</w:t>
          </w:r>
          <w:r w:rsidR="00A3089A">
            <w:t xml:space="preserve"> </w:t>
          </w:r>
          <w:r w:rsidR="00A3089A" w:rsidRPr="4DD06177">
            <w:t xml:space="preserve">≠ 557 + 100). </w:t>
          </w:r>
        </w:sdtContent>
      </w:sdt>
    </w:p>
    <w:p w14:paraId="4FBB3B03" w14:textId="77777777" w:rsidR="00A3089A" w:rsidRDefault="00A3089A" w:rsidP="00F83E46">
      <w:pPr>
        <w:pStyle w:val="NewLettering"/>
        <w:numPr>
          <w:ilvl w:val="0"/>
          <w:numId w:val="18"/>
        </w:numPr>
      </w:pPr>
      <w:r>
        <w:t>Represent, solve, and justify solutions to single-step and multistep contextual problems involving addition and subtraction with whole numbers where addends and minuends do not exceed 1,000.</w:t>
      </w:r>
    </w:p>
    <w:p w14:paraId="612E3299" w14:textId="77777777" w:rsidR="00242E52" w:rsidRDefault="00242E52" w:rsidP="00242E52">
      <w:pPr>
        <w:pStyle w:val="NewLettering"/>
      </w:pPr>
    </w:p>
    <w:tbl>
      <w:tblPr>
        <w:tblStyle w:val="TableGrid"/>
        <w:tblW w:w="0" w:type="auto"/>
        <w:jc w:val="center"/>
        <w:tblLook w:val="04A0" w:firstRow="1" w:lastRow="0" w:firstColumn="1" w:lastColumn="0" w:noHBand="0" w:noVBand="1"/>
      </w:tblPr>
      <w:tblGrid>
        <w:gridCol w:w="9787"/>
      </w:tblGrid>
      <w:tr w:rsidR="00242E52" w14:paraId="49F6772F" w14:textId="77777777" w:rsidTr="004C72DC">
        <w:trPr>
          <w:tblHeader/>
          <w:jc w:val="center"/>
        </w:trPr>
        <w:tc>
          <w:tcPr>
            <w:tcW w:w="9787" w:type="dxa"/>
            <w:shd w:val="clear" w:color="auto" w:fill="D9D9D9" w:themeFill="background1" w:themeFillShade="D9"/>
          </w:tcPr>
          <w:p w14:paraId="691694BC" w14:textId="6635DEF8" w:rsidR="00F302EA" w:rsidRPr="00D96755" w:rsidRDefault="00F302EA" w:rsidP="00D96755">
            <w:pPr>
              <w:rPr>
                <w:b/>
                <w:bCs/>
              </w:rPr>
            </w:pPr>
            <w:r w:rsidRPr="00D96755">
              <w:rPr>
                <w:b/>
                <w:bCs/>
              </w:rPr>
              <w:t>3.CE.1 The student will estimate, represent, solve, and justify solutions to single-step and multistep problems, including those in context, using addition and subtraction with whole numbers where addends and minuends do not exceed 1,000.</w:t>
            </w:r>
          </w:p>
          <w:p w14:paraId="26774DF5" w14:textId="77777777" w:rsidR="00242E52" w:rsidRPr="00C54508" w:rsidRDefault="00242E52" w:rsidP="00F302EA">
            <w:pPr>
              <w:pStyle w:val="CFUSFormatting"/>
              <w:numPr>
                <w:ilvl w:val="0"/>
                <w:numId w:val="0"/>
              </w:numPr>
              <w:spacing w:before="240"/>
              <w:ind w:left="73" w:firstLine="17"/>
              <w:rPr>
                <w:i/>
                <w:iCs/>
              </w:rPr>
            </w:pPr>
            <w:r w:rsidRPr="00C54508">
              <w:rPr>
                <w:i/>
                <w:iCs/>
              </w:rPr>
              <w:t>Additional Content Background and Instructional Guidance:</w:t>
            </w:r>
          </w:p>
        </w:tc>
      </w:tr>
      <w:tr w:rsidR="00242E52" w14:paraId="39D640B1" w14:textId="77777777" w:rsidTr="004C72DC">
        <w:trPr>
          <w:jc w:val="center"/>
        </w:trPr>
        <w:tc>
          <w:tcPr>
            <w:tcW w:w="9787" w:type="dxa"/>
          </w:tcPr>
          <w:p w14:paraId="02F2D39E" w14:textId="77777777" w:rsidR="00A607FA" w:rsidRPr="00A607FA" w:rsidRDefault="2E6EDB7A" w:rsidP="00A607FA">
            <w:pPr>
              <w:pStyle w:val="CFUSFormatting"/>
              <w:numPr>
                <w:ilvl w:val="0"/>
                <w:numId w:val="26"/>
              </w:numPr>
            </w:pPr>
            <w:r>
              <w:t>Estimation skills are valuable, time-saving tools particularly in practical situations when exact answers are not required. Estimates can also be used in determining the reasonableness of the sum or difference when solving for the exact answer. </w:t>
            </w:r>
          </w:p>
          <w:p w14:paraId="5D0DF1DA" w14:textId="77777777" w:rsidR="00607BC0" w:rsidRDefault="2E6EDB7A" w:rsidP="00A607FA">
            <w:pPr>
              <w:pStyle w:val="CFUSFormatting"/>
              <w:numPr>
                <w:ilvl w:val="0"/>
                <w:numId w:val="26"/>
              </w:numPr>
            </w:pPr>
            <w:r>
              <w:t>An estimate is a number that lies within a range of the exact solution, and the estimation strategy used in a particular problem determines how close the estimate is to the exact solution.</w:t>
            </w:r>
          </w:p>
          <w:p w14:paraId="38AD17E9" w14:textId="61FA02FE" w:rsidR="00A607FA" w:rsidRPr="00A607FA" w:rsidRDefault="2E6EDB7A" w:rsidP="00A607FA">
            <w:pPr>
              <w:pStyle w:val="CFUSFormatting"/>
              <w:numPr>
                <w:ilvl w:val="0"/>
                <w:numId w:val="26"/>
              </w:numPr>
            </w:pPr>
            <w:r>
              <w:t>Estimates involve using friendlier numbers to mentally compute a reasonable answer before any exact computation is calculated. </w:t>
            </w:r>
          </w:p>
          <w:p w14:paraId="6292E6AA" w14:textId="5CEE85C7" w:rsidR="00A607FA" w:rsidRPr="00A607FA" w:rsidRDefault="00B72FC7" w:rsidP="004F6518">
            <w:pPr>
              <w:pStyle w:val="CFUSFormatting"/>
              <w:numPr>
                <w:ilvl w:val="0"/>
                <w:numId w:val="26"/>
              </w:numPr>
            </w:pPr>
            <w:r>
              <w:t>R</w:t>
            </w:r>
            <w:r w:rsidR="2E6EDB7A">
              <w:t>easons for estimation</w:t>
            </w:r>
            <w:r>
              <w:t xml:space="preserve"> can be explored</w:t>
            </w:r>
            <w:r w:rsidR="2E6EDB7A">
              <w:t xml:space="preserve"> using practical experiences and various estimation strategies to solve contextual problems. When estimating, students should consider whether it is important that the estimate is greater than or less than the exact answer. This may inform the choice of estimation strategy. </w:t>
            </w:r>
            <w:r w:rsidR="00E03EC0">
              <w:t>In the following examples using the same addends, each estimation strategy results in a different sum, so students should be encouraged to examine the context and the demand for precision when deciding which estimation strategy to use. </w:t>
            </w:r>
            <w:r w:rsidR="2E6EDB7A">
              <w:t>Estimation strategies include rounding, using compatible numbers, and front-end estimation: </w:t>
            </w:r>
          </w:p>
          <w:p w14:paraId="38A7E1F9" w14:textId="1DB0C390" w:rsidR="00A607FA" w:rsidRPr="00A607FA" w:rsidRDefault="00D54388" w:rsidP="00A16B55">
            <w:pPr>
              <w:pStyle w:val="CFUSFormatting"/>
              <w:numPr>
                <w:ilvl w:val="0"/>
                <w:numId w:val="96"/>
              </w:numPr>
            </w:pPr>
            <w:r>
              <w:t>R</w:t>
            </w:r>
            <w:r w:rsidR="00A607FA" w:rsidRPr="00A607FA">
              <w:t>ounding numbers is one estimation strategy and may be introduced through the use of a number line. When given a number to round, use multiples of ten, hundred, or thousand as benchmarks and use the nearest benchmark value to represent the number. For example, using rounding to the nearest hundred to estimate the sum of 255 + 481 would result in 300 + 500 = 800.</w:t>
            </w:r>
          </w:p>
          <w:p w14:paraId="26594426" w14:textId="6977F80C" w:rsidR="00EE23B7" w:rsidRPr="00EE23B7" w:rsidRDefault="008C70C8" w:rsidP="00EE23B7">
            <w:pPr>
              <w:pStyle w:val="CFUSFormatting"/>
              <w:numPr>
                <w:ilvl w:val="0"/>
                <w:numId w:val="96"/>
              </w:numPr>
              <w:rPr>
                <w:strike/>
              </w:rPr>
            </w:pPr>
            <w:r>
              <w:lastRenderedPageBreak/>
              <w:t>U</w:t>
            </w:r>
            <w:r w:rsidR="00A607FA" w:rsidRPr="00A607FA">
              <w:t xml:space="preserve">sing compatible numbers is another estimation strategy. Compatible numbers are two or more numbers that are easy to add and subtract mentally. For example, using compatible numbers to estimate the sum of 255 + 481 could result in 250 + 450 = 700. </w:t>
            </w:r>
          </w:p>
          <w:p w14:paraId="03D31F67" w14:textId="1735919C" w:rsidR="00EE23B7" w:rsidRPr="00EE23B7" w:rsidRDefault="00497A5C" w:rsidP="00EE23B7">
            <w:pPr>
              <w:pStyle w:val="CFUSFormatting"/>
              <w:numPr>
                <w:ilvl w:val="0"/>
                <w:numId w:val="96"/>
              </w:numPr>
              <w:rPr>
                <w:strike/>
              </w:rPr>
            </w:pPr>
            <w:r>
              <w:t>U</w:t>
            </w:r>
            <w:r w:rsidR="00A607FA" w:rsidRPr="00A607FA">
              <w:t>sing front-end estimation is another estimation strategy. Front-end estimation involves truncating numbers to the highest place value to compute. For example, using front-end estimation to estimate the sum of 255 + 481 would result in 200 + 400 = 600.</w:t>
            </w:r>
            <w:r w:rsidR="00507FE4">
              <w:t xml:space="preserve">  Front end estimation may be more useful when working with larger numbers. </w:t>
            </w:r>
            <w:r w:rsidR="002705AF">
              <w:t xml:space="preserve">While it is an efficient strategy, it may not be as accurate as other estimation strategies. </w:t>
            </w:r>
            <w:r w:rsidR="00F72336">
              <w:t xml:space="preserve"> </w:t>
            </w:r>
          </w:p>
          <w:p w14:paraId="28CE47AE" w14:textId="14A9CE10" w:rsidR="002A65D3" w:rsidRPr="00A607FA" w:rsidRDefault="002A65D3" w:rsidP="009A6196">
            <w:pPr>
              <w:pStyle w:val="CFUSFormatting"/>
              <w:numPr>
                <w:ilvl w:val="0"/>
                <w:numId w:val="26"/>
              </w:numPr>
            </w:pPr>
            <w:r>
              <w:t xml:space="preserve">Conceptual understanding and computational fluency are built by using various strategies and representations. Regrouping is used in addition and subtraction algorithms and can be challenging for many students to understand. Using concrete materials (e.g., base 10 blocks, connecting cubes, </w:t>
            </w:r>
            <w:proofErr w:type="gramStart"/>
            <w:r>
              <w:t>beans</w:t>
            </w:r>
            <w:proofErr w:type="gramEnd"/>
            <w:r>
              <w:t xml:space="preserve"> and cups, etc.) to explore, model, and stimulate discussion about a variety of problem situations helps students understand the concept of regrouping, and enables them to move from the concrete to the representational to the abstract (symbolic). Student-created representations, such as drawings, diagrams, tally marks, graphs, or written comments are strategies that help students make these connections that lead to developing computational fluency. </w:t>
            </w:r>
          </w:p>
          <w:p w14:paraId="0CA095D0" w14:textId="77777777" w:rsidR="002A65D3" w:rsidRPr="00A607FA" w:rsidRDefault="002A65D3" w:rsidP="002A65D3">
            <w:pPr>
              <w:pStyle w:val="CFUSFormatting"/>
              <w:numPr>
                <w:ilvl w:val="0"/>
                <w:numId w:val="26"/>
              </w:numPr>
            </w:pPr>
            <w:r>
              <w:t>​​​Addition is the combining of quantities. Addition problems use the following terms: </w:t>
            </w:r>
          </w:p>
          <w:p w14:paraId="079FF780" w14:textId="77777777" w:rsidR="002A65D3" w:rsidRPr="00A607FA" w:rsidRDefault="002A65D3" w:rsidP="002A65D3">
            <w:pPr>
              <w:pStyle w:val="CFUSFormatting"/>
              <w:numPr>
                <w:ilvl w:val="1"/>
                <w:numId w:val="26"/>
              </w:numPr>
            </w:pPr>
            <w:r w:rsidRPr="00A607FA">
              <w:rPr>
                <w:i/>
                <w:iCs/>
              </w:rPr>
              <w:t>addend</w:t>
            </w:r>
            <w:r w:rsidRPr="00A607FA">
              <w:tab/>
              <w:t>→</w:t>
            </w:r>
            <w:r w:rsidRPr="00A607FA">
              <w:tab/>
              <w:t>    423 </w:t>
            </w:r>
          </w:p>
          <w:p w14:paraId="1EE6A00D" w14:textId="2D61C5EF" w:rsidR="002A65D3" w:rsidRPr="00A607FA" w:rsidRDefault="002A65D3" w:rsidP="002A65D3">
            <w:pPr>
              <w:pStyle w:val="CFUSFormatting"/>
              <w:numPr>
                <w:ilvl w:val="1"/>
                <w:numId w:val="26"/>
              </w:numPr>
            </w:pPr>
            <w:r w:rsidRPr="00A607FA">
              <w:rPr>
                <w:i/>
                <w:iCs/>
              </w:rPr>
              <w:t>addend</w:t>
            </w:r>
            <w:r w:rsidRPr="00A607FA">
              <w:tab/>
              <w:t>→</w:t>
            </w:r>
            <w:r w:rsidRPr="00A607FA">
              <w:tab/>
            </w:r>
            <w:r w:rsidR="00FB7F50">
              <w:t xml:space="preserve"> </w:t>
            </w:r>
            <w:r w:rsidRPr="00A607FA">
              <w:rPr>
                <w:u w:val="single"/>
              </w:rPr>
              <w:t>+ 246</w:t>
            </w:r>
            <w:r w:rsidRPr="00A607FA">
              <w:t> </w:t>
            </w:r>
          </w:p>
          <w:p w14:paraId="1096CF31" w14:textId="1AF32A35" w:rsidR="002A65D3" w:rsidRPr="00A607FA" w:rsidRDefault="002A65D3" w:rsidP="002A65D3">
            <w:pPr>
              <w:pStyle w:val="CFUSFormatting"/>
              <w:numPr>
                <w:ilvl w:val="1"/>
                <w:numId w:val="26"/>
              </w:numPr>
            </w:pPr>
            <w:r w:rsidRPr="00A607FA">
              <w:rPr>
                <w:i/>
                <w:iCs/>
              </w:rPr>
              <w:t xml:space="preserve"> sum    </w:t>
            </w:r>
            <w:r w:rsidRPr="00A607FA">
              <w:t>→</w:t>
            </w:r>
            <w:r w:rsidRPr="00A607FA">
              <w:tab/>
              <w:t xml:space="preserve">   </w:t>
            </w:r>
            <w:r w:rsidR="00FB7F50">
              <w:t xml:space="preserve"> </w:t>
            </w:r>
            <w:r w:rsidRPr="00A607FA">
              <w:t>669 </w:t>
            </w:r>
          </w:p>
          <w:p w14:paraId="049754AF" w14:textId="77777777" w:rsidR="002A65D3" w:rsidRPr="00A607FA" w:rsidRDefault="002A65D3" w:rsidP="002A65D3">
            <w:pPr>
              <w:pStyle w:val="CFUSFormatting"/>
              <w:numPr>
                <w:ilvl w:val="0"/>
                <w:numId w:val="26"/>
              </w:numPr>
            </w:pPr>
            <w:r>
              <w:t>Subtraction is the inverse of addition. Subtraction yields the difference between two numbers. Subtraction problems use the following terms: </w:t>
            </w:r>
          </w:p>
          <w:p w14:paraId="3C9874CC" w14:textId="0C77DC1E" w:rsidR="002A65D3" w:rsidRPr="00A607FA" w:rsidRDefault="002A65D3" w:rsidP="00FB5E80">
            <w:pPr>
              <w:pStyle w:val="CFUSFormatting"/>
              <w:numPr>
                <w:ilvl w:val="1"/>
                <w:numId w:val="26"/>
              </w:numPr>
            </w:pPr>
            <w:r w:rsidRPr="00A607FA">
              <w:rPr>
                <w:i/>
                <w:iCs/>
              </w:rPr>
              <w:t>minuend</w:t>
            </w:r>
            <w:r w:rsidRPr="00A607FA">
              <w:t>   →</w:t>
            </w:r>
            <w:r w:rsidRPr="00A607FA">
              <w:tab/>
              <w:t xml:space="preserve">     </w:t>
            </w:r>
            <w:r w:rsidRPr="00A607FA">
              <w:tab/>
              <w:t>   798 </w:t>
            </w:r>
          </w:p>
          <w:p w14:paraId="3FC58AEE" w14:textId="6A0BD202" w:rsidR="002A65D3" w:rsidRPr="00A607FA" w:rsidRDefault="002A65D3" w:rsidP="002A65D3">
            <w:pPr>
              <w:pStyle w:val="CFUSFormatting"/>
              <w:numPr>
                <w:ilvl w:val="1"/>
                <w:numId w:val="26"/>
              </w:numPr>
            </w:pPr>
            <w:r w:rsidRPr="00A607FA">
              <w:rPr>
                <w:i/>
                <w:iCs/>
              </w:rPr>
              <w:t xml:space="preserve">subtrahend   </w:t>
            </w:r>
            <w:r w:rsidRPr="00A607FA">
              <w:t xml:space="preserve">→  </w:t>
            </w:r>
            <w:r w:rsidRPr="00A607FA">
              <w:tab/>
            </w:r>
            <w:r w:rsidRPr="00A607FA">
              <w:rPr>
                <w:u w:val="single"/>
              </w:rPr>
              <w:t>– 541</w:t>
            </w:r>
            <w:r w:rsidRPr="00A607FA">
              <w:t> </w:t>
            </w:r>
          </w:p>
          <w:p w14:paraId="3C77FF07" w14:textId="2F34E0EE" w:rsidR="002A65D3" w:rsidRDefault="002A65D3" w:rsidP="002A65D3">
            <w:pPr>
              <w:pStyle w:val="CFUSFormatting"/>
              <w:numPr>
                <w:ilvl w:val="1"/>
                <w:numId w:val="26"/>
              </w:numPr>
            </w:pPr>
            <w:r w:rsidRPr="00A607FA">
              <w:rPr>
                <w:i/>
                <w:iCs/>
              </w:rPr>
              <w:t>difference</w:t>
            </w:r>
            <w:r w:rsidRPr="00A607FA">
              <w:t xml:space="preserve"> →</w:t>
            </w:r>
            <w:r w:rsidRPr="00A607FA">
              <w:tab/>
              <w:t xml:space="preserve">     </w:t>
            </w:r>
            <w:r w:rsidRPr="00A607FA">
              <w:tab/>
              <w:t xml:space="preserve">   </w:t>
            </w:r>
            <w:r w:rsidR="0004662A">
              <w:t>257</w:t>
            </w:r>
            <w:r w:rsidRPr="00A607FA">
              <w:t> </w:t>
            </w:r>
          </w:p>
          <w:p w14:paraId="474CBC9A" w14:textId="232365AE" w:rsidR="00A607FA" w:rsidRPr="00A607FA" w:rsidRDefault="2E6EDB7A" w:rsidP="00A607FA">
            <w:pPr>
              <w:pStyle w:val="CFUSFormatting"/>
              <w:numPr>
                <w:ilvl w:val="0"/>
                <w:numId w:val="26"/>
              </w:numPr>
            </w:pPr>
            <w:r>
              <w:t xml:space="preserve">Flexible methods of adding whole numbers by combining numbers in a variety of ways, most depending on place values, are useful. Grade </w:t>
            </w:r>
            <w:r w:rsidR="00477E39">
              <w:t>3</w:t>
            </w:r>
            <w:r w:rsidR="00D02485">
              <w:t xml:space="preserve"> </w:t>
            </w:r>
            <w:r>
              <w:t>students continue to explore and apply the properties of addition as strategies for solving addition and subtraction problems using a variety of representations (e.g., manipulatives, diagrams, symbols). </w:t>
            </w:r>
          </w:p>
          <w:p w14:paraId="65EC4073" w14:textId="77777777" w:rsidR="00A607FA" w:rsidRPr="00A607FA" w:rsidRDefault="2E6EDB7A" w:rsidP="00A607FA">
            <w:pPr>
              <w:pStyle w:val="CFUSFormatting"/>
              <w:numPr>
                <w:ilvl w:val="0"/>
                <w:numId w:val="26"/>
              </w:numPr>
            </w:pPr>
            <w:r>
              <w:t>Place value strategies include: </w:t>
            </w:r>
          </w:p>
          <w:p w14:paraId="33717A2F" w14:textId="7F9CCD31" w:rsidR="00A607FA" w:rsidRPr="00A607FA" w:rsidRDefault="00A607FA" w:rsidP="00A436F0">
            <w:pPr>
              <w:pStyle w:val="CFUSFormatting"/>
              <w:numPr>
                <w:ilvl w:val="1"/>
                <w:numId w:val="26"/>
              </w:numPr>
            </w:pPr>
            <w:r w:rsidRPr="00A607FA">
              <w:t xml:space="preserve">Using base 10 blocks to model the </w:t>
            </w:r>
            <w:proofErr w:type="gramStart"/>
            <w:r w:rsidRPr="00A607FA">
              <w:t>operation</w:t>
            </w:r>
            <w:r w:rsidR="00DE0837">
              <w:t>;</w:t>
            </w:r>
            <w:proofErr w:type="gramEnd"/>
            <w:r w:rsidRPr="00A607FA">
              <w:t> </w:t>
            </w:r>
          </w:p>
          <w:p w14:paraId="24FA3AA3" w14:textId="3B651E41" w:rsidR="00A607FA" w:rsidRPr="00A607FA" w:rsidRDefault="00A607FA" w:rsidP="003338BA">
            <w:pPr>
              <w:pStyle w:val="CFUSFormatting"/>
              <w:numPr>
                <w:ilvl w:val="1"/>
                <w:numId w:val="26"/>
              </w:numPr>
            </w:pPr>
            <w:r w:rsidRPr="00A607FA">
              <w:t>Decomposing both numbers into expanded form and operating on individual place values (e.g., partial sums, partial differences</w:t>
            </w:r>
            <w:proofErr w:type="gramStart"/>
            <w:r w:rsidR="001D515B">
              <w:t>)</w:t>
            </w:r>
            <w:r w:rsidR="00DE0837">
              <w:t>;</w:t>
            </w:r>
            <w:proofErr w:type="gramEnd"/>
          </w:p>
          <w:p w14:paraId="2EA852C3" w14:textId="677C70FA" w:rsidR="00A607FA" w:rsidRPr="00A607FA" w:rsidRDefault="00A607FA" w:rsidP="00804247">
            <w:pPr>
              <w:pStyle w:val="CFUSFormatting"/>
              <w:numPr>
                <w:ilvl w:val="1"/>
                <w:numId w:val="26"/>
              </w:numPr>
            </w:pPr>
            <w:r w:rsidRPr="00A607FA">
              <w:t xml:space="preserve">Decomposing one number to count on or </w:t>
            </w:r>
            <w:r w:rsidR="00994894">
              <w:t xml:space="preserve">count </w:t>
            </w:r>
            <w:r w:rsidRPr="00A607FA">
              <w:t xml:space="preserve">back, with or without a number </w:t>
            </w:r>
            <w:proofErr w:type="gramStart"/>
            <w:r w:rsidRPr="00A607FA">
              <w:t>line</w:t>
            </w:r>
            <w:r w:rsidR="00994894">
              <w:t>;</w:t>
            </w:r>
            <w:proofErr w:type="gramEnd"/>
          </w:p>
          <w:p w14:paraId="4A19100D" w14:textId="76A19466" w:rsidR="00A607FA" w:rsidRPr="00A607FA" w:rsidRDefault="00A607FA" w:rsidP="00623AA7">
            <w:pPr>
              <w:pStyle w:val="CFUSFormatting"/>
              <w:numPr>
                <w:ilvl w:val="1"/>
                <w:numId w:val="26"/>
              </w:numPr>
            </w:pPr>
            <w:r w:rsidRPr="00A607FA">
              <w:t>Using the standard algorithm.    ​   </w:t>
            </w:r>
          </w:p>
          <w:p w14:paraId="4C1FBEBF" w14:textId="77777777" w:rsidR="00005970" w:rsidRPr="00A607FA" w:rsidRDefault="00005970" w:rsidP="00005970">
            <w:pPr>
              <w:pStyle w:val="CFUSFormatting"/>
              <w:numPr>
                <w:ilvl w:val="0"/>
                <w:numId w:val="26"/>
              </w:numPr>
            </w:pPr>
            <w:r>
              <w:t>The properties of the operations are “rules” about how numbers work and how they relate to one another. Students at this level do not need to use the formal terms for these properties but should utilize these properties to further develop flexibility and fluency in solving problems. The following properties of addition are most appropriate for exploration at this level: </w:t>
            </w:r>
          </w:p>
          <w:p w14:paraId="78E5775B" w14:textId="3D5B55F3" w:rsidR="00005970" w:rsidRPr="00A607FA" w:rsidRDefault="00005970" w:rsidP="00005970">
            <w:pPr>
              <w:pStyle w:val="CFUSFormatting"/>
              <w:numPr>
                <w:ilvl w:val="1"/>
                <w:numId w:val="26"/>
              </w:numPr>
            </w:pPr>
            <w:r w:rsidRPr="00A607FA">
              <w:lastRenderedPageBreak/>
              <w:t>the commutative property of addition</w:t>
            </w:r>
            <w:r w:rsidR="006B30AA">
              <w:t>, which</w:t>
            </w:r>
            <w:r w:rsidRPr="00A607FA">
              <w:t xml:space="preserve"> states that changing the order of the addends does not affect the sum (e.g., 4 + 3 = 3 + 4); and </w:t>
            </w:r>
          </w:p>
          <w:p w14:paraId="1620D353" w14:textId="5329584B" w:rsidR="00005970" w:rsidRPr="00A607FA" w:rsidRDefault="00005970" w:rsidP="00005970">
            <w:pPr>
              <w:pStyle w:val="CFUSFormatting"/>
              <w:numPr>
                <w:ilvl w:val="1"/>
                <w:numId w:val="26"/>
              </w:numPr>
            </w:pPr>
            <w:r w:rsidRPr="00A607FA">
              <w:t>the associative property of addition</w:t>
            </w:r>
            <w:r w:rsidR="006B30AA">
              <w:t>, which</w:t>
            </w:r>
            <w:r w:rsidRPr="00A607FA">
              <w:t xml:space="preserve"> states that the sum stays the same when the grouping of addends is changed (e.g., 15 + (35 + 16) = (15 + 35) + 16). </w:t>
            </w:r>
          </w:p>
          <w:p w14:paraId="0457D4F9" w14:textId="77777777" w:rsidR="00005970" w:rsidRPr="00A607FA" w:rsidRDefault="00005970" w:rsidP="00005970">
            <w:pPr>
              <w:pStyle w:val="CFUSFormatting"/>
              <w:numPr>
                <w:ilvl w:val="0"/>
                <w:numId w:val="26"/>
              </w:numPr>
            </w:pPr>
            <w:r>
              <w:t>Equivalent relationship strategies include: </w:t>
            </w:r>
          </w:p>
          <w:p w14:paraId="38920250" w14:textId="77777777" w:rsidR="00005970" w:rsidRPr="00A607FA" w:rsidRDefault="00005970" w:rsidP="00005970">
            <w:pPr>
              <w:pStyle w:val="CFUSFormatting"/>
              <w:numPr>
                <w:ilvl w:val="1"/>
                <w:numId w:val="26"/>
              </w:numPr>
            </w:pPr>
            <w:r w:rsidRPr="00A607FA">
              <w:t>decomposing values to reach compatible numbers; and </w:t>
            </w:r>
          </w:p>
          <w:p w14:paraId="580834BA" w14:textId="0781FEC1" w:rsidR="00005970" w:rsidRPr="00A607FA" w:rsidRDefault="00005970" w:rsidP="00005970">
            <w:pPr>
              <w:pStyle w:val="CFUSFormatting"/>
              <w:numPr>
                <w:ilvl w:val="1"/>
                <w:numId w:val="98"/>
              </w:numPr>
            </w:pPr>
            <w:r w:rsidRPr="00A607FA">
              <w:t>compensation strategies (e.g., subtracting the same value from both numbers in a subtraction problem or adding a value to one addend and subtracting the same value from the other addend in an addition problem).              </w:t>
            </w:r>
          </w:p>
          <w:p w14:paraId="7C0371A6" w14:textId="6F4AB406" w:rsidR="00ED7F09" w:rsidRDefault="00ED7F09" w:rsidP="00ED7F09">
            <w:pPr>
              <w:pStyle w:val="CFUSFormatting"/>
              <w:numPr>
                <w:ilvl w:val="0"/>
                <w:numId w:val="26"/>
              </w:numPr>
            </w:pPr>
            <w:r>
              <w:t xml:space="preserve">In problem solving, emphasis </w:t>
            </w:r>
            <w:r w:rsidR="0019763E">
              <w:t>is</w:t>
            </w:r>
            <w:r w:rsidR="000351DE">
              <w:t xml:space="preserve"> </w:t>
            </w:r>
            <w:r>
              <w:t xml:space="preserve">placed on thinking and reasoning rather than on key words. Focusing on key words such as </w:t>
            </w:r>
            <w:r w:rsidRPr="5AA3D2AF">
              <w:rPr>
                <w:i/>
                <w:iCs/>
              </w:rPr>
              <w:t xml:space="preserve">in all, altogether, difference, </w:t>
            </w:r>
            <w:r>
              <w:t>etc.,</w:t>
            </w:r>
            <w:r w:rsidRPr="5AA3D2AF">
              <w:rPr>
                <w:i/>
                <w:iCs/>
              </w:rPr>
              <w:t xml:space="preserve"> </w:t>
            </w:r>
            <w:r>
              <w:t>encourages students to perform a particular operation rather than make sense of the context of the problem. A focus on key words prepares students to solve a limited set of problems and often leads to incorrect solutions as well as challenges or misconceptions in subsequent grades and courses.  </w:t>
            </w:r>
          </w:p>
          <w:p w14:paraId="4CC5C87D" w14:textId="0697F788" w:rsidR="008279E4" w:rsidRPr="00A607FA" w:rsidRDefault="008279E4" w:rsidP="008279E4">
            <w:pPr>
              <w:pStyle w:val="CFUSFormatting"/>
              <w:numPr>
                <w:ilvl w:val="0"/>
                <w:numId w:val="26"/>
              </w:numPr>
            </w:pPr>
            <w:r>
              <w:t xml:space="preserve">Reasoning about problem solving can be developed </w:t>
            </w:r>
            <w:r w:rsidR="000351DE">
              <w:t>using</w:t>
            </w:r>
            <w:r>
              <w:t xml:space="preserve"> comprehension strategies</w:t>
            </w:r>
            <w:r w:rsidR="000351DE">
              <w:t xml:space="preserve"> such as</w:t>
            </w:r>
            <w:r>
              <w:t xml:space="preserve"> visualizing, retelling, or acting out problem situations. </w:t>
            </w:r>
          </w:p>
          <w:p w14:paraId="46F77BD1" w14:textId="77777777" w:rsidR="00A607FA" w:rsidRPr="00A607FA" w:rsidRDefault="2E6EDB7A" w:rsidP="00A607FA">
            <w:pPr>
              <w:pStyle w:val="CFUSFormatting"/>
              <w:numPr>
                <w:ilvl w:val="0"/>
                <w:numId w:val="26"/>
              </w:numPr>
            </w:pPr>
            <w:r>
              <w:t>Students should experience a variety of problem types related to addition and subtraction. Examples are included in the following chart: </w:t>
            </w:r>
          </w:p>
          <w:p w14:paraId="3B91048F" w14:textId="15F381F5" w:rsidR="00A607FA" w:rsidRPr="00A607FA" w:rsidRDefault="007A758B" w:rsidP="009E5AA8">
            <w:pPr>
              <w:pStyle w:val="CFUSFormatting"/>
              <w:numPr>
                <w:ilvl w:val="0"/>
                <w:numId w:val="0"/>
              </w:numPr>
              <w:ind w:left="360"/>
              <w:jc w:val="center"/>
            </w:pPr>
            <w:r w:rsidRPr="007A758B">
              <w:rPr>
                <w:noProof/>
              </w:rPr>
              <w:drawing>
                <wp:inline distT="0" distB="0" distL="0" distR="0" wp14:anchorId="39CD54F8" wp14:editId="1818B862">
                  <wp:extent cx="5000625" cy="4230414"/>
                  <wp:effectExtent l="0" t="0" r="0" b="0"/>
                  <wp:docPr id="1054604566" name="Picture 1" descr="Table of Grade 3 Common Addition and Subtraction Problem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604566" name="Picture 1" descr="Table of Grade 3 Common Addition and Subtraction Problem Types"/>
                          <pic:cNvPicPr/>
                        </pic:nvPicPr>
                        <pic:blipFill>
                          <a:blip r:embed="rId18"/>
                          <a:stretch>
                            <a:fillRect/>
                          </a:stretch>
                        </pic:blipFill>
                        <pic:spPr>
                          <a:xfrm>
                            <a:off x="0" y="0"/>
                            <a:ext cx="5017070" cy="4244326"/>
                          </a:xfrm>
                          <a:prstGeom prst="rect">
                            <a:avLst/>
                          </a:prstGeom>
                        </pic:spPr>
                      </pic:pic>
                    </a:graphicData>
                  </a:graphic>
                </wp:inline>
              </w:drawing>
            </w:r>
          </w:p>
          <w:p w14:paraId="52AEB1E1" w14:textId="77777777" w:rsidR="00A607FA" w:rsidRPr="00A607FA" w:rsidRDefault="2E6EDB7A" w:rsidP="00A607FA">
            <w:pPr>
              <w:pStyle w:val="CFUSFormatting"/>
              <w:numPr>
                <w:ilvl w:val="0"/>
                <w:numId w:val="26"/>
              </w:numPr>
            </w:pPr>
            <w:r>
              <w:lastRenderedPageBreak/>
              <w:t>Bar diagrams serve as a model that can provide students a way to visualize, represent, and understand the relationship between known and unknown quantities and to solve problems. </w:t>
            </w:r>
          </w:p>
          <w:p w14:paraId="12EAF7C2" w14:textId="2D8FA5E9" w:rsidR="00A607FA" w:rsidRPr="00A607FA" w:rsidRDefault="63D8F284" w:rsidP="007A758B">
            <w:pPr>
              <w:pStyle w:val="CFUSFormatting"/>
              <w:numPr>
                <w:ilvl w:val="0"/>
                <w:numId w:val="0"/>
              </w:numPr>
              <w:ind w:left="360"/>
              <w:jc w:val="center"/>
            </w:pPr>
            <w:r>
              <w:rPr>
                <w:noProof/>
              </w:rPr>
              <w:drawing>
                <wp:inline distT="0" distB="0" distL="0" distR="0" wp14:anchorId="6B7F0514" wp14:editId="2EF65777">
                  <wp:extent cx="4248150" cy="2242079"/>
                  <wp:effectExtent l="0" t="0" r="0" b="6350"/>
                  <wp:docPr id="1611440598" name="Picture 1611440598" descr="Four column chart of bar diagram examples. Column 1: Join, Result Unknown. Column 2: Separate, Change Unknown. Column 3: Compare, Bigger Unknown. Column 4: Multiplicative Compare, Start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440598" name="Picture 1611440598" descr="Four column chart of bar diagram examples. Column 1: Join, Result Unknown. Column 2: Separate, Change Unknown. Column 3: Compare, Bigger Unknown. Column 4: Multiplicative Compare, Start Unknown."/>
                          <pic:cNvPicPr/>
                        </pic:nvPicPr>
                        <pic:blipFill>
                          <a:blip r:embed="rId19">
                            <a:extLst>
                              <a:ext uri="{28A0092B-C50C-407E-A947-70E740481C1C}">
                                <a14:useLocalDpi xmlns:a14="http://schemas.microsoft.com/office/drawing/2010/main" val="0"/>
                              </a:ext>
                            </a:extLst>
                          </a:blip>
                          <a:stretch>
                            <a:fillRect/>
                          </a:stretch>
                        </pic:blipFill>
                        <pic:spPr>
                          <a:xfrm>
                            <a:off x="0" y="0"/>
                            <a:ext cx="4259695" cy="2248172"/>
                          </a:xfrm>
                          <a:prstGeom prst="rect">
                            <a:avLst/>
                          </a:prstGeom>
                        </pic:spPr>
                      </pic:pic>
                    </a:graphicData>
                  </a:graphic>
                </wp:inline>
              </w:drawing>
            </w:r>
          </w:p>
          <w:p w14:paraId="12DA5963" w14:textId="2A20F615" w:rsidR="00242E52" w:rsidRPr="007A758B" w:rsidRDefault="44071B84" w:rsidP="521A1704">
            <w:pPr>
              <w:pStyle w:val="CFUSFormatting"/>
              <w:spacing w:line="259" w:lineRule="auto"/>
              <w:rPr>
                <w:color w:val="auto"/>
              </w:rPr>
            </w:pPr>
            <w:r w:rsidRPr="007A758B">
              <w:rPr>
                <w:color w:val="auto"/>
              </w:rPr>
              <w:t>Mathematical relationships can be expressed using equations (number sentences).</w:t>
            </w:r>
            <w:r w:rsidR="63E717AD" w:rsidRPr="007A758B">
              <w:rPr>
                <w:color w:val="auto"/>
              </w:rPr>
              <w:t xml:space="preserve"> </w:t>
            </w:r>
            <w:r w:rsidRPr="007A758B">
              <w:rPr>
                <w:color w:val="auto"/>
              </w:rPr>
              <w:t>A number sentence is an equation with numbers (e.g., 6 + 3 = 9; or 6 + 3 = 4 + 5).</w:t>
            </w:r>
          </w:p>
          <w:p w14:paraId="6F754F40" w14:textId="76BCC3AE" w:rsidR="00242E52" w:rsidRPr="007A758B" w:rsidRDefault="44071B84" w:rsidP="521A1704">
            <w:pPr>
              <w:pStyle w:val="CFUSFormatting"/>
              <w:spacing w:line="259" w:lineRule="auto"/>
              <w:rPr>
                <w:color w:val="auto"/>
              </w:rPr>
            </w:pPr>
            <w:r w:rsidRPr="007A758B">
              <w:rPr>
                <w:color w:val="auto"/>
              </w:rPr>
              <w:t xml:space="preserve">The equal symbol (=) means that the values on either side are equivalent (balanced). </w:t>
            </w:r>
            <w:r w:rsidR="14953124" w:rsidRPr="007A758B">
              <w:rPr>
                <w:color w:val="auto"/>
              </w:rPr>
              <w:t>An equation can be represented using balance scales, with equal amounts on each side (e.g., 3 + 5 = 6 + 2).</w:t>
            </w:r>
          </w:p>
          <w:p w14:paraId="0F473559" w14:textId="284AE429" w:rsidR="00242E52" w:rsidRPr="007A758B" w:rsidRDefault="44071B84" w:rsidP="7EEB7E54">
            <w:pPr>
              <w:pStyle w:val="CFUSFormatting"/>
              <w:spacing w:line="259" w:lineRule="auto"/>
              <w:rPr>
                <w:color w:val="auto"/>
              </w:rPr>
            </w:pPr>
            <w:r w:rsidRPr="007A758B">
              <w:rPr>
                <w:color w:val="auto"/>
              </w:rPr>
              <w:t>The not equal (≠) symbol means that the values on either side are not equivalent (not balanced).</w:t>
            </w:r>
          </w:p>
        </w:tc>
      </w:tr>
    </w:tbl>
    <w:p w14:paraId="7E56BC93" w14:textId="77777777" w:rsidR="00242E52" w:rsidRDefault="00242E52" w:rsidP="00242E52">
      <w:pPr>
        <w:pStyle w:val="NewLettering"/>
      </w:pPr>
    </w:p>
    <w:p w14:paraId="5CD3C598" w14:textId="5C1FD13C" w:rsidR="007A758B" w:rsidRDefault="007A758B">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br w:type="page"/>
      </w:r>
    </w:p>
    <w:p w14:paraId="43503A73" w14:textId="71B6029A" w:rsidR="00A3089A" w:rsidRPr="00FF59CD" w:rsidRDefault="00A3089A" w:rsidP="00253B0D">
      <w:pPr>
        <w:pStyle w:val="SOLStandardhang57"/>
      </w:pPr>
      <w:r w:rsidRPr="00FF59CD">
        <w:lastRenderedPageBreak/>
        <w:t>3.CE.2</w:t>
      </w:r>
      <w:r w:rsidR="00CE6690">
        <w:t xml:space="preserve">  </w:t>
      </w:r>
      <w:r w:rsidRPr="00FF59CD">
        <w:t>The student will recall with automaticity multiplication and division facts through 10 × 10; and represent, solve, and justify solutions to single-step contextual problems using multiplication and division with whole numbers.</w:t>
      </w:r>
    </w:p>
    <w:p w14:paraId="77DF2CA2" w14:textId="77777777" w:rsidR="00A3089A" w:rsidRPr="00FF59CD" w:rsidRDefault="00A3089A" w:rsidP="00B6268C">
      <w:pPr>
        <w:pStyle w:val="SOLTSWBAT"/>
        <w:rPr>
          <w:b/>
          <w:bCs/>
        </w:rPr>
      </w:pPr>
      <w:r w:rsidRPr="00FF59CD">
        <w:t>Students will demonstrate the following Knowledge and Skills:</w:t>
      </w:r>
    </w:p>
    <w:p w14:paraId="3E2B30A1" w14:textId="4574D8D6" w:rsidR="009A1DD0" w:rsidRDefault="009A1DD0" w:rsidP="00F83E46">
      <w:pPr>
        <w:pStyle w:val="NewLettering"/>
        <w:numPr>
          <w:ilvl w:val="0"/>
          <w:numId w:val="19"/>
        </w:numPr>
      </w:pPr>
      <w:bookmarkStart w:id="2" w:name="_Hlk143157839"/>
      <w:r>
        <w:t>Represent multiplication and division of whole numbers through 10 × 10</w:t>
      </w:r>
      <w:r w:rsidR="313117CB">
        <w:t xml:space="preserve">, </w:t>
      </w:r>
      <w:r w:rsidRPr="3ED3B6E2">
        <w:t xml:space="preserve">including in a contextual situation, using a variety of approaches and models (e.g., repeated addition/subtraction, equal-sized groups/sharing, arrays, equal jumps on a number line, </w:t>
      </w:r>
      <w:r w:rsidR="00420255">
        <w:t xml:space="preserve">using multiples to </w:t>
      </w:r>
      <w:r w:rsidRPr="3ED3B6E2">
        <w:t xml:space="preserve">skip count). </w:t>
      </w:r>
    </w:p>
    <w:bookmarkEnd w:id="2"/>
    <w:p w14:paraId="2EEC0918" w14:textId="65AACCC6" w:rsidR="009A1DD0" w:rsidRDefault="00A3089A" w:rsidP="00F83E46">
      <w:pPr>
        <w:pStyle w:val="NewLettering"/>
        <w:numPr>
          <w:ilvl w:val="0"/>
          <w:numId w:val="19"/>
        </w:numPr>
      </w:pPr>
      <w:r>
        <w:t>Us</w:t>
      </w:r>
      <w:r w:rsidR="00420255">
        <w:t>e</w:t>
      </w:r>
      <w:r>
        <w:t xml:space="preserve"> inverse relationships</w:t>
      </w:r>
      <w:r w:rsidR="00420255">
        <w:t xml:space="preserve"> to</w:t>
      </w:r>
      <w:r>
        <w:t xml:space="preserve"> write the related facts connected to a given model for multiplication and division of whole numbers through 10 × 10.</w:t>
      </w:r>
    </w:p>
    <w:p w14:paraId="18D7F6DE" w14:textId="40F66FE7" w:rsidR="009A1DD0" w:rsidRPr="009A1DD0" w:rsidRDefault="00EC4645" w:rsidP="00F83E46">
      <w:pPr>
        <w:pStyle w:val="NewLettering"/>
        <w:numPr>
          <w:ilvl w:val="0"/>
          <w:numId w:val="19"/>
        </w:numPr>
        <w:rPr>
          <w:u w:val="single"/>
        </w:rPr>
      </w:pPr>
      <w:r>
        <w:t xml:space="preserve">Apply strategies </w:t>
      </w:r>
      <w:r w:rsidR="3BBF3D49">
        <w:t xml:space="preserve">(e.g., </w:t>
      </w:r>
      <w:r>
        <w:t>place value</w:t>
      </w:r>
      <w:r w:rsidR="00E364E3">
        <w:t>,</w:t>
      </w:r>
      <w:r>
        <w:t xml:space="preserve"> the properties of multiplication and/or addition</w:t>
      </w:r>
      <w:r w:rsidR="7466ED25">
        <w:t>)</w:t>
      </w:r>
      <w:r>
        <w:t xml:space="preserve"> when multiplying and dividing whole numbers.</w:t>
      </w:r>
    </w:p>
    <w:p w14:paraId="429E1018" w14:textId="136B5CE8" w:rsidR="009A1DD0" w:rsidRPr="009A1DD0" w:rsidRDefault="00EC4645" w:rsidP="00F83E46">
      <w:pPr>
        <w:pStyle w:val="NewLettering"/>
        <w:numPr>
          <w:ilvl w:val="0"/>
          <w:numId w:val="19"/>
        </w:numPr>
        <w:rPr>
          <w:u w:val="single"/>
        </w:rPr>
      </w:pPr>
      <w:r w:rsidRPr="3ED3B6E2">
        <w:t xml:space="preserve">Demonstrate fluency with multiplication facts through 10 </w:t>
      </w:r>
      <w:r w:rsidR="000A6812" w:rsidRPr="3ED3B6E2">
        <w:rPr>
          <w:rStyle w:val="normaltextrun"/>
          <w:bdr w:val="none" w:sz="0" w:space="0" w:color="auto" w:frame="1"/>
        </w:rPr>
        <w:t>×</w:t>
      </w:r>
      <w:r w:rsidRPr="3ED3B6E2">
        <w:t xml:space="preserve"> 10 by applying reasoning strategies (e.g., doubling, add-a-group, subtract-a-group, near squares, and inverse relationships).</w:t>
      </w:r>
    </w:p>
    <w:p w14:paraId="4729D56C" w14:textId="77777777" w:rsidR="009A1DD0" w:rsidRDefault="00A3089A" w:rsidP="00F83E46">
      <w:pPr>
        <w:pStyle w:val="NewLettering"/>
        <w:numPr>
          <w:ilvl w:val="0"/>
          <w:numId w:val="19"/>
        </w:numPr>
      </w:pPr>
      <w:r>
        <w:t>Represent, solve, and justify solutions to single-step contextual problems that involve multiplication and division of whole numbers through 10 × 10.</w:t>
      </w:r>
    </w:p>
    <w:p w14:paraId="6AF64843" w14:textId="77777777" w:rsidR="00A3089A" w:rsidRDefault="00A3089A" w:rsidP="00F83E46">
      <w:pPr>
        <w:pStyle w:val="NewLettering"/>
        <w:numPr>
          <w:ilvl w:val="0"/>
          <w:numId w:val="19"/>
        </w:numPr>
      </w:pPr>
      <w:r>
        <w:t>Recall with automaticity the multiplication facts through 10 × 10 and the corresponding division facts.</w:t>
      </w:r>
    </w:p>
    <w:p w14:paraId="053F1E04" w14:textId="1CD8AFB3" w:rsidR="00A3089A" w:rsidRDefault="00A3089A" w:rsidP="00F83E46">
      <w:pPr>
        <w:pStyle w:val="NewLettering"/>
        <w:numPr>
          <w:ilvl w:val="0"/>
          <w:numId w:val="19"/>
        </w:numPr>
      </w:pPr>
      <w:r>
        <w:t xml:space="preserve">Create an equation to represent the mathematical relationship between equivalent expressions using multiplication </w:t>
      </w:r>
      <w:r w:rsidR="00FB3098">
        <w:t>and/</w:t>
      </w:r>
      <w:r>
        <w:t>or division facts through 10 × 10 (e.g., 4 × 3 = 14 - 2, 35 ÷ 5 = 1 × 7).</w:t>
      </w:r>
    </w:p>
    <w:p w14:paraId="7EE45A34" w14:textId="77777777" w:rsidR="000C7071" w:rsidRDefault="000C7071" w:rsidP="000C7071">
      <w:pPr>
        <w:pStyle w:val="NewLettering"/>
      </w:pPr>
    </w:p>
    <w:tbl>
      <w:tblPr>
        <w:tblStyle w:val="TableGrid"/>
        <w:tblW w:w="0" w:type="auto"/>
        <w:jc w:val="center"/>
        <w:tblLook w:val="04A0" w:firstRow="1" w:lastRow="0" w:firstColumn="1" w:lastColumn="0" w:noHBand="0" w:noVBand="1"/>
      </w:tblPr>
      <w:tblGrid>
        <w:gridCol w:w="10146"/>
      </w:tblGrid>
      <w:tr w:rsidR="000C7071" w14:paraId="3A33BCFE" w14:textId="77777777" w:rsidTr="004C72DC">
        <w:trPr>
          <w:tblHeader/>
          <w:jc w:val="center"/>
        </w:trPr>
        <w:tc>
          <w:tcPr>
            <w:tcW w:w="9787" w:type="dxa"/>
            <w:shd w:val="clear" w:color="auto" w:fill="D9D9D9" w:themeFill="background1" w:themeFillShade="D9"/>
          </w:tcPr>
          <w:p w14:paraId="3E6DBA3E" w14:textId="3BB7CF2C" w:rsidR="00F302EA" w:rsidRPr="00D96755" w:rsidRDefault="7340C67B" w:rsidP="00D96755">
            <w:pPr>
              <w:rPr>
                <w:b/>
                <w:bCs/>
              </w:rPr>
            </w:pPr>
            <w:r w:rsidRPr="72211458">
              <w:rPr>
                <w:b/>
                <w:bCs/>
              </w:rPr>
              <w:t>3.CE.2 The student will recall with automaticity multiplication and division facts through 10 × 10; and represent, solve, and justify solutions to single-step contextual problems using multiplication and division with whole numbers.</w:t>
            </w:r>
          </w:p>
          <w:p w14:paraId="5276FF7A" w14:textId="77777777" w:rsidR="000C7071" w:rsidRPr="00C54508" w:rsidRDefault="000C7071" w:rsidP="00F302EA">
            <w:pPr>
              <w:pStyle w:val="CFUSFormatting"/>
              <w:numPr>
                <w:ilvl w:val="0"/>
                <w:numId w:val="0"/>
              </w:numPr>
              <w:spacing w:before="240"/>
              <w:ind w:left="73" w:firstLine="17"/>
              <w:rPr>
                <w:i/>
                <w:iCs/>
              </w:rPr>
            </w:pPr>
            <w:r w:rsidRPr="00C54508">
              <w:rPr>
                <w:i/>
                <w:iCs/>
              </w:rPr>
              <w:t>Additional Content Background and Instructional Guidance:</w:t>
            </w:r>
          </w:p>
        </w:tc>
      </w:tr>
      <w:tr w:rsidR="000C7071" w14:paraId="33A588FC" w14:textId="77777777" w:rsidTr="004C72DC">
        <w:trPr>
          <w:jc w:val="center"/>
        </w:trPr>
        <w:tc>
          <w:tcPr>
            <w:tcW w:w="9787" w:type="dxa"/>
          </w:tcPr>
          <w:p w14:paraId="4E50A4D4" w14:textId="50D68AA2" w:rsidR="008A71F5" w:rsidRDefault="00925A97" w:rsidP="008A71F5">
            <w:pPr>
              <w:pStyle w:val="CFUSFormatting"/>
              <w:numPr>
                <w:ilvl w:val="0"/>
                <w:numId w:val="26"/>
              </w:numPr>
            </w:pPr>
            <w:r>
              <w:t>In</w:t>
            </w:r>
            <w:r w:rsidR="31E57491">
              <w:t xml:space="preserve"> </w:t>
            </w:r>
            <w:r w:rsidR="0096595B">
              <w:t>Grade 2</w:t>
            </w:r>
            <w:r>
              <w:t>, students</w:t>
            </w:r>
            <w:r w:rsidR="31E57491">
              <w:t xml:space="preserve"> had experiences exploring skip counting patterns for 2s, 5s, and 10s, and building equal groups to represent those patterns. This content provides background knowledge to support initial understandings of multiplication. </w:t>
            </w:r>
          </w:p>
          <w:p w14:paraId="4F5E3500" w14:textId="77777777" w:rsidR="001E7E9A" w:rsidRPr="008A71F5" w:rsidRDefault="001E7E9A" w:rsidP="001E7E9A">
            <w:pPr>
              <w:pStyle w:val="CFUSFormatting"/>
              <w:numPr>
                <w:ilvl w:val="0"/>
                <w:numId w:val="26"/>
              </w:numPr>
            </w:pPr>
            <w:r>
              <w:t>The terms associated with multiplication are listed below: </w:t>
            </w:r>
          </w:p>
          <w:p w14:paraId="6C241D9C" w14:textId="77777777" w:rsidR="001E7E9A" w:rsidRPr="008A71F5" w:rsidRDefault="001E7E9A" w:rsidP="001E7E9A">
            <w:pPr>
              <w:pStyle w:val="CFUSFormatting"/>
              <w:numPr>
                <w:ilvl w:val="0"/>
                <w:numId w:val="0"/>
              </w:numPr>
              <w:ind w:left="360"/>
              <w:jc w:val="center"/>
            </w:pPr>
            <w:r w:rsidRPr="008A71F5">
              <w:rPr>
                <w:noProof/>
              </w:rPr>
              <w:drawing>
                <wp:inline distT="0" distB="0" distL="0" distR="0" wp14:anchorId="5519312C" wp14:editId="428043C5">
                  <wp:extent cx="1933025" cy="360987"/>
                  <wp:effectExtent l="0" t="0" r="0" b="1270"/>
                  <wp:docPr id="4226007" name="Picture 4226007" descr="image showing 4 times 3 equals 12, with the 4 and 3 labeled as factors, and the 12 labeled as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6007" name="Picture 4226007" descr="image showing 4 times 3 equals 12, with the 4 and 3 labeled as factors, and the 12 labeled as produc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6622" cy="365394"/>
                          </a:xfrm>
                          <a:prstGeom prst="rect">
                            <a:avLst/>
                          </a:prstGeom>
                          <a:noFill/>
                          <a:ln>
                            <a:noFill/>
                          </a:ln>
                        </pic:spPr>
                      </pic:pic>
                    </a:graphicData>
                  </a:graphic>
                </wp:inline>
              </w:drawing>
            </w:r>
          </w:p>
          <w:p w14:paraId="4090D6FE" w14:textId="03D9D089" w:rsidR="001E7E9A" w:rsidRPr="008A71F5" w:rsidRDefault="001E7E9A" w:rsidP="001E7E9A">
            <w:pPr>
              <w:pStyle w:val="CFUSFormatting"/>
              <w:numPr>
                <w:ilvl w:val="0"/>
                <w:numId w:val="26"/>
              </w:numPr>
            </w:pPr>
            <w:r>
              <w:t xml:space="preserve">The </w:t>
            </w:r>
            <w:r w:rsidR="009B340E">
              <w:t xml:space="preserve">formats and </w:t>
            </w:r>
            <w:r>
              <w:t>terms associated with division are listed below:  </w:t>
            </w:r>
          </w:p>
          <w:p w14:paraId="23C93399" w14:textId="3D5F7773" w:rsidR="001E7E9A" w:rsidRPr="008A71F5" w:rsidRDefault="009B340E" w:rsidP="00846821">
            <w:pPr>
              <w:pStyle w:val="CFUSFormatting"/>
              <w:numPr>
                <w:ilvl w:val="0"/>
                <w:numId w:val="0"/>
              </w:numPr>
              <w:ind w:left="360"/>
              <w:jc w:val="center"/>
            </w:pPr>
            <w:r w:rsidRPr="009B340E">
              <w:rPr>
                <w:noProof/>
              </w:rPr>
              <w:drawing>
                <wp:inline distT="0" distB="0" distL="0" distR="0" wp14:anchorId="12765EC8" wp14:editId="1B6ED6F2">
                  <wp:extent cx="5142839" cy="570924"/>
                  <wp:effectExtent l="0" t="0" r="1270" b="635"/>
                  <wp:docPr id="245513650" name="Picture 1" descr="three models of division using the words dividend, divisor, and quo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513650" name="Picture 1" descr="three models of division using the words dividend, divisor, and quotient."/>
                          <pic:cNvPicPr/>
                        </pic:nvPicPr>
                        <pic:blipFill>
                          <a:blip r:embed="rId21"/>
                          <a:stretch>
                            <a:fillRect/>
                          </a:stretch>
                        </pic:blipFill>
                        <pic:spPr>
                          <a:xfrm>
                            <a:off x="0" y="0"/>
                            <a:ext cx="5232712" cy="580901"/>
                          </a:xfrm>
                          <a:prstGeom prst="rect">
                            <a:avLst/>
                          </a:prstGeom>
                        </pic:spPr>
                      </pic:pic>
                    </a:graphicData>
                  </a:graphic>
                </wp:inline>
              </w:drawing>
            </w:r>
          </w:p>
          <w:p w14:paraId="06D04883" w14:textId="4AA151B4" w:rsidR="008A71F5" w:rsidRDefault="31E57491" w:rsidP="008A71F5">
            <w:pPr>
              <w:pStyle w:val="CFUSFormatting"/>
              <w:numPr>
                <w:ilvl w:val="0"/>
                <w:numId w:val="26"/>
              </w:numPr>
            </w:pPr>
            <w:r>
              <w:t>Students develop an understanding of the meaning of multiplication and division of whole numbers through activities and contextual problems that involve equal-</w:t>
            </w:r>
            <w:r w:rsidR="002179ED">
              <w:t>sets or equal-</w:t>
            </w:r>
            <w:r>
              <w:t>groups, arrays, and length models.  </w:t>
            </w:r>
          </w:p>
          <w:p w14:paraId="24C96C6D" w14:textId="44784D8F" w:rsidR="00D26CC5" w:rsidRPr="008A71F5" w:rsidRDefault="00D26CC5" w:rsidP="00D26CC5">
            <w:pPr>
              <w:pStyle w:val="CFUSFormatting"/>
              <w:numPr>
                <w:ilvl w:val="0"/>
                <w:numId w:val="26"/>
              </w:numPr>
            </w:pPr>
            <w:r>
              <w:t xml:space="preserve">The equal-sets or equal-groups model lends itself to sorting a variety of concrete objects into equal groups. It reinforces the concept of multiplication as a way to find the total number of items in a collection of groups, with the same amount in each group, using repeated addition or skip counting. </w:t>
            </w:r>
            <w:r w:rsidR="00D15085">
              <w:t>The e</w:t>
            </w:r>
            <w:r>
              <w:t xml:space="preserve">qual groups </w:t>
            </w:r>
            <w:r w:rsidR="00D15085">
              <w:t xml:space="preserve">model </w:t>
            </w:r>
            <w:r>
              <w:t>represent</w:t>
            </w:r>
            <w:r w:rsidR="00D15085">
              <w:t>s</w:t>
            </w:r>
            <w:r>
              <w:t xml:space="preserve"> division as fair shares by defining the number of groups and sharing items one by one until all items are equally distributed or by determining the number of equal groups of a given size required to exhaust all the items. </w:t>
            </w:r>
            <w:r w:rsidR="00032410">
              <w:t xml:space="preserve">The </w:t>
            </w:r>
            <w:r w:rsidR="00550411">
              <w:t>image</w:t>
            </w:r>
            <w:r w:rsidR="00032410">
              <w:t xml:space="preserve"> below shows three groups </w:t>
            </w:r>
            <w:r w:rsidR="00032410">
              <w:lastRenderedPageBreak/>
              <w:t xml:space="preserve">of four circles, which can be represented as 4 + 4 + 4 = 12 or as 3 </w:t>
            </w:r>
            <w:r w:rsidR="00550411" w:rsidRPr="008A71F5">
              <w:t>×</w:t>
            </w:r>
            <w:r w:rsidR="00032410">
              <w:t xml:space="preserve"> 4 = 12</w:t>
            </w:r>
            <w:r w:rsidR="00550411">
              <w:t>.</w:t>
            </w:r>
            <w:r w:rsidR="0025205A">
              <w:t xml:space="preserve"> It could also be represented as 12 </w:t>
            </w:r>
            <w:r w:rsidR="00CB3870">
              <w:t>– 4 – 4 – 4 = 0 or as 12 ÷ 3 = 4 or as 12 ÷ 4 = 3.</w:t>
            </w:r>
          </w:p>
          <w:p w14:paraId="5E51581B" w14:textId="4332BF3B" w:rsidR="00D26CC5" w:rsidRPr="008A71F5" w:rsidRDefault="00D26CC5" w:rsidP="00D8330D">
            <w:pPr>
              <w:pStyle w:val="CFUSFormatting"/>
              <w:numPr>
                <w:ilvl w:val="0"/>
                <w:numId w:val="0"/>
              </w:numPr>
              <w:ind w:left="360"/>
              <w:jc w:val="center"/>
            </w:pPr>
            <w:r w:rsidRPr="008A71F5">
              <w:rPr>
                <w:noProof/>
              </w:rPr>
              <w:drawing>
                <wp:inline distT="0" distB="0" distL="0" distR="0" wp14:anchorId="3F9A1ECD" wp14:editId="14B74FF3">
                  <wp:extent cx="2209800" cy="304800"/>
                  <wp:effectExtent l="0" t="0" r="0" b="0"/>
                  <wp:docPr id="1683549022" name="Picture 1683549022" descr="Three groups of four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549022" name="Picture 1683549022" descr="Three groups of four circl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0" cy="304800"/>
                          </a:xfrm>
                          <a:prstGeom prst="rect">
                            <a:avLst/>
                          </a:prstGeom>
                          <a:noFill/>
                          <a:ln>
                            <a:noFill/>
                          </a:ln>
                        </pic:spPr>
                      </pic:pic>
                    </a:graphicData>
                  </a:graphic>
                </wp:inline>
              </w:drawing>
            </w:r>
          </w:p>
          <w:p w14:paraId="71ADDAB9" w14:textId="5CF2F8BB" w:rsidR="00D26CC5" w:rsidRPr="008A71F5" w:rsidRDefault="00D26CC5" w:rsidP="00D26CC5">
            <w:pPr>
              <w:pStyle w:val="CFUSFormatting"/>
              <w:numPr>
                <w:ilvl w:val="0"/>
                <w:numId w:val="26"/>
              </w:numPr>
            </w:pPr>
            <w:r>
              <w:t xml:space="preserve">The array model consists of rows and columns (e.g., three rows of four columns for a 3-by-4 array). In a multiplication problem, the numbers of rows and columns represent the two factors, and the total number of squares represents the product. In a division problem, the total number of squares represents the </w:t>
            </w:r>
            <w:r w:rsidR="00662A8F">
              <w:t>dividend,</w:t>
            </w:r>
            <w:r>
              <w:t xml:space="preserve"> and the number of the rows and columns represent the divisor and quotient. </w:t>
            </w:r>
          </w:p>
          <w:p w14:paraId="35ACE005" w14:textId="073FFE7C" w:rsidR="00D26CC5" w:rsidRPr="008A71F5" w:rsidRDefault="0035496B" w:rsidP="0035496B">
            <w:pPr>
              <w:pStyle w:val="CFUSFormatting"/>
              <w:numPr>
                <w:ilvl w:val="0"/>
                <w:numId w:val="0"/>
              </w:numPr>
              <w:ind w:left="360"/>
              <w:jc w:val="center"/>
            </w:pPr>
            <w:r w:rsidRPr="0035496B">
              <w:rPr>
                <w:noProof/>
              </w:rPr>
              <w:drawing>
                <wp:inline distT="0" distB="0" distL="0" distR="0" wp14:anchorId="73C12773" wp14:editId="2AD63EF7">
                  <wp:extent cx="1333569" cy="787440"/>
                  <wp:effectExtent l="0" t="0" r="0" b="0"/>
                  <wp:docPr id="1710623451" name="Picture 1" descr="Rectangular array, with three rows and four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23451" name="Picture 1" descr="Rectangular array, with three rows and four columns"/>
                          <pic:cNvPicPr/>
                        </pic:nvPicPr>
                        <pic:blipFill>
                          <a:blip r:embed="rId23"/>
                          <a:stretch>
                            <a:fillRect/>
                          </a:stretch>
                        </pic:blipFill>
                        <pic:spPr>
                          <a:xfrm>
                            <a:off x="0" y="0"/>
                            <a:ext cx="1333569" cy="787440"/>
                          </a:xfrm>
                          <a:prstGeom prst="rect">
                            <a:avLst/>
                          </a:prstGeom>
                        </pic:spPr>
                      </pic:pic>
                    </a:graphicData>
                  </a:graphic>
                </wp:inline>
              </w:drawing>
            </w:r>
          </w:p>
          <w:p w14:paraId="441B008D" w14:textId="77777777" w:rsidR="00D26CC5" w:rsidRPr="008A71F5" w:rsidRDefault="00D26CC5" w:rsidP="00D26CC5">
            <w:pPr>
              <w:pStyle w:val="CFUSFormatting"/>
              <w:numPr>
                <w:ilvl w:val="0"/>
                <w:numId w:val="26"/>
              </w:numPr>
            </w:pPr>
            <w:r>
              <w:t>The length model (e.g., a number line) reinforces the relationship between repeated addition (skip counting) and multiplication. For example, the model below shows 3 jumps of 4 or skip counting 4, 8, 12 to solve 3 × 4.  </w:t>
            </w:r>
          </w:p>
          <w:p w14:paraId="5AF0E7CE" w14:textId="5116C2D9" w:rsidR="00D26CC5" w:rsidRPr="008A71F5" w:rsidRDefault="00D26CC5" w:rsidP="00485C43">
            <w:pPr>
              <w:pStyle w:val="CFUSFormatting"/>
              <w:numPr>
                <w:ilvl w:val="0"/>
                <w:numId w:val="0"/>
              </w:numPr>
              <w:ind w:left="360"/>
              <w:jc w:val="center"/>
            </w:pPr>
            <w:r w:rsidRPr="008A71F5">
              <w:rPr>
                <w:noProof/>
              </w:rPr>
              <w:drawing>
                <wp:inline distT="0" distB="0" distL="0" distR="0" wp14:anchorId="50E5052E" wp14:editId="7F41DC81">
                  <wp:extent cx="2698750" cy="381000"/>
                  <wp:effectExtent l="0" t="0" r="6350" b="0"/>
                  <wp:docPr id="1298459724" name="Picture 1298459724" descr="Number line from 0 to 20 with three jumps from 0 to 4, 4 to 8, and 8 t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459724" name="Picture 1298459724" descr="Number line from 0 to 20 with three jumps from 0 to 4, 4 to 8, and 8 to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8750" cy="381000"/>
                          </a:xfrm>
                          <a:prstGeom prst="rect">
                            <a:avLst/>
                          </a:prstGeom>
                          <a:noFill/>
                          <a:ln>
                            <a:noFill/>
                          </a:ln>
                        </pic:spPr>
                      </pic:pic>
                    </a:graphicData>
                  </a:graphic>
                </wp:inline>
              </w:drawing>
            </w:r>
          </w:p>
          <w:p w14:paraId="66F9A7B8" w14:textId="0522349F" w:rsidR="00D26CC5" w:rsidRPr="008A71F5" w:rsidRDefault="00D26CC5" w:rsidP="00D26CC5">
            <w:pPr>
              <w:pStyle w:val="CFUSFormatting"/>
              <w:numPr>
                <w:ilvl w:val="0"/>
                <w:numId w:val="26"/>
              </w:numPr>
            </w:pPr>
            <w:r>
              <w:t xml:space="preserve">The number line model can also be used to solve a division problem such as 6 ÷ 3 represented on the number line below by noting how many jumps of three are </w:t>
            </w:r>
            <w:r w:rsidR="00A86C85">
              <w:t>needed</w:t>
            </w:r>
            <w:r>
              <w:t xml:space="preserve"> to go from six to zero (i.e., 6 ÷ 3 = 2). </w:t>
            </w:r>
          </w:p>
          <w:p w14:paraId="1C871F6A" w14:textId="6E308793" w:rsidR="00D26CC5" w:rsidRPr="008A71F5" w:rsidRDefault="0009616C" w:rsidP="00FE72C1">
            <w:pPr>
              <w:pStyle w:val="CFUSFormatting"/>
              <w:numPr>
                <w:ilvl w:val="0"/>
                <w:numId w:val="0"/>
              </w:numPr>
              <w:ind w:left="360"/>
              <w:jc w:val="center"/>
            </w:pPr>
            <w:r w:rsidRPr="0009616C">
              <w:rPr>
                <w:noProof/>
              </w:rPr>
              <w:drawing>
                <wp:inline distT="0" distB="0" distL="0" distR="0" wp14:anchorId="581A1540" wp14:editId="54E47A12">
                  <wp:extent cx="2403331" cy="423333"/>
                  <wp:effectExtent l="0" t="0" r="0" b="0"/>
                  <wp:docPr id="1591990881" name="Picture 1" descr="Number line from 0 to 6 with two jumps from 6 to 3, and 3 to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990881" name="Picture 1" descr="Number line from 0 to 6 with two jumps from 6 to 3, and 3 to 0."/>
                          <pic:cNvPicPr/>
                        </pic:nvPicPr>
                        <pic:blipFill>
                          <a:blip r:embed="rId25"/>
                          <a:stretch>
                            <a:fillRect/>
                          </a:stretch>
                        </pic:blipFill>
                        <pic:spPr>
                          <a:xfrm>
                            <a:off x="0" y="0"/>
                            <a:ext cx="2432978" cy="428555"/>
                          </a:xfrm>
                          <a:prstGeom prst="rect">
                            <a:avLst/>
                          </a:prstGeom>
                        </pic:spPr>
                      </pic:pic>
                    </a:graphicData>
                  </a:graphic>
                </wp:inline>
              </w:drawing>
            </w:r>
          </w:p>
          <w:p w14:paraId="7F7A87DA" w14:textId="77777777" w:rsidR="008A71F5" w:rsidRPr="008A71F5" w:rsidRDefault="31E57491" w:rsidP="008A71F5">
            <w:pPr>
              <w:pStyle w:val="CFUSFormatting"/>
              <w:numPr>
                <w:ilvl w:val="0"/>
                <w:numId w:val="26"/>
              </w:numPr>
            </w:pPr>
            <w:r>
              <w:t>Multiplication and division are inverse operations.  </w:t>
            </w:r>
          </w:p>
          <w:p w14:paraId="583A0096" w14:textId="6A919D9A" w:rsidR="008A71F5" w:rsidRPr="008A71F5" w:rsidRDefault="31E57491" w:rsidP="004A036A">
            <w:pPr>
              <w:pStyle w:val="CFUSFormatting"/>
              <w:numPr>
                <w:ilvl w:val="0"/>
                <w:numId w:val="26"/>
              </w:numPr>
            </w:pPr>
            <w:r>
              <w:t xml:space="preserve">Dividing by zero is undefined because it always leads to a contradiction. As </w:t>
            </w:r>
            <w:r w:rsidR="00342010">
              <w:t>demonstrated</w:t>
            </w:r>
            <w:r>
              <w:t xml:space="preserve"> below, there is no single defined number possibility for </w:t>
            </w:r>
            <w:r w:rsidRPr="5AA3D2AF">
              <w:rPr>
                <w:i/>
                <w:iCs/>
              </w:rPr>
              <w:t>r</w:t>
            </w:r>
            <w:r>
              <w:t xml:space="preserve"> when dividing by 0, since zero multiplied by any number is zero: </w:t>
            </w:r>
            <w:r w:rsidR="008A71F5" w:rsidRPr="008A71F5">
              <w:t>If 12 ÷ 0 = r, then r × 0 = 12</w:t>
            </w:r>
            <w:r w:rsidR="004A036A">
              <w:t>.</w:t>
            </w:r>
            <w:r w:rsidR="008A71F5" w:rsidRPr="008A71F5">
              <w:t> </w:t>
            </w:r>
          </w:p>
          <w:p w14:paraId="72ADB8FC" w14:textId="77777777" w:rsidR="004A036A" w:rsidRPr="004A036A" w:rsidRDefault="004A036A" w:rsidP="004A036A">
            <w:pPr>
              <w:pStyle w:val="ListParagraph"/>
              <w:numPr>
                <w:ilvl w:val="0"/>
                <w:numId w:val="26"/>
              </w:numPr>
            </w:pPr>
            <w:r w:rsidRPr="004A036A">
              <w:t xml:space="preserve">Computational fluency is the ability to think flexibly in order to choose appropriate strategies to solve problems accurately and efficiently. Students should develop fluency and recall with automaticity multiplication and division facts through 10 × 10. </w:t>
            </w:r>
          </w:p>
          <w:p w14:paraId="26A38D85" w14:textId="77777777" w:rsidR="004A036A" w:rsidRDefault="004A036A" w:rsidP="004A036A">
            <w:pPr>
              <w:pStyle w:val="CFUSFormatting"/>
              <w:numPr>
                <w:ilvl w:val="0"/>
                <w:numId w:val="26"/>
              </w:numPr>
            </w:pPr>
            <w:r>
              <w:t xml:space="preserve">Flexibility requires knowledge of more than one approach to solving a particular kind of problem. Being flexible allows students to choose an appropriate strategy for the numbers involved, particularly where they do not need to recall with automaticity. </w:t>
            </w:r>
          </w:p>
          <w:p w14:paraId="6B78F730" w14:textId="77777777" w:rsidR="004A036A" w:rsidRDefault="004A036A" w:rsidP="004A036A">
            <w:pPr>
              <w:pStyle w:val="CFUSFormatting"/>
              <w:numPr>
                <w:ilvl w:val="0"/>
                <w:numId w:val="26"/>
              </w:numPr>
            </w:pPr>
            <w:r>
              <w:t>Meaningful practice of computation strategies can be attained through hands-on activities, manipulatives, and graphic organizers.</w:t>
            </w:r>
          </w:p>
          <w:p w14:paraId="78331E1F" w14:textId="77777777" w:rsidR="008A71F5" w:rsidRPr="008A71F5" w:rsidRDefault="31E57491" w:rsidP="008A71F5">
            <w:pPr>
              <w:pStyle w:val="CFUSFormatting"/>
              <w:numPr>
                <w:ilvl w:val="0"/>
                <w:numId w:val="26"/>
              </w:numPr>
            </w:pPr>
            <w:r>
              <w:t>Accuracy is the ability to determine a correct answer using knowledge of number facts and other important number relationships. </w:t>
            </w:r>
          </w:p>
          <w:p w14:paraId="5C1790A2" w14:textId="461D59F0" w:rsidR="008A71F5" w:rsidRPr="008A71F5" w:rsidRDefault="31E57491" w:rsidP="008A71F5">
            <w:pPr>
              <w:pStyle w:val="CFUSFormatting"/>
              <w:numPr>
                <w:ilvl w:val="0"/>
                <w:numId w:val="26"/>
              </w:numPr>
            </w:pPr>
            <w:r>
              <w:t xml:space="preserve">Efficiency is the ability to carry out a strategy </w:t>
            </w:r>
            <w:r w:rsidR="004A036A">
              <w:t>effortlessly at a reasonably quick pace.</w:t>
            </w:r>
          </w:p>
          <w:p w14:paraId="0F147CFB" w14:textId="77777777" w:rsidR="008A71F5" w:rsidRPr="008A71F5" w:rsidRDefault="31E57491" w:rsidP="008A71F5">
            <w:pPr>
              <w:pStyle w:val="CFUSFormatting"/>
              <w:numPr>
                <w:ilvl w:val="0"/>
                <w:numId w:val="26"/>
              </w:numPr>
            </w:pPr>
            <w:r>
              <w:lastRenderedPageBreak/>
              <w:t>The development of computational fluency relies on quick access to number facts. The patterns and relationships that exist in the facts can be used to learn and retain the facts. By studying patterns and relationships, students build a foundation for fluency with multiplication and division facts. </w:t>
            </w:r>
          </w:p>
          <w:p w14:paraId="74665F28" w14:textId="77777777" w:rsidR="004A036A" w:rsidRPr="004A036A" w:rsidRDefault="004A036A" w:rsidP="004A036A">
            <w:pPr>
              <w:pStyle w:val="ListParagraph"/>
              <w:numPr>
                <w:ilvl w:val="0"/>
                <w:numId w:val="26"/>
              </w:numPr>
            </w:pPr>
            <w:r w:rsidRPr="004A036A">
              <w:t xml:space="preserve">Automaticity of facts can be achieved through timed exercises such as flashcards and/or supplemental handouts to generate many correct responses in a short amount of time. By the end of Grade 3, students are expected to be able to recall with automaticity all multiplication and division facts through 10 × 10. </w:t>
            </w:r>
          </w:p>
          <w:p w14:paraId="723E8AEA" w14:textId="77777777" w:rsidR="008A71F5" w:rsidRPr="008A71F5" w:rsidRDefault="31E57491" w:rsidP="008A71F5">
            <w:pPr>
              <w:pStyle w:val="CFUSFormatting"/>
              <w:numPr>
                <w:ilvl w:val="0"/>
                <w:numId w:val="26"/>
              </w:numPr>
            </w:pPr>
            <w:r>
              <w:t>Beginning with learning the foundational multiplication facts for 0, 1, 2, 5, and 10 allows students to utilize prior skip counting skills and the use of doubles to solve problems. Understanding and using the foundational facts can be helpful in ​​deriving and learning all multiplication facts. For example, decomposing one of the factors in 7 × 6 allows for the use of the foundational facts of 5s and 2s. This knowledge can be combined to learn the facts for 7 (e.g., 7 × 6 can be thought of as (5 × 6) + (2 × 6)). </w:t>
            </w:r>
          </w:p>
          <w:p w14:paraId="6F057EB7" w14:textId="77777777" w:rsidR="008A71F5" w:rsidRPr="008A71F5" w:rsidRDefault="31E57491" w:rsidP="008A71F5">
            <w:pPr>
              <w:pStyle w:val="CFUSFormatting"/>
              <w:numPr>
                <w:ilvl w:val="0"/>
                <w:numId w:val="26"/>
              </w:numPr>
            </w:pPr>
            <w:r>
              <w:t>The properties of the operations are “rules” about how numbers work and how they relate to one another. Students at this level do not need to use the formal terms for these properties but should utilize these properties to further develop flexibility and fluency in solving problems. The following properties are most appropriate for exploration at this level:  </w:t>
            </w:r>
          </w:p>
          <w:p w14:paraId="40DB2186" w14:textId="77777777" w:rsidR="008A71F5" w:rsidRPr="008A71F5" w:rsidRDefault="31E57491" w:rsidP="00834258">
            <w:pPr>
              <w:pStyle w:val="CFUSFormatting"/>
              <w:numPr>
                <w:ilvl w:val="1"/>
                <w:numId w:val="26"/>
              </w:numPr>
            </w:pPr>
            <w:r>
              <w:t>The commutative property of multiplication states that changing the order of the factors does not affect the product (e.g., 2 × 3 = 3 × 2). </w:t>
            </w:r>
          </w:p>
          <w:p w14:paraId="31A1F303" w14:textId="77777777" w:rsidR="008A71F5" w:rsidRPr="008A71F5" w:rsidRDefault="31E57491" w:rsidP="00326E6B">
            <w:pPr>
              <w:pStyle w:val="CFUSFormatting"/>
              <w:numPr>
                <w:ilvl w:val="1"/>
                <w:numId w:val="26"/>
              </w:numPr>
            </w:pPr>
            <w:r>
              <w:t>The identity property of multiplication states that multiplying a number by one results in a product that is the same as the given number (e.g., 7 × 1 = 7). </w:t>
            </w:r>
          </w:p>
          <w:p w14:paraId="2CF4920F" w14:textId="77777777" w:rsidR="008A71F5" w:rsidRPr="008A71F5" w:rsidRDefault="31E57491" w:rsidP="00B5683C">
            <w:pPr>
              <w:pStyle w:val="CFUSFormatting"/>
              <w:numPr>
                <w:ilvl w:val="1"/>
                <w:numId w:val="26"/>
              </w:numPr>
            </w:pPr>
            <w:r>
              <w:t>The associative property of multiplication states that the product stays the same when the grouping of factors is changed (e.g., 6 × (3 × 5) = (6 × 3) × 5). </w:t>
            </w:r>
          </w:p>
          <w:p w14:paraId="3D94065E" w14:textId="77777777" w:rsidR="008A71F5" w:rsidRPr="008A71F5" w:rsidRDefault="31E57491" w:rsidP="00D06D82">
            <w:pPr>
              <w:pStyle w:val="CFUSFormatting"/>
              <w:numPr>
                <w:ilvl w:val="1"/>
                <w:numId w:val="26"/>
              </w:numPr>
            </w:pPr>
            <w:r>
              <w:t>The distributive property states that multiplying a sum by a number gives the same result as multiplying each addend by the number and then adding the products:  </w:t>
            </w:r>
          </w:p>
          <w:p w14:paraId="72C51179" w14:textId="77777777" w:rsidR="008A71F5" w:rsidRPr="008A71F5" w:rsidRDefault="008A71F5" w:rsidP="0020691B">
            <w:pPr>
              <w:pStyle w:val="CFUSFormatting"/>
              <w:numPr>
                <w:ilvl w:val="0"/>
                <w:numId w:val="0"/>
              </w:numPr>
              <w:ind w:left="2160"/>
            </w:pPr>
            <w:r w:rsidRPr="008A71F5">
              <w:t>8 × 7 = 8 × (5 + 2)   </w:t>
            </w:r>
          </w:p>
          <w:p w14:paraId="0D3C3A2F" w14:textId="409119A1" w:rsidR="008A71F5" w:rsidRPr="008A71F5" w:rsidRDefault="008A71F5" w:rsidP="0020691B">
            <w:pPr>
              <w:pStyle w:val="CFUSFormatting"/>
              <w:numPr>
                <w:ilvl w:val="0"/>
                <w:numId w:val="0"/>
              </w:numPr>
              <w:ind w:left="2160"/>
            </w:pPr>
            <w:r w:rsidRPr="008A71F5">
              <w:t xml:space="preserve">8 </w:t>
            </w:r>
            <w:r w:rsidR="004F4006" w:rsidRPr="008A71F5">
              <w:t>×</w:t>
            </w:r>
            <w:r w:rsidRPr="008A71F5">
              <w:t xml:space="preserve"> 7 = (8 × 5) + (8 × 2) </w:t>
            </w:r>
          </w:p>
          <w:p w14:paraId="5A90CDDA" w14:textId="6A59B9F7" w:rsidR="008A71F5" w:rsidRPr="008A71F5" w:rsidRDefault="008A71F5" w:rsidP="0020691B">
            <w:pPr>
              <w:pStyle w:val="CFUSFormatting"/>
              <w:numPr>
                <w:ilvl w:val="0"/>
                <w:numId w:val="0"/>
              </w:numPr>
              <w:ind w:left="2160"/>
            </w:pPr>
            <w:r w:rsidRPr="008A71F5">
              <w:t xml:space="preserve">8 </w:t>
            </w:r>
            <w:r w:rsidR="004F4006" w:rsidRPr="008A71F5">
              <w:t>×</w:t>
            </w:r>
            <w:r w:rsidRPr="008A71F5">
              <w:t xml:space="preserve"> 7 = 40 + 16 </w:t>
            </w:r>
          </w:p>
          <w:p w14:paraId="0036078E" w14:textId="2B4597FC" w:rsidR="008A71F5" w:rsidRPr="008A71F5" w:rsidRDefault="008A71F5" w:rsidP="0020691B">
            <w:pPr>
              <w:pStyle w:val="CFUSFormatting"/>
              <w:numPr>
                <w:ilvl w:val="0"/>
                <w:numId w:val="0"/>
              </w:numPr>
              <w:ind w:left="2160"/>
            </w:pPr>
            <w:r w:rsidRPr="008A71F5">
              <w:t xml:space="preserve">8 </w:t>
            </w:r>
            <w:r w:rsidR="004F4006" w:rsidRPr="008A71F5">
              <w:t>×</w:t>
            </w:r>
            <w:r w:rsidRPr="008A71F5">
              <w:t xml:space="preserve"> 7 = 56 </w:t>
            </w:r>
          </w:p>
          <w:p w14:paraId="33CC8085" w14:textId="77777777" w:rsidR="008A71F5" w:rsidRPr="008A71F5" w:rsidRDefault="31E57491" w:rsidP="008A71F5">
            <w:pPr>
              <w:pStyle w:val="CFUSFormatting"/>
              <w:numPr>
                <w:ilvl w:val="0"/>
                <w:numId w:val="26"/>
              </w:numPr>
            </w:pPr>
            <w:r>
              <w:t>Strategies that allow students to derive unknown multiplication facts include:   </w:t>
            </w:r>
          </w:p>
          <w:p w14:paraId="476B2F0E" w14:textId="77777777" w:rsidR="008A71F5" w:rsidRPr="008A71F5" w:rsidRDefault="008A71F5" w:rsidP="002536A0">
            <w:pPr>
              <w:pStyle w:val="CFUSFormatting"/>
              <w:numPr>
                <w:ilvl w:val="1"/>
                <w:numId w:val="26"/>
              </w:numPr>
              <w:spacing w:after="0"/>
            </w:pPr>
            <w:r w:rsidRPr="008A71F5">
              <w:t>doubles (2s facts; double 9 is 18 so 9 × 2 = 18</w:t>
            </w:r>
            <w:proofErr w:type="gramStart"/>
            <w:r w:rsidRPr="008A71F5">
              <w:t>);</w:t>
            </w:r>
            <w:proofErr w:type="gramEnd"/>
            <w:r w:rsidRPr="008A71F5">
              <w:t>  </w:t>
            </w:r>
          </w:p>
          <w:p w14:paraId="75F911E9" w14:textId="77777777" w:rsidR="008A71F5" w:rsidRPr="008A71F5" w:rsidRDefault="008A71F5" w:rsidP="002536A0">
            <w:pPr>
              <w:pStyle w:val="CFUSFormatting"/>
              <w:numPr>
                <w:ilvl w:val="1"/>
                <w:numId w:val="26"/>
              </w:numPr>
              <w:spacing w:after="0"/>
            </w:pPr>
            <w:r w:rsidRPr="008A71F5">
              <w:t>doubling twice (4s facts; double 6 is 12 and double 12 is 24 so 6 × 4 = 24</w:t>
            </w:r>
            <w:proofErr w:type="gramStart"/>
            <w:r w:rsidRPr="008A71F5">
              <w:t>);</w:t>
            </w:r>
            <w:proofErr w:type="gramEnd"/>
            <w:r w:rsidRPr="008A71F5">
              <w:t> </w:t>
            </w:r>
          </w:p>
          <w:p w14:paraId="6F311213" w14:textId="77777777" w:rsidR="008A71F5" w:rsidRPr="008A71F5" w:rsidRDefault="008A71F5" w:rsidP="002536A0">
            <w:pPr>
              <w:pStyle w:val="CFUSFormatting"/>
              <w:numPr>
                <w:ilvl w:val="1"/>
                <w:numId w:val="26"/>
              </w:numPr>
              <w:spacing w:after="0"/>
            </w:pPr>
            <w:r w:rsidRPr="008A71F5">
              <w:t>doubling three times (8s facts; double 7 is 14 and double 14 is 28 and double 28 is 56 so 7 × 8 = 56</w:t>
            </w:r>
            <w:proofErr w:type="gramStart"/>
            <w:r w:rsidRPr="008A71F5">
              <w:t>);</w:t>
            </w:r>
            <w:proofErr w:type="gramEnd"/>
            <w:r w:rsidRPr="008A71F5">
              <w:t> </w:t>
            </w:r>
          </w:p>
          <w:p w14:paraId="488F5B9D" w14:textId="77777777" w:rsidR="008A71F5" w:rsidRPr="008A71F5" w:rsidRDefault="008A71F5" w:rsidP="002536A0">
            <w:pPr>
              <w:pStyle w:val="CFUSFormatting"/>
              <w:numPr>
                <w:ilvl w:val="1"/>
                <w:numId w:val="26"/>
              </w:numPr>
              <w:spacing w:after="0"/>
            </w:pPr>
            <w:r w:rsidRPr="008A71F5">
              <w:t>halving (5s facts are half of ten; half of 80 is 40 so 8 × 5 = 40</w:t>
            </w:r>
            <w:proofErr w:type="gramStart"/>
            <w:r w:rsidRPr="008A71F5">
              <w:t>);</w:t>
            </w:r>
            <w:proofErr w:type="gramEnd"/>
            <w:r w:rsidRPr="008A71F5">
              <w:t> </w:t>
            </w:r>
          </w:p>
          <w:p w14:paraId="3EBA617D" w14:textId="77777777" w:rsidR="008A71F5" w:rsidRPr="008A71F5" w:rsidRDefault="008A71F5" w:rsidP="002536A0">
            <w:pPr>
              <w:pStyle w:val="CFUSFormatting"/>
              <w:numPr>
                <w:ilvl w:val="1"/>
                <w:numId w:val="26"/>
              </w:numPr>
              <w:spacing w:after="0"/>
            </w:pPr>
            <w:r w:rsidRPr="008A71F5">
              <w:t>decomposing into known facts using the distributive property (e.g., 7 × 3 can be thought of as (5 × 3) + (2 × 3)</w:t>
            </w:r>
            <w:proofErr w:type="gramStart"/>
            <w:r w:rsidRPr="008A71F5">
              <w:t>);</w:t>
            </w:r>
            <w:proofErr w:type="gramEnd"/>
            <w:r w:rsidRPr="008A71F5">
              <w:t> </w:t>
            </w:r>
          </w:p>
          <w:p w14:paraId="0F3ACEE1" w14:textId="77777777" w:rsidR="008A71F5" w:rsidRPr="008A71F5" w:rsidRDefault="008A71F5" w:rsidP="002536A0">
            <w:pPr>
              <w:pStyle w:val="CFUSFormatting"/>
              <w:numPr>
                <w:ilvl w:val="1"/>
                <w:numId w:val="26"/>
              </w:numPr>
              <w:spacing w:after="0"/>
            </w:pPr>
            <w:r w:rsidRPr="008A71F5">
              <w:t>building up and building down from known facts (9 × 3 can be thought of as (10 × 3) – (1 × 3)).  </w:t>
            </w:r>
          </w:p>
          <w:p w14:paraId="5E1F58BD" w14:textId="77777777" w:rsidR="008A71F5" w:rsidRPr="008A71F5" w:rsidRDefault="31E57491" w:rsidP="008A71F5">
            <w:pPr>
              <w:pStyle w:val="CFUSFormatting"/>
              <w:numPr>
                <w:ilvl w:val="0"/>
                <w:numId w:val="26"/>
              </w:numPr>
            </w:pPr>
            <w:r>
              <w:t>Strategies that allow students to derive unknown division facts include:   </w:t>
            </w:r>
          </w:p>
          <w:p w14:paraId="739C440B" w14:textId="6044B759" w:rsidR="008A71F5" w:rsidRPr="008A71F5" w:rsidRDefault="008A71F5" w:rsidP="005567FF">
            <w:pPr>
              <w:pStyle w:val="CFUSFormatting"/>
              <w:numPr>
                <w:ilvl w:val="1"/>
                <w:numId w:val="26"/>
              </w:numPr>
            </w:pPr>
            <w:r w:rsidRPr="008A71F5">
              <w:t>the inverse relationship between division and multiplication (5 × 3 = 15 so 15 ÷ 3 = 5</w:t>
            </w:r>
            <w:proofErr w:type="gramStart"/>
            <w:r w:rsidRPr="008A71F5">
              <w:t>);</w:t>
            </w:r>
            <w:proofErr w:type="gramEnd"/>
          </w:p>
          <w:p w14:paraId="4CEB3DBA" w14:textId="77777777" w:rsidR="008A71F5" w:rsidRPr="008A71F5" w:rsidRDefault="008A71F5" w:rsidP="005567FF">
            <w:pPr>
              <w:pStyle w:val="CFUSFormatting"/>
              <w:numPr>
                <w:ilvl w:val="1"/>
                <w:numId w:val="26"/>
              </w:numPr>
            </w:pPr>
            <w:r w:rsidRPr="008A71F5">
              <w:lastRenderedPageBreak/>
              <w:t>halving (2s facts; half of 16 is 8 so 16 ÷ 2 = 8</w:t>
            </w:r>
            <w:proofErr w:type="gramStart"/>
            <w:r w:rsidRPr="008A71F5">
              <w:t>);</w:t>
            </w:r>
            <w:proofErr w:type="gramEnd"/>
            <w:r w:rsidRPr="008A71F5">
              <w:t> </w:t>
            </w:r>
          </w:p>
          <w:p w14:paraId="77ABD96A" w14:textId="77777777" w:rsidR="008A71F5" w:rsidRPr="008A71F5" w:rsidRDefault="008A71F5" w:rsidP="005567FF">
            <w:pPr>
              <w:pStyle w:val="CFUSFormatting"/>
              <w:numPr>
                <w:ilvl w:val="1"/>
                <w:numId w:val="26"/>
              </w:numPr>
            </w:pPr>
            <w:r w:rsidRPr="008A71F5">
              <w:t>halving twice (4s facts; half of 28 is 14 and half of 14 is 7 so 28 ÷ 4 = 7); and </w:t>
            </w:r>
          </w:p>
          <w:p w14:paraId="16C0B757" w14:textId="77777777" w:rsidR="008A71F5" w:rsidRPr="008A71F5" w:rsidRDefault="008A71F5" w:rsidP="005567FF">
            <w:pPr>
              <w:pStyle w:val="CFUSFormatting"/>
              <w:numPr>
                <w:ilvl w:val="1"/>
                <w:numId w:val="26"/>
              </w:numPr>
            </w:pPr>
            <w:r w:rsidRPr="008A71F5">
              <w:t>halving three times (8s facts; half of 48 is 24, half of 24 is 12, and half of 12 is 6 so 48 ÷ 8 = 6). </w:t>
            </w:r>
          </w:p>
          <w:p w14:paraId="7A463395" w14:textId="43529484" w:rsidR="008A71F5" w:rsidRPr="008A71F5" w:rsidRDefault="31E57491" w:rsidP="008A71F5">
            <w:pPr>
              <w:pStyle w:val="CFUSFormatting"/>
              <w:numPr>
                <w:ilvl w:val="0"/>
                <w:numId w:val="26"/>
              </w:numPr>
            </w:pPr>
            <w:r>
              <w:t>Students should experience a variety of problem types related to multiplication and division. Some examples are included in the following chart: </w:t>
            </w:r>
          </w:p>
          <w:p w14:paraId="1EB3AC6E" w14:textId="64F99101" w:rsidR="000C7071" w:rsidRDefault="006757A4" w:rsidP="00D670C8">
            <w:pPr>
              <w:pStyle w:val="CFUSFormatting"/>
              <w:numPr>
                <w:ilvl w:val="0"/>
                <w:numId w:val="0"/>
              </w:numPr>
              <w:ind w:left="360"/>
              <w:jc w:val="center"/>
            </w:pPr>
            <w:r w:rsidRPr="006757A4">
              <w:rPr>
                <w:noProof/>
              </w:rPr>
              <w:drawing>
                <wp:inline distT="0" distB="0" distL="0" distR="0" wp14:anchorId="553CCB06" wp14:editId="7C2CC490">
                  <wp:extent cx="6077262" cy="4038808"/>
                  <wp:effectExtent l="0" t="0" r="0" b="0"/>
                  <wp:docPr id="888147291" name="Picture 1" descr="Table of Grade 3: Common Multiplication and Division Problem Times. Includes examples of Equal Group Problems, Multiplicative Comparison Problems, and Array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147291" name="Picture 1" descr="Table of Grade 3: Common Multiplication and Division Problem Times. Includes examples of Equal Group Problems, Multiplicative Comparison Problems, and Array Problems."/>
                          <pic:cNvPicPr/>
                        </pic:nvPicPr>
                        <pic:blipFill>
                          <a:blip r:embed="rId26"/>
                          <a:stretch>
                            <a:fillRect/>
                          </a:stretch>
                        </pic:blipFill>
                        <pic:spPr>
                          <a:xfrm>
                            <a:off x="0" y="0"/>
                            <a:ext cx="6077262" cy="4038808"/>
                          </a:xfrm>
                          <a:prstGeom prst="rect">
                            <a:avLst/>
                          </a:prstGeom>
                        </pic:spPr>
                      </pic:pic>
                    </a:graphicData>
                  </a:graphic>
                </wp:inline>
              </w:drawing>
            </w:r>
          </w:p>
          <w:p w14:paraId="19AC512F" w14:textId="77777777" w:rsidR="00D3140E" w:rsidRPr="00D3140E" w:rsidRDefault="42FB4460" w:rsidP="00D3140E">
            <w:pPr>
              <w:pStyle w:val="ListParagraph"/>
              <w:numPr>
                <w:ilvl w:val="0"/>
                <w:numId w:val="26"/>
              </w:numPr>
              <w:rPr>
                <w:color w:val="C0504D" w:themeColor="accent2"/>
              </w:rPr>
            </w:pPr>
            <w:r w:rsidRPr="007D7069">
              <w:rPr>
                <w:color w:val="auto"/>
              </w:rPr>
              <w:t xml:space="preserve">An equation is a mathematical sentence in which two expressions are equivalent. It consists of two expressions, one on each side of an equal symbol (e.g., </w:t>
            </w:r>
            <w:r w:rsidR="3DA06E05" w:rsidRPr="007D7069">
              <w:rPr>
                <w:color w:val="auto"/>
              </w:rPr>
              <w:t>6</w:t>
            </w:r>
            <w:r w:rsidRPr="007D7069">
              <w:rPr>
                <w:color w:val="auto"/>
              </w:rPr>
              <w:t xml:space="preserve"> </w:t>
            </w:r>
            <w:r w:rsidR="002B6DBB" w:rsidRPr="008A71F5">
              <w:t>×</w:t>
            </w:r>
            <w:r w:rsidRPr="007D7069">
              <w:rPr>
                <w:color w:val="auto"/>
              </w:rPr>
              <w:t xml:space="preserve"> 3 = </w:t>
            </w:r>
            <w:r w:rsidR="2146F8F9" w:rsidRPr="007D7069">
              <w:rPr>
                <w:color w:val="auto"/>
              </w:rPr>
              <w:t>1</w:t>
            </w:r>
            <w:r w:rsidRPr="007D7069">
              <w:rPr>
                <w:color w:val="auto"/>
              </w:rPr>
              <w:t xml:space="preserve">8, </w:t>
            </w:r>
            <w:r w:rsidR="65EBDEAC" w:rsidRPr="007D7069">
              <w:rPr>
                <w:color w:val="auto"/>
              </w:rPr>
              <w:t>10</w:t>
            </w:r>
            <w:r w:rsidRPr="007D7069">
              <w:rPr>
                <w:color w:val="auto"/>
              </w:rPr>
              <w:t xml:space="preserve"> = 5 </w:t>
            </w:r>
            <w:r w:rsidR="007F05F3" w:rsidRPr="008A71F5">
              <w:t>×</w:t>
            </w:r>
            <w:r w:rsidRPr="007D7069">
              <w:rPr>
                <w:color w:val="auto"/>
              </w:rPr>
              <w:t xml:space="preserve"> </w:t>
            </w:r>
            <w:r w:rsidR="61C0955B" w:rsidRPr="007D7069">
              <w:rPr>
                <w:color w:val="auto"/>
              </w:rPr>
              <w:t>2</w:t>
            </w:r>
            <w:r w:rsidR="007F05F3">
              <w:rPr>
                <w:color w:val="auto"/>
              </w:rPr>
              <w:t>,</w:t>
            </w:r>
            <w:r w:rsidRPr="007D7069">
              <w:rPr>
                <w:color w:val="auto"/>
              </w:rPr>
              <w:t xml:space="preserve"> 4 </w:t>
            </w:r>
            <w:r w:rsidR="007F05F3" w:rsidRPr="008A71F5">
              <w:t>×</w:t>
            </w:r>
            <w:r w:rsidRPr="007D7069">
              <w:rPr>
                <w:color w:val="auto"/>
              </w:rPr>
              <w:t xml:space="preserve"> 3 = 2</w:t>
            </w:r>
            <w:r w:rsidR="0260605A" w:rsidRPr="007D7069">
              <w:rPr>
                <w:color w:val="auto"/>
              </w:rPr>
              <w:t xml:space="preserve"> </w:t>
            </w:r>
            <w:r w:rsidR="007F05F3" w:rsidRPr="008A71F5">
              <w:t>×</w:t>
            </w:r>
            <w:r w:rsidR="0260605A" w:rsidRPr="007D7069">
              <w:rPr>
                <w:color w:val="auto"/>
              </w:rPr>
              <w:t xml:space="preserve"> 6</w:t>
            </w:r>
            <w:r w:rsidRPr="007D7069">
              <w:rPr>
                <w:color w:val="auto"/>
              </w:rPr>
              <w:t xml:space="preserve">). </w:t>
            </w:r>
          </w:p>
          <w:p w14:paraId="6DE635A9" w14:textId="4D065E81" w:rsidR="000C7071" w:rsidRDefault="42FB4460" w:rsidP="00D3140E">
            <w:pPr>
              <w:pStyle w:val="ListParagraph"/>
              <w:numPr>
                <w:ilvl w:val="0"/>
                <w:numId w:val="26"/>
              </w:numPr>
              <w:rPr>
                <w:color w:val="C0504D" w:themeColor="accent2"/>
              </w:rPr>
            </w:pPr>
            <w:r w:rsidRPr="007D7069">
              <w:rPr>
                <w:color w:val="auto"/>
              </w:rPr>
              <w:t xml:space="preserve">An equation can be represented using balance scales, with equal amounts on each side (e.g., </w:t>
            </w:r>
            <w:r w:rsidR="009F5405">
              <w:rPr>
                <w:color w:val="auto"/>
              </w:rPr>
              <w:t>4</w:t>
            </w:r>
            <w:r w:rsidR="27057AEE" w:rsidRPr="007D7069">
              <w:rPr>
                <w:color w:val="auto"/>
              </w:rPr>
              <w:t xml:space="preserve"> </w:t>
            </w:r>
            <w:r w:rsidR="009F5405" w:rsidRPr="008A71F5">
              <w:t>×</w:t>
            </w:r>
            <w:r w:rsidR="27057AEE" w:rsidRPr="007D7069">
              <w:rPr>
                <w:color w:val="auto"/>
              </w:rPr>
              <w:t xml:space="preserve"> 1</w:t>
            </w:r>
            <w:r w:rsidRPr="007D7069">
              <w:rPr>
                <w:color w:val="auto"/>
              </w:rPr>
              <w:t xml:space="preserve"> = </w:t>
            </w:r>
            <w:r w:rsidR="009F5405">
              <w:rPr>
                <w:color w:val="auto"/>
              </w:rPr>
              <w:t>2 + 2</w:t>
            </w:r>
            <w:r w:rsidRPr="007D7069">
              <w:rPr>
                <w:color w:val="auto"/>
              </w:rPr>
              <w:t>).</w:t>
            </w:r>
          </w:p>
        </w:tc>
      </w:tr>
    </w:tbl>
    <w:p w14:paraId="616F33AD" w14:textId="09D17120" w:rsidR="004739E2" w:rsidRDefault="004739E2">
      <w:pPr>
        <w:pStyle w:val="Normal0"/>
        <w:pBdr>
          <w:top w:val="nil"/>
          <w:left w:val="nil"/>
          <w:bottom w:val="nil"/>
          <w:right w:val="nil"/>
          <w:between w:val="nil"/>
        </w:pBdr>
        <w:ind w:left="720" w:hanging="360"/>
        <w:rPr>
          <w:color w:val="000000"/>
          <w:sz w:val="24"/>
          <w:szCs w:val="24"/>
        </w:rPr>
      </w:pPr>
    </w:p>
    <w:p w14:paraId="42ED84D5" w14:textId="77777777" w:rsidR="004739E2" w:rsidRDefault="004739E2">
      <w:pPr>
        <w:pBdr>
          <w:top w:val="none" w:sz="0" w:space="0" w:color="auto"/>
          <w:left w:val="none" w:sz="0" w:space="0" w:color="auto"/>
          <w:bottom w:val="none" w:sz="0" w:space="0" w:color="auto"/>
          <w:right w:val="none" w:sz="0" w:space="0" w:color="auto"/>
          <w:between w:val="none" w:sz="0" w:space="0" w:color="auto"/>
        </w:pBdr>
        <w:rPr>
          <w:rFonts w:eastAsia="Times New Roman"/>
        </w:rPr>
      </w:pPr>
      <w:r>
        <w:br w:type="page"/>
      </w:r>
    </w:p>
    <w:p w14:paraId="021E64D8" w14:textId="77777777" w:rsidR="00A3089A" w:rsidRDefault="00A3089A">
      <w:pPr>
        <w:pStyle w:val="SOLHead2"/>
      </w:pPr>
      <w:r>
        <w:lastRenderedPageBreak/>
        <w:t>Measurement and Geometry</w:t>
      </w:r>
    </w:p>
    <w:p w14:paraId="630F62A5" w14:textId="3D537A8F" w:rsidR="00A3089A" w:rsidRPr="00816DB8" w:rsidRDefault="00A3089A" w:rsidP="00253B0D">
      <w:pPr>
        <w:pStyle w:val="SOLStandardhang62"/>
      </w:pPr>
      <w:r w:rsidRPr="00816DB8">
        <w:t>3.MG.1</w:t>
      </w:r>
      <w:r w:rsidR="00CE6690">
        <w:t xml:space="preserve">  </w:t>
      </w:r>
      <w:r w:rsidRPr="00816DB8">
        <w:t>The student will reason mathematically using standard units (U.S. Customary and metric) with appropriate tools to estimate and measure objects by length, weight</w:t>
      </w:r>
      <w:r w:rsidR="0049076A">
        <w:t>/mass</w:t>
      </w:r>
      <w:r w:rsidRPr="00816DB8">
        <w:t>, and liquid volume to the nearest half or whole unit.</w:t>
      </w:r>
    </w:p>
    <w:p w14:paraId="60484C47" w14:textId="77777777" w:rsidR="00A3089A" w:rsidRPr="00816DB8" w:rsidRDefault="00A3089A" w:rsidP="00B6268C">
      <w:pPr>
        <w:pStyle w:val="SOLTSWBAT"/>
        <w:rPr>
          <w:b/>
          <w:bCs/>
        </w:rPr>
      </w:pPr>
      <w:r w:rsidRPr="00816DB8">
        <w:t>Students will demonstrate the following Knowledge and Skills:</w:t>
      </w:r>
    </w:p>
    <w:p w14:paraId="50A325B2" w14:textId="77777777" w:rsidR="00A3089A" w:rsidRDefault="00A3089A" w:rsidP="00F83E46">
      <w:pPr>
        <w:pStyle w:val="NewLettering"/>
        <w:numPr>
          <w:ilvl w:val="0"/>
          <w:numId w:val="20"/>
        </w:numPr>
      </w:pPr>
      <w:r>
        <w:t>Justify whether an estimate or an exact measurement is needed for a contextual situation and choose an appropriate unit.</w:t>
      </w:r>
    </w:p>
    <w:p w14:paraId="1DE9F8B4" w14:textId="77777777" w:rsidR="00A3089A" w:rsidRDefault="00A3089A" w:rsidP="00F83E46">
      <w:pPr>
        <w:pStyle w:val="NewLettering"/>
        <w:numPr>
          <w:ilvl w:val="0"/>
          <w:numId w:val="20"/>
        </w:numPr>
      </w:pPr>
      <w:r>
        <w:t xml:space="preserve">Estimate and measure:  </w:t>
      </w:r>
    </w:p>
    <w:p w14:paraId="33F6DF78" w14:textId="77777777" w:rsidR="00A3089A" w:rsidRPr="00A9445B" w:rsidRDefault="00A3089A" w:rsidP="00F83E46">
      <w:pPr>
        <w:pStyle w:val="NewLettering"/>
        <w:numPr>
          <w:ilvl w:val="1"/>
          <w:numId w:val="20"/>
        </w:numPr>
      </w:pPr>
      <w:r w:rsidRPr="00A9445B">
        <w:t>length of an object to the nearest U.S. Customary unit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A9445B">
        <w:t xml:space="preserve"> inch, inch, foot, yard) and metric unit (centimeter, meter</w:t>
      </w:r>
      <w:proofErr w:type="gramStart"/>
      <w:r w:rsidRPr="00A9445B">
        <w:t>);</w:t>
      </w:r>
      <w:proofErr w:type="gramEnd"/>
      <w:r w:rsidRPr="00A9445B">
        <w:t xml:space="preserve"> </w:t>
      </w:r>
    </w:p>
    <w:p w14:paraId="20E7BC69" w14:textId="77777777" w:rsidR="00A3089A" w:rsidRPr="00A9445B" w:rsidRDefault="00A3089A" w:rsidP="00F83E46">
      <w:pPr>
        <w:pStyle w:val="NewLettering"/>
        <w:numPr>
          <w:ilvl w:val="1"/>
          <w:numId w:val="20"/>
        </w:numPr>
      </w:pPr>
      <w:r w:rsidRPr="00A9445B">
        <w:t xml:space="preserve">weight/mass of an object to the nearest U.S. Customary unit (pound) and metric unit (kilogram); and </w:t>
      </w:r>
    </w:p>
    <w:p w14:paraId="7533DC5C" w14:textId="77777777" w:rsidR="00A3089A" w:rsidRPr="00A9445B" w:rsidRDefault="00A3089A" w:rsidP="00F83E46">
      <w:pPr>
        <w:pStyle w:val="NewLettering"/>
        <w:numPr>
          <w:ilvl w:val="1"/>
          <w:numId w:val="20"/>
        </w:numPr>
      </w:pPr>
      <w:r w:rsidRPr="00A9445B">
        <w:t xml:space="preserve">liquid volume to the nearest U.S. Customary unit (cup, pint, quart, gallon) and metric unit (liter). </w:t>
      </w:r>
    </w:p>
    <w:p w14:paraId="6199BBEB" w14:textId="77777777" w:rsidR="00A3089A" w:rsidRDefault="00A3089A" w:rsidP="00F83E46">
      <w:pPr>
        <w:pStyle w:val="NewLettering"/>
        <w:numPr>
          <w:ilvl w:val="0"/>
          <w:numId w:val="20"/>
        </w:numPr>
      </w:pPr>
      <w:r>
        <w:t xml:space="preserve">Compare estimates of length, weight/mass, or liquid volume with the actual measurements. </w:t>
      </w:r>
    </w:p>
    <w:p w14:paraId="679C6343" w14:textId="77777777" w:rsidR="003049FB" w:rsidRDefault="003049FB" w:rsidP="003049FB">
      <w:pPr>
        <w:pStyle w:val="NewLettering"/>
      </w:pPr>
    </w:p>
    <w:tbl>
      <w:tblPr>
        <w:tblStyle w:val="TableGrid"/>
        <w:tblW w:w="0" w:type="auto"/>
        <w:jc w:val="center"/>
        <w:tblLook w:val="04A0" w:firstRow="1" w:lastRow="0" w:firstColumn="1" w:lastColumn="0" w:noHBand="0" w:noVBand="1"/>
      </w:tblPr>
      <w:tblGrid>
        <w:gridCol w:w="9787"/>
      </w:tblGrid>
      <w:tr w:rsidR="003049FB" w14:paraId="73D16CA6" w14:textId="77777777" w:rsidTr="004C72DC">
        <w:trPr>
          <w:tblHeader/>
          <w:jc w:val="center"/>
        </w:trPr>
        <w:tc>
          <w:tcPr>
            <w:tcW w:w="9787" w:type="dxa"/>
            <w:shd w:val="clear" w:color="auto" w:fill="D9D9D9" w:themeFill="background1" w:themeFillShade="D9"/>
          </w:tcPr>
          <w:p w14:paraId="475F6FCB" w14:textId="13848DF5" w:rsidR="00240F29" w:rsidRPr="008B1E93" w:rsidRDefault="00240F29" w:rsidP="008B1E93">
            <w:pPr>
              <w:rPr>
                <w:b/>
                <w:bCs/>
              </w:rPr>
            </w:pPr>
            <w:r w:rsidRPr="008B1E93">
              <w:rPr>
                <w:b/>
                <w:bCs/>
              </w:rPr>
              <w:t>3.MG.1 The student will reason mathematically using standard units (U.S. Customary and metric) with appropriate tools to estimate and measure objects by length, weight/mass, and liquid volume to the nearest half or whole unit.</w:t>
            </w:r>
          </w:p>
          <w:p w14:paraId="2F694038" w14:textId="77777777" w:rsidR="003049FB" w:rsidRPr="00C54508" w:rsidRDefault="003049FB" w:rsidP="00240F29">
            <w:pPr>
              <w:pStyle w:val="CFUSFormatting"/>
              <w:numPr>
                <w:ilvl w:val="0"/>
                <w:numId w:val="0"/>
              </w:numPr>
              <w:spacing w:before="240"/>
              <w:ind w:left="73" w:firstLine="17"/>
              <w:rPr>
                <w:i/>
                <w:iCs/>
              </w:rPr>
            </w:pPr>
            <w:r w:rsidRPr="00C54508">
              <w:rPr>
                <w:i/>
                <w:iCs/>
              </w:rPr>
              <w:t>Additional Content Background and Instructional Guidance:</w:t>
            </w:r>
          </w:p>
        </w:tc>
      </w:tr>
      <w:tr w:rsidR="003049FB" w14:paraId="332D885D" w14:textId="77777777" w:rsidTr="004C72DC">
        <w:trPr>
          <w:jc w:val="center"/>
        </w:trPr>
        <w:tc>
          <w:tcPr>
            <w:tcW w:w="9787" w:type="dxa"/>
          </w:tcPr>
          <w:p w14:paraId="1899CA63" w14:textId="77777777" w:rsidR="003F40A8" w:rsidRPr="002B4B29" w:rsidRDefault="00664EBE" w:rsidP="004739E2">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64EBE">
              <w:rPr>
                <w:rFonts w:eastAsia="Times New Roman"/>
                <w:shd w:val="clear" w:color="auto" w:fill="FFFFFF"/>
              </w:rPr>
              <w:t xml:space="preserve">The concept of a standard measurement unit is one of the major ideas in understanding measurement. Familiarity with standard units is developed through hands-on experiences of comparing, estimating, and measuring. </w:t>
            </w:r>
          </w:p>
          <w:p w14:paraId="4F529C52" w14:textId="6FFA101A" w:rsidR="000B0BDA" w:rsidRPr="002B4B29" w:rsidRDefault="00664EBE" w:rsidP="004739E2">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64EBE">
              <w:rPr>
                <w:rFonts w:eastAsia="Times New Roman"/>
                <w:shd w:val="clear" w:color="auto" w:fill="FFFFFF"/>
              </w:rPr>
              <w:t xml:space="preserve">Students benefit from opportunities to evaluate their estimates for reasonableness and refine their estimates to increase </w:t>
            </w:r>
            <w:r w:rsidR="002B13FF">
              <w:rPr>
                <w:rFonts w:eastAsia="Times New Roman"/>
                <w:shd w:val="clear" w:color="auto" w:fill="FFFFFF"/>
              </w:rPr>
              <w:t xml:space="preserve">the </w:t>
            </w:r>
            <w:r w:rsidRPr="00664EBE">
              <w:rPr>
                <w:rFonts w:eastAsia="Times New Roman"/>
                <w:shd w:val="clear" w:color="auto" w:fill="FFFFFF"/>
              </w:rPr>
              <w:t xml:space="preserve">accuracy of future measurements. </w:t>
            </w:r>
          </w:p>
          <w:p w14:paraId="1E41D11A" w14:textId="1B8D2CB0" w:rsidR="00664EBE" w:rsidRPr="00664EBE" w:rsidRDefault="7C0380C5" w:rsidP="004739E2">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64EBE">
              <w:rPr>
                <w:rFonts w:eastAsia="Times New Roman"/>
                <w:shd w:val="clear" w:color="auto" w:fill="FFFFFF"/>
              </w:rPr>
              <w:t>One unit of measure may be more appropriate than another to use when measuring an object, depending on the size of the object and the degree of accuracy desired.</w:t>
            </w:r>
            <w:r w:rsidR="00553F85" w:rsidRPr="7EEB7E54">
              <w:rPr>
                <w:rFonts w:eastAsia="Times New Roman"/>
              </w:rPr>
              <w:t xml:space="preserve"> </w:t>
            </w:r>
            <w:r w:rsidR="00523467">
              <w:rPr>
                <w:rFonts w:eastAsia="Times New Roman"/>
              </w:rPr>
              <w:t>Authentic</w:t>
            </w:r>
            <w:r w:rsidRPr="00664EBE">
              <w:rPr>
                <w:rFonts w:eastAsia="Times New Roman"/>
                <w:shd w:val="clear" w:color="auto" w:fill="FFFFFF"/>
              </w:rPr>
              <w:t xml:space="preserve"> experiences comparing the size of different units </w:t>
            </w:r>
            <w:r w:rsidR="00BB3B7C" w:rsidRPr="7EEB7E54">
              <w:rPr>
                <w:rFonts w:eastAsia="Times New Roman"/>
              </w:rPr>
              <w:t xml:space="preserve">help students </w:t>
            </w:r>
            <w:r w:rsidRPr="00664EBE">
              <w:rPr>
                <w:rFonts w:eastAsia="Times New Roman"/>
                <w:shd w:val="clear" w:color="auto" w:fill="FFFFFF"/>
              </w:rPr>
              <w:t xml:space="preserve">to select the most appropriate unit </w:t>
            </w:r>
            <w:r w:rsidR="00821783">
              <w:rPr>
                <w:rFonts w:eastAsia="Times New Roman"/>
                <w:shd w:val="clear" w:color="auto" w:fill="FFFFFF"/>
              </w:rPr>
              <w:t xml:space="preserve">to use when measuring various objects </w:t>
            </w:r>
            <w:r w:rsidRPr="00664EBE">
              <w:rPr>
                <w:rFonts w:eastAsia="Times New Roman"/>
                <w:shd w:val="clear" w:color="auto" w:fill="FFFFFF"/>
              </w:rPr>
              <w:t>(e.g., measuring their desk in both inches and feet, measuring the length of the classroom in inches, feet, yards, and meters). </w:t>
            </w:r>
            <w:r w:rsidRPr="00664EBE">
              <w:rPr>
                <w:rFonts w:eastAsia="Times New Roman"/>
              </w:rPr>
              <w:t> </w:t>
            </w:r>
            <w:r w:rsidR="009F4888">
              <w:rPr>
                <w:rFonts w:eastAsia="Times New Roman"/>
              </w:rPr>
              <w:t xml:space="preserve"> </w:t>
            </w:r>
          </w:p>
          <w:p w14:paraId="5DFFA025" w14:textId="77777777" w:rsidR="00664EBE" w:rsidRPr="00664EBE" w:rsidRDefault="7C0380C5" w:rsidP="004739E2">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64EBE">
              <w:rPr>
                <w:rFonts w:eastAsia="Times New Roman"/>
                <w:shd w:val="clear" w:color="auto" w:fill="FFFFFF"/>
              </w:rPr>
              <w:t>Benchmarks of common objects need to be established for one inch, one foot, one yard, one centimeter, and one meter. Practical experiences measuring the length of familiar objects help to establish benchmarks. Students’ experiences should include the use of a variety of tools, including rulers, measuring tapes, yardsticks, and meter sticks. </w:t>
            </w:r>
            <w:r w:rsidRPr="00664EBE">
              <w:rPr>
                <w:rFonts w:eastAsia="Times New Roman"/>
              </w:rPr>
              <w:t> </w:t>
            </w:r>
          </w:p>
          <w:p w14:paraId="32AF9325" w14:textId="62947D54" w:rsidR="00664EBE" w:rsidRPr="00664EBE" w:rsidRDefault="7C0380C5" w:rsidP="004739E2">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64EBE">
              <w:rPr>
                <w:rFonts w:eastAsia="Times New Roman"/>
                <w:shd w:val="clear" w:color="auto" w:fill="FFFFFF"/>
              </w:rPr>
              <w:t>When using rulers to measure length, students should identify the points of the ruler that represent halves and make a connection to fractions and mixed numbers. </w:t>
            </w:r>
            <w:r w:rsidRPr="00664EBE">
              <w:rPr>
                <w:rFonts w:eastAsia="Times New Roman"/>
              </w:rPr>
              <w:t> </w:t>
            </w:r>
          </w:p>
          <w:p w14:paraId="14ACB4E8" w14:textId="77777777" w:rsidR="00664EBE" w:rsidRPr="00664EBE" w:rsidRDefault="7C0380C5" w:rsidP="004739E2">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64EBE">
              <w:rPr>
                <w:rFonts w:eastAsia="Times New Roman"/>
                <w:shd w:val="clear" w:color="auto" w:fill="FFFFFF"/>
              </w:rPr>
              <w:t>Benchmarks of common objects need to be established for one pound and one kilogram. Practical experiences measuring the weight of familiar objects help to establish benchmarks. Students’ experiences should include the use of a variety of scales (e.g., bathroom scales, kitchen scales, balance scales, and spring scales).</w:t>
            </w:r>
            <w:r w:rsidRPr="00664EBE">
              <w:rPr>
                <w:rFonts w:eastAsia="Times New Roman"/>
              </w:rPr>
              <w:t> </w:t>
            </w:r>
          </w:p>
          <w:p w14:paraId="57065250" w14:textId="77777777" w:rsidR="003049FB" w:rsidRDefault="7C0380C5" w:rsidP="00101116">
            <w:pPr>
              <w:numPr>
                <w:ilvl w:val="0"/>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664EBE">
              <w:rPr>
                <w:rFonts w:eastAsia="Times New Roman"/>
                <w:shd w:val="clear" w:color="auto" w:fill="FFFFFF"/>
              </w:rPr>
              <w:t xml:space="preserve">Benchmarks of common objects need to be established for one cup, one pint, one quart, one gallon, and one liter. Practical experiences measuring the volume (capacity) of familiar objects </w:t>
            </w:r>
            <w:r w:rsidRPr="00664EBE">
              <w:rPr>
                <w:rFonts w:eastAsia="Times New Roman"/>
                <w:shd w:val="clear" w:color="auto" w:fill="FFFFFF"/>
              </w:rPr>
              <w:lastRenderedPageBreak/>
              <w:t>help to establish benchmarks. Students’ experiences should include the use of a variety of measuring cups and containers.</w:t>
            </w:r>
            <w:r w:rsidRPr="00664EBE">
              <w:rPr>
                <w:rFonts w:eastAsia="Times New Roman"/>
              </w:rPr>
              <w:t> </w:t>
            </w:r>
          </w:p>
          <w:p w14:paraId="44420102" w14:textId="054C88DA" w:rsidR="00101116" w:rsidRPr="00101116" w:rsidRDefault="00101116" w:rsidP="00101116">
            <w:pPr>
              <w:pBdr>
                <w:top w:val="none" w:sz="0" w:space="0" w:color="auto"/>
                <w:left w:val="none" w:sz="0" w:space="0" w:color="auto"/>
                <w:bottom w:val="none" w:sz="0" w:space="0" w:color="auto"/>
                <w:right w:val="none" w:sz="0" w:space="0" w:color="auto"/>
                <w:between w:val="none" w:sz="0" w:space="0" w:color="auto"/>
              </w:pBdr>
              <w:ind w:left="360"/>
              <w:textAlignment w:val="baseline"/>
              <w:rPr>
                <w:rFonts w:eastAsia="Times New Roman"/>
              </w:rPr>
            </w:pPr>
          </w:p>
        </w:tc>
      </w:tr>
    </w:tbl>
    <w:p w14:paraId="61CB0202" w14:textId="05BCDB8E" w:rsidR="004739E2" w:rsidRDefault="004739E2">
      <w:pPr>
        <w:pStyle w:val="Normal0"/>
        <w:pBdr>
          <w:top w:val="nil"/>
          <w:left w:val="nil"/>
          <w:bottom w:val="nil"/>
          <w:right w:val="nil"/>
          <w:between w:val="nil"/>
        </w:pBdr>
        <w:rPr>
          <w:color w:val="000000"/>
          <w:sz w:val="24"/>
          <w:szCs w:val="24"/>
        </w:rPr>
      </w:pPr>
    </w:p>
    <w:p w14:paraId="393F7EE6" w14:textId="77777777" w:rsidR="004739E2" w:rsidRDefault="004739E2">
      <w:pPr>
        <w:pBdr>
          <w:top w:val="none" w:sz="0" w:space="0" w:color="auto"/>
          <w:left w:val="none" w:sz="0" w:space="0" w:color="auto"/>
          <w:bottom w:val="none" w:sz="0" w:space="0" w:color="auto"/>
          <w:right w:val="none" w:sz="0" w:space="0" w:color="auto"/>
          <w:between w:val="none" w:sz="0" w:space="0" w:color="auto"/>
        </w:pBdr>
        <w:rPr>
          <w:rFonts w:eastAsia="Times New Roman"/>
        </w:rPr>
      </w:pPr>
      <w:r>
        <w:br w:type="page"/>
      </w:r>
    </w:p>
    <w:p w14:paraId="4418E62F" w14:textId="45AF24CD" w:rsidR="00A3089A" w:rsidRPr="00162280" w:rsidRDefault="00A3089A" w:rsidP="00253B0D">
      <w:pPr>
        <w:pStyle w:val="SOLStandardhang62"/>
      </w:pPr>
      <w:r w:rsidRPr="00162280">
        <w:lastRenderedPageBreak/>
        <w:t>3.MG.2</w:t>
      </w:r>
      <w:r w:rsidR="00CE6690">
        <w:t xml:space="preserve">  </w:t>
      </w:r>
      <w:r w:rsidRPr="00162280">
        <w:t>The student will use multiple representations to estimate and solve problems, including those in context, involving area and perimeter (in both U.S. Customary and metric units).</w:t>
      </w:r>
    </w:p>
    <w:p w14:paraId="0A4382A7" w14:textId="77777777" w:rsidR="00A3089A" w:rsidRPr="00162280" w:rsidRDefault="00A3089A" w:rsidP="00B6268C">
      <w:pPr>
        <w:pStyle w:val="SOLTSWBAT"/>
        <w:rPr>
          <w:b/>
          <w:bCs/>
        </w:rPr>
      </w:pPr>
      <w:r w:rsidRPr="00162280">
        <w:t>Students will demonstrate the following Knowledge and Skills:</w:t>
      </w:r>
    </w:p>
    <w:p w14:paraId="5AF7F185" w14:textId="77777777" w:rsidR="00A3089A" w:rsidRDefault="00A3089A" w:rsidP="00F83E46">
      <w:pPr>
        <w:pStyle w:val="NewLettering"/>
        <w:numPr>
          <w:ilvl w:val="0"/>
          <w:numId w:val="21"/>
        </w:numPr>
      </w:pPr>
      <w:r>
        <w:t>Solve problems, including those in context, involving area:</w:t>
      </w:r>
    </w:p>
    <w:p w14:paraId="74F965A3" w14:textId="77777777" w:rsidR="00A3089A" w:rsidRDefault="00A3089A" w:rsidP="00F83E46">
      <w:pPr>
        <w:pStyle w:val="NewLettering"/>
        <w:numPr>
          <w:ilvl w:val="1"/>
          <w:numId w:val="21"/>
        </w:numPr>
      </w:pPr>
      <w:r>
        <w:t>describe and give examples of area as a measurement in contextual situations; and</w:t>
      </w:r>
    </w:p>
    <w:p w14:paraId="1EBD14C1" w14:textId="77777777" w:rsidR="00A3089A" w:rsidRDefault="00A3089A" w:rsidP="00F83E46">
      <w:pPr>
        <w:pStyle w:val="NewLettering"/>
        <w:numPr>
          <w:ilvl w:val="1"/>
          <w:numId w:val="21"/>
        </w:numPr>
      </w:pPr>
      <w:r>
        <w:t>estimate and determine the area of a given surface by counting the number of square units, describe the measurement (using the number and unit) and justify the measurement.</w:t>
      </w:r>
    </w:p>
    <w:p w14:paraId="56D1F160" w14:textId="77777777" w:rsidR="00A3089A" w:rsidRDefault="00A3089A" w:rsidP="00F83E46">
      <w:pPr>
        <w:pStyle w:val="NewLettering"/>
        <w:numPr>
          <w:ilvl w:val="0"/>
          <w:numId w:val="21"/>
        </w:numPr>
      </w:pPr>
      <w:r>
        <w:t>Solve problems, including those in context, involving perimeter:</w:t>
      </w:r>
    </w:p>
    <w:p w14:paraId="4F25D1BB" w14:textId="77777777" w:rsidR="00A3089A" w:rsidRDefault="00A3089A" w:rsidP="00F83E46">
      <w:pPr>
        <w:pStyle w:val="NewLettering"/>
        <w:numPr>
          <w:ilvl w:val="1"/>
          <w:numId w:val="21"/>
        </w:numPr>
      </w:pPr>
      <w:r>
        <w:t xml:space="preserve">describe and give examples of perimeter as a measurement in contextual </w:t>
      </w:r>
      <w:proofErr w:type="gramStart"/>
      <w:r>
        <w:t>situations;</w:t>
      </w:r>
      <w:proofErr w:type="gramEnd"/>
    </w:p>
    <w:p w14:paraId="78EBD550" w14:textId="77777777" w:rsidR="00A3089A" w:rsidRDefault="00A3089A" w:rsidP="00F83E46">
      <w:pPr>
        <w:pStyle w:val="NewLettering"/>
        <w:numPr>
          <w:ilvl w:val="1"/>
          <w:numId w:val="21"/>
        </w:numPr>
      </w:pPr>
      <w:r>
        <w:t>estimate and measure the distance around a polygon (with no more than six sides) to determine the perimeter and justify the measurement; and</w:t>
      </w:r>
    </w:p>
    <w:p w14:paraId="0A634ADD" w14:textId="77777777" w:rsidR="00A3089A" w:rsidRDefault="00A3089A" w:rsidP="00F83E46">
      <w:pPr>
        <w:pStyle w:val="NewLettering"/>
        <w:numPr>
          <w:ilvl w:val="1"/>
          <w:numId w:val="21"/>
        </w:numPr>
      </w:pPr>
      <w:r>
        <w:t>given the lengths of all sides of a polygon (with no more than six sides), determine its perimeter and justify the measurement.</w:t>
      </w:r>
    </w:p>
    <w:p w14:paraId="734F6074" w14:textId="77777777" w:rsidR="00202D03" w:rsidRDefault="00202D03" w:rsidP="00202D03">
      <w:pPr>
        <w:pStyle w:val="NewLettering"/>
        <w:ind w:left="1080"/>
      </w:pPr>
    </w:p>
    <w:tbl>
      <w:tblPr>
        <w:tblStyle w:val="TableGrid"/>
        <w:tblW w:w="0" w:type="auto"/>
        <w:jc w:val="center"/>
        <w:tblLook w:val="04A0" w:firstRow="1" w:lastRow="0" w:firstColumn="1" w:lastColumn="0" w:noHBand="0" w:noVBand="1"/>
      </w:tblPr>
      <w:tblGrid>
        <w:gridCol w:w="9787"/>
      </w:tblGrid>
      <w:tr w:rsidR="003049FB" w14:paraId="6451C9E5" w14:textId="77777777" w:rsidTr="00FB1977">
        <w:trPr>
          <w:tblHeader/>
          <w:jc w:val="center"/>
        </w:trPr>
        <w:tc>
          <w:tcPr>
            <w:tcW w:w="9787" w:type="dxa"/>
            <w:shd w:val="clear" w:color="auto" w:fill="D9D9D9" w:themeFill="background1" w:themeFillShade="D9"/>
          </w:tcPr>
          <w:p w14:paraId="4ABE5E83" w14:textId="5F46A31A" w:rsidR="00240F29" w:rsidRPr="008B1E93" w:rsidRDefault="00240F29" w:rsidP="008B1E93">
            <w:pPr>
              <w:rPr>
                <w:b/>
                <w:bCs/>
              </w:rPr>
            </w:pPr>
            <w:r w:rsidRPr="008B1E93">
              <w:rPr>
                <w:b/>
                <w:bCs/>
              </w:rPr>
              <w:t>3.MG.2 The student will use multiple representations to estimate and solve problems, including those in context, involving area and perimeter (in both U.S. Customary and metric units).</w:t>
            </w:r>
          </w:p>
          <w:p w14:paraId="54FC0B7E" w14:textId="77777777" w:rsidR="003049FB" w:rsidRPr="00C54508" w:rsidRDefault="003049FB" w:rsidP="00240F29">
            <w:pPr>
              <w:pStyle w:val="CFUSFormatting"/>
              <w:numPr>
                <w:ilvl w:val="0"/>
                <w:numId w:val="0"/>
              </w:numPr>
              <w:spacing w:before="240"/>
              <w:ind w:left="73" w:firstLine="17"/>
              <w:rPr>
                <w:i/>
                <w:iCs/>
              </w:rPr>
            </w:pPr>
            <w:r w:rsidRPr="00C54508">
              <w:rPr>
                <w:i/>
                <w:iCs/>
              </w:rPr>
              <w:t>Additional Content Background and Instructional Guidance:</w:t>
            </w:r>
          </w:p>
        </w:tc>
      </w:tr>
      <w:tr w:rsidR="003049FB" w14:paraId="1D055CD7" w14:textId="77777777" w:rsidTr="00FB1977">
        <w:trPr>
          <w:jc w:val="center"/>
        </w:trPr>
        <w:tc>
          <w:tcPr>
            <w:tcW w:w="9787" w:type="dxa"/>
          </w:tcPr>
          <w:p w14:paraId="409CFCE6" w14:textId="77777777" w:rsidR="002F30F0" w:rsidRDefault="002F30F0"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2F30F0">
              <w:rPr>
                <w:rFonts w:eastAsia="Times New Roman"/>
                <w:shd w:val="clear" w:color="auto" w:fill="FFFFFF"/>
              </w:rPr>
              <w:t xml:space="preserve">A polygon is a closed plane figure composed of at least </w:t>
            </w:r>
            <w:proofErr w:type="gramStart"/>
            <w:r w:rsidRPr="002F30F0">
              <w:rPr>
                <w:rFonts w:eastAsia="Times New Roman"/>
                <w:shd w:val="clear" w:color="auto" w:fill="FFFFFF"/>
              </w:rPr>
              <w:t>three line</w:t>
            </w:r>
            <w:proofErr w:type="gramEnd"/>
            <w:r w:rsidRPr="002F30F0">
              <w:rPr>
                <w:rFonts w:eastAsia="Times New Roman"/>
                <w:shd w:val="clear" w:color="auto" w:fill="FFFFFF"/>
              </w:rPr>
              <w:t xml:space="preserve"> segments that do not cross. A plane figure is any closed, two-dimensional shape.</w:t>
            </w:r>
            <w:r w:rsidRPr="002F30F0">
              <w:rPr>
                <w:rFonts w:eastAsia="Times New Roman"/>
              </w:rPr>
              <w:t> </w:t>
            </w:r>
          </w:p>
          <w:p w14:paraId="3CCFD64E" w14:textId="3A239E6B" w:rsidR="00231C09" w:rsidRPr="002F30F0" w:rsidRDefault="005C1763"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7EEB7E54">
              <w:rPr>
                <w:rStyle w:val="normaltextrun"/>
              </w:rPr>
              <w:t>Area is the surface included within a plane figure. Area is measured by the number of square units needed to cover a surface or plane figure (e.g., the area of the book cover is 90 square inches).</w:t>
            </w:r>
            <w:r w:rsidRPr="7EEB7E54">
              <w:rPr>
                <w:rStyle w:val="eop"/>
              </w:rPr>
              <w:t> </w:t>
            </w:r>
          </w:p>
          <w:p w14:paraId="5CDA970F" w14:textId="778FE285" w:rsidR="006D5D1A" w:rsidRPr="002F30F0" w:rsidRDefault="00BC2EA0" w:rsidP="006D5D1A">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shd w:val="clear" w:color="auto" w:fill="FFFFFF"/>
              </w:rPr>
              <w:t>Students should have</w:t>
            </w:r>
            <w:r w:rsidR="007F487B">
              <w:rPr>
                <w:rFonts w:eastAsia="Times New Roman"/>
                <w:shd w:val="clear" w:color="auto" w:fill="FFFFFF"/>
              </w:rPr>
              <w:t xml:space="preserve"> o</w:t>
            </w:r>
            <w:r w:rsidR="007F487B" w:rsidRPr="002F30F0">
              <w:rPr>
                <w:rFonts w:eastAsia="Times New Roman"/>
                <w:shd w:val="clear" w:color="auto" w:fill="FFFFFF"/>
              </w:rPr>
              <w:t xml:space="preserve">pportunities </w:t>
            </w:r>
            <w:r w:rsidR="00335B6D" w:rsidRPr="002F30F0">
              <w:rPr>
                <w:rFonts w:eastAsia="Times New Roman"/>
                <w:shd w:val="clear" w:color="auto" w:fill="FFFFFF"/>
              </w:rPr>
              <w:t xml:space="preserve">to explore the concepts of area </w:t>
            </w:r>
            <w:r w:rsidR="007F487B">
              <w:rPr>
                <w:rFonts w:eastAsia="Times New Roman"/>
                <w:shd w:val="clear" w:color="auto" w:fill="FFFFFF"/>
              </w:rPr>
              <w:t xml:space="preserve">using </w:t>
            </w:r>
            <w:r w:rsidR="00335B6D" w:rsidRPr="002F30F0">
              <w:rPr>
                <w:rFonts w:eastAsia="Times New Roman"/>
                <w:shd w:val="clear" w:color="auto" w:fill="FFFFFF"/>
              </w:rPr>
              <w:t>hands-on experiences (e.g., filling or covering a polygon with tiles (square units) and counting the tiles to determine its area).</w:t>
            </w:r>
            <w:r w:rsidR="00335B6D" w:rsidRPr="002F30F0">
              <w:rPr>
                <w:rFonts w:eastAsia="Times New Roman"/>
              </w:rPr>
              <w:t> </w:t>
            </w:r>
            <w:r w:rsidR="006D5D1A">
              <w:rPr>
                <w:rFonts w:eastAsia="Times New Roman"/>
              </w:rPr>
              <w:t>Students should also have</w:t>
            </w:r>
            <w:r w:rsidR="006D5D1A">
              <w:rPr>
                <w:rFonts w:eastAsia="Times New Roman"/>
                <w:shd w:val="clear" w:color="auto" w:fill="FFFFFF"/>
              </w:rPr>
              <w:t xml:space="preserve"> opportunities to</w:t>
            </w:r>
            <w:r w:rsidR="006D5D1A" w:rsidRPr="002F30F0">
              <w:rPr>
                <w:rFonts w:eastAsia="Times New Roman"/>
                <w:shd w:val="clear" w:color="auto" w:fill="FFFFFF"/>
              </w:rPr>
              <w:t xml:space="preserve"> explore area in contextual situations (e.g., painting a wall, mowing the lawn).</w:t>
            </w:r>
            <w:r w:rsidR="006D5D1A" w:rsidRPr="002F30F0">
              <w:rPr>
                <w:rFonts w:eastAsia="Times New Roman"/>
              </w:rPr>
              <w:t> </w:t>
            </w:r>
          </w:p>
          <w:p w14:paraId="3A755374" w14:textId="77777777" w:rsidR="00335B6D" w:rsidRPr="002F30F0" w:rsidRDefault="00335B6D"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2F30F0">
              <w:rPr>
                <w:rFonts w:eastAsia="Times New Roman"/>
                <w:shd w:val="clear" w:color="auto" w:fill="FFFFFF"/>
              </w:rPr>
              <w:t>The unit of measure used to find the area is stated along with the numerical value (e.g., the area of the book cover is 90 square inches).</w:t>
            </w:r>
            <w:r w:rsidRPr="002F30F0">
              <w:rPr>
                <w:rFonts w:eastAsia="Times New Roman"/>
              </w:rPr>
              <w:t> </w:t>
            </w:r>
          </w:p>
          <w:p w14:paraId="51C7A482" w14:textId="77777777" w:rsidR="002E05B6" w:rsidRPr="00D95000" w:rsidRDefault="00335B6D"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2F30F0">
              <w:rPr>
                <w:rFonts w:eastAsia="Times New Roman"/>
                <w:shd w:val="clear" w:color="auto" w:fill="FFFFFF"/>
              </w:rPr>
              <w:t xml:space="preserve">Transparent grids or geoboards are useful tools for exploring the area of a figure. </w:t>
            </w:r>
          </w:p>
          <w:p w14:paraId="420F4CCD" w14:textId="39891CB1" w:rsidR="00335B6D" w:rsidRDefault="005B6098"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shd w:val="clear" w:color="auto" w:fill="FFFFFF"/>
              </w:rPr>
              <w:t>S</w:t>
            </w:r>
            <w:r w:rsidR="00335B6D" w:rsidRPr="002F30F0">
              <w:rPr>
                <w:rFonts w:eastAsia="Times New Roman"/>
                <w:shd w:val="clear" w:color="auto" w:fill="FFFFFF"/>
              </w:rPr>
              <w:t xml:space="preserve">tudents are not required to multiply to find the area </w:t>
            </w:r>
            <w:r w:rsidR="00CF6F88">
              <w:rPr>
                <w:rFonts w:eastAsia="Times New Roman"/>
                <w:shd w:val="clear" w:color="auto" w:fill="FFFFFF"/>
              </w:rPr>
              <w:t xml:space="preserve">of </w:t>
            </w:r>
            <w:r w:rsidR="00785624">
              <w:rPr>
                <w:rFonts w:eastAsia="Times New Roman"/>
                <w:shd w:val="clear" w:color="auto" w:fill="FFFFFF"/>
              </w:rPr>
              <w:t xml:space="preserve">squares or </w:t>
            </w:r>
            <w:r w:rsidR="00CF6F88">
              <w:rPr>
                <w:rFonts w:eastAsia="Times New Roman"/>
                <w:shd w:val="clear" w:color="auto" w:fill="FFFFFF"/>
              </w:rPr>
              <w:t xml:space="preserve">rectangles </w:t>
            </w:r>
            <w:r w:rsidR="00335B6D" w:rsidRPr="002F30F0">
              <w:rPr>
                <w:rFonts w:eastAsia="Times New Roman"/>
                <w:shd w:val="clear" w:color="auto" w:fill="FFFFFF"/>
              </w:rPr>
              <w:t xml:space="preserve">in </w:t>
            </w:r>
            <w:r w:rsidR="00CF6F88">
              <w:rPr>
                <w:rFonts w:eastAsia="Times New Roman"/>
                <w:shd w:val="clear" w:color="auto" w:fill="FFFFFF"/>
              </w:rPr>
              <w:t>G</w:t>
            </w:r>
            <w:r w:rsidR="00335B6D" w:rsidRPr="002F30F0">
              <w:rPr>
                <w:rFonts w:eastAsia="Times New Roman"/>
                <w:shd w:val="clear" w:color="auto" w:fill="FFFFFF"/>
              </w:rPr>
              <w:t xml:space="preserve">rade </w:t>
            </w:r>
            <w:r w:rsidR="00CF6F88">
              <w:rPr>
                <w:rFonts w:eastAsia="Times New Roman"/>
                <w:shd w:val="clear" w:color="auto" w:fill="FFFFFF"/>
              </w:rPr>
              <w:t>3.</w:t>
            </w:r>
            <w:r>
              <w:rPr>
                <w:rFonts w:eastAsia="Times New Roman"/>
                <w:shd w:val="clear" w:color="auto" w:fill="FFFFFF"/>
              </w:rPr>
              <w:t xml:space="preserve"> </w:t>
            </w:r>
            <w:r w:rsidR="00651561">
              <w:rPr>
                <w:rFonts w:eastAsia="Times New Roman"/>
                <w:shd w:val="clear" w:color="auto" w:fill="FFFFFF"/>
              </w:rPr>
              <w:t>However</w:t>
            </w:r>
            <w:r w:rsidR="00335B6D" w:rsidRPr="002F30F0">
              <w:rPr>
                <w:rFonts w:eastAsia="Times New Roman"/>
                <w:shd w:val="clear" w:color="auto" w:fill="FFFFFF"/>
              </w:rPr>
              <w:t>, connections can be made to arrays and the area model of multiplication</w:t>
            </w:r>
            <w:r w:rsidR="00651561">
              <w:rPr>
                <w:rFonts w:eastAsia="Times New Roman"/>
                <w:shd w:val="clear" w:color="auto" w:fill="FFFFFF"/>
              </w:rPr>
              <w:t xml:space="preserve"> when using grids to measure the area of a square or rectangle to</w:t>
            </w:r>
            <w:r w:rsidR="00335B6D" w:rsidRPr="002F30F0">
              <w:rPr>
                <w:rFonts w:eastAsia="Times New Roman"/>
                <w:shd w:val="clear" w:color="auto" w:fill="FFFFFF"/>
              </w:rPr>
              <w:t xml:space="preserve"> support future understanding of the area formula</w:t>
            </w:r>
            <w:r w:rsidR="0031767C">
              <w:rPr>
                <w:rFonts w:eastAsia="Times New Roman"/>
                <w:shd w:val="clear" w:color="auto" w:fill="FFFFFF"/>
              </w:rPr>
              <w:t>, which is addressed in Grade 4.</w:t>
            </w:r>
          </w:p>
          <w:p w14:paraId="5C9DA276" w14:textId="77777777" w:rsidR="002A476C" w:rsidRPr="00D95000" w:rsidRDefault="002F30F0"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2F30F0">
              <w:rPr>
                <w:rFonts w:eastAsia="Times New Roman"/>
                <w:shd w:val="clear" w:color="auto" w:fill="FFFFFF"/>
              </w:rPr>
              <w:t xml:space="preserve">Perimeter is the path or distance around any plane figure. </w:t>
            </w:r>
          </w:p>
          <w:p w14:paraId="619EDA18" w14:textId="126F7F1D" w:rsidR="002F30F0" w:rsidRPr="002F30F0" w:rsidRDefault="002F023D"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shd w:val="clear" w:color="auto" w:fill="FFFFFF"/>
              </w:rPr>
              <w:t>P</w:t>
            </w:r>
            <w:r w:rsidR="002F30F0" w:rsidRPr="002F30F0">
              <w:rPr>
                <w:rFonts w:eastAsia="Times New Roman"/>
                <w:shd w:val="clear" w:color="auto" w:fill="FFFFFF"/>
              </w:rPr>
              <w:t xml:space="preserve">erimeter </w:t>
            </w:r>
            <w:r w:rsidR="009B2DC0">
              <w:rPr>
                <w:rFonts w:eastAsia="Times New Roman"/>
                <w:shd w:val="clear" w:color="auto" w:fill="FFFFFF"/>
              </w:rPr>
              <w:t xml:space="preserve">can be conceptualized </w:t>
            </w:r>
            <w:r w:rsidR="002F30F0" w:rsidRPr="002F30F0">
              <w:rPr>
                <w:rFonts w:eastAsia="Times New Roman"/>
                <w:shd w:val="clear" w:color="auto" w:fill="FFFFFF"/>
              </w:rPr>
              <w:t>as a linear measurement. This can be demonstrated by using a string to stretch around the edge of a figure and then measuring the length of the string.</w:t>
            </w:r>
            <w:r w:rsidR="002F30F0" w:rsidRPr="002F30F0">
              <w:rPr>
                <w:rFonts w:eastAsia="Times New Roman"/>
              </w:rPr>
              <w:t> </w:t>
            </w:r>
          </w:p>
          <w:p w14:paraId="588D91C4" w14:textId="1B6AFE02" w:rsidR="008F585F" w:rsidRPr="002F30F0" w:rsidRDefault="002F30F0" w:rsidP="008F585F">
            <w:pPr>
              <w:numPr>
                <w:ilvl w:val="0"/>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2F30F0">
              <w:rPr>
                <w:rFonts w:eastAsia="Times New Roman"/>
                <w:shd w:val="clear" w:color="auto" w:fill="FFFFFF"/>
              </w:rPr>
              <w:t>Opportunities to explore the concept of perimeter should involve hands-on experiences (e.g., placing toothpicks (units) around a polygon and counting the number of toothpicks to determine its perimeter).</w:t>
            </w:r>
            <w:r w:rsidRPr="002F30F0">
              <w:rPr>
                <w:rFonts w:eastAsia="Times New Roman"/>
              </w:rPr>
              <w:t> </w:t>
            </w:r>
            <w:r w:rsidR="008F585F" w:rsidRPr="002F30F0">
              <w:rPr>
                <w:rFonts w:eastAsia="Times New Roman"/>
                <w:shd w:val="clear" w:color="auto" w:fill="FFFFFF"/>
              </w:rPr>
              <w:t xml:space="preserve">Students should </w:t>
            </w:r>
            <w:r w:rsidR="00803AF9">
              <w:rPr>
                <w:rFonts w:eastAsia="Times New Roman"/>
                <w:shd w:val="clear" w:color="auto" w:fill="FFFFFF"/>
              </w:rPr>
              <w:t xml:space="preserve">also </w:t>
            </w:r>
            <w:r w:rsidR="008F585F" w:rsidRPr="002F30F0">
              <w:rPr>
                <w:rFonts w:eastAsia="Times New Roman"/>
                <w:shd w:val="clear" w:color="auto" w:fill="FFFFFF"/>
              </w:rPr>
              <w:t xml:space="preserve">explore </w:t>
            </w:r>
            <w:r w:rsidR="00803AF9">
              <w:rPr>
                <w:rFonts w:eastAsia="Times New Roman"/>
                <w:shd w:val="clear" w:color="auto" w:fill="FFFFFF"/>
              </w:rPr>
              <w:t>the use of</w:t>
            </w:r>
            <w:r w:rsidR="008F585F" w:rsidRPr="002F30F0">
              <w:rPr>
                <w:rFonts w:eastAsia="Times New Roman"/>
                <w:shd w:val="clear" w:color="auto" w:fill="FFFFFF"/>
              </w:rPr>
              <w:t xml:space="preserve"> perimeter in contextual situations (e.g., putting ribbon around a picture, a fence around a yard).</w:t>
            </w:r>
            <w:r w:rsidR="008F585F" w:rsidRPr="002F30F0">
              <w:rPr>
                <w:rFonts w:eastAsia="Times New Roman"/>
              </w:rPr>
              <w:t> </w:t>
            </w:r>
          </w:p>
          <w:p w14:paraId="7844BEFB" w14:textId="77777777" w:rsidR="002F30F0" w:rsidRPr="002F30F0" w:rsidRDefault="002F30F0"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2F30F0">
              <w:rPr>
                <w:rFonts w:eastAsia="Times New Roman"/>
                <w:shd w:val="clear" w:color="auto" w:fill="FFFFFF"/>
              </w:rPr>
              <w:t>The unit of measure used to find the perimeter is stated along with the numerical value (e.g., the perimeter of the book cover is 38 inches).</w:t>
            </w:r>
            <w:r w:rsidRPr="002F30F0">
              <w:rPr>
                <w:rFonts w:eastAsia="Times New Roman"/>
              </w:rPr>
              <w:t> </w:t>
            </w:r>
          </w:p>
          <w:p w14:paraId="005FADA8" w14:textId="5A6C4663" w:rsidR="002F30F0" w:rsidRPr="002F30F0" w:rsidRDefault="00FF6894"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shd w:val="clear" w:color="auto" w:fill="FFFFFF"/>
              </w:rPr>
              <w:lastRenderedPageBreak/>
              <w:t xml:space="preserve">Provide </w:t>
            </w:r>
            <w:r w:rsidR="002F30F0" w:rsidRPr="002F30F0">
              <w:rPr>
                <w:rFonts w:eastAsia="Times New Roman"/>
                <w:shd w:val="clear" w:color="auto" w:fill="FFFFFF"/>
              </w:rPr>
              <w:t>experiences that include both measuring the length of sides as well as being given the side lengths to determine the perimeter of a polygon.</w:t>
            </w:r>
            <w:r w:rsidR="002F30F0" w:rsidRPr="002F30F0">
              <w:rPr>
                <w:rFonts w:eastAsia="Times New Roman"/>
              </w:rPr>
              <w:t> </w:t>
            </w:r>
          </w:p>
          <w:p w14:paraId="30BB5053" w14:textId="56F7F2FB" w:rsidR="003049FB" w:rsidRPr="003860BC" w:rsidRDefault="003049FB" w:rsidP="008F585F">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p>
        </w:tc>
      </w:tr>
    </w:tbl>
    <w:p w14:paraId="3344C690" w14:textId="4936DA39" w:rsidR="00411DE4" w:rsidRDefault="00411DE4" w:rsidP="003049FB">
      <w:pPr>
        <w:pStyle w:val="NewLettering"/>
      </w:pPr>
    </w:p>
    <w:p w14:paraId="585E9D4A" w14:textId="77777777" w:rsidR="00411DE4" w:rsidRDefault="00411DE4">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71F0A294" w14:textId="1B20A321" w:rsidR="00A3089A" w:rsidRPr="00162280" w:rsidRDefault="00A3089A" w:rsidP="00253B0D">
      <w:pPr>
        <w:pStyle w:val="SOLStandardhang62"/>
      </w:pPr>
      <w:r w:rsidRPr="00162280">
        <w:lastRenderedPageBreak/>
        <w:t>3.MG.3</w:t>
      </w:r>
      <w:r w:rsidR="00CE6690">
        <w:t xml:space="preserve">  </w:t>
      </w:r>
      <w:r w:rsidRPr="00162280">
        <w:t>The student will demonstrate an understanding of the concept of time to the nearest minute and solve single-step contextual problems involving elapsed time in one-hour increments within a 12-hour period.</w:t>
      </w:r>
    </w:p>
    <w:p w14:paraId="379A0E6A" w14:textId="77777777" w:rsidR="00A3089A" w:rsidRPr="00162280" w:rsidRDefault="00A3089A" w:rsidP="00B6268C">
      <w:pPr>
        <w:pStyle w:val="SOLTSWBAT"/>
        <w:rPr>
          <w:b/>
          <w:bCs/>
        </w:rPr>
      </w:pPr>
      <w:r w:rsidRPr="00162280">
        <w:t>Students will demonstrate the following Knowledge and Skills:</w:t>
      </w:r>
    </w:p>
    <w:p w14:paraId="2C27BBB8" w14:textId="77777777" w:rsidR="00A3089A" w:rsidRDefault="00A3089A" w:rsidP="00F83E46">
      <w:pPr>
        <w:pStyle w:val="NewLettering"/>
        <w:numPr>
          <w:ilvl w:val="0"/>
          <w:numId w:val="22"/>
        </w:numPr>
      </w:pPr>
      <w:r>
        <w:t>Tell and write time to the nearest minute, using analog and digital clocks.</w:t>
      </w:r>
    </w:p>
    <w:p w14:paraId="0B595910" w14:textId="65477096" w:rsidR="00A3089A" w:rsidRDefault="00A3089A" w:rsidP="00F83E46">
      <w:pPr>
        <w:pStyle w:val="NewLettering"/>
        <w:numPr>
          <w:ilvl w:val="0"/>
          <w:numId w:val="22"/>
        </w:numPr>
      </w:pPr>
      <w:r>
        <w:t>Match a written time (e.g., 4:38, 7:09, 12:51) to the time shown on analog and digital clocks to the</w:t>
      </w:r>
      <w:r w:rsidR="009A1DD0">
        <w:t xml:space="preserve"> </w:t>
      </w:r>
      <w:r>
        <w:t>nearest minute.</w:t>
      </w:r>
    </w:p>
    <w:p w14:paraId="75240D1B" w14:textId="77777777" w:rsidR="00B018AA" w:rsidRDefault="00B018AA" w:rsidP="00F83E46">
      <w:pPr>
        <w:pStyle w:val="NewLettering"/>
        <w:numPr>
          <w:ilvl w:val="0"/>
          <w:numId w:val="22"/>
        </w:numPr>
      </w:pPr>
      <w:r>
        <w:t xml:space="preserve">Solve single-step contextual problems involving elapsed time in one-hour increments, within a 12-hour period (within a.m. or within p.m.) when given: </w:t>
      </w:r>
    </w:p>
    <w:p w14:paraId="0317CC22" w14:textId="77777777" w:rsidR="00B018AA" w:rsidRDefault="00B018AA" w:rsidP="00F83E46">
      <w:pPr>
        <w:pStyle w:val="NewLettering"/>
        <w:numPr>
          <w:ilvl w:val="1"/>
          <w:numId w:val="22"/>
        </w:numPr>
      </w:pPr>
      <w:r>
        <w:t xml:space="preserve">the starting time and the ending time, determine the amount of time that has </w:t>
      </w:r>
      <w:proofErr w:type="gramStart"/>
      <w:r>
        <w:t>elapsed;</w:t>
      </w:r>
      <w:proofErr w:type="gramEnd"/>
    </w:p>
    <w:p w14:paraId="42FEE9A0" w14:textId="77777777" w:rsidR="00B018AA" w:rsidRDefault="00B018AA" w:rsidP="00F83E46">
      <w:pPr>
        <w:pStyle w:val="NewLettering"/>
        <w:numPr>
          <w:ilvl w:val="1"/>
          <w:numId w:val="22"/>
        </w:numPr>
      </w:pPr>
      <w:r>
        <w:t>the starting time and amount of elapsed time in one-hour increments, determine the ending time; or</w:t>
      </w:r>
    </w:p>
    <w:p w14:paraId="2593DF79" w14:textId="5BBC622F" w:rsidR="00A3089A" w:rsidRDefault="00B018AA" w:rsidP="00F83E46">
      <w:pPr>
        <w:pStyle w:val="NewLettering"/>
        <w:numPr>
          <w:ilvl w:val="1"/>
          <w:numId w:val="22"/>
        </w:numPr>
      </w:pPr>
      <w:r>
        <w:t>the ending time and the amount of elapsed time in one-hour increments, determine the starting time.</w:t>
      </w:r>
    </w:p>
    <w:p w14:paraId="3BFEA5EA" w14:textId="77777777" w:rsidR="00202D03" w:rsidRDefault="00202D03" w:rsidP="00202D03">
      <w:pPr>
        <w:pStyle w:val="NewLettering"/>
      </w:pPr>
    </w:p>
    <w:tbl>
      <w:tblPr>
        <w:tblStyle w:val="TableGrid"/>
        <w:tblW w:w="0" w:type="auto"/>
        <w:jc w:val="center"/>
        <w:tblLook w:val="04A0" w:firstRow="1" w:lastRow="0" w:firstColumn="1" w:lastColumn="0" w:noHBand="0" w:noVBand="1"/>
      </w:tblPr>
      <w:tblGrid>
        <w:gridCol w:w="9787"/>
      </w:tblGrid>
      <w:tr w:rsidR="00202D03" w14:paraId="619BD150" w14:textId="77777777" w:rsidTr="002B32D3">
        <w:trPr>
          <w:tblHeader/>
          <w:jc w:val="center"/>
        </w:trPr>
        <w:tc>
          <w:tcPr>
            <w:tcW w:w="9787" w:type="dxa"/>
            <w:shd w:val="clear" w:color="auto" w:fill="D9D9D9" w:themeFill="background1" w:themeFillShade="D9"/>
          </w:tcPr>
          <w:p w14:paraId="0CB290CE" w14:textId="38C2A812" w:rsidR="00E944CA" w:rsidRPr="004D0FA4" w:rsidRDefault="00E944CA" w:rsidP="008B1E93">
            <w:pPr>
              <w:rPr>
                <w:b/>
                <w:bCs/>
              </w:rPr>
            </w:pPr>
            <w:r w:rsidRPr="004D0FA4">
              <w:rPr>
                <w:b/>
                <w:bCs/>
              </w:rPr>
              <w:t>3.MG.3 The student will demonstrate an understanding of the concept of time to the nearest minute and solve single-step contextual problems involving elapsed time in one-hour increments within a 12-hour period.</w:t>
            </w:r>
          </w:p>
          <w:p w14:paraId="1254FDDD" w14:textId="77777777" w:rsidR="00202D03" w:rsidRPr="00C54508" w:rsidRDefault="00202D03" w:rsidP="00966408">
            <w:pPr>
              <w:pStyle w:val="CFUSFormatting"/>
              <w:numPr>
                <w:ilvl w:val="0"/>
                <w:numId w:val="0"/>
              </w:numPr>
              <w:spacing w:before="240"/>
              <w:ind w:left="73" w:firstLine="17"/>
              <w:rPr>
                <w:i/>
                <w:iCs/>
              </w:rPr>
            </w:pPr>
            <w:r w:rsidRPr="00C54508">
              <w:rPr>
                <w:i/>
                <w:iCs/>
              </w:rPr>
              <w:t>Additional Content Background and Instructional Guidance:</w:t>
            </w:r>
          </w:p>
        </w:tc>
      </w:tr>
      <w:tr w:rsidR="00202D03" w14:paraId="4143A812" w14:textId="77777777" w:rsidTr="002B32D3">
        <w:trPr>
          <w:jc w:val="center"/>
        </w:trPr>
        <w:tc>
          <w:tcPr>
            <w:tcW w:w="9787" w:type="dxa"/>
          </w:tcPr>
          <w:p w14:paraId="07B1D09A" w14:textId="18C357FB" w:rsidR="00677616" w:rsidRPr="00677616" w:rsidRDefault="00261969"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shd w:val="clear" w:color="auto" w:fill="FFFFFF"/>
              </w:rPr>
              <w:t xml:space="preserve">Time </w:t>
            </w:r>
            <w:r w:rsidR="00677616" w:rsidRPr="00677616">
              <w:rPr>
                <w:rFonts w:eastAsia="Times New Roman"/>
                <w:shd w:val="clear" w:color="auto" w:fill="FFFFFF"/>
              </w:rPr>
              <w:t>pass</w:t>
            </w:r>
            <w:r>
              <w:rPr>
                <w:rFonts w:eastAsia="Times New Roman"/>
                <w:shd w:val="clear" w:color="auto" w:fill="FFFFFF"/>
              </w:rPr>
              <w:t>es</w:t>
            </w:r>
            <w:r w:rsidR="00677616" w:rsidRPr="00677616">
              <w:rPr>
                <w:rFonts w:eastAsia="Times New Roman"/>
                <w:shd w:val="clear" w:color="auto" w:fill="FFFFFF"/>
              </w:rPr>
              <w:t xml:space="preserve"> in equal increments (</w:t>
            </w:r>
            <w:r w:rsidR="00585D29">
              <w:rPr>
                <w:rFonts w:eastAsia="Times New Roman"/>
                <w:shd w:val="clear" w:color="auto" w:fill="FFFFFF"/>
              </w:rPr>
              <w:t>e.g</w:t>
            </w:r>
            <w:r w:rsidR="00677616" w:rsidRPr="00677616">
              <w:rPr>
                <w:rFonts w:eastAsia="Times New Roman"/>
                <w:shd w:val="clear" w:color="auto" w:fill="FFFFFF"/>
              </w:rPr>
              <w:t>., seconds, minutes, or hours).</w:t>
            </w:r>
            <w:r w:rsidR="00677616" w:rsidRPr="00677616">
              <w:rPr>
                <w:rFonts w:eastAsia="Times New Roman"/>
              </w:rPr>
              <w:t> </w:t>
            </w:r>
          </w:p>
          <w:p w14:paraId="4B9C5FBD" w14:textId="77777777" w:rsidR="00677616" w:rsidRPr="00677616" w:rsidRDefault="00677616"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77616">
              <w:rPr>
                <w:rFonts w:eastAsia="Times New Roman"/>
                <w:shd w:val="clear" w:color="auto" w:fill="FFFFFF"/>
              </w:rPr>
              <w:t>The use of an analog clock facilitates the understanding of time relationships between minutes and hours, and hours and days.</w:t>
            </w:r>
            <w:r w:rsidRPr="00677616">
              <w:rPr>
                <w:rFonts w:eastAsia="Times New Roman"/>
              </w:rPr>
              <w:t> </w:t>
            </w:r>
          </w:p>
          <w:p w14:paraId="4911AD8D" w14:textId="386F3FBB" w:rsidR="00677616" w:rsidRPr="00677616" w:rsidRDefault="00CD6E4D"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shd w:val="clear" w:color="auto" w:fill="FFFFFF"/>
              </w:rPr>
              <w:t>T</w:t>
            </w:r>
            <w:r w:rsidR="00677616" w:rsidRPr="00677616">
              <w:rPr>
                <w:rFonts w:eastAsia="Times New Roman"/>
                <w:shd w:val="clear" w:color="auto" w:fill="FFFFFF"/>
              </w:rPr>
              <w:t>here are 60 minutes in one hour, and 24 hours in one day.</w:t>
            </w:r>
            <w:r w:rsidR="00677616" w:rsidRPr="00677616">
              <w:rPr>
                <w:rFonts w:eastAsia="Times New Roman"/>
              </w:rPr>
              <w:t> </w:t>
            </w:r>
          </w:p>
          <w:p w14:paraId="463BD689" w14:textId="570BB29F" w:rsidR="00677616" w:rsidRPr="00677616" w:rsidRDefault="00801A6D"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shd w:val="clear" w:color="auto" w:fill="FFFFFF"/>
              </w:rPr>
              <w:t>The u</w:t>
            </w:r>
            <w:r w:rsidR="00677616" w:rsidRPr="00677616">
              <w:rPr>
                <w:rFonts w:eastAsia="Times New Roman"/>
                <w:shd w:val="clear" w:color="auto" w:fill="FFFFFF"/>
              </w:rPr>
              <w:t>se of a demonstration clock with gears ensures that the positions of the hour hand and the minute hand are precise at all times.</w:t>
            </w:r>
            <w:r w:rsidR="00677616" w:rsidRPr="00677616">
              <w:rPr>
                <w:rFonts w:eastAsia="Times New Roman"/>
              </w:rPr>
              <w:t> </w:t>
            </w:r>
          </w:p>
          <w:p w14:paraId="00A21739" w14:textId="77777777" w:rsidR="00677616" w:rsidRPr="00677616" w:rsidRDefault="00677616"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77616">
              <w:rPr>
                <w:rFonts w:eastAsia="Times New Roman"/>
                <w:shd w:val="clear" w:color="auto" w:fill="FFFFFF"/>
              </w:rPr>
              <w:t>Time is usually described using a 12-hour clock, so two times in the day have the same numeric name. The use of a.m. (before noon) and p.m. (after noon) allows distinction between the two times.</w:t>
            </w:r>
            <w:r w:rsidRPr="00677616">
              <w:rPr>
                <w:rFonts w:eastAsia="Times New Roman"/>
              </w:rPr>
              <w:t> </w:t>
            </w:r>
          </w:p>
          <w:p w14:paraId="20E066F1" w14:textId="77777777" w:rsidR="00726D31" w:rsidRPr="00726D31" w:rsidRDefault="00677616" w:rsidP="00726D31">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77616">
              <w:rPr>
                <w:rFonts w:eastAsia="Times New Roman"/>
                <w:shd w:val="clear" w:color="auto" w:fill="FFFFFF"/>
              </w:rPr>
              <w:t>Elapsed time is the amount of time that has passed between two given times. </w:t>
            </w:r>
          </w:p>
          <w:p w14:paraId="6E125109" w14:textId="6F202474" w:rsidR="00535BE7" w:rsidRPr="00726D31" w:rsidRDefault="00677616" w:rsidP="00726D31">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726D31">
              <w:rPr>
                <w:rFonts w:eastAsia="Times New Roman"/>
                <w:shd w:val="clear" w:color="auto" w:fill="FFFFFF"/>
              </w:rPr>
              <w:t>Elapsed time should be modeled and demonstrated using geared analog clocks and timelines</w:t>
            </w:r>
            <w:r w:rsidRPr="000D6397">
              <w:rPr>
                <w:rFonts w:eastAsia="Times New Roman"/>
                <w:shd w:val="clear" w:color="auto" w:fill="FFFFFF"/>
              </w:rPr>
              <w:t>.</w:t>
            </w:r>
            <w:r w:rsidRPr="00726D31">
              <w:rPr>
                <w:rFonts w:eastAsia="Times New Roman"/>
                <w:b/>
                <w:bCs/>
                <w:shd w:val="clear" w:color="auto" w:fill="FFFFFF"/>
              </w:rPr>
              <w:t> </w:t>
            </w:r>
            <w:r w:rsidR="000D6397">
              <w:rPr>
                <w:rFonts w:eastAsia="Times New Roman"/>
                <w:shd w:val="clear" w:color="auto" w:fill="FFFFFF"/>
              </w:rPr>
              <w:t xml:space="preserve">The images below </w:t>
            </w:r>
            <w:r w:rsidR="00CF2394">
              <w:rPr>
                <w:rFonts w:eastAsia="Times New Roman"/>
                <w:shd w:val="clear" w:color="auto" w:fill="FFFFFF"/>
              </w:rPr>
              <w:t>could be used to represent</w:t>
            </w:r>
            <w:r w:rsidR="000D6397">
              <w:rPr>
                <w:rFonts w:eastAsia="Times New Roman"/>
                <w:shd w:val="clear" w:color="auto" w:fill="FFFFFF"/>
              </w:rPr>
              <w:t xml:space="preserve"> the following situation: p</w:t>
            </w:r>
            <w:r w:rsidR="005A00C7" w:rsidRPr="00726D31">
              <w:rPr>
                <w:rFonts w:eastAsia="Times New Roman"/>
              </w:rPr>
              <w:t>ractice started at 3:35 and lasted for 2 hours</w:t>
            </w:r>
            <w:r w:rsidR="00411DE4" w:rsidRPr="00726D31">
              <w:rPr>
                <w:rFonts w:eastAsia="Times New Roman"/>
              </w:rPr>
              <w:t>.</w:t>
            </w:r>
            <w:r w:rsidR="005A00C7">
              <w:br/>
            </w:r>
            <w:r w:rsidR="003A263A" w:rsidRPr="00726D31">
              <w:rPr>
                <w:rFonts w:eastAsia="Times New Roman"/>
              </w:rPr>
              <w:t xml:space="preserve">                </w:t>
            </w:r>
            <w:r w:rsidR="305CADAF">
              <w:rPr>
                <w:noProof/>
              </w:rPr>
              <w:drawing>
                <wp:inline distT="0" distB="0" distL="0" distR="0" wp14:anchorId="51C85283" wp14:editId="33786F85">
                  <wp:extent cx="1228725" cy="1213416"/>
                  <wp:effectExtent l="0" t="0" r="0" b="6350"/>
                  <wp:docPr id="1798607483" name="Picture 1798607483" descr="An analog clock showing the time 3:35 and showing two arrows moving the hour hand ahead one hour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607483" name="Picture 1798607483" descr="An analog clock showing the time 3:35 and showing two arrows moving the hour hand ahead one hour each."/>
                          <pic:cNvPicPr/>
                        </pic:nvPicPr>
                        <pic:blipFill>
                          <a:blip r:embed="rId27">
                            <a:extLst>
                              <a:ext uri="{28A0092B-C50C-407E-A947-70E740481C1C}">
                                <a14:useLocalDpi xmlns:a14="http://schemas.microsoft.com/office/drawing/2010/main" val="0"/>
                              </a:ext>
                            </a:extLst>
                          </a:blip>
                          <a:stretch>
                            <a:fillRect/>
                          </a:stretch>
                        </pic:blipFill>
                        <pic:spPr>
                          <a:xfrm>
                            <a:off x="0" y="0"/>
                            <a:ext cx="1235077" cy="1219689"/>
                          </a:xfrm>
                          <a:prstGeom prst="rect">
                            <a:avLst/>
                          </a:prstGeom>
                        </pic:spPr>
                      </pic:pic>
                    </a:graphicData>
                  </a:graphic>
                </wp:inline>
              </w:drawing>
            </w:r>
            <w:r w:rsidR="305CADAF" w:rsidRPr="00726D31">
              <w:rPr>
                <w:rFonts w:eastAsia="Times New Roman"/>
              </w:rPr>
              <w:t xml:space="preserve">    </w:t>
            </w:r>
            <w:r w:rsidR="305CADAF">
              <w:rPr>
                <w:noProof/>
              </w:rPr>
              <w:drawing>
                <wp:inline distT="0" distB="0" distL="0" distR="0" wp14:anchorId="7AC42F98" wp14:editId="2ECBADFF">
                  <wp:extent cx="1638300" cy="929975"/>
                  <wp:effectExtent l="0" t="0" r="0" b="3810"/>
                  <wp:docPr id="1324077627" name="Picture 1324077627" descr="A diagram of a number line with times indicated underneath. First time is 3:35, then a one-hour jump to 4:35, then a one-hour jump to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077627" name="Picture 1324077627" descr="A diagram of a number line with times indicated underneath. First time is 3:35, then a one-hour jump to 4:35, then a one-hour jump to 5:35."/>
                          <pic:cNvPicPr/>
                        </pic:nvPicPr>
                        <pic:blipFill>
                          <a:blip r:embed="rId28">
                            <a:extLst>
                              <a:ext uri="{28A0092B-C50C-407E-A947-70E740481C1C}">
                                <a14:useLocalDpi xmlns:a14="http://schemas.microsoft.com/office/drawing/2010/main" val="0"/>
                              </a:ext>
                            </a:extLst>
                          </a:blip>
                          <a:stretch>
                            <a:fillRect/>
                          </a:stretch>
                        </pic:blipFill>
                        <pic:spPr>
                          <a:xfrm>
                            <a:off x="0" y="0"/>
                            <a:ext cx="1642332" cy="932264"/>
                          </a:xfrm>
                          <a:prstGeom prst="rect">
                            <a:avLst/>
                          </a:prstGeom>
                        </pic:spPr>
                      </pic:pic>
                    </a:graphicData>
                  </a:graphic>
                </wp:inline>
              </w:drawing>
            </w:r>
          </w:p>
          <w:p w14:paraId="6E3AAE66" w14:textId="3EEE9EA1" w:rsidR="00677616" w:rsidRPr="00677616" w:rsidRDefault="00677616"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77616">
              <w:rPr>
                <w:rFonts w:eastAsia="Times New Roman"/>
                <w:shd w:val="clear" w:color="auto" w:fill="FFFFFF"/>
              </w:rPr>
              <w:t xml:space="preserve">Elapsed time can be found by counting on from the starting time or counting back from the ending time. </w:t>
            </w:r>
          </w:p>
          <w:p w14:paraId="31B9D596" w14:textId="42779E1E" w:rsidR="00202D03" w:rsidRPr="00411DE4" w:rsidRDefault="002919CC"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shd w:val="clear" w:color="auto" w:fill="FFFFFF"/>
              </w:rPr>
              <w:t xml:space="preserve">In Grade </w:t>
            </w:r>
            <w:r w:rsidR="0059355E">
              <w:rPr>
                <w:rFonts w:eastAsia="Times New Roman"/>
                <w:shd w:val="clear" w:color="auto" w:fill="FFFFFF"/>
              </w:rPr>
              <w:t>4</w:t>
            </w:r>
            <w:r>
              <w:rPr>
                <w:rFonts w:eastAsia="Times New Roman"/>
                <w:shd w:val="clear" w:color="auto" w:fill="FFFFFF"/>
              </w:rPr>
              <w:t xml:space="preserve">, </w:t>
            </w:r>
            <w:r w:rsidR="0059355E">
              <w:rPr>
                <w:rFonts w:eastAsia="Times New Roman"/>
                <w:shd w:val="clear" w:color="auto" w:fill="FFFFFF"/>
              </w:rPr>
              <w:t xml:space="preserve">students will experience </w:t>
            </w:r>
            <w:r w:rsidR="00256B2B">
              <w:rPr>
                <w:rFonts w:eastAsia="Times New Roman"/>
                <w:shd w:val="clear" w:color="auto" w:fill="FFFFFF"/>
              </w:rPr>
              <w:t xml:space="preserve">elapsed time </w:t>
            </w:r>
            <w:r w:rsidR="0000566B">
              <w:rPr>
                <w:rFonts w:eastAsia="Times New Roman"/>
                <w:shd w:val="clear" w:color="auto" w:fill="FFFFFF"/>
              </w:rPr>
              <w:t>p</w:t>
            </w:r>
            <w:r w:rsidR="00677616" w:rsidRPr="00677616">
              <w:rPr>
                <w:rFonts w:eastAsia="Times New Roman"/>
                <w:shd w:val="clear" w:color="auto" w:fill="FFFFFF"/>
              </w:rPr>
              <w:t xml:space="preserve">roblems </w:t>
            </w:r>
            <w:r w:rsidR="00256B2B">
              <w:rPr>
                <w:rFonts w:eastAsia="Times New Roman"/>
                <w:shd w:val="clear" w:color="auto" w:fill="FFFFFF"/>
              </w:rPr>
              <w:t>that require</w:t>
            </w:r>
            <w:r w:rsidR="000A03A5">
              <w:rPr>
                <w:rFonts w:eastAsia="Times New Roman"/>
                <w:shd w:val="clear" w:color="auto" w:fill="FFFFFF"/>
              </w:rPr>
              <w:t xml:space="preserve"> cross</w:t>
            </w:r>
            <w:r w:rsidR="00256B2B">
              <w:rPr>
                <w:rFonts w:eastAsia="Times New Roman"/>
                <w:shd w:val="clear" w:color="auto" w:fill="FFFFFF"/>
              </w:rPr>
              <w:t>ing</w:t>
            </w:r>
            <w:r w:rsidR="000A03A5">
              <w:rPr>
                <w:rFonts w:eastAsia="Times New Roman"/>
                <w:shd w:val="clear" w:color="auto" w:fill="FFFFFF"/>
              </w:rPr>
              <w:t xml:space="preserve"> from a.m. to p.m. </w:t>
            </w:r>
            <w:r w:rsidR="00677616" w:rsidRPr="00677616">
              <w:rPr>
                <w:rFonts w:eastAsia="Times New Roman"/>
                <w:shd w:val="clear" w:color="auto" w:fill="FFFFFF"/>
              </w:rPr>
              <w:t xml:space="preserve">(e.g., the length of the school day) or </w:t>
            </w:r>
            <w:r w:rsidR="001C4CE9">
              <w:rPr>
                <w:rFonts w:eastAsia="Times New Roman"/>
                <w:shd w:val="clear" w:color="auto" w:fill="FFFFFF"/>
              </w:rPr>
              <w:t xml:space="preserve">from </w:t>
            </w:r>
            <w:r w:rsidR="00677616" w:rsidRPr="00677616">
              <w:rPr>
                <w:rFonts w:eastAsia="Times New Roman"/>
                <w:shd w:val="clear" w:color="auto" w:fill="FFFFFF"/>
              </w:rPr>
              <w:t>p.m. to a.m. (e.g., number of hours of sleep).</w:t>
            </w:r>
            <w:r w:rsidR="00677616" w:rsidRPr="00677616">
              <w:rPr>
                <w:rFonts w:eastAsia="Times New Roman"/>
              </w:rPr>
              <w:t> </w:t>
            </w:r>
          </w:p>
        </w:tc>
      </w:tr>
    </w:tbl>
    <w:p w14:paraId="7F8BA278" w14:textId="77777777" w:rsidR="00256B2B" w:rsidRDefault="00256B2B" w:rsidP="00253B0D">
      <w:pPr>
        <w:pStyle w:val="SOLStandardhang62"/>
      </w:pPr>
    </w:p>
    <w:p w14:paraId="18FEF13A" w14:textId="2AE4D56C" w:rsidR="00A3089A" w:rsidRPr="00FC3792" w:rsidRDefault="00A3089A" w:rsidP="00253B0D">
      <w:pPr>
        <w:pStyle w:val="SOLStandardhang62"/>
      </w:pPr>
      <w:r w:rsidRPr="00FC3792">
        <w:t>3.MG.4</w:t>
      </w:r>
      <w:r w:rsidR="00CE6690">
        <w:t xml:space="preserve">  </w:t>
      </w:r>
      <w:r w:rsidRPr="00FC3792">
        <w:t xml:space="preserve">The student will identify, describe, classify, compare, combine, and subdivide polygons. </w:t>
      </w:r>
    </w:p>
    <w:p w14:paraId="07790E66" w14:textId="77777777" w:rsidR="00A3089A" w:rsidRPr="00FC3792" w:rsidRDefault="00A3089A" w:rsidP="00B6268C">
      <w:pPr>
        <w:pStyle w:val="SOLTSWBAT"/>
        <w:rPr>
          <w:b/>
          <w:bCs/>
        </w:rPr>
      </w:pPr>
      <w:r w:rsidRPr="00FC3792">
        <w:t>Students will demonstrate the following Knowledge and Skills:</w:t>
      </w:r>
    </w:p>
    <w:p w14:paraId="1BC44B3A" w14:textId="77777777" w:rsidR="003537FE" w:rsidRDefault="003537FE" w:rsidP="00F83E46">
      <w:pPr>
        <w:pStyle w:val="NewLettering"/>
        <w:numPr>
          <w:ilvl w:val="0"/>
          <w:numId w:val="23"/>
        </w:numPr>
      </w:pPr>
      <w:r>
        <w:t xml:space="preserve">Describe a polygon as a closed plane figure composed of at least </w:t>
      </w:r>
      <w:proofErr w:type="gramStart"/>
      <w:r>
        <w:t>three line</w:t>
      </w:r>
      <w:proofErr w:type="gramEnd"/>
      <w:r>
        <w:t xml:space="preserve"> segments that do not cross.</w:t>
      </w:r>
    </w:p>
    <w:p w14:paraId="5486AB0A" w14:textId="77777777" w:rsidR="003537FE" w:rsidRDefault="003537FE" w:rsidP="00F83E46">
      <w:pPr>
        <w:pStyle w:val="NewLettering"/>
        <w:numPr>
          <w:ilvl w:val="0"/>
          <w:numId w:val="23"/>
        </w:numPr>
      </w:pPr>
      <w:r>
        <w:t>Classify figures as polygons or not polygons and justify reasoning.</w:t>
      </w:r>
    </w:p>
    <w:p w14:paraId="1467F167" w14:textId="77777777" w:rsidR="00A3089A" w:rsidRDefault="00A3089A" w:rsidP="00F83E46">
      <w:pPr>
        <w:pStyle w:val="NewLettering"/>
        <w:numPr>
          <w:ilvl w:val="0"/>
          <w:numId w:val="23"/>
        </w:numPr>
      </w:pPr>
      <w:r>
        <w:t>Identify and describe triangles, quadrilaterals, pentagons, hexagons, and octagons in various orientations, with and without contexts.</w:t>
      </w:r>
    </w:p>
    <w:p w14:paraId="72A4BB0E" w14:textId="1B2EA32F" w:rsidR="00A3089A" w:rsidRDefault="00A3089A" w:rsidP="00F83E46">
      <w:pPr>
        <w:pStyle w:val="NewLettering"/>
        <w:numPr>
          <w:ilvl w:val="0"/>
          <w:numId w:val="23"/>
        </w:numPr>
      </w:pPr>
      <w:r>
        <w:t>Identify and name examples of polygons (triangles, quadrilaterals, pentagons, hexagons, octagons)</w:t>
      </w:r>
      <w:r w:rsidR="00B018AA">
        <w:t xml:space="preserve"> in the environment</w:t>
      </w:r>
      <w:r>
        <w:t>.</w:t>
      </w:r>
    </w:p>
    <w:p w14:paraId="34A90298" w14:textId="77777777" w:rsidR="00A3089A" w:rsidRDefault="00A3089A" w:rsidP="00F83E46">
      <w:pPr>
        <w:pStyle w:val="NewLettering"/>
        <w:numPr>
          <w:ilvl w:val="0"/>
          <w:numId w:val="23"/>
        </w:numPr>
      </w:pPr>
      <w:r>
        <w:t>Classify and compare polygons (triangles, quadrilaterals, pentagons, hexagons, octagons).</w:t>
      </w:r>
    </w:p>
    <w:p w14:paraId="52D55A75" w14:textId="77777777" w:rsidR="00A3089A" w:rsidRPr="00B27B3C" w:rsidRDefault="00A3089A" w:rsidP="00F83E46">
      <w:pPr>
        <w:pStyle w:val="NewLettering"/>
        <w:numPr>
          <w:ilvl w:val="0"/>
          <w:numId w:val="23"/>
        </w:numPr>
      </w:pPr>
      <w:r w:rsidRPr="00B27B3C">
        <w:t xml:space="preserve">Combine no more than three polygons, where each has three or four sides, and name the resulting polygon (triangles, quadrilaterals, pentagons, hexagons, octagons). </w:t>
      </w:r>
    </w:p>
    <w:p w14:paraId="5DFC2127" w14:textId="45FD8B49" w:rsidR="00A3089A" w:rsidRDefault="00A3089A" w:rsidP="00F83E46">
      <w:pPr>
        <w:pStyle w:val="NewLettering"/>
        <w:numPr>
          <w:ilvl w:val="0"/>
          <w:numId w:val="23"/>
        </w:numPr>
      </w:pPr>
      <w:r w:rsidRPr="00B27B3C">
        <w:t>Subdivide a three-sided or four-sided polygon into no more than three parts and name the resulting polygons.</w:t>
      </w:r>
    </w:p>
    <w:p w14:paraId="459976F7" w14:textId="77777777" w:rsidR="00202D03" w:rsidRDefault="00202D03" w:rsidP="00202D03">
      <w:pPr>
        <w:pStyle w:val="NewLettering"/>
      </w:pPr>
    </w:p>
    <w:tbl>
      <w:tblPr>
        <w:tblStyle w:val="TableGrid"/>
        <w:tblW w:w="0" w:type="auto"/>
        <w:jc w:val="center"/>
        <w:tblLook w:val="04A0" w:firstRow="1" w:lastRow="0" w:firstColumn="1" w:lastColumn="0" w:noHBand="0" w:noVBand="1"/>
      </w:tblPr>
      <w:tblGrid>
        <w:gridCol w:w="9787"/>
      </w:tblGrid>
      <w:tr w:rsidR="00202D03" w14:paraId="7B1CB8FC" w14:textId="77777777" w:rsidTr="0077214A">
        <w:trPr>
          <w:tblHeader/>
          <w:jc w:val="center"/>
        </w:trPr>
        <w:tc>
          <w:tcPr>
            <w:tcW w:w="9787" w:type="dxa"/>
            <w:shd w:val="clear" w:color="auto" w:fill="D9D9D9" w:themeFill="background1" w:themeFillShade="D9"/>
          </w:tcPr>
          <w:p w14:paraId="3A5BF0FE" w14:textId="1EB67C8E" w:rsidR="00966408" w:rsidRPr="004D0FA4" w:rsidRDefault="00966408" w:rsidP="004D0FA4">
            <w:pPr>
              <w:rPr>
                <w:b/>
                <w:bCs/>
              </w:rPr>
            </w:pPr>
            <w:r w:rsidRPr="004D0FA4">
              <w:rPr>
                <w:b/>
                <w:bCs/>
              </w:rPr>
              <w:t xml:space="preserve">3.MG.4 The student will identify, describe, classify, compare, combine, and subdivide polygons. </w:t>
            </w:r>
          </w:p>
          <w:p w14:paraId="6694F235" w14:textId="77777777" w:rsidR="00202D03" w:rsidRPr="00C54508" w:rsidRDefault="00202D03" w:rsidP="00966408">
            <w:pPr>
              <w:pStyle w:val="CFUSFormatting"/>
              <w:numPr>
                <w:ilvl w:val="0"/>
                <w:numId w:val="0"/>
              </w:numPr>
              <w:spacing w:before="240"/>
              <w:ind w:left="73" w:firstLine="17"/>
              <w:rPr>
                <w:i/>
                <w:iCs/>
              </w:rPr>
            </w:pPr>
            <w:r w:rsidRPr="00C54508">
              <w:rPr>
                <w:i/>
                <w:iCs/>
              </w:rPr>
              <w:t>Additional Content Background and Instructional Guidance:</w:t>
            </w:r>
          </w:p>
        </w:tc>
      </w:tr>
      <w:tr w:rsidR="00202D03" w14:paraId="2C46F72F" w14:textId="77777777" w:rsidTr="0077214A">
        <w:trPr>
          <w:jc w:val="center"/>
        </w:trPr>
        <w:tc>
          <w:tcPr>
            <w:tcW w:w="9787" w:type="dxa"/>
          </w:tcPr>
          <w:p w14:paraId="660C1088" w14:textId="1DB8E7B3" w:rsidR="00661189" w:rsidRPr="00661189" w:rsidRDefault="0E71AB81" w:rsidP="00661189">
            <w:pPr>
              <w:pStyle w:val="CFUSFormatting"/>
              <w:numPr>
                <w:ilvl w:val="0"/>
                <w:numId w:val="26"/>
              </w:numPr>
            </w:pPr>
            <w:r>
              <w:t xml:space="preserve">The study of polygons is rich with geometry vocabulary. At this level, students </w:t>
            </w:r>
            <w:r w:rsidR="00311A97">
              <w:t>should be introduced to the following vocabulary and should be encouraged to use it accurately during instruction</w:t>
            </w:r>
            <w:r>
              <w:t>: </w:t>
            </w:r>
          </w:p>
          <w:p w14:paraId="77E30CF7" w14:textId="01E02605" w:rsidR="00661189" w:rsidRPr="00661189" w:rsidRDefault="00A56AF6" w:rsidP="00D0216D">
            <w:pPr>
              <w:pStyle w:val="CFUSFormatting"/>
              <w:numPr>
                <w:ilvl w:val="0"/>
                <w:numId w:val="53"/>
              </w:numPr>
              <w:spacing w:after="0"/>
            </w:pPr>
            <w:r>
              <w:t xml:space="preserve">A polygon is </w:t>
            </w:r>
            <w:r w:rsidR="00661189" w:rsidRPr="00661189">
              <w:t xml:space="preserve">a closed plane figure composed of at least </w:t>
            </w:r>
            <w:proofErr w:type="gramStart"/>
            <w:r w:rsidR="00661189" w:rsidRPr="00661189">
              <w:t>three line</w:t>
            </w:r>
            <w:proofErr w:type="gramEnd"/>
            <w:r w:rsidR="00661189" w:rsidRPr="00661189">
              <w:t xml:space="preserve"> segments that do not cross</w:t>
            </w:r>
            <w:r w:rsidR="00874027">
              <w:t>.</w:t>
            </w:r>
          </w:p>
          <w:p w14:paraId="5C755E95" w14:textId="1A15D478" w:rsidR="00661189" w:rsidRPr="00661189" w:rsidRDefault="00874027" w:rsidP="00D0216D">
            <w:pPr>
              <w:pStyle w:val="CFUSFormatting"/>
              <w:numPr>
                <w:ilvl w:val="0"/>
                <w:numId w:val="53"/>
              </w:numPr>
              <w:spacing w:after="0"/>
            </w:pPr>
            <w:r>
              <w:t>A l</w:t>
            </w:r>
            <w:r w:rsidR="00661189" w:rsidRPr="00661189">
              <w:t>ine</w:t>
            </w:r>
            <w:r>
              <w:t xml:space="preserve"> is </w:t>
            </w:r>
            <w:r w:rsidR="00661189" w:rsidRPr="00661189">
              <w:t>a collection of points extending indefinitely in both directions. It has no endpoin</w:t>
            </w:r>
            <w:r>
              <w:t>t</w:t>
            </w:r>
            <w:r w:rsidR="00661189" w:rsidRPr="00661189">
              <w:t>s</w:t>
            </w:r>
            <w:r>
              <w:t>.</w:t>
            </w:r>
            <w:r w:rsidR="00661189" w:rsidRPr="00661189">
              <w:t> </w:t>
            </w:r>
          </w:p>
          <w:p w14:paraId="1DBA67E7" w14:textId="20805489" w:rsidR="00661189" w:rsidRPr="00661189" w:rsidRDefault="00874027" w:rsidP="00D0216D">
            <w:pPr>
              <w:pStyle w:val="CFUSFormatting"/>
              <w:numPr>
                <w:ilvl w:val="0"/>
                <w:numId w:val="53"/>
              </w:numPr>
              <w:spacing w:after="0"/>
            </w:pPr>
            <w:r>
              <w:t>A l</w:t>
            </w:r>
            <w:r w:rsidR="00661189" w:rsidRPr="00661189">
              <w:t>ine segme</w:t>
            </w:r>
            <w:r>
              <w:t xml:space="preserve">nt is </w:t>
            </w:r>
            <w:r w:rsidR="00661189" w:rsidRPr="00661189">
              <w:t>part of a line. It has two endpoints and includes all the points between and including those endpoints. </w:t>
            </w:r>
          </w:p>
          <w:p w14:paraId="1330C05E" w14:textId="448285D0" w:rsidR="00661189" w:rsidRPr="00661189" w:rsidRDefault="00880F76" w:rsidP="00D0216D">
            <w:pPr>
              <w:pStyle w:val="CFUSFormatting"/>
              <w:numPr>
                <w:ilvl w:val="0"/>
                <w:numId w:val="53"/>
              </w:numPr>
              <w:spacing w:after="0"/>
            </w:pPr>
            <w:r>
              <w:t>A</w:t>
            </w:r>
            <w:r w:rsidR="00661189" w:rsidRPr="00661189">
              <w:t xml:space="preserve"> ray is a part of a line. It has one endpoint and extends indefinitely in one direction</w:t>
            </w:r>
            <w:r>
              <w:t>.</w:t>
            </w:r>
          </w:p>
          <w:p w14:paraId="50509982" w14:textId="723DF976" w:rsidR="00661189" w:rsidRPr="00661189" w:rsidRDefault="00880F76" w:rsidP="00D0216D">
            <w:pPr>
              <w:pStyle w:val="CFUSFormatting"/>
              <w:numPr>
                <w:ilvl w:val="0"/>
                <w:numId w:val="53"/>
              </w:numPr>
              <w:spacing w:after="0"/>
            </w:pPr>
            <w:r>
              <w:t xml:space="preserve">A </w:t>
            </w:r>
            <w:r w:rsidR="00661189" w:rsidRPr="00661189">
              <w:t>vertex is a point at which two or more lines, line segments, or rays meet to form an angle</w:t>
            </w:r>
            <w:r>
              <w:t>.</w:t>
            </w:r>
            <w:r w:rsidR="00661189" w:rsidRPr="00661189">
              <w:t xml:space="preserve">  </w:t>
            </w:r>
          </w:p>
          <w:p w14:paraId="3F1DF561" w14:textId="3A6AFDCA" w:rsidR="00661189" w:rsidRPr="00661189" w:rsidRDefault="00880F76" w:rsidP="00D0216D">
            <w:pPr>
              <w:pStyle w:val="CFUSFormatting"/>
              <w:numPr>
                <w:ilvl w:val="0"/>
                <w:numId w:val="53"/>
              </w:numPr>
              <w:spacing w:after="0"/>
            </w:pPr>
            <w:r>
              <w:t>A</w:t>
            </w:r>
            <w:r w:rsidR="00661189" w:rsidRPr="00661189">
              <w:t>n angle is formed by two rays that share a common endpoint called the vertex. Angles are found wherever lines or line segments intersect. </w:t>
            </w:r>
          </w:p>
          <w:p w14:paraId="4DB0AF22" w14:textId="77777777" w:rsidR="00661189" w:rsidRPr="00661189" w:rsidRDefault="0E71AB81" w:rsidP="00661189">
            <w:pPr>
              <w:pStyle w:val="CFUSFormatting"/>
              <w:numPr>
                <w:ilvl w:val="0"/>
                <w:numId w:val="26"/>
              </w:numPr>
            </w:pPr>
            <w:r>
              <w:t>The sides of a polygon are formed by line segments. </w:t>
            </w:r>
          </w:p>
          <w:p w14:paraId="0E3B87BE" w14:textId="77777777" w:rsidR="00661189" w:rsidRPr="00661189" w:rsidRDefault="0E71AB81" w:rsidP="00661189">
            <w:pPr>
              <w:pStyle w:val="CFUSFormatting"/>
              <w:numPr>
                <w:ilvl w:val="0"/>
                <w:numId w:val="26"/>
              </w:numPr>
            </w:pPr>
            <w:r>
              <w:t>Polygons are named according to the number of sides: </w:t>
            </w:r>
          </w:p>
          <w:p w14:paraId="1CD33614" w14:textId="77777777" w:rsidR="00661189" w:rsidRPr="00661189" w:rsidRDefault="00661189" w:rsidP="004C72DC">
            <w:pPr>
              <w:pStyle w:val="CFUSFormatting"/>
              <w:numPr>
                <w:ilvl w:val="0"/>
                <w:numId w:val="55"/>
              </w:numPr>
              <w:spacing w:after="0"/>
            </w:pPr>
            <w:r w:rsidRPr="00661189">
              <w:t xml:space="preserve">triangle is a three-sided </w:t>
            </w:r>
            <w:proofErr w:type="gramStart"/>
            <w:r w:rsidRPr="00661189">
              <w:t>polygon;</w:t>
            </w:r>
            <w:proofErr w:type="gramEnd"/>
            <w:r w:rsidRPr="00661189">
              <w:t>  </w:t>
            </w:r>
          </w:p>
          <w:p w14:paraId="6DCE5DA0" w14:textId="77777777" w:rsidR="00661189" w:rsidRPr="00661189" w:rsidRDefault="00661189" w:rsidP="004C72DC">
            <w:pPr>
              <w:pStyle w:val="CFUSFormatting"/>
              <w:numPr>
                <w:ilvl w:val="0"/>
                <w:numId w:val="55"/>
              </w:numPr>
              <w:spacing w:after="0"/>
            </w:pPr>
            <w:r w:rsidRPr="00661189">
              <w:t xml:space="preserve">quadrilateral is a four-sided </w:t>
            </w:r>
            <w:proofErr w:type="gramStart"/>
            <w:r w:rsidRPr="00661189">
              <w:t>polygon;</w:t>
            </w:r>
            <w:proofErr w:type="gramEnd"/>
            <w:r w:rsidRPr="00661189">
              <w:t>   </w:t>
            </w:r>
          </w:p>
          <w:p w14:paraId="20EAC474" w14:textId="77777777" w:rsidR="00661189" w:rsidRPr="00661189" w:rsidRDefault="00661189" w:rsidP="004C72DC">
            <w:pPr>
              <w:pStyle w:val="CFUSFormatting"/>
              <w:numPr>
                <w:ilvl w:val="0"/>
                <w:numId w:val="55"/>
              </w:numPr>
              <w:spacing w:after="0"/>
            </w:pPr>
            <w:r w:rsidRPr="00661189">
              <w:t xml:space="preserve">pentagon is a five-sided </w:t>
            </w:r>
            <w:proofErr w:type="gramStart"/>
            <w:r w:rsidRPr="00661189">
              <w:t>polygon;</w:t>
            </w:r>
            <w:proofErr w:type="gramEnd"/>
            <w:r w:rsidRPr="00661189">
              <w:t> </w:t>
            </w:r>
          </w:p>
          <w:p w14:paraId="697F5D65" w14:textId="77777777" w:rsidR="00661189" w:rsidRPr="00661189" w:rsidRDefault="00661189" w:rsidP="004C72DC">
            <w:pPr>
              <w:pStyle w:val="CFUSFormatting"/>
              <w:numPr>
                <w:ilvl w:val="0"/>
                <w:numId w:val="55"/>
              </w:numPr>
              <w:spacing w:after="0"/>
            </w:pPr>
            <w:r w:rsidRPr="00661189">
              <w:t>hexagon is a six-sided polygon; and </w:t>
            </w:r>
          </w:p>
          <w:p w14:paraId="562EE1ED" w14:textId="2A041FE8" w:rsidR="00661189" w:rsidRPr="00661189" w:rsidRDefault="00661189" w:rsidP="004C72DC">
            <w:pPr>
              <w:pStyle w:val="CFUSFormatting"/>
              <w:numPr>
                <w:ilvl w:val="0"/>
                <w:numId w:val="55"/>
              </w:numPr>
              <w:spacing w:after="0"/>
            </w:pPr>
            <w:r w:rsidRPr="00661189">
              <w:t>octagon is an eight-sided polygon</w:t>
            </w:r>
            <w:r w:rsidR="004C72DC">
              <w:t>.</w:t>
            </w:r>
            <w:r w:rsidRPr="00661189">
              <w:t>  </w:t>
            </w:r>
          </w:p>
          <w:p w14:paraId="5F9E3310" w14:textId="517AAC79" w:rsidR="00661189" w:rsidRPr="00661189" w:rsidRDefault="0E71AB81" w:rsidP="00661189">
            <w:pPr>
              <w:pStyle w:val="CFUSFormatting"/>
              <w:numPr>
                <w:ilvl w:val="0"/>
                <w:numId w:val="26"/>
              </w:numPr>
            </w:pPr>
            <w:r>
              <w:t xml:space="preserve">Students </w:t>
            </w:r>
            <w:r w:rsidR="23CC398F">
              <w:t xml:space="preserve">in </w:t>
            </w:r>
            <w:r w:rsidR="00605EAD">
              <w:t>G</w:t>
            </w:r>
            <w:r w:rsidR="23CC398F">
              <w:t xml:space="preserve">rade </w:t>
            </w:r>
            <w:r w:rsidR="00605EAD">
              <w:t>3</w:t>
            </w:r>
            <w:r w:rsidR="421BB99C">
              <w:t xml:space="preserve"> </w:t>
            </w:r>
            <w:r>
              <w:t xml:space="preserve">identify four-sided polygons as </w:t>
            </w:r>
            <w:r w:rsidR="00D47F70">
              <w:t>quadrilaterals but</w:t>
            </w:r>
            <w:r>
              <w:t xml:space="preserve"> may also recognize rectangles and squares as names for specific quadrilaterals. In </w:t>
            </w:r>
            <w:r w:rsidR="00605EAD">
              <w:t>G</w:t>
            </w:r>
            <w:r>
              <w:t xml:space="preserve">rade </w:t>
            </w:r>
            <w:r w:rsidR="00605EAD">
              <w:t>4</w:t>
            </w:r>
            <w:r>
              <w:t>, students will learn to name and classify other quadrilaterals. </w:t>
            </w:r>
          </w:p>
          <w:p w14:paraId="75A7297F" w14:textId="77777777" w:rsidR="00FA2251" w:rsidRPr="00661189" w:rsidRDefault="00FA2251" w:rsidP="00FA2251">
            <w:pPr>
              <w:pStyle w:val="CFUSFormatting"/>
              <w:numPr>
                <w:ilvl w:val="0"/>
                <w:numId w:val="26"/>
              </w:numPr>
            </w:pPr>
            <w:r>
              <w:t>Polygons may be described by their attributes. Attributes of a polygon include:  </w:t>
            </w:r>
          </w:p>
          <w:p w14:paraId="28EFDF1B" w14:textId="77777777" w:rsidR="00FA2251" w:rsidRPr="00661189" w:rsidRDefault="00FA2251" w:rsidP="00FA2251">
            <w:pPr>
              <w:pStyle w:val="CFUSFormatting"/>
              <w:numPr>
                <w:ilvl w:val="0"/>
                <w:numId w:val="54"/>
              </w:numPr>
              <w:spacing w:after="0"/>
            </w:pPr>
            <w:r w:rsidRPr="00661189">
              <w:lastRenderedPageBreak/>
              <w:t xml:space="preserve">having congruent or noncongruent </w:t>
            </w:r>
            <w:proofErr w:type="gramStart"/>
            <w:r w:rsidRPr="00661189">
              <w:t>sides;</w:t>
            </w:r>
            <w:proofErr w:type="gramEnd"/>
            <w:r w:rsidRPr="00661189">
              <w:t>  </w:t>
            </w:r>
          </w:p>
          <w:p w14:paraId="154ECCED" w14:textId="77777777" w:rsidR="00FA2251" w:rsidRPr="00661189" w:rsidRDefault="00FA2251" w:rsidP="00FA2251">
            <w:pPr>
              <w:pStyle w:val="CFUSFormatting"/>
              <w:numPr>
                <w:ilvl w:val="0"/>
                <w:numId w:val="54"/>
              </w:numPr>
              <w:spacing w:after="0"/>
            </w:pPr>
            <w:r w:rsidRPr="00661189">
              <w:t>angle measures (e.g., right angles</w:t>
            </w:r>
            <w:proofErr w:type="gramStart"/>
            <w:r w:rsidRPr="00661189">
              <w:t>);</w:t>
            </w:r>
            <w:proofErr w:type="gramEnd"/>
            <w:r w:rsidRPr="00661189">
              <w:t> </w:t>
            </w:r>
          </w:p>
          <w:p w14:paraId="0B1869D5" w14:textId="77777777" w:rsidR="00FA2251" w:rsidRPr="00661189" w:rsidRDefault="00FA2251" w:rsidP="00FA2251">
            <w:pPr>
              <w:pStyle w:val="CFUSFormatting"/>
              <w:numPr>
                <w:ilvl w:val="0"/>
                <w:numId w:val="54"/>
              </w:numPr>
              <w:spacing w:after="0"/>
            </w:pPr>
            <w:r w:rsidRPr="00661189">
              <w:t xml:space="preserve">number of sides and </w:t>
            </w:r>
            <w:proofErr w:type="gramStart"/>
            <w:r w:rsidRPr="00661189">
              <w:t>angles;</w:t>
            </w:r>
            <w:proofErr w:type="gramEnd"/>
            <w:r w:rsidRPr="00661189">
              <w:t> </w:t>
            </w:r>
          </w:p>
          <w:p w14:paraId="42A0B9AA" w14:textId="77777777" w:rsidR="00FA2251" w:rsidRPr="00661189" w:rsidRDefault="00FA2251" w:rsidP="00FA2251">
            <w:pPr>
              <w:pStyle w:val="CFUSFormatting"/>
              <w:numPr>
                <w:ilvl w:val="0"/>
                <w:numId w:val="54"/>
              </w:numPr>
              <w:spacing w:after="0"/>
            </w:pPr>
            <w:r w:rsidRPr="00661189">
              <w:t>area; and </w:t>
            </w:r>
          </w:p>
          <w:p w14:paraId="2AFF8BD2" w14:textId="77777777" w:rsidR="00FA2251" w:rsidRPr="00661189" w:rsidRDefault="00FA2251" w:rsidP="00FA2251">
            <w:pPr>
              <w:pStyle w:val="CFUSFormatting"/>
              <w:numPr>
                <w:ilvl w:val="0"/>
                <w:numId w:val="54"/>
              </w:numPr>
              <w:spacing w:after="0"/>
            </w:pPr>
            <w:r w:rsidRPr="00661189">
              <w:t>perimeter. </w:t>
            </w:r>
          </w:p>
          <w:p w14:paraId="5319D137" w14:textId="25933076" w:rsidR="00661189" w:rsidRPr="00661189" w:rsidRDefault="0E71AB81" w:rsidP="00661189">
            <w:pPr>
              <w:pStyle w:val="CFUSFormatting"/>
              <w:numPr>
                <w:ilvl w:val="0"/>
                <w:numId w:val="26"/>
              </w:numPr>
            </w:pPr>
            <w:r>
              <w:t>A regular polygon has congruent sides and angles. An irregular polygon has sides and angles of different lengths and measures.  </w:t>
            </w:r>
          </w:p>
          <w:p w14:paraId="207C141B" w14:textId="5837F117" w:rsidR="00661189" w:rsidRPr="00661189" w:rsidRDefault="00661189" w:rsidP="00634ECE">
            <w:pPr>
              <w:pStyle w:val="CFUSFormatting"/>
              <w:numPr>
                <w:ilvl w:val="0"/>
                <w:numId w:val="0"/>
              </w:numPr>
              <w:ind w:left="360"/>
            </w:pPr>
            <w:r w:rsidRPr="00661189">
              <w:rPr>
                <w:noProof/>
              </w:rPr>
              <w:drawing>
                <wp:inline distT="0" distB="0" distL="0" distR="0" wp14:anchorId="4E08D2D2" wp14:editId="450E7F56">
                  <wp:extent cx="3098800" cy="1250950"/>
                  <wp:effectExtent l="0" t="0" r="6350" b="6350"/>
                  <wp:docPr id="289592656" name="Picture 289592656" descr="A graphic showing three-sided, four-sided, five-sided, six-sided, and eight-sided regular poly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graphic showing three-sided, four-sided, five-sided, six-sided, and eight-sided regular polygon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98800" cy="1250950"/>
                          </a:xfrm>
                          <a:prstGeom prst="rect">
                            <a:avLst/>
                          </a:prstGeom>
                          <a:noFill/>
                          <a:ln>
                            <a:noFill/>
                          </a:ln>
                        </pic:spPr>
                      </pic:pic>
                    </a:graphicData>
                  </a:graphic>
                </wp:inline>
              </w:drawing>
            </w:r>
            <w:r w:rsidRPr="00661189">
              <w:t> </w:t>
            </w:r>
          </w:p>
          <w:p w14:paraId="531C2394" w14:textId="44C08D88" w:rsidR="00661189" w:rsidRPr="00661189" w:rsidRDefault="00661189" w:rsidP="00EB3A05">
            <w:pPr>
              <w:pStyle w:val="CFUSFormatting"/>
              <w:numPr>
                <w:ilvl w:val="0"/>
                <w:numId w:val="0"/>
              </w:numPr>
              <w:ind w:left="360"/>
            </w:pPr>
            <w:r w:rsidRPr="00661189">
              <w:rPr>
                <w:noProof/>
              </w:rPr>
              <w:drawing>
                <wp:inline distT="0" distB="0" distL="0" distR="0" wp14:anchorId="438C95FC" wp14:editId="14B6D2C5">
                  <wp:extent cx="3136900" cy="1117600"/>
                  <wp:effectExtent l="0" t="0" r="6350" b="6350"/>
                  <wp:docPr id="2043045468" name="Picture 2043045468" descr="A graphic showing three-sided, four-sided, five-sided, six-sided, and eight-sided irregular poly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graphic showing three-sided, four-sided, five-sided, six-sided, and eight-sided irregular polyg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36900" cy="1117600"/>
                          </a:xfrm>
                          <a:prstGeom prst="rect">
                            <a:avLst/>
                          </a:prstGeom>
                          <a:noFill/>
                          <a:ln>
                            <a:noFill/>
                          </a:ln>
                        </pic:spPr>
                      </pic:pic>
                    </a:graphicData>
                  </a:graphic>
                </wp:inline>
              </w:drawing>
            </w:r>
            <w:r w:rsidRPr="00661189">
              <w:t> </w:t>
            </w:r>
          </w:p>
          <w:p w14:paraId="1C588FD7" w14:textId="5E131A66" w:rsidR="006545D3" w:rsidRDefault="00240C6E" w:rsidP="00661189">
            <w:pPr>
              <w:pStyle w:val="CFUSFormatting"/>
              <w:numPr>
                <w:ilvl w:val="0"/>
                <w:numId w:val="26"/>
              </w:numPr>
            </w:pPr>
            <w:r>
              <w:t xml:space="preserve">Students should have </w:t>
            </w:r>
            <w:r w:rsidR="00A91679">
              <w:t>experiences</w:t>
            </w:r>
            <w:r w:rsidR="0E71AB81">
              <w:t xml:space="preserve"> with both regular and irregular polygons, and </w:t>
            </w:r>
            <w:r w:rsidR="00A91679">
              <w:t>have opportunities to</w:t>
            </w:r>
            <w:r w:rsidR="0E71AB81">
              <w:t xml:space="preserve"> notice patterns with regular polygons. For example, as the number of sides increases, the closer to a circle the figure becomes. Similarly, as the number of sides increases, the measure of each angle increases. </w:t>
            </w:r>
            <w:r w:rsidR="003E3DE4">
              <w:t xml:space="preserve">While students in Grade 3 are not expected to measure the angles of polygons, they may </w:t>
            </w:r>
            <w:r w:rsidR="006545D3">
              <w:t>notice that the angles become “wider” or “more open</w:t>
            </w:r>
            <w:r w:rsidR="00DA33A3">
              <w:t>” as the number of sides increases.</w:t>
            </w:r>
          </w:p>
          <w:p w14:paraId="4E434D11" w14:textId="6021745C" w:rsidR="00661189" w:rsidRPr="00661189" w:rsidRDefault="00134E51" w:rsidP="00661189">
            <w:pPr>
              <w:pStyle w:val="CFUSFormatting"/>
              <w:numPr>
                <w:ilvl w:val="0"/>
                <w:numId w:val="26"/>
              </w:numPr>
            </w:pPr>
            <w:r>
              <w:rPr>
                <w:rFonts w:eastAsia="Times New Roman"/>
                <w:color w:val="000000" w:themeColor="text1"/>
              </w:rPr>
              <w:t xml:space="preserve">Polygons retain their shape </w:t>
            </w:r>
            <w:r w:rsidR="00A12F86">
              <w:rPr>
                <w:rFonts w:eastAsia="Times New Roman"/>
                <w:color w:val="000000" w:themeColor="text1"/>
              </w:rPr>
              <w:t xml:space="preserve">despite changes in orientation or transformations. </w:t>
            </w:r>
            <w:r w:rsidR="00C850C5">
              <w:rPr>
                <w:rFonts w:eastAsia="Times New Roman"/>
                <w:color w:val="000000" w:themeColor="text1"/>
              </w:rPr>
              <w:t>It is important to p</w:t>
            </w:r>
            <w:r w:rsidR="00A12F86">
              <w:rPr>
                <w:rFonts w:eastAsia="Times New Roman"/>
                <w:color w:val="000000" w:themeColor="text1"/>
              </w:rPr>
              <w:t xml:space="preserve">resent polygons in </w:t>
            </w:r>
            <w:r w:rsidR="00B2741B" w:rsidRPr="00B2741B">
              <w:rPr>
                <w:rFonts w:eastAsia="Times New Roman"/>
                <w:color w:val="000000" w:themeColor="text1"/>
              </w:rPr>
              <w:t xml:space="preserve">a variety of spatial orientations so that students do not develop the common misconception that </w:t>
            </w:r>
            <w:r w:rsidR="00A12F86">
              <w:rPr>
                <w:rFonts w:eastAsia="Times New Roman"/>
                <w:color w:val="000000" w:themeColor="text1"/>
              </w:rPr>
              <w:t>polygons</w:t>
            </w:r>
            <w:r w:rsidR="00B2741B" w:rsidRPr="00B2741B">
              <w:rPr>
                <w:rFonts w:eastAsia="Times New Roman"/>
                <w:color w:val="000000" w:themeColor="text1"/>
              </w:rPr>
              <w:t xml:space="preserve"> must have one side parallel to the bottom of the page on which they are printed. </w:t>
            </w:r>
          </w:p>
          <w:p w14:paraId="06F05B6C" w14:textId="77777777" w:rsidR="00661189" w:rsidRPr="00661189" w:rsidRDefault="0E71AB81" w:rsidP="00661189">
            <w:pPr>
              <w:pStyle w:val="CFUSFormatting"/>
              <w:numPr>
                <w:ilvl w:val="0"/>
                <w:numId w:val="26"/>
              </w:numPr>
            </w:pPr>
            <w:r>
              <w:t>A composite or compound figure is any figure that is made up of two or more geometric shapes.  </w:t>
            </w:r>
          </w:p>
          <w:p w14:paraId="4DEFF455" w14:textId="7E465DD6" w:rsidR="00661189" w:rsidRPr="00661189" w:rsidRDefault="0E71AB81" w:rsidP="00661189">
            <w:pPr>
              <w:pStyle w:val="CFUSFormatting"/>
              <w:numPr>
                <w:ilvl w:val="0"/>
                <w:numId w:val="26"/>
              </w:numPr>
            </w:pPr>
            <w:r>
              <w:t>When subdividing, or decomposing, polygons, students develop an understanding of the conservation of area (i.e., the area of a figure does not change when it is subdivided, as long as no parts are removed).</w:t>
            </w:r>
            <w:r w:rsidR="008F0996">
              <w:t xml:space="preserve"> Concrete materials can be used to divide a polygon into familiar figures. (e.g., pattern blocks, tangrams, geoboards, grid paper, paper folding). </w:t>
            </w:r>
            <w:r>
              <w:t>  </w:t>
            </w:r>
          </w:p>
          <w:p w14:paraId="097D4044" w14:textId="77777777" w:rsidR="00661189" w:rsidRPr="00661189" w:rsidRDefault="0E71AB81" w:rsidP="00661189">
            <w:pPr>
              <w:pStyle w:val="CFUSFormatting"/>
              <w:numPr>
                <w:ilvl w:val="0"/>
                <w:numId w:val="26"/>
              </w:numPr>
            </w:pPr>
            <w:r>
              <w:t>When combining and subdividing polygons, both regular and irregular polygons can be used or created. </w:t>
            </w:r>
          </w:p>
          <w:p w14:paraId="17F1A4AB" w14:textId="6770A324" w:rsidR="00202D03" w:rsidRDefault="0E71AB81" w:rsidP="004C72DC">
            <w:pPr>
              <w:pStyle w:val="CFUSFormatting"/>
              <w:numPr>
                <w:ilvl w:val="0"/>
                <w:numId w:val="26"/>
              </w:numPr>
            </w:pPr>
            <w:r>
              <w:t xml:space="preserve">When combining and subdividing polygons, </w:t>
            </w:r>
            <w:r w:rsidR="00A858E1">
              <w:t>discuss</w:t>
            </w:r>
            <w:r>
              <w:t xml:space="preserve"> changes in the number of sides, perimeter, area, etc. between the original and resulting polygons. </w:t>
            </w:r>
          </w:p>
        </w:tc>
      </w:tr>
    </w:tbl>
    <w:p w14:paraId="5E7BA3C7" w14:textId="5BC923B3" w:rsidR="004C72DC" w:rsidRDefault="004C72DC" w:rsidP="00202D03">
      <w:pPr>
        <w:pStyle w:val="NewLettering"/>
      </w:pPr>
    </w:p>
    <w:p w14:paraId="4E6B6BBC" w14:textId="77777777" w:rsidR="004C72DC" w:rsidRDefault="004C72DC">
      <w:pPr>
        <w:pBdr>
          <w:top w:val="none" w:sz="0" w:space="0" w:color="auto"/>
          <w:left w:val="none" w:sz="0" w:space="0" w:color="auto"/>
          <w:bottom w:val="none" w:sz="0" w:space="0" w:color="auto"/>
          <w:right w:val="none" w:sz="0" w:space="0" w:color="auto"/>
          <w:between w:val="none" w:sz="0" w:space="0" w:color="auto"/>
        </w:pBdr>
        <w:rPr>
          <w:color w:val="auto"/>
        </w:rPr>
      </w:pPr>
      <w:r>
        <w:lastRenderedPageBreak/>
        <w:br w:type="page"/>
      </w:r>
    </w:p>
    <w:p w14:paraId="4A763945" w14:textId="77777777" w:rsidR="00A3089A" w:rsidRDefault="00A3089A">
      <w:pPr>
        <w:pStyle w:val="SOLHead2"/>
      </w:pPr>
      <w:r>
        <w:lastRenderedPageBreak/>
        <w:t>Probability and Statistics</w:t>
      </w:r>
    </w:p>
    <w:p w14:paraId="347FF3FE" w14:textId="5695DFE8" w:rsidR="00A3089A" w:rsidRPr="00FF1E34" w:rsidRDefault="00A3089A" w:rsidP="00253B0D">
      <w:pPr>
        <w:pStyle w:val="SOLStandardhang55"/>
      </w:pPr>
      <w:r w:rsidRPr="00FF1E34">
        <w:t>3.PS.1</w:t>
      </w:r>
      <w:r w:rsidR="00CE6690">
        <w:t xml:space="preserve">  </w:t>
      </w:r>
      <w:r w:rsidRPr="00FF1E34">
        <w:t xml:space="preserve">The student will apply the data cycle (formulate questions; collect or acquire data; organize and represent data; and analyze data and communicate results) with a focus on pictographs and bar graphs. </w:t>
      </w:r>
    </w:p>
    <w:p w14:paraId="2BC02EA4" w14:textId="77777777" w:rsidR="00A3089A" w:rsidRPr="00FF1E34" w:rsidRDefault="00A3089A" w:rsidP="00B6268C">
      <w:pPr>
        <w:pStyle w:val="SOLTSWBAT"/>
        <w:rPr>
          <w:b/>
          <w:bCs/>
        </w:rPr>
      </w:pPr>
      <w:r w:rsidRPr="00FF1E34">
        <w:t>Students will demonstrate the following Knowledge and Skills:</w:t>
      </w:r>
    </w:p>
    <w:p w14:paraId="06CA1B7B" w14:textId="77777777" w:rsidR="00A3089A" w:rsidRDefault="00A3089A" w:rsidP="00F83E46">
      <w:pPr>
        <w:pStyle w:val="NewLettering"/>
        <w:numPr>
          <w:ilvl w:val="0"/>
          <w:numId w:val="24"/>
        </w:numPr>
      </w:pPr>
      <w:r w:rsidRPr="004656AA">
        <w:rPr>
          <w:highlight w:val="white"/>
        </w:rPr>
        <w:t>Formulate questions that require the collection or acquisition of data.</w:t>
      </w:r>
    </w:p>
    <w:p w14:paraId="128CDF41" w14:textId="3543FE5A" w:rsidR="00A3089A" w:rsidRDefault="00A3089A" w:rsidP="00F83E46">
      <w:pPr>
        <w:pStyle w:val="NewLettering"/>
        <w:numPr>
          <w:ilvl w:val="0"/>
          <w:numId w:val="24"/>
        </w:numPr>
      </w:pPr>
      <w:r>
        <w:t xml:space="preserve">Determine the data needed to answer a formulated question and collect or acquire existing data (limited to 30 or fewer data points for no more than eight categories) using various methods </w:t>
      </w:r>
      <w:r w:rsidR="120609AA">
        <w:t xml:space="preserve">(e.g., </w:t>
      </w:r>
      <w:r>
        <w:t>polls, observations</w:t>
      </w:r>
      <w:r w:rsidR="005F6399">
        <w:t>, tallies</w:t>
      </w:r>
      <w:r w:rsidR="093609AD">
        <w:t>)</w:t>
      </w:r>
      <w:r w:rsidR="5C6456A6">
        <w:t>.</w:t>
      </w:r>
    </w:p>
    <w:p w14:paraId="415D827A" w14:textId="77777777" w:rsidR="00A3089A" w:rsidRDefault="00A3089A" w:rsidP="00F83E46">
      <w:pPr>
        <w:pStyle w:val="NewLettering"/>
        <w:numPr>
          <w:ilvl w:val="0"/>
          <w:numId w:val="24"/>
        </w:numPr>
      </w:pPr>
      <w:r>
        <w:t>Organize and represent a data set using pictographs that include an appropriate title, labeled axes, and key. Each pictograph symbol should represent 1, 2, 5 or 10 data points.</w:t>
      </w:r>
    </w:p>
    <w:p w14:paraId="3B634F33" w14:textId="0C819FE9" w:rsidR="00A3089A" w:rsidRDefault="00A3089A" w:rsidP="00F83E46">
      <w:pPr>
        <w:pStyle w:val="NewLettering"/>
        <w:numPr>
          <w:ilvl w:val="0"/>
          <w:numId w:val="24"/>
        </w:numPr>
      </w:pPr>
      <w:r>
        <w:t>Organize and represent a data set using bar graphs with a title and labeled axes, with and without the use of technology tools. Determine and use an appropriate scale (increments limited to multiples of 1, 2, 5 or 10).</w:t>
      </w:r>
    </w:p>
    <w:p w14:paraId="6BE218F0" w14:textId="77777777" w:rsidR="00A3089A" w:rsidRDefault="00A3089A" w:rsidP="00F83E46">
      <w:pPr>
        <w:pStyle w:val="NewLettering"/>
        <w:numPr>
          <w:ilvl w:val="0"/>
          <w:numId w:val="24"/>
        </w:numPr>
      </w:pPr>
      <w:r>
        <w:t>Analyze data represented in pictographs and bar graphs, and communicate results orally and in writing:</w:t>
      </w:r>
    </w:p>
    <w:p w14:paraId="5BE39EFB" w14:textId="77777777" w:rsidR="00A3089A" w:rsidRDefault="00A3089A" w:rsidP="00F83E46">
      <w:pPr>
        <w:pStyle w:val="NewLettering"/>
        <w:numPr>
          <w:ilvl w:val="1"/>
          <w:numId w:val="24"/>
        </w:numPr>
      </w:pPr>
      <w:r>
        <w:t>describe the categories of data and the data as a whole (e.g., data were collected on preferred ways to cook or prepare eggs - scrambled, fried, hard boiled, and egg salad</w:t>
      </w:r>
      <w:proofErr w:type="gramStart"/>
      <w:r>
        <w:t>);</w:t>
      </w:r>
      <w:proofErr w:type="gramEnd"/>
    </w:p>
    <w:p w14:paraId="4656DD53" w14:textId="77777777" w:rsidR="00A3089A" w:rsidRDefault="00A3089A" w:rsidP="00F83E46">
      <w:pPr>
        <w:pStyle w:val="NewLettering"/>
        <w:numPr>
          <w:ilvl w:val="1"/>
          <w:numId w:val="24"/>
        </w:numPr>
      </w:pPr>
      <w:r>
        <w:t>identify parts of the data that have special characteristics, including categories with the greatest, the least, or the same (e.g., most students prefer scrambled eggs</w:t>
      </w:r>
      <w:proofErr w:type="gramStart"/>
      <w:r>
        <w:t>);</w:t>
      </w:r>
      <w:proofErr w:type="gramEnd"/>
    </w:p>
    <w:p w14:paraId="0D758056" w14:textId="77777777" w:rsidR="00A3089A" w:rsidRDefault="00A3089A" w:rsidP="00F83E46">
      <w:pPr>
        <w:pStyle w:val="NewLettering"/>
        <w:numPr>
          <w:ilvl w:val="1"/>
          <w:numId w:val="24"/>
        </w:numPr>
      </w:pPr>
      <w:r>
        <w:t xml:space="preserve">make inferences about data represented in pictographs and bar </w:t>
      </w:r>
      <w:proofErr w:type="gramStart"/>
      <w:r>
        <w:t>graphs;</w:t>
      </w:r>
      <w:proofErr w:type="gramEnd"/>
    </w:p>
    <w:p w14:paraId="6FC92C25" w14:textId="77777777" w:rsidR="00A3089A" w:rsidRDefault="00A3089A" w:rsidP="00F83E46">
      <w:pPr>
        <w:pStyle w:val="NewLettering"/>
        <w:numPr>
          <w:ilvl w:val="1"/>
          <w:numId w:val="24"/>
        </w:numPr>
      </w:pPr>
      <w:r>
        <w:t>use characteristics of the data to draw conclusions about the data and make predictions based on the data (e.g., it is unlikely that a third grader would like hard boiled eggs); and</w:t>
      </w:r>
    </w:p>
    <w:p w14:paraId="13AF7D88" w14:textId="77777777" w:rsidR="00A3089A" w:rsidRDefault="00A3089A" w:rsidP="00F83E46">
      <w:pPr>
        <w:pStyle w:val="NewLettering"/>
        <w:numPr>
          <w:ilvl w:val="1"/>
          <w:numId w:val="24"/>
        </w:numPr>
      </w:pPr>
      <w:r>
        <w:t>solve one- and two-step addition and subtraction problems using data from pictographs and bar graphs.</w:t>
      </w:r>
    </w:p>
    <w:p w14:paraId="439BDD91" w14:textId="77777777" w:rsidR="00202D03" w:rsidRDefault="00202D03" w:rsidP="00202D03">
      <w:pPr>
        <w:pStyle w:val="NewLettering"/>
        <w:ind w:left="1080"/>
      </w:pPr>
    </w:p>
    <w:tbl>
      <w:tblPr>
        <w:tblStyle w:val="TableGrid"/>
        <w:tblW w:w="0" w:type="auto"/>
        <w:jc w:val="center"/>
        <w:tblLook w:val="04A0" w:firstRow="1" w:lastRow="0" w:firstColumn="1" w:lastColumn="0" w:noHBand="0" w:noVBand="1"/>
      </w:tblPr>
      <w:tblGrid>
        <w:gridCol w:w="9787"/>
      </w:tblGrid>
      <w:tr w:rsidR="00202D03" w14:paraId="03291631" w14:textId="77777777" w:rsidTr="000D3018">
        <w:trPr>
          <w:tblHeader/>
          <w:jc w:val="center"/>
        </w:trPr>
        <w:tc>
          <w:tcPr>
            <w:tcW w:w="9787" w:type="dxa"/>
            <w:shd w:val="clear" w:color="auto" w:fill="D9D9D9" w:themeFill="background1" w:themeFillShade="D9"/>
          </w:tcPr>
          <w:p w14:paraId="17983B02" w14:textId="59D50809" w:rsidR="00966408" w:rsidRPr="004D0FA4" w:rsidRDefault="00966408" w:rsidP="004D0FA4">
            <w:pPr>
              <w:rPr>
                <w:b/>
                <w:bCs/>
              </w:rPr>
            </w:pPr>
            <w:r w:rsidRPr="004D0FA4">
              <w:rPr>
                <w:b/>
                <w:bCs/>
              </w:rPr>
              <w:t xml:space="preserve">3.PS.1 The student will apply the data cycle (formulate questions; collect or acquire data; organize and represent data; and analyze data and communicate results) with a focus on pictographs and bar graphs. </w:t>
            </w:r>
          </w:p>
          <w:p w14:paraId="47B4EE5C" w14:textId="77777777" w:rsidR="00202D03" w:rsidRPr="00C54508" w:rsidRDefault="00202D03" w:rsidP="00966408">
            <w:pPr>
              <w:pStyle w:val="CFUSFormatting"/>
              <w:numPr>
                <w:ilvl w:val="0"/>
                <w:numId w:val="0"/>
              </w:numPr>
              <w:spacing w:before="240"/>
              <w:ind w:left="73" w:firstLine="17"/>
              <w:rPr>
                <w:i/>
                <w:iCs/>
              </w:rPr>
            </w:pPr>
            <w:r w:rsidRPr="00C54508">
              <w:rPr>
                <w:i/>
                <w:iCs/>
              </w:rPr>
              <w:t>Additional Content Background and Instructional Guidance:</w:t>
            </w:r>
          </w:p>
        </w:tc>
      </w:tr>
      <w:tr w:rsidR="00202D03" w14:paraId="2775E3F7" w14:textId="77777777" w:rsidTr="000D3018">
        <w:trPr>
          <w:jc w:val="center"/>
        </w:trPr>
        <w:tc>
          <w:tcPr>
            <w:tcW w:w="9787" w:type="dxa"/>
          </w:tcPr>
          <w:p w14:paraId="4B3EB434" w14:textId="77777777" w:rsidR="005F7514" w:rsidRPr="00260A3F" w:rsidRDefault="005F7514" w:rsidP="005F7514">
            <w:pPr>
              <w:pStyle w:val="CFUSFormatting"/>
              <w:numPr>
                <w:ilvl w:val="0"/>
                <w:numId w:val="26"/>
              </w:numPr>
              <w:rPr>
                <w:rFonts w:eastAsia="Times New Roman"/>
                <w:color w:val="000000" w:themeColor="text1"/>
              </w:rPr>
            </w:pPr>
            <w:r w:rsidRPr="1B41DCCE">
              <w:rPr>
                <w:rFonts w:eastAsia="Times New Roman"/>
                <w:color w:val="000000" w:themeColor="text1"/>
              </w:rPr>
              <w:t>Students should explore the entire data cycle with a question and set of data that has been collected or acquired. Student reflection should occur throughout the data cycle.</w:t>
            </w:r>
            <w:r>
              <w:rPr>
                <w:rFonts w:eastAsia="Times New Roman"/>
                <w:color w:val="000000" w:themeColor="text1"/>
              </w:rPr>
              <w:t xml:space="preserve"> </w:t>
            </w:r>
            <w:r w:rsidRPr="000873A9">
              <w:rPr>
                <w:rFonts w:eastAsia="Times New Roman"/>
                <w:color w:val="000000" w:themeColor="text1"/>
              </w:rPr>
              <w:t>The data cycle</w:t>
            </w:r>
            <w:r>
              <w:rPr>
                <w:rFonts w:eastAsia="Times New Roman"/>
                <w:color w:val="000000" w:themeColor="text1"/>
              </w:rPr>
              <w:t xml:space="preserve"> includes the following steps: formulating questions to be explored with data, </w:t>
            </w:r>
            <w:proofErr w:type="gramStart"/>
            <w:r>
              <w:rPr>
                <w:rFonts w:eastAsia="Times New Roman"/>
                <w:color w:val="000000" w:themeColor="text1"/>
              </w:rPr>
              <w:t>collecting</w:t>
            </w:r>
            <w:proofErr w:type="gramEnd"/>
            <w:r>
              <w:rPr>
                <w:rFonts w:eastAsia="Times New Roman"/>
                <w:color w:val="000000" w:themeColor="text1"/>
              </w:rPr>
              <w:t xml:space="preserve"> or acquiring data, organizing and representing data, and analyzing and communicating results.</w:t>
            </w:r>
          </w:p>
          <w:p w14:paraId="3AE0F50A" w14:textId="24A4E90D" w:rsidR="00AE60E8" w:rsidRPr="00AE60E8" w:rsidRDefault="00CF1756" w:rsidP="5AA3D2AF">
            <w:pPr>
              <w:pStyle w:val="CFUSFormatting"/>
              <w:numPr>
                <w:ilvl w:val="0"/>
                <w:numId w:val="0"/>
              </w:numPr>
              <w:ind w:left="360"/>
              <w:jc w:val="center"/>
            </w:pPr>
            <w:r w:rsidRPr="00A25544">
              <w:rPr>
                <w:noProof/>
              </w:rPr>
              <w:lastRenderedPageBreak/>
              <w:drawing>
                <wp:inline distT="0" distB="0" distL="0" distR="0" wp14:anchorId="658D5ADB" wp14:editId="5288583C">
                  <wp:extent cx="2835910" cy="2741977"/>
                  <wp:effectExtent l="0" t="0" r="2540" b="1270"/>
                  <wp:docPr id="1737674465" name="Picture 1"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31"/>
                          <a:stretch>
                            <a:fillRect/>
                          </a:stretch>
                        </pic:blipFill>
                        <pic:spPr>
                          <a:xfrm>
                            <a:off x="0" y="0"/>
                            <a:ext cx="2898051" cy="2802060"/>
                          </a:xfrm>
                          <a:prstGeom prst="rect">
                            <a:avLst/>
                          </a:prstGeom>
                        </pic:spPr>
                      </pic:pic>
                    </a:graphicData>
                  </a:graphic>
                </wp:inline>
              </w:drawing>
            </w:r>
            <w:r w:rsidR="6DE30B38">
              <w:t> </w:t>
            </w:r>
          </w:p>
          <w:p w14:paraId="63254CE8" w14:textId="2509E0A2" w:rsidR="00AE60E8" w:rsidRPr="00AE60E8" w:rsidRDefault="6DE30B38" w:rsidP="00AE60E8">
            <w:pPr>
              <w:pStyle w:val="CFUSFormatting"/>
              <w:numPr>
                <w:ilvl w:val="0"/>
                <w:numId w:val="26"/>
              </w:numPr>
            </w:pPr>
            <w:r>
              <w:t>Formulating questions for investigations is student-generated at this level. For example: What is the cafeteria lunch preferred by students in the class when four lunch options are offered</w:t>
            </w:r>
            <w:r w:rsidR="000722D2">
              <w:t>?</w:t>
            </w:r>
          </w:p>
          <w:p w14:paraId="29045D0A" w14:textId="17F4B4CD" w:rsidR="00AE60E8" w:rsidRPr="00AE60E8" w:rsidRDefault="6DE30B38" w:rsidP="00AE60E8">
            <w:pPr>
              <w:pStyle w:val="CFUSFormatting"/>
              <w:numPr>
                <w:ilvl w:val="0"/>
                <w:numId w:val="26"/>
              </w:numPr>
            </w:pPr>
            <w:r>
              <w:t xml:space="preserve">Data are pieces of information collected about people or things. The primary purpose of collecting data is to answer questions. The primary purpose of interpreting data is to inform decisions (e.g., which type of clothing to pack for a trip based on a weather graph or which type of lunch to serve based </w:t>
            </w:r>
            <w:r w:rsidR="00EF76DD">
              <w:t>on</w:t>
            </w:r>
            <w:r>
              <w:t xml:space="preserve"> class favorites). </w:t>
            </w:r>
          </w:p>
          <w:p w14:paraId="27720CAB" w14:textId="44DB4598" w:rsidR="00AE60E8" w:rsidRPr="00AE60E8" w:rsidRDefault="6DE30B38" w:rsidP="00AE60E8">
            <w:pPr>
              <w:pStyle w:val="CFUSFormatting"/>
              <w:numPr>
                <w:ilvl w:val="0"/>
                <w:numId w:val="26"/>
              </w:numPr>
            </w:pPr>
            <w:r>
              <w:t xml:space="preserve">Investigations involving data should occur frequently and relate to students’ experiences, interests, and environment. Contexts should ensure that students can collect or have access to all necessary data. In Grade </w:t>
            </w:r>
            <w:r w:rsidR="00DD48EB">
              <w:t>3</w:t>
            </w:r>
            <w:r>
              <w:t>, students are encouraged to explore data sets larger than their classroom (e.g., grade level, school) and evaluate whether a given data set is representative of larger or smaller populations. </w:t>
            </w:r>
          </w:p>
          <w:p w14:paraId="5D5CD343" w14:textId="77777777" w:rsidR="00AE60E8" w:rsidRPr="00AE60E8" w:rsidRDefault="6DE30B38" w:rsidP="00AE60E8">
            <w:pPr>
              <w:pStyle w:val="CFUSFormatting"/>
              <w:numPr>
                <w:ilvl w:val="0"/>
                <w:numId w:val="26"/>
              </w:numPr>
            </w:pPr>
            <w:r>
              <w:t>Data can be generated from probability experiments using materials such as two-color counters, spinners, and number cubes. The possible outcomes from these experiments are the data categories.  </w:t>
            </w:r>
          </w:p>
          <w:p w14:paraId="4D2194B2" w14:textId="77777777" w:rsidR="00AE60E8" w:rsidRPr="00AE60E8" w:rsidRDefault="6DE30B38" w:rsidP="00AE60E8">
            <w:pPr>
              <w:pStyle w:val="CFUSFormatting"/>
              <w:numPr>
                <w:ilvl w:val="0"/>
                <w:numId w:val="26"/>
              </w:numPr>
            </w:pPr>
            <w:r>
              <w:t>Technology tools can be used to collect, organize, and visualize data. These tools support progression to analysis of data in a more efficient manner. </w:t>
            </w:r>
          </w:p>
          <w:p w14:paraId="1C5244F6" w14:textId="77777777" w:rsidR="00AE60E8" w:rsidRPr="00AE60E8" w:rsidRDefault="6DE30B38" w:rsidP="00AE60E8">
            <w:pPr>
              <w:pStyle w:val="CFUSFormatting"/>
              <w:numPr>
                <w:ilvl w:val="0"/>
                <w:numId w:val="26"/>
              </w:numPr>
            </w:pPr>
            <w:r>
              <w:t>The purpose of a graph is to represent data gathered to answer a question. Different types of graphs can be used to display categorical data. The way data are displayed often depends on what someone is trying to communicate. </w:t>
            </w:r>
          </w:p>
          <w:p w14:paraId="0E56AD41" w14:textId="77777777" w:rsidR="00AE60E8" w:rsidRPr="00AE60E8" w:rsidRDefault="6DE30B38" w:rsidP="00AE60E8">
            <w:pPr>
              <w:pStyle w:val="CFUSFormatting"/>
              <w:numPr>
                <w:ilvl w:val="0"/>
                <w:numId w:val="26"/>
              </w:numPr>
            </w:pPr>
            <w:r>
              <w:t>A pictograph is used to show frequencies and compare categories. Pictographs can be misleading or challenging to read because a symbol can represent more than one data point. </w:t>
            </w:r>
          </w:p>
          <w:p w14:paraId="199EC7B6" w14:textId="400B79BD" w:rsidR="00AE60E8" w:rsidRPr="00AE60E8" w:rsidRDefault="6DE30B38" w:rsidP="00AE60E8">
            <w:pPr>
              <w:pStyle w:val="CFUSFormatting"/>
              <w:numPr>
                <w:ilvl w:val="0"/>
                <w:numId w:val="26"/>
              </w:numPr>
            </w:pPr>
            <w:r>
              <w:t xml:space="preserve">A key </w:t>
            </w:r>
            <w:r w:rsidR="004E2651">
              <w:t>is</w:t>
            </w:r>
            <w:r>
              <w:t xml:space="preserve"> provided for the symbol in a pictograph when the symbol represents more than one piece of data (e.g.,  </w:t>
            </w:r>
            <w:r>
              <w:rPr>
                <w:noProof/>
              </w:rPr>
              <w:drawing>
                <wp:inline distT="0" distB="0" distL="0" distR="0" wp14:anchorId="730B95D7" wp14:editId="47248D40">
                  <wp:extent cx="152400" cy="155448"/>
                  <wp:effectExtent l="0" t="0" r="0" b="0"/>
                  <wp:docPr id="1412361241" name="Picture 1412361241" descr="Image of stick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361241" name="Picture 1412361241" descr="Image of stick figure"/>
                          <pic:cNvPicPr/>
                        </pic:nvPicPr>
                        <pic:blipFill>
                          <a:blip r:embed="rId32">
                            <a:extLst>
                              <a:ext uri="{28A0092B-C50C-407E-A947-70E740481C1C}">
                                <a14:useLocalDpi xmlns:a14="http://schemas.microsoft.com/office/drawing/2010/main" val="0"/>
                              </a:ext>
                            </a:extLst>
                          </a:blip>
                          <a:stretch>
                            <a:fillRect/>
                          </a:stretch>
                        </pic:blipFill>
                        <pic:spPr>
                          <a:xfrm>
                            <a:off x="0" y="0"/>
                            <a:ext cx="152400" cy="155448"/>
                          </a:xfrm>
                          <a:prstGeom prst="rect">
                            <a:avLst/>
                          </a:prstGeom>
                        </pic:spPr>
                      </pic:pic>
                    </a:graphicData>
                  </a:graphic>
                </wp:inline>
              </w:drawing>
            </w:r>
            <w:r w:rsidR="0817EA38">
              <w:t xml:space="preserve"> </w:t>
            </w:r>
            <w:r>
              <w:t>represents five people in a graph). The key is used in a graph to assist in the analysis of the displayed data. One-half of a symbol represents one-half of the value of the symbol being used, as indicated in the key. </w:t>
            </w:r>
          </w:p>
          <w:p w14:paraId="7B60535A" w14:textId="77777777" w:rsidR="00AE60E8" w:rsidRPr="00AE60E8" w:rsidRDefault="6DE30B38" w:rsidP="00AE60E8">
            <w:pPr>
              <w:pStyle w:val="CFUSFormatting"/>
              <w:numPr>
                <w:ilvl w:val="0"/>
                <w:numId w:val="26"/>
              </w:numPr>
            </w:pPr>
            <w:r>
              <w:lastRenderedPageBreak/>
              <w:t>Students’ prior knowledge and work with skip counting helps them to interpret the data in a pictograph. </w:t>
            </w:r>
          </w:p>
          <w:p w14:paraId="396A936A" w14:textId="6F4468D5" w:rsidR="00AE60E8" w:rsidRPr="00AE60E8" w:rsidRDefault="6DE30B38" w:rsidP="00AE60E8">
            <w:pPr>
              <w:pStyle w:val="CFUSFormatting"/>
              <w:numPr>
                <w:ilvl w:val="0"/>
                <w:numId w:val="26"/>
              </w:numPr>
            </w:pPr>
            <w:r>
              <w:t xml:space="preserve">Pictographs are most often defined as a pictorial representation of numerical data. The focus of instruction should be placed on reading and using the key </w:t>
            </w:r>
            <w:r w:rsidR="00C57D5D">
              <w:t>when</w:t>
            </w:r>
            <w:r>
              <w:t xml:space="preserve"> analyzing the graph.  </w:t>
            </w:r>
          </w:p>
          <w:p w14:paraId="6D7863A4" w14:textId="77777777" w:rsidR="00F95A9E" w:rsidRPr="00AE60E8" w:rsidRDefault="00F95A9E" w:rsidP="00F95A9E">
            <w:pPr>
              <w:pStyle w:val="CFUSFormatting"/>
              <w:numPr>
                <w:ilvl w:val="0"/>
                <w:numId w:val="26"/>
              </w:numPr>
            </w:pPr>
            <w:r>
              <w:t>A bar graph is used to show comparisons and to organize the data for larger data sets. The scale of a bar graph allows for easy representation of all data counts. </w:t>
            </w:r>
          </w:p>
          <w:p w14:paraId="48A61CC1" w14:textId="4682518E" w:rsidR="00AE60E8" w:rsidRPr="00AE60E8" w:rsidRDefault="6DE30B38" w:rsidP="00AE60E8">
            <w:pPr>
              <w:pStyle w:val="CFUSFormatting"/>
              <w:numPr>
                <w:ilvl w:val="0"/>
                <w:numId w:val="26"/>
              </w:numPr>
            </w:pPr>
            <w:r>
              <w:t>Bar graphs are used to compare counts of different categories (categorical data). Using grid paper helps to increase accuracy in graphs. Technology can also be used to create bar graphs (</w:t>
            </w:r>
            <w:r w:rsidR="008E4D0E">
              <w:t xml:space="preserve">e.g., </w:t>
            </w:r>
            <w:r>
              <w:t>spreadsheets, graphing programs, websites).  </w:t>
            </w:r>
          </w:p>
          <w:p w14:paraId="27A9EA63" w14:textId="77777777" w:rsidR="00AE60E8" w:rsidRPr="00AE60E8" w:rsidRDefault="6DE30B38" w:rsidP="00AE60E8">
            <w:pPr>
              <w:pStyle w:val="CFUSFormatting"/>
              <w:numPr>
                <w:ilvl w:val="0"/>
                <w:numId w:val="26"/>
              </w:numPr>
            </w:pPr>
            <w:r>
              <w:t>At this level, a bar graph uses horizontal or vertical parallel bars to represent counts for up to 8 categories. One bar is used for each category with the length of the bar representing the count for that category. There is space before, between, and after the bars. </w:t>
            </w:r>
          </w:p>
          <w:p w14:paraId="3C919C60" w14:textId="7D2443D3" w:rsidR="00AE60E8" w:rsidRPr="00AE60E8" w:rsidRDefault="6DE30B38" w:rsidP="00AE60E8">
            <w:pPr>
              <w:pStyle w:val="CFUSFormatting"/>
              <w:numPr>
                <w:ilvl w:val="0"/>
                <w:numId w:val="26"/>
              </w:numPr>
            </w:pPr>
            <w:r>
              <w:t xml:space="preserve">The axis displaying the scale, representing the count for the categories, </w:t>
            </w:r>
            <w:r w:rsidR="00405AE3">
              <w:t>should begin</w:t>
            </w:r>
            <w:r>
              <w:t xml:space="preserve"> at zero and extend one increment above the greatest recorded piece of data. Grade </w:t>
            </w:r>
            <w:r w:rsidR="00405AE3">
              <w:t>3</w:t>
            </w:r>
            <w:r>
              <w:t xml:space="preserve"> students collect data that </w:t>
            </w:r>
            <w:r w:rsidR="006C443D">
              <w:t>is</w:t>
            </w:r>
            <w:r w:rsidR="00525862">
              <w:t xml:space="preserve"> </w:t>
            </w:r>
            <w:r>
              <w:t>recorded in increments of whole numbers, limited to multiples of 1, 2, 5, or 10.  </w:t>
            </w:r>
          </w:p>
          <w:p w14:paraId="3928E27F" w14:textId="77777777" w:rsidR="00AE60E8" w:rsidRPr="00AE60E8" w:rsidRDefault="6DE30B38" w:rsidP="00AE60E8">
            <w:pPr>
              <w:pStyle w:val="CFUSFormatting"/>
              <w:numPr>
                <w:ilvl w:val="0"/>
                <w:numId w:val="26"/>
              </w:numPr>
            </w:pPr>
            <w:r>
              <w:t>Each axis should be labeled, and the graph should be given a title.  </w:t>
            </w:r>
          </w:p>
          <w:p w14:paraId="7085F0E2" w14:textId="233F9ECB" w:rsidR="00AE60E8" w:rsidRPr="00AE60E8" w:rsidRDefault="6DE30B38" w:rsidP="00AE60E8">
            <w:pPr>
              <w:pStyle w:val="CFUSFormatting"/>
              <w:numPr>
                <w:ilvl w:val="0"/>
                <w:numId w:val="26"/>
              </w:numPr>
            </w:pPr>
            <w:r>
              <w:t xml:space="preserve">Statements about a graph should express predictions based on the analysis and interpretation of the characteristics of data in graphs (e.g., </w:t>
            </w:r>
            <w:r w:rsidR="00525862">
              <w:t>t</w:t>
            </w:r>
            <w:r>
              <w:t>he lunchroom may run out of pizza since that is the lunch students have liked the most). </w:t>
            </w:r>
          </w:p>
          <w:p w14:paraId="5D770AA2" w14:textId="77777777" w:rsidR="00AE60E8" w:rsidRPr="00AE60E8" w:rsidRDefault="6DE30B38" w:rsidP="00AE60E8">
            <w:pPr>
              <w:pStyle w:val="CFUSFormatting"/>
              <w:numPr>
                <w:ilvl w:val="0"/>
                <w:numId w:val="26"/>
              </w:numPr>
            </w:pPr>
            <w:r>
              <w:t>The information displayed in different graphs may be examined to determine how data are or are not related, differences between characteristics (comparisons), trends that suggest what new data might be like (predictions), and/or “what could happen if” (inferences). </w:t>
            </w:r>
          </w:p>
          <w:p w14:paraId="5A451650" w14:textId="7D856C65" w:rsidR="00202D03" w:rsidRDefault="6DE30B38" w:rsidP="00D47F70">
            <w:pPr>
              <w:pStyle w:val="CFUSFormatting"/>
              <w:numPr>
                <w:ilvl w:val="0"/>
                <w:numId w:val="26"/>
              </w:numPr>
            </w:pPr>
            <w:r>
              <w:t>Exposure to the analysis of traditional and nontraditional data representations supports the development of data literacy. Examples of nontraditional data representations may include word clouds, frequency graphs, quadrant graphs, etc.  </w:t>
            </w:r>
          </w:p>
        </w:tc>
      </w:tr>
    </w:tbl>
    <w:p w14:paraId="53D96243" w14:textId="110D581F" w:rsidR="00525862" w:rsidRDefault="00525862" w:rsidP="00202D03">
      <w:pPr>
        <w:pStyle w:val="NewLettering"/>
      </w:pPr>
    </w:p>
    <w:p w14:paraId="47FA45F3" w14:textId="77777777" w:rsidR="00525862" w:rsidRDefault="00525862">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27C40730" w14:textId="77777777" w:rsidR="00A3089A" w:rsidRDefault="00A3089A">
      <w:pPr>
        <w:pStyle w:val="SOLHead2"/>
      </w:pPr>
      <w:r>
        <w:lastRenderedPageBreak/>
        <w:t>Patterns, Functions, and Algebra</w:t>
      </w:r>
    </w:p>
    <w:p w14:paraId="26547E74" w14:textId="4DE7303D" w:rsidR="00A3089A" w:rsidRPr="00FF1E34" w:rsidRDefault="00A3089A" w:rsidP="00253B0D">
      <w:pPr>
        <w:pStyle w:val="SOLStandardhang67"/>
      </w:pPr>
      <w:r>
        <w:t>3.PFA.1</w:t>
      </w:r>
      <w:r w:rsidR="00CE6690">
        <w:t xml:space="preserve">  </w:t>
      </w:r>
      <w:r>
        <w:t>The student will identify, describe, extend, and create increasing and decreasing patterns</w:t>
      </w:r>
      <w:r w:rsidR="004F6E79">
        <w:t xml:space="preserve"> </w:t>
      </w:r>
      <w:r w:rsidR="004F6E79" w:rsidRPr="3A977265">
        <w:rPr>
          <w:color w:val="auto"/>
        </w:rPr>
        <w:t>(limited to addition and subtraction of whole numbers)</w:t>
      </w:r>
      <w:r w:rsidRPr="3A977265">
        <w:rPr>
          <w:color w:val="auto"/>
        </w:rPr>
        <w:t>,</w:t>
      </w:r>
      <w:r>
        <w:t xml:space="preserve"> including those in context, using various representations.</w:t>
      </w:r>
    </w:p>
    <w:p w14:paraId="1283DC98" w14:textId="77777777" w:rsidR="00A3089A" w:rsidRPr="00FF1E34" w:rsidRDefault="00A3089A" w:rsidP="00B6268C">
      <w:pPr>
        <w:pStyle w:val="SOLTSWBAT"/>
        <w:rPr>
          <w:b/>
          <w:bCs/>
        </w:rPr>
      </w:pPr>
      <w:r w:rsidRPr="00FF1E34">
        <w:t>Students will demonstrate the following Knowledge and Skills:</w:t>
      </w:r>
    </w:p>
    <w:p w14:paraId="4669DDF4" w14:textId="610CA63E" w:rsidR="002651E1" w:rsidRDefault="00A3089A" w:rsidP="00F83E46">
      <w:pPr>
        <w:pStyle w:val="NewLettering"/>
        <w:numPr>
          <w:ilvl w:val="0"/>
          <w:numId w:val="25"/>
        </w:numPr>
      </w:pPr>
      <w:bookmarkStart w:id="3" w:name="_Hlk143157916"/>
      <w:r>
        <w:t xml:space="preserve">Identify and describe </w:t>
      </w:r>
      <w:r w:rsidR="00F969BB" w:rsidRPr="3ED3B6E2">
        <w:t>increasing</w:t>
      </w:r>
      <w:r w:rsidR="004F6E79" w:rsidRPr="3ED3B6E2">
        <w:t xml:space="preserve"> </w:t>
      </w:r>
      <w:r w:rsidR="008112ED">
        <w:t>and</w:t>
      </w:r>
      <w:r w:rsidR="004F6E79" w:rsidRPr="3ED3B6E2">
        <w:t xml:space="preserve"> decreasing</w:t>
      </w:r>
      <w:r w:rsidRPr="3ED3B6E2">
        <w:t xml:space="preserve"> patterns using</w:t>
      </w:r>
      <w:r w:rsidR="004F6E79" w:rsidRPr="3ED3B6E2">
        <w:t xml:space="preserve"> various representations</w:t>
      </w:r>
      <w:r w:rsidR="00D8163D" w:rsidRPr="3ED3B6E2">
        <w:t xml:space="preserve"> (e.g.,</w:t>
      </w:r>
      <w:r w:rsidRPr="3ED3B6E2">
        <w:rPr>
          <w:color w:val="C00000"/>
        </w:rPr>
        <w:t xml:space="preserve"> </w:t>
      </w:r>
      <w:r>
        <w:t xml:space="preserve">objects, pictures, </w:t>
      </w:r>
      <w:r w:rsidR="00D8163D" w:rsidRPr="3ED3B6E2">
        <w:t>number</w:t>
      </w:r>
      <w:r w:rsidR="00907D2A">
        <w:t>s, number</w:t>
      </w:r>
      <w:r w:rsidR="00D8163D" w:rsidRPr="3ED3B6E2">
        <w:t xml:space="preserve"> lines</w:t>
      </w:r>
      <w:r w:rsidR="00D8163D" w:rsidRPr="00907D2A">
        <w:rPr>
          <w:color w:val="000000" w:themeColor="text1"/>
        </w:rPr>
        <w:t>)</w:t>
      </w:r>
      <w:r>
        <w:t>.</w:t>
      </w:r>
    </w:p>
    <w:bookmarkEnd w:id="3"/>
    <w:p w14:paraId="1B688BEF" w14:textId="42728291" w:rsidR="00D8163D" w:rsidRPr="00D8163D" w:rsidRDefault="00A3089A" w:rsidP="00F83E46">
      <w:pPr>
        <w:pStyle w:val="NewLettering"/>
        <w:numPr>
          <w:ilvl w:val="0"/>
          <w:numId w:val="25"/>
        </w:numPr>
      </w:pPr>
      <w:r>
        <w:t xml:space="preserve">Analyze </w:t>
      </w:r>
      <w:r w:rsidR="00D8163D" w:rsidRPr="3ED3B6E2">
        <w:t>an i</w:t>
      </w:r>
      <w:r w:rsidR="00F969BB" w:rsidRPr="3ED3B6E2">
        <w:t>ncreasin</w:t>
      </w:r>
      <w:r w:rsidR="00D8163D" w:rsidRPr="3ED3B6E2">
        <w:t>g or decreasing</w:t>
      </w:r>
      <w:r w:rsidRPr="3ED3B6E2">
        <w:t xml:space="preserve"> pattern and generalize the change to extend the pattern or identify missing terms using</w:t>
      </w:r>
      <w:r w:rsidR="00D8163D">
        <w:t xml:space="preserve"> </w:t>
      </w:r>
      <w:r w:rsidR="00D8163D" w:rsidRPr="3ED3B6E2">
        <w:t>various representations.</w:t>
      </w:r>
      <w:r w:rsidRPr="3ED3B6E2">
        <w:t xml:space="preserve"> </w:t>
      </w:r>
    </w:p>
    <w:p w14:paraId="7CE4A259" w14:textId="11888029" w:rsidR="00D8163D" w:rsidRPr="00D8163D" w:rsidRDefault="00D8163D" w:rsidP="00F83E46">
      <w:pPr>
        <w:pStyle w:val="NewLettering"/>
        <w:numPr>
          <w:ilvl w:val="0"/>
          <w:numId w:val="25"/>
        </w:numPr>
      </w:pPr>
      <w:r w:rsidRPr="3ED3B6E2">
        <w:t>Solve contextual problems that involve identifying, describing, and extending patterns.</w:t>
      </w:r>
    </w:p>
    <w:p w14:paraId="4C6E0852" w14:textId="72B31826" w:rsidR="00A3089A" w:rsidRDefault="00A3089A" w:rsidP="00F83E46">
      <w:pPr>
        <w:pStyle w:val="NewLettering"/>
        <w:numPr>
          <w:ilvl w:val="0"/>
          <w:numId w:val="25"/>
        </w:numPr>
      </w:pPr>
      <w:r>
        <w:t>Create</w:t>
      </w:r>
      <w:r w:rsidRPr="3ED3B6E2">
        <w:t xml:space="preserve"> </w:t>
      </w:r>
      <w:r w:rsidR="00F969BB" w:rsidRPr="3ED3B6E2">
        <w:t>increasin</w:t>
      </w:r>
      <w:r w:rsidR="00D8163D" w:rsidRPr="3ED3B6E2">
        <w:t xml:space="preserve">g </w:t>
      </w:r>
      <w:r w:rsidR="008112ED">
        <w:t>and</w:t>
      </w:r>
      <w:r w:rsidR="00D8163D" w:rsidRPr="3ED3B6E2">
        <w:t xml:space="preserve"> decreasin</w:t>
      </w:r>
      <w:r w:rsidR="00F969BB" w:rsidRPr="3ED3B6E2">
        <w:t>g</w:t>
      </w:r>
      <w:r>
        <w:t xml:space="preserve"> patterns using objects, pictures, numbers</w:t>
      </w:r>
      <w:r w:rsidR="00907D2A">
        <w:t>, and number lines</w:t>
      </w:r>
      <w:r>
        <w:t>.</w:t>
      </w:r>
    </w:p>
    <w:p w14:paraId="34421C7D" w14:textId="2EA78A42" w:rsidR="00A3089A" w:rsidRDefault="00A3089A" w:rsidP="00F83E46">
      <w:pPr>
        <w:pStyle w:val="NewLettering"/>
        <w:numPr>
          <w:ilvl w:val="0"/>
          <w:numId w:val="25"/>
        </w:numPr>
      </w:pPr>
      <w:r>
        <w:t xml:space="preserve">Investigate and explain the connection between two different representations of the same </w:t>
      </w:r>
      <w:r w:rsidR="00F969BB" w:rsidRPr="3ED3B6E2">
        <w:t>increasin</w:t>
      </w:r>
      <w:r w:rsidR="00D8163D" w:rsidRPr="3ED3B6E2">
        <w:t>g or decreasin</w:t>
      </w:r>
      <w:r w:rsidR="00F969BB" w:rsidRPr="3ED3B6E2">
        <w:t>g</w:t>
      </w:r>
      <w:r w:rsidRPr="3ED3B6E2">
        <w:t xml:space="preserve"> pattern</w:t>
      </w:r>
      <w:r>
        <w:t>.</w:t>
      </w:r>
    </w:p>
    <w:p w14:paraId="21603794" w14:textId="77777777" w:rsidR="00202D03" w:rsidRDefault="00202D03" w:rsidP="00202D03">
      <w:pPr>
        <w:pStyle w:val="NewLettering"/>
      </w:pPr>
    </w:p>
    <w:tbl>
      <w:tblPr>
        <w:tblStyle w:val="TableGrid"/>
        <w:tblW w:w="0" w:type="auto"/>
        <w:jc w:val="center"/>
        <w:tblLook w:val="04A0" w:firstRow="1" w:lastRow="0" w:firstColumn="1" w:lastColumn="0" w:noHBand="0" w:noVBand="1"/>
      </w:tblPr>
      <w:tblGrid>
        <w:gridCol w:w="9787"/>
      </w:tblGrid>
      <w:tr w:rsidR="00202D03" w14:paraId="08BFC97D" w14:textId="77777777" w:rsidTr="001109D4">
        <w:trPr>
          <w:tblHeader/>
          <w:jc w:val="center"/>
        </w:trPr>
        <w:tc>
          <w:tcPr>
            <w:tcW w:w="9787" w:type="dxa"/>
            <w:shd w:val="clear" w:color="auto" w:fill="D9D9D9" w:themeFill="background1" w:themeFillShade="D9"/>
          </w:tcPr>
          <w:p w14:paraId="3225131F" w14:textId="5CA220CD" w:rsidR="00966408" w:rsidRPr="004D0FA4" w:rsidRDefault="00966408" w:rsidP="004D0FA4">
            <w:pPr>
              <w:rPr>
                <w:b/>
                <w:bCs/>
              </w:rPr>
            </w:pPr>
            <w:r w:rsidRPr="004D0FA4">
              <w:rPr>
                <w:b/>
                <w:bCs/>
              </w:rPr>
              <w:t>3.PFA.1 The student will identify, describe, extend, and create increasing and decreasing patterns (limited to addition and subtraction of whole numbers), including those in context, using various representations.</w:t>
            </w:r>
          </w:p>
          <w:p w14:paraId="153AB85F" w14:textId="77777777" w:rsidR="00202D03" w:rsidRPr="00C54508" w:rsidRDefault="00202D03" w:rsidP="00966408">
            <w:pPr>
              <w:pStyle w:val="CFUSFormatting"/>
              <w:numPr>
                <w:ilvl w:val="0"/>
                <w:numId w:val="0"/>
              </w:numPr>
              <w:spacing w:before="240"/>
              <w:ind w:left="73" w:firstLine="17"/>
              <w:rPr>
                <w:i/>
                <w:iCs/>
              </w:rPr>
            </w:pPr>
            <w:r w:rsidRPr="00C54508">
              <w:rPr>
                <w:i/>
                <w:iCs/>
              </w:rPr>
              <w:t>Additional Content Background and Instructional Guidance:</w:t>
            </w:r>
          </w:p>
        </w:tc>
      </w:tr>
      <w:tr w:rsidR="00202D03" w14:paraId="0F51A156" w14:textId="77777777" w:rsidTr="001109D4">
        <w:trPr>
          <w:jc w:val="center"/>
        </w:trPr>
        <w:tc>
          <w:tcPr>
            <w:tcW w:w="9787" w:type="dxa"/>
          </w:tcPr>
          <w:p w14:paraId="55451C48" w14:textId="23899555" w:rsidR="00A97996"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5AA3D2AF">
              <w:rPr>
                <w:rFonts w:eastAsia="Times New Roman"/>
              </w:rPr>
              <w:t>Developing fluency and flexibility in identifying, describing, and extending patterns is fundamental to mathematics, particularly algebraic reasoning. </w:t>
            </w:r>
          </w:p>
          <w:p w14:paraId="73A7F056" w14:textId="6BD5001D" w:rsidR="00A97996"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5AA3D2AF">
              <w:rPr>
                <w:rFonts w:eastAsia="Times New Roman"/>
              </w:rPr>
              <w:t>The use of materials to extend patterns permits an analysis and generalization of change that supports experimentation or problem-solving approaches. </w:t>
            </w:r>
          </w:p>
          <w:p w14:paraId="5D26C267" w14:textId="3F5E2FC5" w:rsidR="00A97996"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5AA3D2AF">
              <w:rPr>
                <w:rFonts w:eastAsia="Times New Roman"/>
              </w:rPr>
              <w:t xml:space="preserve">Growing patterns involve a progression from term to term, which make them more challenging for students than repeating patterns. Growing patterns can increase or decrease. Students in </w:t>
            </w:r>
            <w:r w:rsidR="00830437">
              <w:rPr>
                <w:rFonts w:eastAsia="Times New Roman"/>
              </w:rPr>
              <w:t>Grade</w:t>
            </w:r>
            <w:r w:rsidRPr="5AA3D2AF">
              <w:rPr>
                <w:rFonts w:eastAsia="Times New Roman"/>
              </w:rPr>
              <w:t xml:space="preserve"> </w:t>
            </w:r>
            <w:r w:rsidR="00830437">
              <w:rPr>
                <w:rFonts w:eastAsia="Times New Roman"/>
              </w:rPr>
              <w:t>2</w:t>
            </w:r>
            <w:r w:rsidRPr="5AA3D2AF">
              <w:rPr>
                <w:rFonts w:eastAsia="Times New Roman"/>
              </w:rPr>
              <w:t xml:space="preserve"> worked with repeating patterns and were introduced to increasing growing patterns. At this level, students will work with increasing and decreasing patterns.  </w:t>
            </w:r>
          </w:p>
          <w:p w14:paraId="4D5865D5" w14:textId="1B5B79E7" w:rsidR="00A97996" w:rsidRDefault="00F214D5"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Pr>
                <w:rFonts w:eastAsia="Times New Roman"/>
              </w:rPr>
              <w:t>Increasing and decreasing</w:t>
            </w:r>
            <w:r w:rsidR="00A62E22" w:rsidRPr="5AA3D2AF">
              <w:rPr>
                <w:rFonts w:eastAsia="Times New Roman"/>
              </w:rPr>
              <w:t xml:space="preserve"> </w:t>
            </w:r>
            <w:r w:rsidR="00A042A9" w:rsidRPr="5AA3D2AF">
              <w:rPr>
                <w:rFonts w:eastAsia="Times New Roman"/>
              </w:rPr>
              <w:t>patterns may be represented in various ways, including dot patterns, staircases, geometric shapes, pictures, number lines, hundreds charts,</w:t>
            </w:r>
            <w:r w:rsidR="009045BF" w:rsidRPr="5AA3D2AF">
              <w:rPr>
                <w:rFonts w:eastAsia="Times New Roman"/>
              </w:rPr>
              <w:t xml:space="preserve"> numeric sequences,</w:t>
            </w:r>
            <w:r w:rsidR="00A042A9" w:rsidRPr="5AA3D2AF">
              <w:rPr>
                <w:rFonts w:eastAsia="Times New Roman"/>
              </w:rPr>
              <w:t xml:space="preserve"> etc. </w:t>
            </w:r>
          </w:p>
          <w:p w14:paraId="4B488B2D" w14:textId="392989EE" w:rsidR="00A97996"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5AA3D2AF">
              <w:rPr>
                <w:rFonts w:eastAsia="Times New Roman"/>
              </w:rPr>
              <w:t>When students analyze a</w:t>
            </w:r>
            <w:r w:rsidR="00875A86" w:rsidRPr="5AA3D2AF">
              <w:rPr>
                <w:rFonts w:eastAsia="Times New Roman"/>
              </w:rPr>
              <w:t>n increasing or decreasing</w:t>
            </w:r>
            <w:r w:rsidRPr="5AA3D2AF">
              <w:rPr>
                <w:rFonts w:eastAsia="Times New Roman"/>
              </w:rPr>
              <w:t xml:space="preserve"> pattern, they identify what changes and what stays the same from term to term. This begins the process of generalization to determine what comes next in a pattern which leads to the foundation of algebraic reasoning. The process of looking for a generalization or relationship (e.g., rule) will provide students with information about how the pattern </w:t>
            </w:r>
            <w:r w:rsidR="00243ABC" w:rsidRPr="5AA3D2AF">
              <w:rPr>
                <w:rFonts w:eastAsia="Times New Roman"/>
              </w:rPr>
              <w:t>changes and</w:t>
            </w:r>
            <w:r w:rsidRPr="5AA3D2AF">
              <w:rPr>
                <w:rFonts w:eastAsia="Times New Roman"/>
              </w:rPr>
              <w:t xml:space="preserve"> allows them to identify apparent features of the pattern that are not explicit in the identified relationship. In many growing patterns</w:t>
            </w:r>
            <w:r w:rsidR="000A75D2">
              <w:rPr>
                <w:rFonts w:eastAsia="Times New Roman"/>
              </w:rPr>
              <w:t>,</w:t>
            </w:r>
            <w:r w:rsidRPr="5AA3D2AF">
              <w:rPr>
                <w:rFonts w:eastAsia="Times New Roman"/>
              </w:rPr>
              <w:t xml:space="preserve"> the change can be described as an increase or decrease by a constant value.  </w:t>
            </w:r>
          </w:p>
          <w:p w14:paraId="7A3FCA35" w14:textId="6C308267" w:rsidR="00A97996"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5AA3D2AF">
              <w:rPr>
                <w:rFonts w:eastAsia="Times New Roman"/>
              </w:rPr>
              <w:t>In certain numeric growing patterns (</w:t>
            </w:r>
            <w:r w:rsidRPr="5AA3D2AF">
              <w:rPr>
                <w:rFonts w:eastAsia="Times New Roman"/>
                <w:i/>
                <w:iCs/>
              </w:rPr>
              <w:t>arithmetic sequences</w:t>
            </w:r>
            <w:r w:rsidRPr="5AA3D2AF">
              <w:rPr>
                <w:rFonts w:eastAsia="Times New Roman"/>
              </w:rPr>
              <w:t xml:space="preserve">), students will be able to determine the difference, called the </w:t>
            </w:r>
            <w:r w:rsidRPr="5AA3D2AF">
              <w:rPr>
                <w:rFonts w:eastAsia="Times New Roman"/>
                <w:i/>
                <w:iCs/>
              </w:rPr>
              <w:t>common difference</w:t>
            </w:r>
            <w:r w:rsidRPr="5AA3D2AF">
              <w:rPr>
                <w:rFonts w:eastAsia="Times New Roman"/>
              </w:rPr>
              <w:t>, between each succeeding number (e.g., term) in order to determine what is added to or subtracted from each previous number to obtain the next number. Students do not need to use the phrase</w:t>
            </w:r>
            <w:r w:rsidR="00BC45A7">
              <w:rPr>
                <w:rFonts w:eastAsia="Times New Roman"/>
              </w:rPr>
              <w:t>s</w:t>
            </w:r>
            <w:r w:rsidRPr="5AA3D2AF">
              <w:rPr>
                <w:rFonts w:eastAsia="Times New Roman"/>
              </w:rPr>
              <w:t xml:space="preserve"> </w:t>
            </w:r>
            <w:r w:rsidRPr="5AA3D2AF">
              <w:rPr>
                <w:rFonts w:eastAsia="Times New Roman"/>
                <w:i/>
                <w:iCs/>
              </w:rPr>
              <w:t>arithmetic sequence</w:t>
            </w:r>
            <w:r w:rsidRPr="5AA3D2AF">
              <w:rPr>
                <w:rFonts w:eastAsia="Times New Roman"/>
              </w:rPr>
              <w:t xml:space="preserve"> or </w:t>
            </w:r>
            <w:r w:rsidRPr="5AA3D2AF">
              <w:rPr>
                <w:rFonts w:eastAsia="Times New Roman"/>
                <w:i/>
                <w:iCs/>
              </w:rPr>
              <w:t>common difference</w:t>
            </w:r>
            <w:r w:rsidRPr="5AA3D2AF">
              <w:rPr>
                <w:rFonts w:eastAsia="Times New Roman"/>
              </w:rPr>
              <w:t xml:space="preserve"> at this level. </w:t>
            </w:r>
          </w:p>
          <w:p w14:paraId="65EED9C6" w14:textId="56C235CA" w:rsidR="009900B3" w:rsidRDefault="009A6FA1"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Pr>
                <w:rFonts w:eastAsia="Times New Roman"/>
              </w:rPr>
              <w:t>In Grade 3</w:t>
            </w:r>
            <w:r w:rsidR="009900B3">
              <w:rPr>
                <w:rFonts w:eastAsia="Times New Roman"/>
              </w:rPr>
              <w:t>, n</w:t>
            </w:r>
            <w:r w:rsidR="009900B3" w:rsidRPr="00212F64">
              <w:rPr>
                <w:rFonts w:eastAsia="Times New Roman"/>
              </w:rPr>
              <w:t>umeric growing patterns will be limited to addition and subtraction of whole numbers. </w:t>
            </w:r>
          </w:p>
          <w:p w14:paraId="6B29FA0C" w14:textId="77777777" w:rsidR="009A6FA1" w:rsidRDefault="009A6FA1" w:rsidP="009A6FA1">
            <w:pPr>
              <w:pStyle w:val="ListParagraph"/>
              <w:pBdr>
                <w:top w:val="none" w:sz="0" w:space="0" w:color="auto"/>
                <w:left w:val="none" w:sz="0" w:space="0" w:color="auto"/>
                <w:bottom w:val="none" w:sz="0" w:space="0" w:color="auto"/>
                <w:right w:val="none" w:sz="0" w:space="0" w:color="auto"/>
                <w:between w:val="none" w:sz="0" w:space="0" w:color="auto"/>
              </w:pBdr>
              <w:spacing w:after="60"/>
              <w:ind w:left="360"/>
              <w:contextualSpacing w:val="0"/>
              <w:textAlignment w:val="baseline"/>
              <w:rPr>
                <w:rFonts w:eastAsia="Times New Roman"/>
              </w:rPr>
            </w:pPr>
          </w:p>
          <w:p w14:paraId="57DD5766" w14:textId="788DFD6A" w:rsidR="00A042A9" w:rsidRPr="00A97996"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5AA3D2AF">
              <w:rPr>
                <w:rFonts w:eastAsia="Times New Roman"/>
              </w:rPr>
              <w:lastRenderedPageBreak/>
              <w:t>Sample growing numeric patterns include: </w:t>
            </w:r>
          </w:p>
          <w:p w14:paraId="5CB84C48" w14:textId="77777777" w:rsidR="00212F64" w:rsidRDefault="00A042A9" w:rsidP="009900B3">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042A9">
              <w:rPr>
                <w:rFonts w:eastAsia="Times New Roman"/>
              </w:rPr>
              <w:t>6, 9, 12, 15, 18, … (increasing pattern</w:t>
            </w:r>
            <w:proofErr w:type="gramStart"/>
            <w:r w:rsidRPr="00A042A9">
              <w:rPr>
                <w:rFonts w:eastAsia="Times New Roman"/>
              </w:rPr>
              <w:t>);</w:t>
            </w:r>
            <w:proofErr w:type="gramEnd"/>
            <w:r w:rsidRPr="00A042A9">
              <w:rPr>
                <w:rFonts w:eastAsia="Times New Roman"/>
              </w:rPr>
              <w:t> </w:t>
            </w:r>
          </w:p>
          <w:p w14:paraId="42B44D34" w14:textId="77777777" w:rsidR="00212F64" w:rsidRDefault="00A042A9" w:rsidP="009900B3">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212F64">
              <w:rPr>
                <w:rFonts w:eastAsia="Times New Roman"/>
              </w:rPr>
              <w:t>1, 2, 4, 7, 11, 16, … (increasing pattern); and </w:t>
            </w:r>
          </w:p>
          <w:p w14:paraId="10ABD0C1" w14:textId="77777777" w:rsidR="00212F64" w:rsidRDefault="00A042A9" w:rsidP="009900B3">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212F64">
              <w:rPr>
                <w:rFonts w:eastAsia="Times New Roman"/>
              </w:rPr>
              <w:t>20, 18, 16, 14, … (decreasing pattern). </w:t>
            </w:r>
          </w:p>
          <w:p w14:paraId="61451DC5" w14:textId="2421D874" w:rsidR="00A042A9" w:rsidRPr="0090491F"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90491F">
              <w:rPr>
                <w:rFonts w:eastAsia="Times New Roman"/>
              </w:rPr>
              <w:t>Sample geometric figure patterns include: </w:t>
            </w:r>
          </w:p>
          <w:p w14:paraId="23A32060" w14:textId="6D086BCC" w:rsidR="00642BB3" w:rsidRDefault="001C5E38" w:rsidP="0051691F">
            <w:pPr>
              <w:pStyle w:val="ListParagraph"/>
              <w:pBdr>
                <w:top w:val="none" w:sz="0" w:space="0" w:color="auto"/>
                <w:left w:val="none" w:sz="0" w:space="0" w:color="auto"/>
                <w:bottom w:val="none" w:sz="0" w:space="0" w:color="auto"/>
                <w:right w:val="none" w:sz="0" w:space="0" w:color="auto"/>
                <w:between w:val="none" w:sz="0" w:space="0" w:color="auto"/>
              </w:pBdr>
              <w:ind w:left="1440"/>
              <w:textAlignment w:val="baseline"/>
              <w:rPr>
                <w:rFonts w:eastAsia="Times New Roman"/>
                <w:sz w:val="22"/>
                <w:szCs w:val="22"/>
              </w:rPr>
            </w:pPr>
            <w:r>
              <w:rPr>
                <w:noProof/>
              </w:rPr>
              <w:drawing>
                <wp:inline distT="0" distB="0" distL="0" distR="0" wp14:anchorId="120D9599" wp14:editId="23490DE3">
                  <wp:extent cx="1852307" cy="161925"/>
                  <wp:effectExtent l="0" t="0" r="0" b="0"/>
                  <wp:docPr id="935648396" name="Picture 9356483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648396" name="Picture 935648396">
                            <a:extLst>
                              <a:ext uri="{C183D7F6-B498-43B3-948B-1728B52AA6E4}">
                                <adec:decorative xmlns:adec="http://schemas.microsoft.com/office/drawing/2017/decorative" val="1"/>
                              </a:ext>
                            </a:extLst>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071726" cy="181106"/>
                          </a:xfrm>
                          <a:prstGeom prst="rect">
                            <a:avLst/>
                          </a:prstGeom>
                        </pic:spPr>
                      </pic:pic>
                    </a:graphicData>
                  </a:graphic>
                </wp:inline>
              </w:drawing>
            </w:r>
          </w:p>
          <w:p w14:paraId="44AB8CA8" w14:textId="77777777" w:rsidR="0033560A" w:rsidRPr="00642BB3" w:rsidRDefault="0033560A" w:rsidP="0051691F">
            <w:pPr>
              <w:pStyle w:val="ListParagraph"/>
              <w:pBdr>
                <w:top w:val="none" w:sz="0" w:space="0" w:color="auto"/>
                <w:left w:val="none" w:sz="0" w:space="0" w:color="auto"/>
                <w:bottom w:val="none" w:sz="0" w:space="0" w:color="auto"/>
                <w:right w:val="none" w:sz="0" w:space="0" w:color="auto"/>
                <w:between w:val="none" w:sz="0" w:space="0" w:color="auto"/>
              </w:pBdr>
              <w:ind w:left="1440"/>
              <w:textAlignment w:val="baseline"/>
              <w:rPr>
                <w:rFonts w:eastAsia="Times New Roman"/>
                <w:sz w:val="22"/>
                <w:szCs w:val="22"/>
              </w:rPr>
            </w:pPr>
          </w:p>
          <w:p w14:paraId="3932E10B" w14:textId="77777777" w:rsidR="00642BB3" w:rsidRDefault="001C5E38" w:rsidP="0051691F">
            <w:pPr>
              <w:pStyle w:val="ListParagraph"/>
              <w:pBdr>
                <w:top w:val="none" w:sz="0" w:space="0" w:color="auto"/>
                <w:left w:val="none" w:sz="0" w:space="0" w:color="auto"/>
                <w:bottom w:val="none" w:sz="0" w:space="0" w:color="auto"/>
                <w:right w:val="none" w:sz="0" w:space="0" w:color="auto"/>
                <w:between w:val="none" w:sz="0" w:space="0" w:color="auto"/>
              </w:pBdr>
              <w:ind w:left="1440"/>
              <w:textAlignment w:val="baseline"/>
              <w:rPr>
                <w:rFonts w:eastAsia="Times New Roman"/>
                <w:sz w:val="22"/>
                <w:szCs w:val="22"/>
              </w:rPr>
            </w:pPr>
            <w:r>
              <w:rPr>
                <w:noProof/>
              </w:rPr>
              <w:drawing>
                <wp:inline distT="0" distB="0" distL="0" distR="0" wp14:anchorId="6969A2D2" wp14:editId="0792EA43">
                  <wp:extent cx="1514836" cy="771525"/>
                  <wp:effectExtent l="0" t="0" r="9525" b="0"/>
                  <wp:docPr id="548238155" name="Picture 548238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238155" name="Picture 548238155">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550843" cy="789864"/>
                          </a:xfrm>
                          <a:prstGeom prst="rect">
                            <a:avLst/>
                          </a:prstGeom>
                        </pic:spPr>
                      </pic:pic>
                    </a:graphicData>
                  </a:graphic>
                </wp:inline>
              </w:drawing>
            </w:r>
            <w:r w:rsidR="00A042A9" w:rsidRPr="00642BB3">
              <w:rPr>
                <w:rFonts w:eastAsia="Times New Roman"/>
                <w:sz w:val="22"/>
                <w:szCs w:val="22"/>
              </w:rPr>
              <w:t> </w:t>
            </w:r>
          </w:p>
          <w:p w14:paraId="0949CC96" w14:textId="353123B0" w:rsidR="001C5E38" w:rsidRPr="00642BB3" w:rsidRDefault="675B59CC" w:rsidP="0051691F">
            <w:pPr>
              <w:pStyle w:val="ListParagraph"/>
              <w:pBdr>
                <w:top w:val="none" w:sz="0" w:space="0" w:color="auto"/>
                <w:left w:val="none" w:sz="0" w:space="0" w:color="auto"/>
                <w:bottom w:val="none" w:sz="0" w:space="0" w:color="auto"/>
                <w:right w:val="none" w:sz="0" w:space="0" w:color="auto"/>
                <w:between w:val="none" w:sz="0" w:space="0" w:color="auto"/>
              </w:pBdr>
              <w:ind w:left="1440"/>
              <w:textAlignment w:val="baseline"/>
              <w:rPr>
                <w:rFonts w:eastAsia="Times New Roman"/>
                <w:sz w:val="22"/>
                <w:szCs w:val="22"/>
              </w:rPr>
            </w:pPr>
            <w:r>
              <w:rPr>
                <w:noProof/>
              </w:rPr>
              <w:drawing>
                <wp:inline distT="0" distB="0" distL="0" distR="0" wp14:anchorId="72D1E900" wp14:editId="1E63DE5C">
                  <wp:extent cx="2881703" cy="1171575"/>
                  <wp:effectExtent l="0" t="0" r="0" b="0"/>
                  <wp:docPr id="915560610" name="Picture 9155606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560610" name="Picture 915560610">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Lst>
                          </a:blip>
                          <a:stretch>
                            <a:fillRect/>
                          </a:stretch>
                        </pic:blipFill>
                        <pic:spPr>
                          <a:xfrm>
                            <a:off x="0" y="0"/>
                            <a:ext cx="2888265" cy="1174243"/>
                          </a:xfrm>
                          <a:prstGeom prst="rect">
                            <a:avLst/>
                          </a:prstGeom>
                        </pic:spPr>
                      </pic:pic>
                    </a:graphicData>
                  </a:graphic>
                </wp:inline>
              </w:drawing>
            </w:r>
          </w:p>
          <w:p w14:paraId="26F07468" w14:textId="1004FC4A" w:rsidR="00CC29BD"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CC29BD">
              <w:rPr>
                <w:rFonts w:eastAsia="Times New Roman"/>
                <w:shd w:val="clear" w:color="auto" w:fill="FFFFFF"/>
              </w:rPr>
              <w:t xml:space="preserve">Tools such as hundreds charts, pattern blocks, color tiles, number lines, calculators, toothpicks, etc. facilitate experimentation and </w:t>
            </w:r>
            <w:r w:rsidR="0051691F" w:rsidRPr="00CC29BD">
              <w:rPr>
                <w:rFonts w:eastAsia="Times New Roman"/>
                <w:shd w:val="clear" w:color="auto" w:fill="FFFFFF"/>
              </w:rPr>
              <w:t>problem-solving</w:t>
            </w:r>
            <w:r w:rsidR="0051691F">
              <w:rPr>
                <w:rFonts w:eastAsia="Times New Roman"/>
                <w:shd w:val="clear" w:color="auto" w:fill="FFFFFF"/>
              </w:rPr>
              <w:t>,</w:t>
            </w:r>
            <w:r w:rsidRPr="00CC29BD">
              <w:rPr>
                <w:rFonts w:eastAsia="Times New Roman"/>
                <w:shd w:val="clear" w:color="auto" w:fill="FFFFFF"/>
              </w:rPr>
              <w:t xml:space="preserve"> </w:t>
            </w:r>
            <w:r w:rsidR="004A7264">
              <w:rPr>
                <w:rFonts w:eastAsia="Times New Roman"/>
                <w:shd w:val="clear" w:color="auto" w:fill="FFFFFF"/>
              </w:rPr>
              <w:t xml:space="preserve">allowing </w:t>
            </w:r>
            <w:r w:rsidRPr="00CC29BD">
              <w:rPr>
                <w:rFonts w:eastAsia="Times New Roman"/>
                <w:shd w:val="clear" w:color="auto" w:fill="FFFFFF"/>
              </w:rPr>
              <w:t xml:space="preserve">students </w:t>
            </w:r>
            <w:r w:rsidR="004A7264">
              <w:rPr>
                <w:rFonts w:eastAsia="Times New Roman"/>
                <w:shd w:val="clear" w:color="auto" w:fill="FFFFFF"/>
              </w:rPr>
              <w:t xml:space="preserve">to create patterns and </w:t>
            </w:r>
            <w:r w:rsidRPr="00CC29BD">
              <w:rPr>
                <w:rFonts w:eastAsia="Times New Roman"/>
                <w:shd w:val="clear" w:color="auto" w:fill="FFFFFF"/>
              </w:rPr>
              <w:t>make connections between different representations of the same pattern (transfer). </w:t>
            </w:r>
            <w:r w:rsidRPr="00CC29BD">
              <w:rPr>
                <w:rFonts w:eastAsia="Times New Roman"/>
              </w:rPr>
              <w:t> </w:t>
            </w:r>
          </w:p>
          <w:p w14:paraId="1F544591" w14:textId="5273ACBF" w:rsidR="00A042A9" w:rsidRPr="00CC29BD"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CC29BD">
              <w:rPr>
                <w:rFonts w:eastAsia="Times New Roman"/>
              </w:rPr>
              <w:t xml:space="preserve">Sample </w:t>
            </w:r>
            <w:r w:rsidR="001B1EBC">
              <w:rPr>
                <w:rFonts w:eastAsia="Times New Roman"/>
              </w:rPr>
              <w:t>increasing and decreasing</w:t>
            </w:r>
            <w:r w:rsidR="00014CBB">
              <w:rPr>
                <w:rFonts w:eastAsia="Times New Roman"/>
              </w:rPr>
              <w:t xml:space="preserve"> </w:t>
            </w:r>
            <w:r w:rsidRPr="00CC29BD">
              <w:rPr>
                <w:rFonts w:eastAsia="Times New Roman"/>
              </w:rPr>
              <w:t>pattern transfers include:  </w:t>
            </w:r>
          </w:p>
          <w:p w14:paraId="7EFD7FE6" w14:textId="77777777" w:rsidR="00A042A9" w:rsidRPr="00A042A9" w:rsidRDefault="00A042A9" w:rsidP="005B4D19">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042A9">
              <w:rPr>
                <w:rFonts w:eastAsia="Times New Roman"/>
              </w:rPr>
              <w:t>2, 5, 8, 11, 14... which has the same structure as 4, 7, 10, 13, 16... </w:t>
            </w:r>
          </w:p>
          <w:p w14:paraId="5E208B8C" w14:textId="77777777" w:rsidR="00A042A9" w:rsidRDefault="00A042A9" w:rsidP="005B4D19">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042A9">
              <w:rPr>
                <w:rFonts w:eastAsia="Times New Roman"/>
              </w:rPr>
              <w:t>50, 45, 40, 35... which has the same structure as 63, 58, 53, 48... </w:t>
            </w:r>
          </w:p>
          <w:p w14:paraId="337DEEA0" w14:textId="7B1A0AAF" w:rsidR="00C05476" w:rsidRPr="00A042A9" w:rsidRDefault="001C5E38" w:rsidP="005B4D19">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5AA3D2AF">
              <w:rPr>
                <w:rFonts w:eastAsia="Times New Roman"/>
              </w:rPr>
              <w:t xml:space="preserve">blue, red, blue, blue, red, blue, blue, blue, </w:t>
            </w:r>
            <w:proofErr w:type="gramStart"/>
            <w:r w:rsidRPr="5AA3D2AF">
              <w:rPr>
                <w:rFonts w:eastAsia="Times New Roman"/>
              </w:rPr>
              <w:t>red,</w:t>
            </w:r>
            <w:r w:rsidR="005B45CF" w:rsidRPr="5AA3D2AF">
              <w:rPr>
                <w:rFonts w:eastAsia="Times New Roman"/>
              </w:rPr>
              <w:t>…</w:t>
            </w:r>
            <w:proofErr w:type="gramEnd"/>
            <w:r w:rsidR="005B45CF" w:rsidRPr="5AA3D2AF">
              <w:rPr>
                <w:rFonts w:eastAsia="Times New Roman"/>
              </w:rPr>
              <w:t xml:space="preserve"> which </w:t>
            </w:r>
            <w:r w:rsidR="00B26425" w:rsidRPr="5AA3D2AF">
              <w:rPr>
                <w:rFonts w:eastAsia="Times New Roman"/>
              </w:rPr>
              <w:t xml:space="preserve">has the same structure as </w:t>
            </w:r>
            <w:r w:rsidR="23192464">
              <w:rPr>
                <w:noProof/>
              </w:rPr>
              <w:drawing>
                <wp:inline distT="0" distB="0" distL="0" distR="0" wp14:anchorId="7E08C2B8" wp14:editId="08D56C8C">
                  <wp:extent cx="1244894" cy="110258"/>
                  <wp:effectExtent l="0" t="0" r="0" b="4445"/>
                  <wp:docPr id="454921633" name="Picture 4549216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921633" name="Picture 454921633">
                            <a:extLst>
                              <a:ext uri="{C183D7F6-B498-43B3-948B-1728B52AA6E4}">
                                <adec:decorative xmlns:adec="http://schemas.microsoft.com/office/drawing/2017/decorative" val="1"/>
                              </a:ext>
                            </a:extLst>
                          </pic:cNvPr>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44894" cy="110258"/>
                          </a:xfrm>
                          <a:prstGeom prst="rect">
                            <a:avLst/>
                          </a:prstGeom>
                        </pic:spPr>
                      </pic:pic>
                    </a:graphicData>
                  </a:graphic>
                </wp:inline>
              </w:drawing>
            </w:r>
            <w:r w:rsidR="00B26425" w:rsidRPr="5AA3D2AF">
              <w:rPr>
                <w:rFonts w:eastAsia="Times New Roman"/>
              </w:rPr>
              <w:t>…</w:t>
            </w:r>
          </w:p>
          <w:p w14:paraId="2E1A383B" w14:textId="77777777" w:rsidR="00A042A9" w:rsidRPr="00CC29BD"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CC29BD">
              <w:rPr>
                <w:rFonts w:eastAsia="Times New Roman"/>
              </w:rPr>
              <w:t>During student exploration of patterns, there are many opportunities to make explicit connections to other mathematics content, including: </w:t>
            </w:r>
          </w:p>
          <w:p w14:paraId="3EEBED2D" w14:textId="77777777" w:rsidR="00A042A9" w:rsidRPr="00A042A9" w:rsidRDefault="00A042A9" w:rsidP="00F1593F">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042A9">
              <w:rPr>
                <w:rFonts w:eastAsia="Times New Roman"/>
              </w:rPr>
              <w:t>even and/or odd numbers (e.g., counting a collection by 2 vs. counting by 3</w:t>
            </w:r>
            <w:proofErr w:type="gramStart"/>
            <w:r w:rsidRPr="00A042A9">
              <w:rPr>
                <w:rFonts w:eastAsia="Times New Roman"/>
              </w:rPr>
              <w:t>);</w:t>
            </w:r>
            <w:proofErr w:type="gramEnd"/>
            <w:r w:rsidRPr="00A042A9">
              <w:rPr>
                <w:rFonts w:eastAsia="Times New Roman"/>
              </w:rPr>
              <w:t> </w:t>
            </w:r>
          </w:p>
          <w:p w14:paraId="7BF6A498" w14:textId="77777777" w:rsidR="00A042A9" w:rsidRPr="00A042A9" w:rsidRDefault="00A042A9" w:rsidP="00F1593F">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042A9">
              <w:rPr>
                <w:rFonts w:eastAsia="Times New Roman"/>
              </w:rPr>
              <w:t>geometric figures with increasing numbers of sides (e.g., triangle, quadrilateral, pentagon...</w:t>
            </w:r>
            <w:proofErr w:type="gramStart"/>
            <w:r w:rsidRPr="00A042A9">
              <w:rPr>
                <w:rFonts w:eastAsia="Times New Roman"/>
              </w:rPr>
              <w:t>);</w:t>
            </w:r>
            <w:proofErr w:type="gramEnd"/>
            <w:r w:rsidRPr="00A042A9">
              <w:rPr>
                <w:rFonts w:eastAsia="Times New Roman"/>
              </w:rPr>
              <w:t>  </w:t>
            </w:r>
          </w:p>
          <w:p w14:paraId="401565D6" w14:textId="77777777" w:rsidR="00A042A9" w:rsidRPr="00A042A9" w:rsidRDefault="00A042A9" w:rsidP="00F1593F">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042A9">
              <w:rPr>
                <w:rFonts w:eastAsia="Times New Roman"/>
              </w:rPr>
              <w:t>multiplication, skip counting, and repeated addition or subtraction (e.g., 0, 3, 6, 9…); and </w:t>
            </w:r>
          </w:p>
          <w:p w14:paraId="0FF09E15" w14:textId="77777777" w:rsidR="00A042A9" w:rsidRPr="00A042A9" w:rsidRDefault="00A042A9" w:rsidP="00F1593F">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042A9">
              <w:rPr>
                <w:rFonts w:eastAsia="Times New Roman"/>
              </w:rPr>
              <w:t>place value (e.g., adding or subtracting 10 or 100). </w:t>
            </w:r>
          </w:p>
          <w:p w14:paraId="40A183FF" w14:textId="77777777" w:rsidR="00202D03" w:rsidRDefault="00202D03" w:rsidP="00CC29BD">
            <w:pPr>
              <w:pStyle w:val="CFUSFormatting"/>
              <w:numPr>
                <w:ilvl w:val="0"/>
                <w:numId w:val="0"/>
              </w:numPr>
            </w:pPr>
          </w:p>
        </w:tc>
      </w:tr>
    </w:tbl>
    <w:p w14:paraId="6C8CEE54" w14:textId="77777777" w:rsidR="00202D03" w:rsidRDefault="00202D03" w:rsidP="00202D03">
      <w:pPr>
        <w:pStyle w:val="NewLettering"/>
      </w:pPr>
    </w:p>
    <w:sectPr w:rsidR="00202D03" w:rsidSect="006569AB">
      <w:headerReference w:type="even" r:id="rId37"/>
      <w:headerReference w:type="default" r:id="rId38"/>
      <w:footerReference w:type="default" r:id="rId39"/>
      <w:headerReference w:type="first" r:id="rId40"/>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CF8E" w14:textId="77777777" w:rsidR="00AC3F86" w:rsidRDefault="00AC3F86" w:rsidP="00436C6F">
      <w:r>
        <w:separator/>
      </w:r>
    </w:p>
  </w:endnote>
  <w:endnote w:type="continuationSeparator" w:id="0">
    <w:p w14:paraId="36215000" w14:textId="77777777" w:rsidR="00AC3F86" w:rsidRDefault="00AC3F86" w:rsidP="00436C6F">
      <w:r>
        <w:continuationSeparator/>
      </w:r>
    </w:p>
  </w:endnote>
  <w:endnote w:type="continuationNotice" w:id="1">
    <w:p w14:paraId="1C601025" w14:textId="77777777" w:rsidR="00AC3F86" w:rsidRDefault="00AC3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295A" w14:textId="43789808" w:rsidR="0093560A" w:rsidRDefault="0093560A">
    <w:pPr>
      <w:pStyle w:val="Footer"/>
    </w:pPr>
    <w:r>
      <w:t>Virginia Department of Education ©2024</w:t>
    </w:r>
    <w:r>
      <w:tab/>
    </w:r>
    <w:r>
      <w:tab/>
    </w:r>
    <w:sdt>
      <w:sdtPr>
        <w:id w:val="-385103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22BA0AE6" w14:textId="77777777" w:rsidR="009C1A43" w:rsidRPr="002B6C5A" w:rsidRDefault="009C1A43" w:rsidP="002B6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4B78" w14:textId="77777777" w:rsidR="00AC3F86" w:rsidRDefault="00AC3F86" w:rsidP="00436C6F">
      <w:r>
        <w:separator/>
      </w:r>
    </w:p>
  </w:footnote>
  <w:footnote w:type="continuationSeparator" w:id="0">
    <w:p w14:paraId="069DCED1" w14:textId="77777777" w:rsidR="00AC3F86" w:rsidRDefault="00AC3F86" w:rsidP="00436C6F">
      <w:r>
        <w:continuationSeparator/>
      </w:r>
    </w:p>
  </w:footnote>
  <w:footnote w:type="continuationNotice" w:id="1">
    <w:p w14:paraId="69E8A3A9" w14:textId="77777777" w:rsidR="00AC3F86" w:rsidRDefault="00AC3F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C75F" w14:textId="77777777" w:rsidR="00C0328D" w:rsidRDefault="00C0328D" w:rsidP="00C0328D">
    <w:pPr>
      <w:pStyle w:val="Header"/>
    </w:pPr>
  </w:p>
  <w:p w14:paraId="77A99631" w14:textId="046D0FFE" w:rsidR="00C0328D" w:rsidRDefault="00C0328D" w:rsidP="00C0328D">
    <w:pPr>
      <w:pStyle w:val="Header"/>
    </w:pPr>
    <w:r>
      <w:t>Understanding the Standards –</w:t>
    </w:r>
    <w:r w:rsidR="00C157C2">
      <w:t xml:space="preserve"> Grade 3</w:t>
    </w:r>
  </w:p>
  <w:p w14:paraId="0DE5F729" w14:textId="5A3000B4" w:rsidR="00493420" w:rsidRDefault="00493420">
    <w:pPr>
      <w:pStyle w:val="Header"/>
    </w:pP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7" type="#_x0000_t202" style="position:absolute;margin-left:0;margin-top:0;width:577.35pt;height:82.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014"/>
    <w:multiLevelType w:val="multilevel"/>
    <w:tmpl w:val="1542C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AFDA64"/>
    <w:multiLevelType w:val="hybridMultilevel"/>
    <w:tmpl w:val="0142A022"/>
    <w:lvl w:ilvl="0" w:tplc="A3EE8ECE">
      <w:start w:val="1"/>
      <w:numFmt w:val="bullet"/>
      <w:lvlText w:val="·"/>
      <w:lvlJc w:val="left"/>
      <w:pPr>
        <w:ind w:left="720" w:hanging="360"/>
      </w:pPr>
      <w:rPr>
        <w:rFonts w:ascii="Symbol" w:hAnsi="Symbol" w:hint="default"/>
      </w:rPr>
    </w:lvl>
    <w:lvl w:ilvl="1" w:tplc="17486960">
      <w:start w:val="1"/>
      <w:numFmt w:val="bullet"/>
      <w:lvlText w:val="o"/>
      <w:lvlJc w:val="left"/>
      <w:pPr>
        <w:ind w:left="1440" w:hanging="360"/>
      </w:pPr>
      <w:rPr>
        <w:rFonts w:ascii="Courier New" w:hAnsi="Courier New" w:hint="default"/>
      </w:rPr>
    </w:lvl>
    <w:lvl w:ilvl="2" w:tplc="19702B54">
      <w:start w:val="1"/>
      <w:numFmt w:val="bullet"/>
      <w:lvlText w:val=""/>
      <w:lvlJc w:val="left"/>
      <w:pPr>
        <w:ind w:left="2160" w:hanging="360"/>
      </w:pPr>
      <w:rPr>
        <w:rFonts w:ascii="Wingdings" w:hAnsi="Wingdings" w:hint="default"/>
      </w:rPr>
    </w:lvl>
    <w:lvl w:ilvl="3" w:tplc="9A1CCEBA">
      <w:start w:val="1"/>
      <w:numFmt w:val="bullet"/>
      <w:lvlText w:val=""/>
      <w:lvlJc w:val="left"/>
      <w:pPr>
        <w:ind w:left="2880" w:hanging="360"/>
      </w:pPr>
      <w:rPr>
        <w:rFonts w:ascii="Symbol" w:hAnsi="Symbol" w:hint="default"/>
      </w:rPr>
    </w:lvl>
    <w:lvl w:ilvl="4" w:tplc="3FAC38BA">
      <w:start w:val="1"/>
      <w:numFmt w:val="bullet"/>
      <w:lvlText w:val="o"/>
      <w:lvlJc w:val="left"/>
      <w:pPr>
        <w:ind w:left="3600" w:hanging="360"/>
      </w:pPr>
      <w:rPr>
        <w:rFonts w:ascii="Courier New" w:hAnsi="Courier New" w:hint="default"/>
      </w:rPr>
    </w:lvl>
    <w:lvl w:ilvl="5" w:tplc="B7000F98">
      <w:start w:val="1"/>
      <w:numFmt w:val="bullet"/>
      <w:lvlText w:val=""/>
      <w:lvlJc w:val="left"/>
      <w:pPr>
        <w:ind w:left="4320" w:hanging="360"/>
      </w:pPr>
      <w:rPr>
        <w:rFonts w:ascii="Wingdings" w:hAnsi="Wingdings" w:hint="default"/>
      </w:rPr>
    </w:lvl>
    <w:lvl w:ilvl="6" w:tplc="86F60002">
      <w:start w:val="1"/>
      <w:numFmt w:val="bullet"/>
      <w:lvlText w:val=""/>
      <w:lvlJc w:val="left"/>
      <w:pPr>
        <w:ind w:left="5040" w:hanging="360"/>
      </w:pPr>
      <w:rPr>
        <w:rFonts w:ascii="Symbol" w:hAnsi="Symbol" w:hint="default"/>
      </w:rPr>
    </w:lvl>
    <w:lvl w:ilvl="7" w:tplc="847ADA9C">
      <w:start w:val="1"/>
      <w:numFmt w:val="bullet"/>
      <w:lvlText w:val="o"/>
      <w:lvlJc w:val="left"/>
      <w:pPr>
        <w:ind w:left="5760" w:hanging="360"/>
      </w:pPr>
      <w:rPr>
        <w:rFonts w:ascii="Courier New" w:hAnsi="Courier New" w:hint="default"/>
      </w:rPr>
    </w:lvl>
    <w:lvl w:ilvl="8" w:tplc="424AA1E0">
      <w:start w:val="1"/>
      <w:numFmt w:val="bullet"/>
      <w:lvlText w:val=""/>
      <w:lvlJc w:val="left"/>
      <w:pPr>
        <w:ind w:left="6480" w:hanging="360"/>
      </w:pPr>
      <w:rPr>
        <w:rFonts w:ascii="Wingdings" w:hAnsi="Wingdings" w:hint="default"/>
      </w:rPr>
    </w:lvl>
  </w:abstractNum>
  <w:abstractNum w:abstractNumId="2" w15:restartNumberingAfterBreak="0">
    <w:nsid w:val="033D8950"/>
    <w:multiLevelType w:val="multilevel"/>
    <w:tmpl w:val="3A9E4370"/>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4" w15:restartNumberingAfterBreak="0">
    <w:nsid w:val="03887408"/>
    <w:multiLevelType w:val="hybridMultilevel"/>
    <w:tmpl w:val="502C2102"/>
    <w:lvl w:ilvl="0" w:tplc="978ED1C0">
      <w:start w:val="1"/>
      <w:numFmt w:val="bullet"/>
      <w:lvlText w:val="·"/>
      <w:lvlJc w:val="left"/>
      <w:pPr>
        <w:ind w:left="720" w:hanging="360"/>
      </w:pPr>
      <w:rPr>
        <w:rFonts w:ascii="Symbol" w:hAnsi="Symbol" w:hint="default"/>
      </w:rPr>
    </w:lvl>
    <w:lvl w:ilvl="1" w:tplc="5F1E88DA">
      <w:start w:val="1"/>
      <w:numFmt w:val="bullet"/>
      <w:lvlText w:val="o"/>
      <w:lvlJc w:val="left"/>
      <w:pPr>
        <w:ind w:left="1440" w:hanging="360"/>
      </w:pPr>
      <w:rPr>
        <w:rFonts w:ascii="Courier New" w:hAnsi="Courier New" w:hint="default"/>
      </w:rPr>
    </w:lvl>
    <w:lvl w:ilvl="2" w:tplc="9066470C">
      <w:start w:val="1"/>
      <w:numFmt w:val="bullet"/>
      <w:lvlText w:val=""/>
      <w:lvlJc w:val="left"/>
      <w:pPr>
        <w:ind w:left="2160" w:hanging="360"/>
      </w:pPr>
      <w:rPr>
        <w:rFonts w:ascii="Wingdings" w:hAnsi="Wingdings" w:hint="default"/>
      </w:rPr>
    </w:lvl>
    <w:lvl w:ilvl="3" w:tplc="FDFAE458">
      <w:start w:val="1"/>
      <w:numFmt w:val="bullet"/>
      <w:lvlText w:val=""/>
      <w:lvlJc w:val="left"/>
      <w:pPr>
        <w:ind w:left="2880" w:hanging="360"/>
      </w:pPr>
      <w:rPr>
        <w:rFonts w:ascii="Symbol" w:hAnsi="Symbol" w:hint="default"/>
      </w:rPr>
    </w:lvl>
    <w:lvl w:ilvl="4" w:tplc="93A6EB3C">
      <w:start w:val="1"/>
      <w:numFmt w:val="bullet"/>
      <w:lvlText w:val="o"/>
      <w:lvlJc w:val="left"/>
      <w:pPr>
        <w:ind w:left="3600" w:hanging="360"/>
      </w:pPr>
      <w:rPr>
        <w:rFonts w:ascii="Courier New" w:hAnsi="Courier New" w:hint="default"/>
      </w:rPr>
    </w:lvl>
    <w:lvl w:ilvl="5" w:tplc="FCC6C93C">
      <w:start w:val="1"/>
      <w:numFmt w:val="bullet"/>
      <w:lvlText w:val=""/>
      <w:lvlJc w:val="left"/>
      <w:pPr>
        <w:ind w:left="4320" w:hanging="360"/>
      </w:pPr>
      <w:rPr>
        <w:rFonts w:ascii="Wingdings" w:hAnsi="Wingdings" w:hint="default"/>
      </w:rPr>
    </w:lvl>
    <w:lvl w:ilvl="6" w:tplc="ABD47AA6">
      <w:start w:val="1"/>
      <w:numFmt w:val="bullet"/>
      <w:lvlText w:val=""/>
      <w:lvlJc w:val="left"/>
      <w:pPr>
        <w:ind w:left="5040" w:hanging="360"/>
      </w:pPr>
      <w:rPr>
        <w:rFonts w:ascii="Symbol" w:hAnsi="Symbol" w:hint="default"/>
      </w:rPr>
    </w:lvl>
    <w:lvl w:ilvl="7" w:tplc="CDFCE9E8">
      <w:start w:val="1"/>
      <w:numFmt w:val="bullet"/>
      <w:lvlText w:val="o"/>
      <w:lvlJc w:val="left"/>
      <w:pPr>
        <w:ind w:left="5760" w:hanging="360"/>
      </w:pPr>
      <w:rPr>
        <w:rFonts w:ascii="Courier New" w:hAnsi="Courier New" w:hint="default"/>
      </w:rPr>
    </w:lvl>
    <w:lvl w:ilvl="8" w:tplc="024442F0">
      <w:start w:val="1"/>
      <w:numFmt w:val="bullet"/>
      <w:lvlText w:val=""/>
      <w:lvlJc w:val="left"/>
      <w:pPr>
        <w:ind w:left="6480" w:hanging="360"/>
      </w:pPr>
      <w:rPr>
        <w:rFonts w:ascii="Wingdings" w:hAnsi="Wingdings" w:hint="default"/>
      </w:rPr>
    </w:lvl>
  </w:abstractNum>
  <w:abstractNum w:abstractNumId="5" w15:restartNumberingAfterBreak="0">
    <w:nsid w:val="042412DD"/>
    <w:multiLevelType w:val="hybridMultilevel"/>
    <w:tmpl w:val="CA98E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FA1A44"/>
    <w:multiLevelType w:val="hybridMultilevel"/>
    <w:tmpl w:val="B11E4B7A"/>
    <w:lvl w:ilvl="0" w:tplc="D54A318C">
      <w:start w:val="1"/>
      <w:numFmt w:val="bullet"/>
      <w:lvlText w:val="·"/>
      <w:lvlJc w:val="left"/>
      <w:pPr>
        <w:ind w:left="720" w:hanging="360"/>
      </w:pPr>
      <w:rPr>
        <w:rFonts w:ascii="Symbol" w:hAnsi="Symbol" w:hint="default"/>
      </w:rPr>
    </w:lvl>
    <w:lvl w:ilvl="1" w:tplc="235E20CE">
      <w:start w:val="1"/>
      <w:numFmt w:val="bullet"/>
      <w:lvlText w:val="o"/>
      <w:lvlJc w:val="left"/>
      <w:pPr>
        <w:ind w:left="1440" w:hanging="360"/>
      </w:pPr>
      <w:rPr>
        <w:rFonts w:ascii="Courier New" w:hAnsi="Courier New" w:hint="default"/>
      </w:rPr>
    </w:lvl>
    <w:lvl w:ilvl="2" w:tplc="D2442E72">
      <w:start w:val="1"/>
      <w:numFmt w:val="bullet"/>
      <w:lvlText w:val=""/>
      <w:lvlJc w:val="left"/>
      <w:pPr>
        <w:ind w:left="2160" w:hanging="360"/>
      </w:pPr>
      <w:rPr>
        <w:rFonts w:ascii="Wingdings" w:hAnsi="Wingdings" w:hint="default"/>
      </w:rPr>
    </w:lvl>
    <w:lvl w:ilvl="3" w:tplc="3362B276">
      <w:start w:val="1"/>
      <w:numFmt w:val="bullet"/>
      <w:lvlText w:val=""/>
      <w:lvlJc w:val="left"/>
      <w:pPr>
        <w:ind w:left="2880" w:hanging="360"/>
      </w:pPr>
      <w:rPr>
        <w:rFonts w:ascii="Symbol" w:hAnsi="Symbol" w:hint="default"/>
      </w:rPr>
    </w:lvl>
    <w:lvl w:ilvl="4" w:tplc="DCDEB914">
      <w:start w:val="1"/>
      <w:numFmt w:val="bullet"/>
      <w:lvlText w:val="o"/>
      <w:lvlJc w:val="left"/>
      <w:pPr>
        <w:ind w:left="3600" w:hanging="360"/>
      </w:pPr>
      <w:rPr>
        <w:rFonts w:ascii="Courier New" w:hAnsi="Courier New" w:hint="default"/>
      </w:rPr>
    </w:lvl>
    <w:lvl w:ilvl="5" w:tplc="E5FCAAA2">
      <w:start w:val="1"/>
      <w:numFmt w:val="bullet"/>
      <w:lvlText w:val=""/>
      <w:lvlJc w:val="left"/>
      <w:pPr>
        <w:ind w:left="4320" w:hanging="360"/>
      </w:pPr>
      <w:rPr>
        <w:rFonts w:ascii="Wingdings" w:hAnsi="Wingdings" w:hint="default"/>
      </w:rPr>
    </w:lvl>
    <w:lvl w:ilvl="6" w:tplc="7D14F1A4">
      <w:start w:val="1"/>
      <w:numFmt w:val="bullet"/>
      <w:lvlText w:val=""/>
      <w:lvlJc w:val="left"/>
      <w:pPr>
        <w:ind w:left="5040" w:hanging="360"/>
      </w:pPr>
      <w:rPr>
        <w:rFonts w:ascii="Symbol" w:hAnsi="Symbol" w:hint="default"/>
      </w:rPr>
    </w:lvl>
    <w:lvl w:ilvl="7" w:tplc="D352776E">
      <w:start w:val="1"/>
      <w:numFmt w:val="bullet"/>
      <w:lvlText w:val="o"/>
      <w:lvlJc w:val="left"/>
      <w:pPr>
        <w:ind w:left="5760" w:hanging="360"/>
      </w:pPr>
      <w:rPr>
        <w:rFonts w:ascii="Courier New" w:hAnsi="Courier New" w:hint="default"/>
      </w:rPr>
    </w:lvl>
    <w:lvl w:ilvl="8" w:tplc="3B78DF16">
      <w:start w:val="1"/>
      <w:numFmt w:val="bullet"/>
      <w:lvlText w:val=""/>
      <w:lvlJc w:val="left"/>
      <w:pPr>
        <w:ind w:left="6480" w:hanging="360"/>
      </w:pPr>
      <w:rPr>
        <w:rFonts w:ascii="Wingdings" w:hAnsi="Wingdings" w:hint="default"/>
      </w:rPr>
    </w:lvl>
  </w:abstractNum>
  <w:abstractNum w:abstractNumId="7" w15:restartNumberingAfterBreak="0">
    <w:nsid w:val="062E4DE5"/>
    <w:multiLevelType w:val="multilevel"/>
    <w:tmpl w:val="1756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1EB77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0" w15:restartNumberingAfterBreak="0">
    <w:nsid w:val="0A9DEB58"/>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D938AA"/>
    <w:multiLevelType w:val="multilevel"/>
    <w:tmpl w:val="34D2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13" w15:restartNumberingAfterBreak="0">
    <w:nsid w:val="0E9E63A9"/>
    <w:multiLevelType w:val="hybridMultilevel"/>
    <w:tmpl w:val="120EF6EE"/>
    <w:lvl w:ilvl="0" w:tplc="9FF4DAE2">
      <w:start w:val="1"/>
      <w:numFmt w:val="bullet"/>
      <w:lvlText w:val="o"/>
      <w:lvlJc w:val="left"/>
      <w:pPr>
        <w:ind w:left="720" w:hanging="360"/>
      </w:pPr>
      <w:rPr>
        <w:rFonts w:ascii="Courier New" w:hAnsi="Courier New" w:cs="Courier New" w:hint="default"/>
        <w:strike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EB1119"/>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07C1320"/>
    <w:multiLevelType w:val="hybridMultilevel"/>
    <w:tmpl w:val="A7F2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17"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132A5905"/>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34B4D98"/>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19FA2EB5"/>
    <w:multiLevelType w:val="multilevel"/>
    <w:tmpl w:val="EE6A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A600C43"/>
    <w:multiLevelType w:val="multilevel"/>
    <w:tmpl w:val="19E0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AB309B1"/>
    <w:multiLevelType w:val="multilevel"/>
    <w:tmpl w:val="E2E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D630820"/>
    <w:multiLevelType w:val="multilevel"/>
    <w:tmpl w:val="C69A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0275E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14636F7"/>
    <w:multiLevelType w:val="multilevel"/>
    <w:tmpl w:val="D7C6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1753A9F"/>
    <w:multiLevelType w:val="multilevel"/>
    <w:tmpl w:val="64FA65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21AD2FA4"/>
    <w:multiLevelType w:val="multilevel"/>
    <w:tmpl w:val="D6DE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4C72E5E"/>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24E47D47"/>
    <w:multiLevelType w:val="hybridMultilevel"/>
    <w:tmpl w:val="DCF08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54BAA90"/>
    <w:multiLevelType w:val="hybridMultilevel"/>
    <w:tmpl w:val="22A0A2BC"/>
    <w:lvl w:ilvl="0" w:tplc="6F7E9278">
      <w:start w:val="1"/>
      <w:numFmt w:val="bullet"/>
      <w:lvlText w:val="·"/>
      <w:lvlJc w:val="left"/>
      <w:pPr>
        <w:ind w:left="720" w:hanging="360"/>
      </w:pPr>
      <w:rPr>
        <w:rFonts w:ascii="Symbol" w:hAnsi="Symbol" w:hint="default"/>
      </w:rPr>
    </w:lvl>
    <w:lvl w:ilvl="1" w:tplc="7BF614C6">
      <w:start w:val="1"/>
      <w:numFmt w:val="bullet"/>
      <w:lvlText w:val="o"/>
      <w:lvlJc w:val="left"/>
      <w:pPr>
        <w:ind w:left="1440" w:hanging="360"/>
      </w:pPr>
      <w:rPr>
        <w:rFonts w:ascii="Courier New" w:hAnsi="Courier New" w:hint="default"/>
      </w:rPr>
    </w:lvl>
    <w:lvl w:ilvl="2" w:tplc="53F8E4B0">
      <w:start w:val="1"/>
      <w:numFmt w:val="bullet"/>
      <w:lvlText w:val=""/>
      <w:lvlJc w:val="left"/>
      <w:pPr>
        <w:ind w:left="2160" w:hanging="360"/>
      </w:pPr>
      <w:rPr>
        <w:rFonts w:ascii="Wingdings" w:hAnsi="Wingdings" w:hint="default"/>
      </w:rPr>
    </w:lvl>
    <w:lvl w:ilvl="3" w:tplc="CC66F476">
      <w:start w:val="1"/>
      <w:numFmt w:val="bullet"/>
      <w:lvlText w:val=""/>
      <w:lvlJc w:val="left"/>
      <w:pPr>
        <w:ind w:left="2880" w:hanging="360"/>
      </w:pPr>
      <w:rPr>
        <w:rFonts w:ascii="Symbol" w:hAnsi="Symbol" w:hint="default"/>
      </w:rPr>
    </w:lvl>
    <w:lvl w:ilvl="4" w:tplc="0B38B2C8">
      <w:start w:val="1"/>
      <w:numFmt w:val="bullet"/>
      <w:lvlText w:val="o"/>
      <w:lvlJc w:val="left"/>
      <w:pPr>
        <w:ind w:left="3600" w:hanging="360"/>
      </w:pPr>
      <w:rPr>
        <w:rFonts w:ascii="Courier New" w:hAnsi="Courier New" w:hint="default"/>
      </w:rPr>
    </w:lvl>
    <w:lvl w:ilvl="5" w:tplc="42343B46">
      <w:start w:val="1"/>
      <w:numFmt w:val="bullet"/>
      <w:lvlText w:val=""/>
      <w:lvlJc w:val="left"/>
      <w:pPr>
        <w:ind w:left="4320" w:hanging="360"/>
      </w:pPr>
      <w:rPr>
        <w:rFonts w:ascii="Wingdings" w:hAnsi="Wingdings" w:hint="default"/>
      </w:rPr>
    </w:lvl>
    <w:lvl w:ilvl="6" w:tplc="71C642B6">
      <w:start w:val="1"/>
      <w:numFmt w:val="bullet"/>
      <w:lvlText w:val=""/>
      <w:lvlJc w:val="left"/>
      <w:pPr>
        <w:ind w:left="5040" w:hanging="360"/>
      </w:pPr>
      <w:rPr>
        <w:rFonts w:ascii="Symbol" w:hAnsi="Symbol" w:hint="default"/>
      </w:rPr>
    </w:lvl>
    <w:lvl w:ilvl="7" w:tplc="8FE858B6">
      <w:start w:val="1"/>
      <w:numFmt w:val="bullet"/>
      <w:lvlText w:val="o"/>
      <w:lvlJc w:val="left"/>
      <w:pPr>
        <w:ind w:left="5760" w:hanging="360"/>
      </w:pPr>
      <w:rPr>
        <w:rFonts w:ascii="Courier New" w:hAnsi="Courier New" w:hint="default"/>
      </w:rPr>
    </w:lvl>
    <w:lvl w:ilvl="8" w:tplc="D42C1D52">
      <w:start w:val="1"/>
      <w:numFmt w:val="bullet"/>
      <w:lvlText w:val=""/>
      <w:lvlJc w:val="left"/>
      <w:pPr>
        <w:ind w:left="6480" w:hanging="360"/>
      </w:pPr>
      <w:rPr>
        <w:rFonts w:ascii="Wingdings" w:hAnsi="Wingdings" w:hint="default"/>
      </w:rPr>
    </w:lvl>
  </w:abstractNum>
  <w:abstractNum w:abstractNumId="31" w15:restartNumberingAfterBreak="0">
    <w:nsid w:val="25625B2C"/>
    <w:multiLevelType w:val="multilevel"/>
    <w:tmpl w:val="F148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5D818ED"/>
    <w:multiLevelType w:val="hybridMultilevel"/>
    <w:tmpl w:val="09A8F3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093264"/>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28BE2AED"/>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28DBBC68"/>
    <w:multiLevelType w:val="hybridMultilevel"/>
    <w:tmpl w:val="66809BAE"/>
    <w:lvl w:ilvl="0" w:tplc="DFCE88CC">
      <w:start w:val="1"/>
      <w:numFmt w:val="bullet"/>
      <w:lvlText w:val="·"/>
      <w:lvlJc w:val="left"/>
      <w:pPr>
        <w:ind w:left="720" w:hanging="360"/>
      </w:pPr>
      <w:rPr>
        <w:rFonts w:ascii="Symbol" w:hAnsi="Symbol" w:hint="default"/>
      </w:rPr>
    </w:lvl>
    <w:lvl w:ilvl="1" w:tplc="72A22B46">
      <w:start w:val="1"/>
      <w:numFmt w:val="bullet"/>
      <w:lvlText w:val="o"/>
      <w:lvlJc w:val="left"/>
      <w:pPr>
        <w:ind w:left="1440" w:hanging="360"/>
      </w:pPr>
      <w:rPr>
        <w:rFonts w:ascii="Courier New" w:hAnsi="Courier New" w:hint="default"/>
      </w:rPr>
    </w:lvl>
    <w:lvl w:ilvl="2" w:tplc="8572FD6E">
      <w:start w:val="1"/>
      <w:numFmt w:val="bullet"/>
      <w:lvlText w:val=""/>
      <w:lvlJc w:val="left"/>
      <w:pPr>
        <w:ind w:left="2160" w:hanging="360"/>
      </w:pPr>
      <w:rPr>
        <w:rFonts w:ascii="Wingdings" w:hAnsi="Wingdings" w:hint="default"/>
      </w:rPr>
    </w:lvl>
    <w:lvl w:ilvl="3" w:tplc="2A9C1522">
      <w:start w:val="1"/>
      <w:numFmt w:val="bullet"/>
      <w:lvlText w:val=""/>
      <w:lvlJc w:val="left"/>
      <w:pPr>
        <w:ind w:left="2880" w:hanging="360"/>
      </w:pPr>
      <w:rPr>
        <w:rFonts w:ascii="Symbol" w:hAnsi="Symbol" w:hint="default"/>
      </w:rPr>
    </w:lvl>
    <w:lvl w:ilvl="4" w:tplc="07CCA1DE">
      <w:start w:val="1"/>
      <w:numFmt w:val="bullet"/>
      <w:lvlText w:val="o"/>
      <w:lvlJc w:val="left"/>
      <w:pPr>
        <w:ind w:left="3600" w:hanging="360"/>
      </w:pPr>
      <w:rPr>
        <w:rFonts w:ascii="Courier New" w:hAnsi="Courier New" w:hint="default"/>
      </w:rPr>
    </w:lvl>
    <w:lvl w:ilvl="5" w:tplc="58F2B3A4">
      <w:start w:val="1"/>
      <w:numFmt w:val="bullet"/>
      <w:lvlText w:val=""/>
      <w:lvlJc w:val="left"/>
      <w:pPr>
        <w:ind w:left="4320" w:hanging="360"/>
      </w:pPr>
      <w:rPr>
        <w:rFonts w:ascii="Wingdings" w:hAnsi="Wingdings" w:hint="default"/>
      </w:rPr>
    </w:lvl>
    <w:lvl w:ilvl="6" w:tplc="3C607E40">
      <w:start w:val="1"/>
      <w:numFmt w:val="bullet"/>
      <w:lvlText w:val=""/>
      <w:lvlJc w:val="left"/>
      <w:pPr>
        <w:ind w:left="5040" w:hanging="360"/>
      </w:pPr>
      <w:rPr>
        <w:rFonts w:ascii="Symbol" w:hAnsi="Symbol" w:hint="default"/>
      </w:rPr>
    </w:lvl>
    <w:lvl w:ilvl="7" w:tplc="F8E85DD4">
      <w:start w:val="1"/>
      <w:numFmt w:val="bullet"/>
      <w:lvlText w:val="o"/>
      <w:lvlJc w:val="left"/>
      <w:pPr>
        <w:ind w:left="5760" w:hanging="360"/>
      </w:pPr>
      <w:rPr>
        <w:rFonts w:ascii="Courier New" w:hAnsi="Courier New" w:hint="default"/>
      </w:rPr>
    </w:lvl>
    <w:lvl w:ilvl="8" w:tplc="F06AC97A">
      <w:start w:val="1"/>
      <w:numFmt w:val="bullet"/>
      <w:lvlText w:val=""/>
      <w:lvlJc w:val="left"/>
      <w:pPr>
        <w:ind w:left="6480" w:hanging="360"/>
      </w:pPr>
      <w:rPr>
        <w:rFonts w:ascii="Wingdings" w:hAnsi="Wingdings" w:hint="default"/>
      </w:rPr>
    </w:lvl>
  </w:abstractNum>
  <w:abstractNum w:abstractNumId="36" w15:restartNumberingAfterBreak="0">
    <w:nsid w:val="2A484547"/>
    <w:multiLevelType w:val="multilevel"/>
    <w:tmpl w:val="FE22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C241033"/>
    <w:multiLevelType w:val="multilevel"/>
    <w:tmpl w:val="34FC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CF57F61"/>
    <w:multiLevelType w:val="multilevel"/>
    <w:tmpl w:val="10EA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E856B0E"/>
    <w:multiLevelType w:val="hybridMultilevel"/>
    <w:tmpl w:val="DC74F3A0"/>
    <w:lvl w:ilvl="0" w:tplc="7D78D338">
      <w:start w:val="1"/>
      <w:numFmt w:val="bullet"/>
      <w:pStyle w:val="CFUSFormatting"/>
      <w:lvlText w:val=""/>
      <w:lvlJc w:val="left"/>
      <w:pPr>
        <w:ind w:left="360" w:hanging="360"/>
      </w:pPr>
      <w:rPr>
        <w:rFonts w:ascii="Symbol" w:hAnsi="Symbol" w:hint="default"/>
        <w:b w:val="0"/>
        <w:i w:val="0"/>
        <w:strike w:val="0"/>
        <w:color w:val="000000"/>
        <w:sz w:val="24"/>
        <w:szCs w:val="20"/>
      </w:rPr>
    </w:lvl>
    <w:lvl w:ilvl="1" w:tplc="8C5636B4">
      <w:start w:val="1"/>
      <w:numFmt w:val="bullet"/>
      <w:pStyle w:val="CFUSSubFormatting"/>
      <w:suff w:val="nothing"/>
      <w:lvlText w:val="○"/>
      <w:lvlJc w:val="left"/>
      <w:pPr>
        <w:ind w:left="936" w:hanging="576"/>
      </w:pPr>
      <w:rPr>
        <w:rFonts w:ascii="Times New Roman" w:hAnsi="Times New Roman" w:hint="default"/>
        <w:b w:val="0"/>
        <w:i w:val="0"/>
        <w:color w:val="000000"/>
        <w:sz w:val="24"/>
        <w:szCs w:val="24"/>
      </w:rPr>
    </w:lvl>
    <w:lvl w:ilvl="2" w:tplc="10BA1958">
      <w:start w:val="1"/>
      <w:numFmt w:val="bullet"/>
      <w:lvlText w:val="■"/>
      <w:lvlJc w:val="left"/>
      <w:pPr>
        <w:ind w:left="1080" w:hanging="360"/>
      </w:pPr>
      <w:rPr>
        <w:rFonts w:ascii="Noto Sans Symbols" w:hAnsi="Noto Sans Symbols" w:hint="default"/>
      </w:rPr>
    </w:lvl>
    <w:lvl w:ilvl="3" w:tplc="9A80B090">
      <w:start w:val="1"/>
      <w:numFmt w:val="bullet"/>
      <w:lvlText w:val="●"/>
      <w:lvlJc w:val="left"/>
      <w:pPr>
        <w:ind w:left="1440" w:hanging="360"/>
      </w:pPr>
      <w:rPr>
        <w:rFonts w:ascii="Noto Sans Symbols" w:hAnsi="Noto Sans Symbols" w:hint="default"/>
      </w:rPr>
    </w:lvl>
    <w:lvl w:ilvl="4" w:tplc="302A34B6">
      <w:start w:val="1"/>
      <w:numFmt w:val="bullet"/>
      <w:lvlText w:val="○"/>
      <w:lvlJc w:val="left"/>
      <w:pPr>
        <w:ind w:left="1800" w:hanging="360"/>
      </w:pPr>
      <w:rPr>
        <w:rFonts w:ascii="Courier New" w:hAnsi="Courier New" w:hint="default"/>
      </w:rPr>
    </w:lvl>
    <w:lvl w:ilvl="5" w:tplc="75082A60">
      <w:start w:val="1"/>
      <w:numFmt w:val="bullet"/>
      <w:lvlText w:val="■"/>
      <w:lvlJc w:val="left"/>
      <w:pPr>
        <w:ind w:left="2160" w:hanging="360"/>
      </w:pPr>
      <w:rPr>
        <w:rFonts w:ascii="Noto Sans Symbols" w:hAnsi="Noto Sans Symbols" w:hint="default"/>
      </w:rPr>
    </w:lvl>
    <w:lvl w:ilvl="6" w:tplc="ED427DF6">
      <w:start w:val="1"/>
      <w:numFmt w:val="bullet"/>
      <w:lvlText w:val="●"/>
      <w:lvlJc w:val="left"/>
      <w:pPr>
        <w:ind w:left="2520" w:hanging="360"/>
      </w:pPr>
      <w:rPr>
        <w:rFonts w:ascii="Noto Sans Symbols" w:hAnsi="Noto Sans Symbols" w:hint="default"/>
      </w:rPr>
    </w:lvl>
    <w:lvl w:ilvl="7" w:tplc="C734AD2C">
      <w:start w:val="1"/>
      <w:numFmt w:val="bullet"/>
      <w:lvlText w:val="○"/>
      <w:lvlJc w:val="left"/>
      <w:pPr>
        <w:ind w:left="2880" w:hanging="360"/>
      </w:pPr>
      <w:rPr>
        <w:rFonts w:ascii="Courier New" w:hAnsi="Courier New" w:hint="default"/>
      </w:rPr>
    </w:lvl>
    <w:lvl w:ilvl="8" w:tplc="F80EC7E4">
      <w:start w:val="1"/>
      <w:numFmt w:val="bullet"/>
      <w:lvlText w:val="■"/>
      <w:lvlJc w:val="left"/>
      <w:pPr>
        <w:ind w:left="3240" w:hanging="360"/>
      </w:pPr>
      <w:rPr>
        <w:rFonts w:ascii="Noto Sans Symbols" w:hAnsi="Noto Sans Symbols" w:hint="default"/>
      </w:rPr>
    </w:lvl>
  </w:abstractNum>
  <w:abstractNum w:abstractNumId="40" w15:restartNumberingAfterBreak="0">
    <w:nsid w:val="3040B8E7"/>
    <w:multiLevelType w:val="hybridMultilevel"/>
    <w:tmpl w:val="FFFFFFFF"/>
    <w:lvl w:ilvl="0" w:tplc="F9C24E76">
      <w:start w:val="1"/>
      <w:numFmt w:val="bullet"/>
      <w:lvlText w:val="·"/>
      <w:lvlJc w:val="left"/>
      <w:pPr>
        <w:ind w:left="720" w:hanging="360"/>
      </w:pPr>
      <w:rPr>
        <w:rFonts w:ascii="Symbol" w:hAnsi="Symbol" w:hint="default"/>
      </w:rPr>
    </w:lvl>
    <w:lvl w:ilvl="1" w:tplc="5316EB3A">
      <w:start w:val="1"/>
      <w:numFmt w:val="bullet"/>
      <w:lvlText w:val="o"/>
      <w:lvlJc w:val="left"/>
      <w:pPr>
        <w:ind w:left="1440" w:hanging="360"/>
      </w:pPr>
      <w:rPr>
        <w:rFonts w:ascii="Courier New" w:hAnsi="Courier New" w:hint="default"/>
      </w:rPr>
    </w:lvl>
    <w:lvl w:ilvl="2" w:tplc="B784F6B0">
      <w:start w:val="1"/>
      <w:numFmt w:val="bullet"/>
      <w:lvlText w:val=""/>
      <w:lvlJc w:val="left"/>
      <w:pPr>
        <w:ind w:left="2160" w:hanging="360"/>
      </w:pPr>
      <w:rPr>
        <w:rFonts w:ascii="Wingdings" w:hAnsi="Wingdings" w:hint="default"/>
      </w:rPr>
    </w:lvl>
    <w:lvl w:ilvl="3" w:tplc="578850BC">
      <w:start w:val="1"/>
      <w:numFmt w:val="bullet"/>
      <w:lvlText w:val=""/>
      <w:lvlJc w:val="left"/>
      <w:pPr>
        <w:ind w:left="2880" w:hanging="360"/>
      </w:pPr>
      <w:rPr>
        <w:rFonts w:ascii="Symbol" w:hAnsi="Symbol" w:hint="default"/>
      </w:rPr>
    </w:lvl>
    <w:lvl w:ilvl="4" w:tplc="AC8274A6">
      <w:start w:val="1"/>
      <w:numFmt w:val="bullet"/>
      <w:lvlText w:val="o"/>
      <w:lvlJc w:val="left"/>
      <w:pPr>
        <w:ind w:left="3600" w:hanging="360"/>
      </w:pPr>
      <w:rPr>
        <w:rFonts w:ascii="Courier New" w:hAnsi="Courier New" w:hint="default"/>
      </w:rPr>
    </w:lvl>
    <w:lvl w:ilvl="5" w:tplc="94F29B36">
      <w:start w:val="1"/>
      <w:numFmt w:val="bullet"/>
      <w:lvlText w:val=""/>
      <w:lvlJc w:val="left"/>
      <w:pPr>
        <w:ind w:left="4320" w:hanging="360"/>
      </w:pPr>
      <w:rPr>
        <w:rFonts w:ascii="Wingdings" w:hAnsi="Wingdings" w:hint="default"/>
      </w:rPr>
    </w:lvl>
    <w:lvl w:ilvl="6" w:tplc="DC8225DC">
      <w:start w:val="1"/>
      <w:numFmt w:val="bullet"/>
      <w:lvlText w:val=""/>
      <w:lvlJc w:val="left"/>
      <w:pPr>
        <w:ind w:left="5040" w:hanging="360"/>
      </w:pPr>
      <w:rPr>
        <w:rFonts w:ascii="Symbol" w:hAnsi="Symbol" w:hint="default"/>
      </w:rPr>
    </w:lvl>
    <w:lvl w:ilvl="7" w:tplc="BED6A650">
      <w:start w:val="1"/>
      <w:numFmt w:val="bullet"/>
      <w:lvlText w:val="o"/>
      <w:lvlJc w:val="left"/>
      <w:pPr>
        <w:ind w:left="5760" w:hanging="360"/>
      </w:pPr>
      <w:rPr>
        <w:rFonts w:ascii="Courier New" w:hAnsi="Courier New" w:hint="default"/>
      </w:rPr>
    </w:lvl>
    <w:lvl w:ilvl="8" w:tplc="FD6A765A">
      <w:start w:val="1"/>
      <w:numFmt w:val="bullet"/>
      <w:lvlText w:val=""/>
      <w:lvlJc w:val="left"/>
      <w:pPr>
        <w:ind w:left="6480" w:hanging="360"/>
      </w:pPr>
      <w:rPr>
        <w:rFonts w:ascii="Wingdings" w:hAnsi="Wingdings" w:hint="default"/>
      </w:rPr>
    </w:lvl>
  </w:abstractNum>
  <w:abstractNum w:abstractNumId="41" w15:restartNumberingAfterBreak="0">
    <w:nsid w:val="304A3282"/>
    <w:multiLevelType w:val="multilevel"/>
    <w:tmpl w:val="D8466D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317DC278"/>
    <w:multiLevelType w:val="hybridMultilevel"/>
    <w:tmpl w:val="FFFFFFFF"/>
    <w:lvl w:ilvl="0" w:tplc="EB4C5144">
      <w:start w:val="1"/>
      <w:numFmt w:val="decimal"/>
      <w:lvlText w:val="%1."/>
      <w:lvlJc w:val="left"/>
      <w:pPr>
        <w:ind w:left="720" w:hanging="360"/>
      </w:pPr>
    </w:lvl>
    <w:lvl w:ilvl="1" w:tplc="236E75B8">
      <w:start w:val="1"/>
      <w:numFmt w:val="lowerLetter"/>
      <w:lvlText w:val="%2."/>
      <w:lvlJc w:val="left"/>
      <w:pPr>
        <w:ind w:left="1440" w:hanging="360"/>
      </w:pPr>
    </w:lvl>
    <w:lvl w:ilvl="2" w:tplc="956AA722">
      <w:start w:val="1"/>
      <w:numFmt w:val="lowerRoman"/>
      <w:lvlText w:val="%3."/>
      <w:lvlJc w:val="right"/>
      <w:pPr>
        <w:ind w:left="2160" w:hanging="180"/>
      </w:pPr>
    </w:lvl>
    <w:lvl w:ilvl="3" w:tplc="359E6A02">
      <w:start w:val="1"/>
      <w:numFmt w:val="decimal"/>
      <w:lvlText w:val="%4."/>
      <w:lvlJc w:val="left"/>
      <w:pPr>
        <w:ind w:left="2880" w:hanging="360"/>
      </w:pPr>
    </w:lvl>
    <w:lvl w:ilvl="4" w:tplc="3768E714">
      <w:start w:val="1"/>
      <w:numFmt w:val="lowerLetter"/>
      <w:lvlText w:val="%5."/>
      <w:lvlJc w:val="left"/>
      <w:pPr>
        <w:ind w:left="3600" w:hanging="360"/>
      </w:pPr>
    </w:lvl>
    <w:lvl w:ilvl="5" w:tplc="70863C9A">
      <w:start w:val="1"/>
      <w:numFmt w:val="lowerRoman"/>
      <w:lvlText w:val="%6."/>
      <w:lvlJc w:val="right"/>
      <w:pPr>
        <w:ind w:left="4320" w:hanging="180"/>
      </w:pPr>
    </w:lvl>
    <w:lvl w:ilvl="6" w:tplc="364EC7AE">
      <w:start w:val="1"/>
      <w:numFmt w:val="decimal"/>
      <w:lvlText w:val="%7."/>
      <w:lvlJc w:val="left"/>
      <w:pPr>
        <w:ind w:left="5040" w:hanging="360"/>
      </w:pPr>
    </w:lvl>
    <w:lvl w:ilvl="7" w:tplc="0E54072A">
      <w:start w:val="1"/>
      <w:numFmt w:val="lowerLetter"/>
      <w:lvlText w:val="%8."/>
      <w:lvlJc w:val="left"/>
      <w:pPr>
        <w:ind w:left="5760" w:hanging="360"/>
      </w:pPr>
    </w:lvl>
    <w:lvl w:ilvl="8" w:tplc="11CC0B08">
      <w:start w:val="1"/>
      <w:numFmt w:val="lowerRoman"/>
      <w:lvlText w:val="%9."/>
      <w:lvlJc w:val="right"/>
      <w:pPr>
        <w:ind w:left="6480" w:hanging="180"/>
      </w:pPr>
    </w:lvl>
  </w:abstractNum>
  <w:abstractNum w:abstractNumId="43"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44" w15:restartNumberingAfterBreak="0">
    <w:nsid w:val="36CF5C0F"/>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3E6F71B2"/>
    <w:multiLevelType w:val="hybridMultilevel"/>
    <w:tmpl w:val="061A609C"/>
    <w:lvl w:ilvl="0" w:tplc="CE94B27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070713C"/>
    <w:multiLevelType w:val="hybridMultilevel"/>
    <w:tmpl w:val="70B0A7BA"/>
    <w:lvl w:ilvl="0" w:tplc="F56E3F7E">
      <w:start w:val="1"/>
      <w:numFmt w:val="bullet"/>
      <w:lvlText w:val="·"/>
      <w:lvlJc w:val="left"/>
      <w:pPr>
        <w:ind w:left="720" w:hanging="360"/>
      </w:pPr>
      <w:rPr>
        <w:rFonts w:ascii="Symbol" w:hAnsi="Symbol" w:hint="default"/>
      </w:rPr>
    </w:lvl>
    <w:lvl w:ilvl="1" w:tplc="2F3A2D8A">
      <w:start w:val="1"/>
      <w:numFmt w:val="bullet"/>
      <w:lvlText w:val="o"/>
      <w:lvlJc w:val="left"/>
      <w:pPr>
        <w:ind w:left="1440" w:hanging="360"/>
      </w:pPr>
      <w:rPr>
        <w:rFonts w:ascii="Courier New" w:hAnsi="Courier New" w:hint="default"/>
      </w:rPr>
    </w:lvl>
    <w:lvl w:ilvl="2" w:tplc="8EC003C4">
      <w:start w:val="1"/>
      <w:numFmt w:val="bullet"/>
      <w:lvlText w:val=""/>
      <w:lvlJc w:val="left"/>
      <w:pPr>
        <w:ind w:left="2160" w:hanging="360"/>
      </w:pPr>
      <w:rPr>
        <w:rFonts w:ascii="Wingdings" w:hAnsi="Wingdings" w:hint="default"/>
      </w:rPr>
    </w:lvl>
    <w:lvl w:ilvl="3" w:tplc="C0A4ECD6">
      <w:start w:val="1"/>
      <w:numFmt w:val="bullet"/>
      <w:lvlText w:val=""/>
      <w:lvlJc w:val="left"/>
      <w:pPr>
        <w:ind w:left="2880" w:hanging="360"/>
      </w:pPr>
      <w:rPr>
        <w:rFonts w:ascii="Symbol" w:hAnsi="Symbol" w:hint="default"/>
      </w:rPr>
    </w:lvl>
    <w:lvl w:ilvl="4" w:tplc="7FD81410">
      <w:start w:val="1"/>
      <w:numFmt w:val="bullet"/>
      <w:lvlText w:val="o"/>
      <w:lvlJc w:val="left"/>
      <w:pPr>
        <w:ind w:left="3600" w:hanging="360"/>
      </w:pPr>
      <w:rPr>
        <w:rFonts w:ascii="Courier New" w:hAnsi="Courier New" w:hint="default"/>
      </w:rPr>
    </w:lvl>
    <w:lvl w:ilvl="5" w:tplc="25B02C38">
      <w:start w:val="1"/>
      <w:numFmt w:val="bullet"/>
      <w:lvlText w:val=""/>
      <w:lvlJc w:val="left"/>
      <w:pPr>
        <w:ind w:left="4320" w:hanging="360"/>
      </w:pPr>
      <w:rPr>
        <w:rFonts w:ascii="Wingdings" w:hAnsi="Wingdings" w:hint="default"/>
      </w:rPr>
    </w:lvl>
    <w:lvl w:ilvl="6" w:tplc="E604AEF4">
      <w:start w:val="1"/>
      <w:numFmt w:val="bullet"/>
      <w:lvlText w:val=""/>
      <w:lvlJc w:val="left"/>
      <w:pPr>
        <w:ind w:left="5040" w:hanging="360"/>
      </w:pPr>
      <w:rPr>
        <w:rFonts w:ascii="Symbol" w:hAnsi="Symbol" w:hint="default"/>
      </w:rPr>
    </w:lvl>
    <w:lvl w:ilvl="7" w:tplc="67B638A8">
      <w:start w:val="1"/>
      <w:numFmt w:val="bullet"/>
      <w:lvlText w:val="o"/>
      <w:lvlJc w:val="left"/>
      <w:pPr>
        <w:ind w:left="5760" w:hanging="360"/>
      </w:pPr>
      <w:rPr>
        <w:rFonts w:ascii="Courier New" w:hAnsi="Courier New" w:hint="default"/>
      </w:rPr>
    </w:lvl>
    <w:lvl w:ilvl="8" w:tplc="043E0D06">
      <w:start w:val="1"/>
      <w:numFmt w:val="bullet"/>
      <w:lvlText w:val=""/>
      <w:lvlJc w:val="left"/>
      <w:pPr>
        <w:ind w:left="6480" w:hanging="360"/>
      </w:pPr>
      <w:rPr>
        <w:rFonts w:ascii="Wingdings" w:hAnsi="Wingdings" w:hint="default"/>
      </w:rPr>
    </w:lvl>
  </w:abstractNum>
  <w:abstractNum w:abstractNumId="50"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51" w15:restartNumberingAfterBreak="0">
    <w:nsid w:val="41592B33"/>
    <w:multiLevelType w:val="hybridMultilevel"/>
    <w:tmpl w:val="721C2D52"/>
    <w:lvl w:ilvl="0" w:tplc="E79E30DC">
      <w:start w:val="1"/>
      <w:numFmt w:val="bullet"/>
      <w:lvlText w:val="·"/>
      <w:lvlJc w:val="left"/>
      <w:pPr>
        <w:ind w:left="720" w:hanging="360"/>
      </w:pPr>
      <w:rPr>
        <w:rFonts w:ascii="Symbol" w:hAnsi="Symbol" w:hint="default"/>
      </w:rPr>
    </w:lvl>
    <w:lvl w:ilvl="1" w:tplc="B30A2504">
      <w:start w:val="1"/>
      <w:numFmt w:val="bullet"/>
      <w:lvlText w:val="o"/>
      <w:lvlJc w:val="left"/>
      <w:pPr>
        <w:ind w:left="1440" w:hanging="360"/>
      </w:pPr>
      <w:rPr>
        <w:rFonts w:ascii="Courier New" w:hAnsi="Courier New" w:hint="default"/>
      </w:rPr>
    </w:lvl>
    <w:lvl w:ilvl="2" w:tplc="5A9A4DDA">
      <w:start w:val="1"/>
      <w:numFmt w:val="bullet"/>
      <w:lvlText w:val=""/>
      <w:lvlJc w:val="left"/>
      <w:pPr>
        <w:ind w:left="2160" w:hanging="360"/>
      </w:pPr>
      <w:rPr>
        <w:rFonts w:ascii="Wingdings" w:hAnsi="Wingdings" w:hint="default"/>
      </w:rPr>
    </w:lvl>
    <w:lvl w:ilvl="3" w:tplc="2B2C81EA">
      <w:start w:val="1"/>
      <w:numFmt w:val="bullet"/>
      <w:lvlText w:val=""/>
      <w:lvlJc w:val="left"/>
      <w:pPr>
        <w:ind w:left="2880" w:hanging="360"/>
      </w:pPr>
      <w:rPr>
        <w:rFonts w:ascii="Symbol" w:hAnsi="Symbol" w:hint="default"/>
      </w:rPr>
    </w:lvl>
    <w:lvl w:ilvl="4" w:tplc="7B9EF398">
      <w:start w:val="1"/>
      <w:numFmt w:val="bullet"/>
      <w:lvlText w:val="o"/>
      <w:lvlJc w:val="left"/>
      <w:pPr>
        <w:ind w:left="3600" w:hanging="360"/>
      </w:pPr>
      <w:rPr>
        <w:rFonts w:ascii="Courier New" w:hAnsi="Courier New" w:hint="default"/>
      </w:rPr>
    </w:lvl>
    <w:lvl w:ilvl="5" w:tplc="CECAD422">
      <w:start w:val="1"/>
      <w:numFmt w:val="bullet"/>
      <w:lvlText w:val=""/>
      <w:lvlJc w:val="left"/>
      <w:pPr>
        <w:ind w:left="4320" w:hanging="360"/>
      </w:pPr>
      <w:rPr>
        <w:rFonts w:ascii="Wingdings" w:hAnsi="Wingdings" w:hint="default"/>
      </w:rPr>
    </w:lvl>
    <w:lvl w:ilvl="6" w:tplc="A960649A">
      <w:start w:val="1"/>
      <w:numFmt w:val="bullet"/>
      <w:lvlText w:val=""/>
      <w:lvlJc w:val="left"/>
      <w:pPr>
        <w:ind w:left="5040" w:hanging="360"/>
      </w:pPr>
      <w:rPr>
        <w:rFonts w:ascii="Symbol" w:hAnsi="Symbol" w:hint="default"/>
      </w:rPr>
    </w:lvl>
    <w:lvl w:ilvl="7" w:tplc="EB2A4FDE">
      <w:start w:val="1"/>
      <w:numFmt w:val="bullet"/>
      <w:lvlText w:val="o"/>
      <w:lvlJc w:val="left"/>
      <w:pPr>
        <w:ind w:left="5760" w:hanging="360"/>
      </w:pPr>
      <w:rPr>
        <w:rFonts w:ascii="Courier New" w:hAnsi="Courier New" w:hint="default"/>
      </w:rPr>
    </w:lvl>
    <w:lvl w:ilvl="8" w:tplc="61E2B5A2">
      <w:start w:val="1"/>
      <w:numFmt w:val="bullet"/>
      <w:lvlText w:val=""/>
      <w:lvlJc w:val="left"/>
      <w:pPr>
        <w:ind w:left="6480" w:hanging="360"/>
      </w:pPr>
      <w:rPr>
        <w:rFonts w:ascii="Wingdings" w:hAnsi="Wingdings" w:hint="default"/>
      </w:rPr>
    </w:lvl>
  </w:abstractNum>
  <w:abstractNum w:abstractNumId="52" w15:restartNumberingAfterBreak="0">
    <w:nsid w:val="428478E8"/>
    <w:multiLevelType w:val="multilevel"/>
    <w:tmpl w:val="6FA2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3C06C53"/>
    <w:multiLevelType w:val="multilevel"/>
    <w:tmpl w:val="1A9C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3E18DE3"/>
    <w:multiLevelType w:val="hybridMultilevel"/>
    <w:tmpl w:val="665AF3A8"/>
    <w:lvl w:ilvl="0" w:tplc="2D6CDF50">
      <w:start w:val="1"/>
      <w:numFmt w:val="bullet"/>
      <w:lvlText w:val="·"/>
      <w:lvlJc w:val="left"/>
      <w:pPr>
        <w:ind w:left="720" w:hanging="360"/>
      </w:pPr>
      <w:rPr>
        <w:rFonts w:ascii="Symbol" w:hAnsi="Symbol" w:hint="default"/>
      </w:rPr>
    </w:lvl>
    <w:lvl w:ilvl="1" w:tplc="8E06E8C2">
      <w:start w:val="1"/>
      <w:numFmt w:val="bullet"/>
      <w:lvlText w:val="o"/>
      <w:lvlJc w:val="left"/>
      <w:pPr>
        <w:ind w:left="1440" w:hanging="360"/>
      </w:pPr>
      <w:rPr>
        <w:rFonts w:ascii="Courier New" w:hAnsi="Courier New" w:hint="default"/>
      </w:rPr>
    </w:lvl>
    <w:lvl w:ilvl="2" w:tplc="DAF47184">
      <w:start w:val="1"/>
      <w:numFmt w:val="bullet"/>
      <w:lvlText w:val=""/>
      <w:lvlJc w:val="left"/>
      <w:pPr>
        <w:ind w:left="2160" w:hanging="360"/>
      </w:pPr>
      <w:rPr>
        <w:rFonts w:ascii="Wingdings" w:hAnsi="Wingdings" w:hint="default"/>
      </w:rPr>
    </w:lvl>
    <w:lvl w:ilvl="3" w:tplc="5B4E4D5E">
      <w:start w:val="1"/>
      <w:numFmt w:val="bullet"/>
      <w:lvlText w:val=""/>
      <w:lvlJc w:val="left"/>
      <w:pPr>
        <w:ind w:left="2880" w:hanging="360"/>
      </w:pPr>
      <w:rPr>
        <w:rFonts w:ascii="Symbol" w:hAnsi="Symbol" w:hint="default"/>
      </w:rPr>
    </w:lvl>
    <w:lvl w:ilvl="4" w:tplc="A224C754">
      <w:start w:val="1"/>
      <w:numFmt w:val="bullet"/>
      <w:lvlText w:val="o"/>
      <w:lvlJc w:val="left"/>
      <w:pPr>
        <w:ind w:left="3600" w:hanging="360"/>
      </w:pPr>
      <w:rPr>
        <w:rFonts w:ascii="Courier New" w:hAnsi="Courier New" w:hint="default"/>
      </w:rPr>
    </w:lvl>
    <w:lvl w:ilvl="5" w:tplc="855C8490">
      <w:start w:val="1"/>
      <w:numFmt w:val="bullet"/>
      <w:lvlText w:val=""/>
      <w:lvlJc w:val="left"/>
      <w:pPr>
        <w:ind w:left="4320" w:hanging="360"/>
      </w:pPr>
      <w:rPr>
        <w:rFonts w:ascii="Wingdings" w:hAnsi="Wingdings" w:hint="default"/>
      </w:rPr>
    </w:lvl>
    <w:lvl w:ilvl="6" w:tplc="0262BADC">
      <w:start w:val="1"/>
      <w:numFmt w:val="bullet"/>
      <w:lvlText w:val=""/>
      <w:lvlJc w:val="left"/>
      <w:pPr>
        <w:ind w:left="5040" w:hanging="360"/>
      </w:pPr>
      <w:rPr>
        <w:rFonts w:ascii="Symbol" w:hAnsi="Symbol" w:hint="default"/>
      </w:rPr>
    </w:lvl>
    <w:lvl w:ilvl="7" w:tplc="13D8CB8A">
      <w:start w:val="1"/>
      <w:numFmt w:val="bullet"/>
      <w:lvlText w:val="o"/>
      <w:lvlJc w:val="left"/>
      <w:pPr>
        <w:ind w:left="5760" w:hanging="360"/>
      </w:pPr>
      <w:rPr>
        <w:rFonts w:ascii="Courier New" w:hAnsi="Courier New" w:hint="default"/>
      </w:rPr>
    </w:lvl>
    <w:lvl w:ilvl="8" w:tplc="22300BDE">
      <w:start w:val="1"/>
      <w:numFmt w:val="bullet"/>
      <w:lvlText w:val=""/>
      <w:lvlJc w:val="left"/>
      <w:pPr>
        <w:ind w:left="6480" w:hanging="360"/>
      </w:pPr>
      <w:rPr>
        <w:rFonts w:ascii="Wingdings" w:hAnsi="Wingdings" w:hint="default"/>
      </w:rPr>
    </w:lvl>
  </w:abstractNum>
  <w:abstractNum w:abstractNumId="55" w15:restartNumberingAfterBreak="0">
    <w:nsid w:val="444F55B6"/>
    <w:multiLevelType w:val="multilevel"/>
    <w:tmpl w:val="FD06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7DB6400"/>
    <w:multiLevelType w:val="multilevel"/>
    <w:tmpl w:val="4FA6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810505A"/>
    <w:multiLevelType w:val="multilevel"/>
    <w:tmpl w:val="B28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482C1272"/>
    <w:multiLevelType w:val="hybridMultilevel"/>
    <w:tmpl w:val="52BAFDF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486902CD"/>
    <w:multiLevelType w:val="hybridMultilevel"/>
    <w:tmpl w:val="0F7AFCF8"/>
    <w:lvl w:ilvl="0" w:tplc="3EF47192">
      <w:start w:val="1"/>
      <w:numFmt w:val="bullet"/>
      <w:lvlText w:val="·"/>
      <w:lvlJc w:val="left"/>
      <w:pPr>
        <w:ind w:left="720" w:hanging="360"/>
      </w:pPr>
      <w:rPr>
        <w:rFonts w:ascii="Symbol" w:hAnsi="Symbol" w:hint="default"/>
      </w:rPr>
    </w:lvl>
    <w:lvl w:ilvl="1" w:tplc="59266948">
      <w:start w:val="1"/>
      <w:numFmt w:val="bullet"/>
      <w:lvlText w:val="o"/>
      <w:lvlJc w:val="left"/>
      <w:pPr>
        <w:ind w:left="1440" w:hanging="360"/>
      </w:pPr>
      <w:rPr>
        <w:rFonts w:ascii="Courier New" w:hAnsi="Courier New" w:hint="default"/>
      </w:rPr>
    </w:lvl>
    <w:lvl w:ilvl="2" w:tplc="6756BBCE">
      <w:start w:val="1"/>
      <w:numFmt w:val="bullet"/>
      <w:lvlText w:val=""/>
      <w:lvlJc w:val="left"/>
      <w:pPr>
        <w:ind w:left="2160" w:hanging="360"/>
      </w:pPr>
      <w:rPr>
        <w:rFonts w:ascii="Wingdings" w:hAnsi="Wingdings" w:hint="default"/>
      </w:rPr>
    </w:lvl>
    <w:lvl w:ilvl="3" w:tplc="3F26ECAA">
      <w:start w:val="1"/>
      <w:numFmt w:val="bullet"/>
      <w:lvlText w:val=""/>
      <w:lvlJc w:val="left"/>
      <w:pPr>
        <w:ind w:left="2880" w:hanging="360"/>
      </w:pPr>
      <w:rPr>
        <w:rFonts w:ascii="Symbol" w:hAnsi="Symbol" w:hint="default"/>
      </w:rPr>
    </w:lvl>
    <w:lvl w:ilvl="4" w:tplc="C4D6E24A">
      <w:start w:val="1"/>
      <w:numFmt w:val="bullet"/>
      <w:lvlText w:val="o"/>
      <w:lvlJc w:val="left"/>
      <w:pPr>
        <w:ind w:left="3600" w:hanging="360"/>
      </w:pPr>
      <w:rPr>
        <w:rFonts w:ascii="Courier New" w:hAnsi="Courier New" w:hint="default"/>
      </w:rPr>
    </w:lvl>
    <w:lvl w:ilvl="5" w:tplc="CC72A904">
      <w:start w:val="1"/>
      <w:numFmt w:val="bullet"/>
      <w:lvlText w:val=""/>
      <w:lvlJc w:val="left"/>
      <w:pPr>
        <w:ind w:left="4320" w:hanging="360"/>
      </w:pPr>
      <w:rPr>
        <w:rFonts w:ascii="Wingdings" w:hAnsi="Wingdings" w:hint="default"/>
      </w:rPr>
    </w:lvl>
    <w:lvl w:ilvl="6" w:tplc="6F266518">
      <w:start w:val="1"/>
      <w:numFmt w:val="bullet"/>
      <w:lvlText w:val=""/>
      <w:lvlJc w:val="left"/>
      <w:pPr>
        <w:ind w:left="5040" w:hanging="360"/>
      </w:pPr>
      <w:rPr>
        <w:rFonts w:ascii="Symbol" w:hAnsi="Symbol" w:hint="default"/>
      </w:rPr>
    </w:lvl>
    <w:lvl w:ilvl="7" w:tplc="E5604CAA">
      <w:start w:val="1"/>
      <w:numFmt w:val="bullet"/>
      <w:lvlText w:val="o"/>
      <w:lvlJc w:val="left"/>
      <w:pPr>
        <w:ind w:left="5760" w:hanging="360"/>
      </w:pPr>
      <w:rPr>
        <w:rFonts w:ascii="Courier New" w:hAnsi="Courier New" w:hint="default"/>
      </w:rPr>
    </w:lvl>
    <w:lvl w:ilvl="8" w:tplc="8BE68A76">
      <w:start w:val="1"/>
      <w:numFmt w:val="bullet"/>
      <w:lvlText w:val=""/>
      <w:lvlJc w:val="left"/>
      <w:pPr>
        <w:ind w:left="6480" w:hanging="360"/>
      </w:pPr>
      <w:rPr>
        <w:rFonts w:ascii="Wingdings" w:hAnsi="Wingdings" w:hint="default"/>
      </w:rPr>
    </w:lvl>
  </w:abstractNum>
  <w:abstractNum w:abstractNumId="61" w15:restartNumberingAfterBreak="0">
    <w:nsid w:val="48FB7870"/>
    <w:multiLevelType w:val="hybridMultilevel"/>
    <w:tmpl w:val="4DC6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99F215A"/>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4A47598C"/>
    <w:multiLevelType w:val="multilevel"/>
    <w:tmpl w:val="55E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4B287828"/>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15:restartNumberingAfterBreak="0">
    <w:nsid w:val="4C3D2E28"/>
    <w:multiLevelType w:val="hybridMultilevel"/>
    <w:tmpl w:val="2C3AFB46"/>
    <w:lvl w:ilvl="0" w:tplc="72AA73FE">
      <w:start w:val="1"/>
      <w:numFmt w:val="bullet"/>
      <w:lvlText w:val="·"/>
      <w:lvlJc w:val="left"/>
      <w:pPr>
        <w:ind w:left="720" w:hanging="360"/>
      </w:pPr>
      <w:rPr>
        <w:rFonts w:ascii="Symbol" w:hAnsi="Symbol" w:hint="default"/>
      </w:rPr>
    </w:lvl>
    <w:lvl w:ilvl="1" w:tplc="4C8850FA">
      <w:start w:val="1"/>
      <w:numFmt w:val="bullet"/>
      <w:lvlText w:val="o"/>
      <w:lvlJc w:val="left"/>
      <w:pPr>
        <w:ind w:left="1440" w:hanging="360"/>
      </w:pPr>
      <w:rPr>
        <w:rFonts w:ascii="Courier New" w:hAnsi="Courier New" w:hint="default"/>
      </w:rPr>
    </w:lvl>
    <w:lvl w:ilvl="2" w:tplc="ED268CCC">
      <w:start w:val="1"/>
      <w:numFmt w:val="bullet"/>
      <w:lvlText w:val=""/>
      <w:lvlJc w:val="left"/>
      <w:pPr>
        <w:ind w:left="2160" w:hanging="360"/>
      </w:pPr>
      <w:rPr>
        <w:rFonts w:ascii="Wingdings" w:hAnsi="Wingdings" w:hint="default"/>
      </w:rPr>
    </w:lvl>
    <w:lvl w:ilvl="3" w:tplc="05C812A4">
      <w:start w:val="1"/>
      <w:numFmt w:val="bullet"/>
      <w:lvlText w:val=""/>
      <w:lvlJc w:val="left"/>
      <w:pPr>
        <w:ind w:left="2880" w:hanging="360"/>
      </w:pPr>
      <w:rPr>
        <w:rFonts w:ascii="Symbol" w:hAnsi="Symbol" w:hint="default"/>
      </w:rPr>
    </w:lvl>
    <w:lvl w:ilvl="4" w:tplc="658403E6">
      <w:start w:val="1"/>
      <w:numFmt w:val="bullet"/>
      <w:lvlText w:val="o"/>
      <w:lvlJc w:val="left"/>
      <w:pPr>
        <w:ind w:left="3600" w:hanging="360"/>
      </w:pPr>
      <w:rPr>
        <w:rFonts w:ascii="Courier New" w:hAnsi="Courier New" w:hint="default"/>
      </w:rPr>
    </w:lvl>
    <w:lvl w:ilvl="5" w:tplc="CC128D00">
      <w:start w:val="1"/>
      <w:numFmt w:val="bullet"/>
      <w:lvlText w:val=""/>
      <w:lvlJc w:val="left"/>
      <w:pPr>
        <w:ind w:left="4320" w:hanging="360"/>
      </w:pPr>
      <w:rPr>
        <w:rFonts w:ascii="Wingdings" w:hAnsi="Wingdings" w:hint="default"/>
      </w:rPr>
    </w:lvl>
    <w:lvl w:ilvl="6" w:tplc="C66CABD2">
      <w:start w:val="1"/>
      <w:numFmt w:val="bullet"/>
      <w:lvlText w:val=""/>
      <w:lvlJc w:val="left"/>
      <w:pPr>
        <w:ind w:left="5040" w:hanging="360"/>
      </w:pPr>
      <w:rPr>
        <w:rFonts w:ascii="Symbol" w:hAnsi="Symbol" w:hint="default"/>
      </w:rPr>
    </w:lvl>
    <w:lvl w:ilvl="7" w:tplc="275A0B26">
      <w:start w:val="1"/>
      <w:numFmt w:val="bullet"/>
      <w:lvlText w:val="o"/>
      <w:lvlJc w:val="left"/>
      <w:pPr>
        <w:ind w:left="5760" w:hanging="360"/>
      </w:pPr>
      <w:rPr>
        <w:rFonts w:ascii="Courier New" w:hAnsi="Courier New" w:hint="default"/>
      </w:rPr>
    </w:lvl>
    <w:lvl w:ilvl="8" w:tplc="0DC484D6">
      <w:start w:val="1"/>
      <w:numFmt w:val="bullet"/>
      <w:lvlText w:val=""/>
      <w:lvlJc w:val="left"/>
      <w:pPr>
        <w:ind w:left="6480" w:hanging="360"/>
      </w:pPr>
      <w:rPr>
        <w:rFonts w:ascii="Wingdings" w:hAnsi="Wingdings" w:hint="default"/>
      </w:rPr>
    </w:lvl>
  </w:abstractNum>
  <w:abstractNum w:abstractNumId="67" w15:restartNumberingAfterBreak="0">
    <w:nsid w:val="4D853F5A"/>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4DD5FB2A"/>
    <w:multiLevelType w:val="hybridMultilevel"/>
    <w:tmpl w:val="C6EE3064"/>
    <w:lvl w:ilvl="0" w:tplc="CA42FCD6">
      <w:start w:val="1"/>
      <w:numFmt w:val="bullet"/>
      <w:lvlText w:val="·"/>
      <w:lvlJc w:val="left"/>
      <w:pPr>
        <w:ind w:left="720" w:hanging="360"/>
      </w:pPr>
      <w:rPr>
        <w:rFonts w:ascii="Symbol" w:hAnsi="Symbol" w:hint="default"/>
      </w:rPr>
    </w:lvl>
    <w:lvl w:ilvl="1" w:tplc="4DFE5B16">
      <w:start w:val="1"/>
      <w:numFmt w:val="bullet"/>
      <w:lvlText w:val="o"/>
      <w:lvlJc w:val="left"/>
      <w:pPr>
        <w:ind w:left="1440" w:hanging="360"/>
      </w:pPr>
      <w:rPr>
        <w:rFonts w:ascii="Courier New" w:hAnsi="Courier New" w:hint="default"/>
      </w:rPr>
    </w:lvl>
    <w:lvl w:ilvl="2" w:tplc="CEB0D546">
      <w:start w:val="1"/>
      <w:numFmt w:val="bullet"/>
      <w:lvlText w:val=""/>
      <w:lvlJc w:val="left"/>
      <w:pPr>
        <w:ind w:left="2160" w:hanging="360"/>
      </w:pPr>
      <w:rPr>
        <w:rFonts w:ascii="Wingdings" w:hAnsi="Wingdings" w:hint="default"/>
      </w:rPr>
    </w:lvl>
    <w:lvl w:ilvl="3" w:tplc="7DE41D3A">
      <w:start w:val="1"/>
      <w:numFmt w:val="bullet"/>
      <w:lvlText w:val=""/>
      <w:lvlJc w:val="left"/>
      <w:pPr>
        <w:ind w:left="2880" w:hanging="360"/>
      </w:pPr>
      <w:rPr>
        <w:rFonts w:ascii="Symbol" w:hAnsi="Symbol" w:hint="default"/>
      </w:rPr>
    </w:lvl>
    <w:lvl w:ilvl="4" w:tplc="9D868FA8">
      <w:start w:val="1"/>
      <w:numFmt w:val="bullet"/>
      <w:lvlText w:val="o"/>
      <w:lvlJc w:val="left"/>
      <w:pPr>
        <w:ind w:left="3600" w:hanging="360"/>
      </w:pPr>
      <w:rPr>
        <w:rFonts w:ascii="Courier New" w:hAnsi="Courier New" w:hint="default"/>
      </w:rPr>
    </w:lvl>
    <w:lvl w:ilvl="5" w:tplc="B51C7202">
      <w:start w:val="1"/>
      <w:numFmt w:val="bullet"/>
      <w:lvlText w:val=""/>
      <w:lvlJc w:val="left"/>
      <w:pPr>
        <w:ind w:left="4320" w:hanging="360"/>
      </w:pPr>
      <w:rPr>
        <w:rFonts w:ascii="Wingdings" w:hAnsi="Wingdings" w:hint="default"/>
      </w:rPr>
    </w:lvl>
    <w:lvl w:ilvl="6" w:tplc="47168BB2">
      <w:start w:val="1"/>
      <w:numFmt w:val="bullet"/>
      <w:lvlText w:val=""/>
      <w:lvlJc w:val="left"/>
      <w:pPr>
        <w:ind w:left="5040" w:hanging="360"/>
      </w:pPr>
      <w:rPr>
        <w:rFonts w:ascii="Symbol" w:hAnsi="Symbol" w:hint="default"/>
      </w:rPr>
    </w:lvl>
    <w:lvl w:ilvl="7" w:tplc="9410B2D4">
      <w:start w:val="1"/>
      <w:numFmt w:val="bullet"/>
      <w:lvlText w:val="o"/>
      <w:lvlJc w:val="left"/>
      <w:pPr>
        <w:ind w:left="5760" w:hanging="360"/>
      </w:pPr>
      <w:rPr>
        <w:rFonts w:ascii="Courier New" w:hAnsi="Courier New" w:hint="default"/>
      </w:rPr>
    </w:lvl>
    <w:lvl w:ilvl="8" w:tplc="11A68AFC">
      <w:start w:val="1"/>
      <w:numFmt w:val="bullet"/>
      <w:lvlText w:val=""/>
      <w:lvlJc w:val="left"/>
      <w:pPr>
        <w:ind w:left="6480" w:hanging="360"/>
      </w:pPr>
      <w:rPr>
        <w:rFonts w:ascii="Wingdings" w:hAnsi="Wingdings" w:hint="default"/>
      </w:rPr>
    </w:lvl>
  </w:abstractNum>
  <w:abstractNum w:abstractNumId="69" w15:restartNumberingAfterBreak="0">
    <w:nsid w:val="4F315150"/>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4F3F6467"/>
    <w:multiLevelType w:val="multilevel"/>
    <w:tmpl w:val="4566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06276A2"/>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15:restartNumberingAfterBreak="0">
    <w:nsid w:val="50A628C0"/>
    <w:multiLevelType w:val="multilevel"/>
    <w:tmpl w:val="0638CD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51D80E8F"/>
    <w:multiLevelType w:val="multilevel"/>
    <w:tmpl w:val="5C44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238644D"/>
    <w:multiLevelType w:val="hybridMultilevel"/>
    <w:tmpl w:val="E6F03BBA"/>
    <w:lvl w:ilvl="0" w:tplc="CE94B27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5C4A8A"/>
    <w:multiLevelType w:val="hybridMultilevel"/>
    <w:tmpl w:val="CCAA1922"/>
    <w:lvl w:ilvl="0" w:tplc="CE94B27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54CC5EC6"/>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9"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552B1538"/>
    <w:multiLevelType w:val="multilevel"/>
    <w:tmpl w:val="639CBC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 w15:restartNumberingAfterBreak="0">
    <w:nsid w:val="560FD7D6"/>
    <w:multiLevelType w:val="hybridMultilevel"/>
    <w:tmpl w:val="03AE6552"/>
    <w:lvl w:ilvl="0" w:tplc="980C81C0">
      <w:start w:val="1"/>
      <w:numFmt w:val="bullet"/>
      <w:lvlText w:val="●"/>
      <w:lvlJc w:val="left"/>
      <w:pPr>
        <w:ind w:left="720" w:hanging="360"/>
      </w:pPr>
      <w:rPr>
        <w:rFonts w:ascii="Times New Roman" w:hAnsi="Times New Roman" w:hint="default"/>
      </w:rPr>
    </w:lvl>
    <w:lvl w:ilvl="1" w:tplc="0D2A4252">
      <w:start w:val="1"/>
      <w:numFmt w:val="bullet"/>
      <w:lvlText w:val="o"/>
      <w:lvlJc w:val="left"/>
      <w:pPr>
        <w:ind w:left="1440" w:hanging="360"/>
      </w:pPr>
      <w:rPr>
        <w:rFonts w:ascii="Courier New" w:hAnsi="Courier New" w:hint="default"/>
      </w:rPr>
    </w:lvl>
    <w:lvl w:ilvl="2" w:tplc="AD38B05A">
      <w:start w:val="1"/>
      <w:numFmt w:val="bullet"/>
      <w:lvlText w:val=""/>
      <w:lvlJc w:val="left"/>
      <w:pPr>
        <w:ind w:left="2160" w:hanging="360"/>
      </w:pPr>
      <w:rPr>
        <w:rFonts w:ascii="Wingdings" w:hAnsi="Wingdings" w:hint="default"/>
      </w:rPr>
    </w:lvl>
    <w:lvl w:ilvl="3" w:tplc="D8C22D16">
      <w:start w:val="1"/>
      <w:numFmt w:val="bullet"/>
      <w:lvlText w:val=""/>
      <w:lvlJc w:val="left"/>
      <w:pPr>
        <w:ind w:left="2880" w:hanging="360"/>
      </w:pPr>
      <w:rPr>
        <w:rFonts w:ascii="Symbol" w:hAnsi="Symbol" w:hint="default"/>
      </w:rPr>
    </w:lvl>
    <w:lvl w:ilvl="4" w:tplc="12801FF0">
      <w:start w:val="1"/>
      <w:numFmt w:val="bullet"/>
      <w:lvlText w:val="o"/>
      <w:lvlJc w:val="left"/>
      <w:pPr>
        <w:ind w:left="3600" w:hanging="360"/>
      </w:pPr>
      <w:rPr>
        <w:rFonts w:ascii="Courier New" w:hAnsi="Courier New" w:hint="default"/>
      </w:rPr>
    </w:lvl>
    <w:lvl w:ilvl="5" w:tplc="8306E598">
      <w:start w:val="1"/>
      <w:numFmt w:val="bullet"/>
      <w:lvlText w:val=""/>
      <w:lvlJc w:val="left"/>
      <w:pPr>
        <w:ind w:left="4320" w:hanging="360"/>
      </w:pPr>
      <w:rPr>
        <w:rFonts w:ascii="Wingdings" w:hAnsi="Wingdings" w:hint="default"/>
      </w:rPr>
    </w:lvl>
    <w:lvl w:ilvl="6" w:tplc="B7F6D9C6">
      <w:start w:val="1"/>
      <w:numFmt w:val="bullet"/>
      <w:lvlText w:val=""/>
      <w:lvlJc w:val="left"/>
      <w:pPr>
        <w:ind w:left="5040" w:hanging="360"/>
      </w:pPr>
      <w:rPr>
        <w:rFonts w:ascii="Symbol" w:hAnsi="Symbol" w:hint="default"/>
      </w:rPr>
    </w:lvl>
    <w:lvl w:ilvl="7" w:tplc="1D56EAA6">
      <w:start w:val="1"/>
      <w:numFmt w:val="bullet"/>
      <w:lvlText w:val="o"/>
      <w:lvlJc w:val="left"/>
      <w:pPr>
        <w:ind w:left="5760" w:hanging="360"/>
      </w:pPr>
      <w:rPr>
        <w:rFonts w:ascii="Courier New" w:hAnsi="Courier New" w:hint="default"/>
      </w:rPr>
    </w:lvl>
    <w:lvl w:ilvl="8" w:tplc="74B4C2B8">
      <w:start w:val="1"/>
      <w:numFmt w:val="bullet"/>
      <w:lvlText w:val=""/>
      <w:lvlJc w:val="left"/>
      <w:pPr>
        <w:ind w:left="6480" w:hanging="360"/>
      </w:pPr>
      <w:rPr>
        <w:rFonts w:ascii="Wingdings" w:hAnsi="Wingdings" w:hint="default"/>
      </w:rPr>
    </w:lvl>
  </w:abstractNum>
  <w:abstractNum w:abstractNumId="82" w15:restartNumberingAfterBreak="0">
    <w:nsid w:val="57F2B756"/>
    <w:multiLevelType w:val="hybridMultilevel"/>
    <w:tmpl w:val="E22C770C"/>
    <w:lvl w:ilvl="0" w:tplc="A10A683C">
      <w:start w:val="1"/>
      <w:numFmt w:val="bullet"/>
      <w:lvlText w:val="·"/>
      <w:lvlJc w:val="left"/>
      <w:pPr>
        <w:ind w:left="720" w:hanging="360"/>
      </w:pPr>
      <w:rPr>
        <w:rFonts w:ascii="Symbol" w:hAnsi="Symbol" w:hint="default"/>
      </w:rPr>
    </w:lvl>
    <w:lvl w:ilvl="1" w:tplc="3EDE5650">
      <w:start w:val="1"/>
      <w:numFmt w:val="bullet"/>
      <w:lvlText w:val="o"/>
      <w:lvlJc w:val="left"/>
      <w:pPr>
        <w:ind w:left="1440" w:hanging="360"/>
      </w:pPr>
      <w:rPr>
        <w:rFonts w:ascii="Courier New" w:hAnsi="Courier New" w:hint="default"/>
      </w:rPr>
    </w:lvl>
    <w:lvl w:ilvl="2" w:tplc="CDB29990">
      <w:start w:val="1"/>
      <w:numFmt w:val="bullet"/>
      <w:lvlText w:val=""/>
      <w:lvlJc w:val="left"/>
      <w:pPr>
        <w:ind w:left="2160" w:hanging="360"/>
      </w:pPr>
      <w:rPr>
        <w:rFonts w:ascii="Wingdings" w:hAnsi="Wingdings" w:hint="default"/>
      </w:rPr>
    </w:lvl>
    <w:lvl w:ilvl="3" w:tplc="AEBE4B2E">
      <w:start w:val="1"/>
      <w:numFmt w:val="bullet"/>
      <w:lvlText w:val=""/>
      <w:lvlJc w:val="left"/>
      <w:pPr>
        <w:ind w:left="2880" w:hanging="360"/>
      </w:pPr>
      <w:rPr>
        <w:rFonts w:ascii="Symbol" w:hAnsi="Symbol" w:hint="default"/>
      </w:rPr>
    </w:lvl>
    <w:lvl w:ilvl="4" w:tplc="97FE8DB6">
      <w:start w:val="1"/>
      <w:numFmt w:val="bullet"/>
      <w:lvlText w:val="o"/>
      <w:lvlJc w:val="left"/>
      <w:pPr>
        <w:ind w:left="3600" w:hanging="360"/>
      </w:pPr>
      <w:rPr>
        <w:rFonts w:ascii="Courier New" w:hAnsi="Courier New" w:hint="default"/>
      </w:rPr>
    </w:lvl>
    <w:lvl w:ilvl="5" w:tplc="0054D9BE">
      <w:start w:val="1"/>
      <w:numFmt w:val="bullet"/>
      <w:lvlText w:val=""/>
      <w:lvlJc w:val="left"/>
      <w:pPr>
        <w:ind w:left="4320" w:hanging="360"/>
      </w:pPr>
      <w:rPr>
        <w:rFonts w:ascii="Wingdings" w:hAnsi="Wingdings" w:hint="default"/>
      </w:rPr>
    </w:lvl>
    <w:lvl w:ilvl="6" w:tplc="EB940EB2">
      <w:start w:val="1"/>
      <w:numFmt w:val="bullet"/>
      <w:lvlText w:val=""/>
      <w:lvlJc w:val="left"/>
      <w:pPr>
        <w:ind w:left="5040" w:hanging="360"/>
      </w:pPr>
      <w:rPr>
        <w:rFonts w:ascii="Symbol" w:hAnsi="Symbol" w:hint="default"/>
      </w:rPr>
    </w:lvl>
    <w:lvl w:ilvl="7" w:tplc="38B6072A">
      <w:start w:val="1"/>
      <w:numFmt w:val="bullet"/>
      <w:lvlText w:val="o"/>
      <w:lvlJc w:val="left"/>
      <w:pPr>
        <w:ind w:left="5760" w:hanging="360"/>
      </w:pPr>
      <w:rPr>
        <w:rFonts w:ascii="Courier New" w:hAnsi="Courier New" w:hint="default"/>
      </w:rPr>
    </w:lvl>
    <w:lvl w:ilvl="8" w:tplc="41B04BCC">
      <w:start w:val="1"/>
      <w:numFmt w:val="bullet"/>
      <w:lvlText w:val=""/>
      <w:lvlJc w:val="left"/>
      <w:pPr>
        <w:ind w:left="6480" w:hanging="360"/>
      </w:pPr>
      <w:rPr>
        <w:rFonts w:ascii="Wingdings" w:hAnsi="Wingdings" w:hint="default"/>
      </w:rPr>
    </w:lvl>
  </w:abstractNum>
  <w:abstractNum w:abstractNumId="83" w15:restartNumberingAfterBreak="0">
    <w:nsid w:val="589051A2"/>
    <w:multiLevelType w:val="multilevel"/>
    <w:tmpl w:val="DE2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9184868"/>
    <w:multiLevelType w:val="hybridMultilevel"/>
    <w:tmpl w:val="FE5A7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94E2742"/>
    <w:multiLevelType w:val="hybridMultilevel"/>
    <w:tmpl w:val="A59616EC"/>
    <w:lvl w:ilvl="0" w:tplc="ADE48F02">
      <w:start w:val="1"/>
      <w:numFmt w:val="bullet"/>
      <w:lvlText w:val="·"/>
      <w:lvlJc w:val="left"/>
      <w:pPr>
        <w:ind w:left="720" w:hanging="360"/>
      </w:pPr>
      <w:rPr>
        <w:rFonts w:ascii="Symbol" w:hAnsi="Symbol" w:hint="default"/>
      </w:rPr>
    </w:lvl>
    <w:lvl w:ilvl="1" w:tplc="BADAB434">
      <w:start w:val="1"/>
      <w:numFmt w:val="bullet"/>
      <w:lvlText w:val="o"/>
      <w:lvlJc w:val="left"/>
      <w:pPr>
        <w:ind w:left="1440" w:hanging="360"/>
      </w:pPr>
      <w:rPr>
        <w:rFonts w:ascii="Courier New" w:hAnsi="Courier New" w:hint="default"/>
      </w:rPr>
    </w:lvl>
    <w:lvl w:ilvl="2" w:tplc="B07C059A">
      <w:start w:val="1"/>
      <w:numFmt w:val="bullet"/>
      <w:lvlText w:val=""/>
      <w:lvlJc w:val="left"/>
      <w:pPr>
        <w:ind w:left="2160" w:hanging="360"/>
      </w:pPr>
      <w:rPr>
        <w:rFonts w:ascii="Wingdings" w:hAnsi="Wingdings" w:hint="default"/>
      </w:rPr>
    </w:lvl>
    <w:lvl w:ilvl="3" w:tplc="395E2D02">
      <w:start w:val="1"/>
      <w:numFmt w:val="bullet"/>
      <w:lvlText w:val=""/>
      <w:lvlJc w:val="left"/>
      <w:pPr>
        <w:ind w:left="2880" w:hanging="360"/>
      </w:pPr>
      <w:rPr>
        <w:rFonts w:ascii="Symbol" w:hAnsi="Symbol" w:hint="default"/>
      </w:rPr>
    </w:lvl>
    <w:lvl w:ilvl="4" w:tplc="054EE512">
      <w:start w:val="1"/>
      <w:numFmt w:val="bullet"/>
      <w:lvlText w:val="o"/>
      <w:lvlJc w:val="left"/>
      <w:pPr>
        <w:ind w:left="3600" w:hanging="360"/>
      </w:pPr>
      <w:rPr>
        <w:rFonts w:ascii="Courier New" w:hAnsi="Courier New" w:hint="default"/>
      </w:rPr>
    </w:lvl>
    <w:lvl w:ilvl="5" w:tplc="7206D996">
      <w:start w:val="1"/>
      <w:numFmt w:val="bullet"/>
      <w:lvlText w:val=""/>
      <w:lvlJc w:val="left"/>
      <w:pPr>
        <w:ind w:left="4320" w:hanging="360"/>
      </w:pPr>
      <w:rPr>
        <w:rFonts w:ascii="Wingdings" w:hAnsi="Wingdings" w:hint="default"/>
      </w:rPr>
    </w:lvl>
    <w:lvl w:ilvl="6" w:tplc="E6F0258A">
      <w:start w:val="1"/>
      <w:numFmt w:val="bullet"/>
      <w:lvlText w:val=""/>
      <w:lvlJc w:val="left"/>
      <w:pPr>
        <w:ind w:left="5040" w:hanging="360"/>
      </w:pPr>
      <w:rPr>
        <w:rFonts w:ascii="Symbol" w:hAnsi="Symbol" w:hint="default"/>
      </w:rPr>
    </w:lvl>
    <w:lvl w:ilvl="7" w:tplc="64464030">
      <w:start w:val="1"/>
      <w:numFmt w:val="bullet"/>
      <w:lvlText w:val="o"/>
      <w:lvlJc w:val="left"/>
      <w:pPr>
        <w:ind w:left="5760" w:hanging="360"/>
      </w:pPr>
      <w:rPr>
        <w:rFonts w:ascii="Courier New" w:hAnsi="Courier New" w:hint="default"/>
      </w:rPr>
    </w:lvl>
    <w:lvl w:ilvl="8" w:tplc="BE58D050">
      <w:start w:val="1"/>
      <w:numFmt w:val="bullet"/>
      <w:lvlText w:val=""/>
      <w:lvlJc w:val="left"/>
      <w:pPr>
        <w:ind w:left="6480" w:hanging="360"/>
      </w:pPr>
      <w:rPr>
        <w:rFonts w:ascii="Wingdings" w:hAnsi="Wingdings" w:hint="default"/>
      </w:rPr>
    </w:lvl>
  </w:abstractNum>
  <w:abstractNum w:abstractNumId="86" w15:restartNumberingAfterBreak="0">
    <w:nsid w:val="59CE094A"/>
    <w:multiLevelType w:val="hybridMultilevel"/>
    <w:tmpl w:val="3978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AFF43C9"/>
    <w:multiLevelType w:val="multilevel"/>
    <w:tmpl w:val="7532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B2137F1"/>
    <w:multiLevelType w:val="multilevel"/>
    <w:tmpl w:val="D2A2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CA32C36"/>
    <w:multiLevelType w:val="hybridMultilevel"/>
    <w:tmpl w:val="C37884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FCD0B0B"/>
    <w:multiLevelType w:val="multilevel"/>
    <w:tmpl w:val="AC58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01F54A7"/>
    <w:multiLevelType w:val="multilevel"/>
    <w:tmpl w:val="97E8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0667E83"/>
    <w:multiLevelType w:val="multilevel"/>
    <w:tmpl w:val="9B62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60794B5D"/>
    <w:multiLevelType w:val="multilevel"/>
    <w:tmpl w:val="CA88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08B07BE"/>
    <w:multiLevelType w:val="hybridMultilevel"/>
    <w:tmpl w:val="FFFFFFFF"/>
    <w:lvl w:ilvl="0" w:tplc="4A3EAC78">
      <w:start w:val="1"/>
      <w:numFmt w:val="decimal"/>
      <w:lvlText w:val="%1."/>
      <w:lvlJc w:val="left"/>
      <w:pPr>
        <w:ind w:left="720" w:hanging="360"/>
      </w:pPr>
    </w:lvl>
    <w:lvl w:ilvl="1" w:tplc="2DEC2FA0">
      <w:start w:val="1"/>
      <w:numFmt w:val="lowerLetter"/>
      <w:lvlText w:val="%2."/>
      <w:lvlJc w:val="left"/>
      <w:pPr>
        <w:ind w:left="1440" w:hanging="360"/>
      </w:pPr>
    </w:lvl>
    <w:lvl w:ilvl="2" w:tplc="546E6B22">
      <w:start w:val="1"/>
      <w:numFmt w:val="lowerRoman"/>
      <w:lvlText w:val="%3."/>
      <w:lvlJc w:val="right"/>
      <w:pPr>
        <w:ind w:left="2160" w:hanging="180"/>
      </w:pPr>
    </w:lvl>
    <w:lvl w:ilvl="3" w:tplc="990611B2">
      <w:start w:val="1"/>
      <w:numFmt w:val="decimal"/>
      <w:lvlText w:val="%4."/>
      <w:lvlJc w:val="left"/>
      <w:pPr>
        <w:ind w:left="2880" w:hanging="360"/>
      </w:pPr>
    </w:lvl>
    <w:lvl w:ilvl="4" w:tplc="3CFCF2B4">
      <w:start w:val="1"/>
      <w:numFmt w:val="lowerLetter"/>
      <w:lvlText w:val="%5."/>
      <w:lvlJc w:val="left"/>
      <w:pPr>
        <w:ind w:left="3600" w:hanging="360"/>
      </w:pPr>
    </w:lvl>
    <w:lvl w:ilvl="5" w:tplc="9918BE24">
      <w:start w:val="1"/>
      <w:numFmt w:val="lowerRoman"/>
      <w:lvlText w:val="%6."/>
      <w:lvlJc w:val="right"/>
      <w:pPr>
        <w:ind w:left="4320" w:hanging="180"/>
      </w:pPr>
    </w:lvl>
    <w:lvl w:ilvl="6" w:tplc="DC983972">
      <w:start w:val="1"/>
      <w:numFmt w:val="decimal"/>
      <w:lvlText w:val="%7."/>
      <w:lvlJc w:val="left"/>
      <w:pPr>
        <w:ind w:left="5040" w:hanging="360"/>
      </w:pPr>
    </w:lvl>
    <w:lvl w:ilvl="7" w:tplc="13027480">
      <w:start w:val="1"/>
      <w:numFmt w:val="lowerLetter"/>
      <w:lvlText w:val="%8."/>
      <w:lvlJc w:val="left"/>
      <w:pPr>
        <w:ind w:left="5760" w:hanging="360"/>
      </w:pPr>
    </w:lvl>
    <w:lvl w:ilvl="8" w:tplc="E406745A">
      <w:start w:val="1"/>
      <w:numFmt w:val="lowerRoman"/>
      <w:lvlText w:val="%9."/>
      <w:lvlJc w:val="right"/>
      <w:pPr>
        <w:ind w:left="6480" w:hanging="180"/>
      </w:pPr>
    </w:lvl>
  </w:abstractNum>
  <w:abstractNum w:abstractNumId="95"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6254762F"/>
    <w:multiLevelType w:val="multilevel"/>
    <w:tmpl w:val="8B02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631A223F"/>
    <w:multiLevelType w:val="multilevel"/>
    <w:tmpl w:val="FDB4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3D10420"/>
    <w:multiLevelType w:val="multilevel"/>
    <w:tmpl w:val="D898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4A02782"/>
    <w:multiLevelType w:val="multilevel"/>
    <w:tmpl w:val="AF48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6B35225C"/>
    <w:multiLevelType w:val="multilevel"/>
    <w:tmpl w:val="9A02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D5D5A01"/>
    <w:multiLevelType w:val="multilevel"/>
    <w:tmpl w:val="60AA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5A1156"/>
    <w:multiLevelType w:val="multilevel"/>
    <w:tmpl w:val="89A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0D71D4A"/>
    <w:multiLevelType w:val="hybridMultilevel"/>
    <w:tmpl w:val="FFFFFFFF"/>
    <w:lvl w:ilvl="0" w:tplc="354033B4">
      <w:start w:val="1"/>
      <w:numFmt w:val="decimal"/>
      <w:lvlText w:val="%1."/>
      <w:lvlJc w:val="left"/>
      <w:pPr>
        <w:ind w:left="720" w:hanging="360"/>
      </w:pPr>
    </w:lvl>
    <w:lvl w:ilvl="1" w:tplc="F81CEBE8">
      <w:start w:val="1"/>
      <w:numFmt w:val="lowerLetter"/>
      <w:lvlText w:val="%2."/>
      <w:lvlJc w:val="left"/>
      <w:pPr>
        <w:ind w:left="1440" w:hanging="360"/>
      </w:pPr>
    </w:lvl>
    <w:lvl w:ilvl="2" w:tplc="C73A86EA">
      <w:start w:val="1"/>
      <w:numFmt w:val="lowerRoman"/>
      <w:lvlText w:val="%3."/>
      <w:lvlJc w:val="right"/>
      <w:pPr>
        <w:ind w:left="2160" w:hanging="180"/>
      </w:pPr>
    </w:lvl>
    <w:lvl w:ilvl="3" w:tplc="2BC8F502">
      <w:start w:val="1"/>
      <w:numFmt w:val="decimal"/>
      <w:lvlText w:val="%4."/>
      <w:lvlJc w:val="left"/>
      <w:pPr>
        <w:ind w:left="2880" w:hanging="360"/>
      </w:pPr>
    </w:lvl>
    <w:lvl w:ilvl="4" w:tplc="10F4D32A">
      <w:start w:val="1"/>
      <w:numFmt w:val="lowerLetter"/>
      <w:lvlText w:val="%5."/>
      <w:lvlJc w:val="left"/>
      <w:pPr>
        <w:ind w:left="3600" w:hanging="360"/>
      </w:pPr>
    </w:lvl>
    <w:lvl w:ilvl="5" w:tplc="883024A4">
      <w:start w:val="1"/>
      <w:numFmt w:val="lowerRoman"/>
      <w:lvlText w:val="%6."/>
      <w:lvlJc w:val="right"/>
      <w:pPr>
        <w:ind w:left="4320" w:hanging="180"/>
      </w:pPr>
    </w:lvl>
    <w:lvl w:ilvl="6" w:tplc="185CCCAE">
      <w:start w:val="1"/>
      <w:numFmt w:val="decimal"/>
      <w:lvlText w:val="%7."/>
      <w:lvlJc w:val="left"/>
      <w:pPr>
        <w:ind w:left="5040" w:hanging="360"/>
      </w:pPr>
    </w:lvl>
    <w:lvl w:ilvl="7" w:tplc="B6B6D68A">
      <w:start w:val="1"/>
      <w:numFmt w:val="lowerLetter"/>
      <w:lvlText w:val="%8."/>
      <w:lvlJc w:val="left"/>
      <w:pPr>
        <w:ind w:left="5760" w:hanging="360"/>
      </w:pPr>
    </w:lvl>
    <w:lvl w:ilvl="8" w:tplc="27625A2C">
      <w:start w:val="1"/>
      <w:numFmt w:val="lowerRoman"/>
      <w:lvlText w:val="%9."/>
      <w:lvlJc w:val="right"/>
      <w:pPr>
        <w:ind w:left="6480" w:hanging="180"/>
      </w:pPr>
    </w:lvl>
  </w:abstractNum>
  <w:abstractNum w:abstractNumId="106" w15:restartNumberingAfterBreak="0">
    <w:nsid w:val="71C155DC"/>
    <w:multiLevelType w:val="multilevel"/>
    <w:tmpl w:val="34C4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29C09AA"/>
    <w:multiLevelType w:val="multilevel"/>
    <w:tmpl w:val="C422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35669ED"/>
    <w:multiLevelType w:val="multilevel"/>
    <w:tmpl w:val="E762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3914AF0"/>
    <w:multiLevelType w:val="hybridMultilevel"/>
    <w:tmpl w:val="58D0A4B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45A6B3B"/>
    <w:multiLevelType w:val="hybridMultilevel"/>
    <w:tmpl w:val="23EEED4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69A3EA0"/>
    <w:multiLevelType w:val="multilevel"/>
    <w:tmpl w:val="9374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76E91F83"/>
    <w:multiLevelType w:val="multilevel"/>
    <w:tmpl w:val="1A28AE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3" w15:restartNumberingAfterBreak="0">
    <w:nsid w:val="77344B50"/>
    <w:multiLevelType w:val="multilevel"/>
    <w:tmpl w:val="1118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80777BC"/>
    <w:multiLevelType w:val="multilevel"/>
    <w:tmpl w:val="4E40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8D1AE2F"/>
    <w:multiLevelType w:val="hybridMultilevel"/>
    <w:tmpl w:val="FC8E6752"/>
    <w:lvl w:ilvl="0" w:tplc="53C04568">
      <w:start w:val="1"/>
      <w:numFmt w:val="bullet"/>
      <w:lvlText w:val="·"/>
      <w:lvlJc w:val="left"/>
      <w:pPr>
        <w:ind w:left="720" w:hanging="360"/>
      </w:pPr>
      <w:rPr>
        <w:rFonts w:ascii="Symbol" w:hAnsi="Symbol" w:hint="default"/>
      </w:rPr>
    </w:lvl>
    <w:lvl w:ilvl="1" w:tplc="F2148D5A">
      <w:start w:val="1"/>
      <w:numFmt w:val="bullet"/>
      <w:lvlText w:val="o"/>
      <w:lvlJc w:val="left"/>
      <w:pPr>
        <w:ind w:left="1440" w:hanging="360"/>
      </w:pPr>
      <w:rPr>
        <w:rFonts w:ascii="Courier New" w:hAnsi="Courier New" w:hint="default"/>
      </w:rPr>
    </w:lvl>
    <w:lvl w:ilvl="2" w:tplc="398ABA06">
      <w:start w:val="1"/>
      <w:numFmt w:val="bullet"/>
      <w:lvlText w:val=""/>
      <w:lvlJc w:val="left"/>
      <w:pPr>
        <w:ind w:left="2160" w:hanging="360"/>
      </w:pPr>
      <w:rPr>
        <w:rFonts w:ascii="Wingdings" w:hAnsi="Wingdings" w:hint="default"/>
      </w:rPr>
    </w:lvl>
    <w:lvl w:ilvl="3" w:tplc="21089830">
      <w:start w:val="1"/>
      <w:numFmt w:val="bullet"/>
      <w:lvlText w:val=""/>
      <w:lvlJc w:val="left"/>
      <w:pPr>
        <w:ind w:left="2880" w:hanging="360"/>
      </w:pPr>
      <w:rPr>
        <w:rFonts w:ascii="Symbol" w:hAnsi="Symbol" w:hint="default"/>
      </w:rPr>
    </w:lvl>
    <w:lvl w:ilvl="4" w:tplc="DE0ACFDE">
      <w:start w:val="1"/>
      <w:numFmt w:val="bullet"/>
      <w:lvlText w:val="o"/>
      <w:lvlJc w:val="left"/>
      <w:pPr>
        <w:ind w:left="3600" w:hanging="360"/>
      </w:pPr>
      <w:rPr>
        <w:rFonts w:ascii="Courier New" w:hAnsi="Courier New" w:hint="default"/>
      </w:rPr>
    </w:lvl>
    <w:lvl w:ilvl="5" w:tplc="23BAD942">
      <w:start w:val="1"/>
      <w:numFmt w:val="bullet"/>
      <w:lvlText w:val=""/>
      <w:lvlJc w:val="left"/>
      <w:pPr>
        <w:ind w:left="4320" w:hanging="360"/>
      </w:pPr>
      <w:rPr>
        <w:rFonts w:ascii="Wingdings" w:hAnsi="Wingdings" w:hint="default"/>
      </w:rPr>
    </w:lvl>
    <w:lvl w:ilvl="6" w:tplc="41803F60">
      <w:start w:val="1"/>
      <w:numFmt w:val="bullet"/>
      <w:lvlText w:val=""/>
      <w:lvlJc w:val="left"/>
      <w:pPr>
        <w:ind w:left="5040" w:hanging="360"/>
      </w:pPr>
      <w:rPr>
        <w:rFonts w:ascii="Symbol" w:hAnsi="Symbol" w:hint="default"/>
      </w:rPr>
    </w:lvl>
    <w:lvl w:ilvl="7" w:tplc="B36E12DA">
      <w:start w:val="1"/>
      <w:numFmt w:val="bullet"/>
      <w:lvlText w:val="o"/>
      <w:lvlJc w:val="left"/>
      <w:pPr>
        <w:ind w:left="5760" w:hanging="360"/>
      </w:pPr>
      <w:rPr>
        <w:rFonts w:ascii="Courier New" w:hAnsi="Courier New" w:hint="default"/>
      </w:rPr>
    </w:lvl>
    <w:lvl w:ilvl="8" w:tplc="866437D2">
      <w:start w:val="1"/>
      <w:numFmt w:val="bullet"/>
      <w:lvlText w:val=""/>
      <w:lvlJc w:val="left"/>
      <w:pPr>
        <w:ind w:left="6480" w:hanging="360"/>
      </w:pPr>
      <w:rPr>
        <w:rFonts w:ascii="Wingdings" w:hAnsi="Wingdings" w:hint="default"/>
      </w:rPr>
    </w:lvl>
  </w:abstractNum>
  <w:abstractNum w:abstractNumId="116"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7A3C2063"/>
    <w:multiLevelType w:val="multilevel"/>
    <w:tmpl w:val="6F8E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A974886"/>
    <w:multiLevelType w:val="hybridMultilevel"/>
    <w:tmpl w:val="FFFFFFFF"/>
    <w:lvl w:ilvl="0" w:tplc="6C628150">
      <w:start w:val="1"/>
      <w:numFmt w:val="decimal"/>
      <w:lvlText w:val="%1."/>
      <w:lvlJc w:val="left"/>
      <w:pPr>
        <w:ind w:left="720" w:hanging="360"/>
      </w:pPr>
    </w:lvl>
    <w:lvl w:ilvl="1" w:tplc="5D3E981E">
      <w:start w:val="1"/>
      <w:numFmt w:val="lowerLetter"/>
      <w:lvlText w:val="%2."/>
      <w:lvlJc w:val="left"/>
      <w:pPr>
        <w:ind w:left="1440" w:hanging="360"/>
      </w:pPr>
    </w:lvl>
    <w:lvl w:ilvl="2" w:tplc="475054F2">
      <w:start w:val="1"/>
      <w:numFmt w:val="lowerRoman"/>
      <w:lvlText w:val="%3."/>
      <w:lvlJc w:val="right"/>
      <w:pPr>
        <w:ind w:left="2160" w:hanging="180"/>
      </w:pPr>
    </w:lvl>
    <w:lvl w:ilvl="3" w:tplc="436C0E76">
      <w:start w:val="1"/>
      <w:numFmt w:val="decimal"/>
      <w:lvlText w:val="%4."/>
      <w:lvlJc w:val="left"/>
      <w:pPr>
        <w:ind w:left="2880" w:hanging="360"/>
      </w:pPr>
    </w:lvl>
    <w:lvl w:ilvl="4" w:tplc="2318930C">
      <w:start w:val="1"/>
      <w:numFmt w:val="lowerLetter"/>
      <w:lvlText w:val="%5."/>
      <w:lvlJc w:val="left"/>
      <w:pPr>
        <w:ind w:left="3600" w:hanging="360"/>
      </w:pPr>
    </w:lvl>
    <w:lvl w:ilvl="5" w:tplc="AAEC9B46">
      <w:start w:val="1"/>
      <w:numFmt w:val="lowerRoman"/>
      <w:lvlText w:val="%6."/>
      <w:lvlJc w:val="right"/>
      <w:pPr>
        <w:ind w:left="4320" w:hanging="180"/>
      </w:pPr>
    </w:lvl>
    <w:lvl w:ilvl="6" w:tplc="4A56463A">
      <w:start w:val="1"/>
      <w:numFmt w:val="decimal"/>
      <w:lvlText w:val="%7."/>
      <w:lvlJc w:val="left"/>
      <w:pPr>
        <w:ind w:left="5040" w:hanging="360"/>
      </w:pPr>
    </w:lvl>
    <w:lvl w:ilvl="7" w:tplc="A620C2EA">
      <w:start w:val="1"/>
      <w:numFmt w:val="lowerLetter"/>
      <w:lvlText w:val="%8."/>
      <w:lvlJc w:val="left"/>
      <w:pPr>
        <w:ind w:left="5760" w:hanging="360"/>
      </w:pPr>
    </w:lvl>
    <w:lvl w:ilvl="8" w:tplc="47FCF4E2">
      <w:start w:val="1"/>
      <w:numFmt w:val="lowerRoman"/>
      <w:lvlText w:val="%9."/>
      <w:lvlJc w:val="right"/>
      <w:pPr>
        <w:ind w:left="6480" w:hanging="180"/>
      </w:pPr>
    </w:lvl>
  </w:abstractNum>
  <w:abstractNum w:abstractNumId="119" w15:restartNumberingAfterBreak="0">
    <w:nsid w:val="7B94228B"/>
    <w:multiLevelType w:val="multilevel"/>
    <w:tmpl w:val="E7C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C702EEE"/>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894540573">
    <w:abstractNumId w:val="10"/>
  </w:num>
  <w:num w:numId="2" w16cid:durableId="230584310">
    <w:abstractNumId w:val="42"/>
  </w:num>
  <w:num w:numId="3" w16cid:durableId="354423508">
    <w:abstractNumId w:val="94"/>
  </w:num>
  <w:num w:numId="4" w16cid:durableId="1996296881">
    <w:abstractNumId w:val="118"/>
  </w:num>
  <w:num w:numId="5" w16cid:durableId="1285114442">
    <w:abstractNumId w:val="105"/>
  </w:num>
  <w:num w:numId="6" w16cid:durableId="422535836">
    <w:abstractNumId w:val="40"/>
  </w:num>
  <w:num w:numId="7" w16cid:durableId="1018000276">
    <w:abstractNumId w:val="43"/>
  </w:num>
  <w:num w:numId="8" w16cid:durableId="1076055601">
    <w:abstractNumId w:val="50"/>
  </w:num>
  <w:num w:numId="9" w16cid:durableId="1908882203">
    <w:abstractNumId w:val="9"/>
  </w:num>
  <w:num w:numId="10" w16cid:durableId="1433088381">
    <w:abstractNumId w:val="12"/>
  </w:num>
  <w:num w:numId="11" w16cid:durableId="985747364">
    <w:abstractNumId w:val="39"/>
    <w:lvlOverride w:ilvl="0">
      <w:lvl w:ilvl="0" w:tplc="7D78D338">
        <w:numFmt w:val="bullet"/>
        <w:pStyle w:val="CFUSFormatting"/>
        <w:lvlText w:val="●"/>
        <w:lvlJc w:val="left"/>
        <w:pPr>
          <w:ind w:left="360" w:hanging="360"/>
        </w:pPr>
        <w:rPr>
          <w:rFonts w:ascii="Times New Roman" w:hAnsi="Times New Roman" w:hint="default"/>
          <w:b w:val="0"/>
          <w:i w:val="0"/>
          <w:strike w:val="0"/>
          <w:color w:val="000000"/>
          <w:sz w:val="24"/>
          <w:szCs w:val="20"/>
        </w:rPr>
      </w:lvl>
    </w:lvlOverride>
    <w:lvlOverride w:ilvl="1">
      <w:lvl w:ilvl="1" w:tplc="8C5636B4">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tplc="10BA1958">
        <w:start w:val="1"/>
        <w:numFmt w:val="bullet"/>
        <w:lvlText w:val="■"/>
        <w:lvlJc w:val="left"/>
        <w:pPr>
          <w:ind w:left="1080" w:hanging="360"/>
        </w:pPr>
        <w:rPr>
          <w:rFonts w:ascii="Noto Sans Symbols" w:eastAsia="Noto Sans Symbols" w:hAnsi="Noto Sans Symbols" w:cs="Noto Sans Symbols" w:hint="default"/>
        </w:rPr>
      </w:lvl>
    </w:lvlOverride>
    <w:lvlOverride w:ilvl="3">
      <w:lvl w:ilvl="3" w:tplc="9A80B090">
        <w:start w:val="1"/>
        <w:numFmt w:val="bullet"/>
        <w:lvlText w:val="●"/>
        <w:lvlJc w:val="left"/>
        <w:pPr>
          <w:ind w:left="1440" w:hanging="360"/>
        </w:pPr>
        <w:rPr>
          <w:rFonts w:ascii="Noto Sans Symbols" w:eastAsia="Noto Sans Symbols" w:hAnsi="Noto Sans Symbols" w:cs="Noto Sans Symbols" w:hint="default"/>
        </w:rPr>
      </w:lvl>
    </w:lvlOverride>
    <w:lvlOverride w:ilvl="4">
      <w:lvl w:ilvl="4" w:tplc="302A34B6">
        <w:start w:val="1"/>
        <w:numFmt w:val="bullet"/>
        <w:lvlText w:val="○"/>
        <w:lvlJc w:val="left"/>
        <w:pPr>
          <w:ind w:left="1800" w:hanging="360"/>
        </w:pPr>
        <w:rPr>
          <w:rFonts w:ascii="Courier New" w:eastAsia="Courier New" w:hAnsi="Courier New" w:cs="Courier New" w:hint="default"/>
        </w:rPr>
      </w:lvl>
    </w:lvlOverride>
    <w:lvlOverride w:ilvl="5">
      <w:lvl w:ilvl="5" w:tplc="75082A60">
        <w:start w:val="1"/>
        <w:numFmt w:val="bullet"/>
        <w:lvlText w:val="■"/>
        <w:lvlJc w:val="left"/>
        <w:pPr>
          <w:ind w:left="2160" w:hanging="360"/>
        </w:pPr>
        <w:rPr>
          <w:rFonts w:ascii="Noto Sans Symbols" w:eastAsia="Noto Sans Symbols" w:hAnsi="Noto Sans Symbols" w:cs="Noto Sans Symbols" w:hint="default"/>
        </w:rPr>
      </w:lvl>
    </w:lvlOverride>
    <w:lvlOverride w:ilvl="6">
      <w:lvl w:ilvl="6" w:tplc="ED427DF6">
        <w:start w:val="1"/>
        <w:numFmt w:val="bullet"/>
        <w:lvlText w:val="●"/>
        <w:lvlJc w:val="left"/>
        <w:pPr>
          <w:ind w:left="2520" w:hanging="360"/>
        </w:pPr>
        <w:rPr>
          <w:rFonts w:ascii="Noto Sans Symbols" w:eastAsia="Noto Sans Symbols" w:hAnsi="Noto Sans Symbols" w:cs="Noto Sans Symbols" w:hint="default"/>
        </w:rPr>
      </w:lvl>
    </w:lvlOverride>
    <w:lvlOverride w:ilvl="7">
      <w:lvl w:ilvl="7" w:tplc="C734AD2C">
        <w:start w:val="1"/>
        <w:numFmt w:val="bullet"/>
        <w:lvlText w:val="○"/>
        <w:lvlJc w:val="left"/>
        <w:pPr>
          <w:ind w:left="2880" w:hanging="360"/>
        </w:pPr>
        <w:rPr>
          <w:rFonts w:ascii="Courier New" w:eastAsia="Courier New" w:hAnsi="Courier New" w:cs="Courier New" w:hint="default"/>
        </w:rPr>
      </w:lvl>
    </w:lvlOverride>
    <w:lvlOverride w:ilvl="8">
      <w:lvl w:ilvl="8" w:tplc="F80EC7E4">
        <w:start w:val="1"/>
        <w:numFmt w:val="bullet"/>
        <w:lvlText w:val="■"/>
        <w:lvlJc w:val="left"/>
        <w:pPr>
          <w:ind w:left="3240" w:hanging="360"/>
        </w:pPr>
        <w:rPr>
          <w:rFonts w:ascii="Noto Sans Symbols" w:eastAsia="Noto Sans Symbols" w:hAnsi="Noto Sans Symbols" w:cs="Noto Sans Symbols" w:hint="default"/>
        </w:rPr>
      </w:lvl>
    </w:lvlOverride>
  </w:num>
  <w:num w:numId="12" w16cid:durableId="960649552">
    <w:abstractNumId w:val="16"/>
  </w:num>
  <w:num w:numId="13" w16cid:durableId="924873671">
    <w:abstractNumId w:val="48"/>
  </w:num>
  <w:num w:numId="14" w16cid:durableId="1024747574">
    <w:abstractNumId w:val="46"/>
  </w:num>
  <w:num w:numId="15" w16cid:durableId="131094949">
    <w:abstractNumId w:val="64"/>
  </w:num>
  <w:num w:numId="16" w16cid:durableId="1469321953">
    <w:abstractNumId w:val="101"/>
  </w:num>
  <w:num w:numId="17" w16cid:durableId="50082693">
    <w:abstractNumId w:val="45"/>
  </w:num>
  <w:num w:numId="18" w16cid:durableId="159780823">
    <w:abstractNumId w:val="79"/>
  </w:num>
  <w:num w:numId="19" w16cid:durableId="1328904405">
    <w:abstractNumId w:val="73"/>
  </w:num>
  <w:num w:numId="20" w16cid:durableId="385842033">
    <w:abstractNumId w:val="97"/>
  </w:num>
  <w:num w:numId="21" w16cid:durableId="1488085944">
    <w:abstractNumId w:val="95"/>
  </w:num>
  <w:num w:numId="22" w16cid:durableId="1608584167">
    <w:abstractNumId w:val="77"/>
  </w:num>
  <w:num w:numId="23" w16cid:durableId="105345153">
    <w:abstractNumId w:val="58"/>
  </w:num>
  <w:num w:numId="24" w16cid:durableId="1692300239">
    <w:abstractNumId w:val="17"/>
  </w:num>
  <w:num w:numId="25" w16cid:durableId="751121974">
    <w:abstractNumId w:val="116"/>
  </w:num>
  <w:num w:numId="26" w16cid:durableId="797265501">
    <w:abstractNumId w:val="75"/>
  </w:num>
  <w:num w:numId="27" w16cid:durableId="627781307">
    <w:abstractNumId w:val="112"/>
  </w:num>
  <w:num w:numId="28" w16cid:durableId="1684167089">
    <w:abstractNumId w:val="55"/>
  </w:num>
  <w:num w:numId="29" w16cid:durableId="503058021">
    <w:abstractNumId w:val="20"/>
  </w:num>
  <w:num w:numId="30" w16cid:durableId="1996252547">
    <w:abstractNumId w:val="114"/>
  </w:num>
  <w:num w:numId="31" w16cid:durableId="716666424">
    <w:abstractNumId w:val="26"/>
  </w:num>
  <w:num w:numId="32" w16cid:durableId="169488265">
    <w:abstractNumId w:val="72"/>
  </w:num>
  <w:num w:numId="33" w16cid:durableId="1713840260">
    <w:abstractNumId w:val="25"/>
  </w:num>
  <w:num w:numId="34" w16cid:durableId="590745502">
    <w:abstractNumId w:val="41"/>
  </w:num>
  <w:num w:numId="35" w16cid:durableId="1125470272">
    <w:abstractNumId w:val="31"/>
  </w:num>
  <w:num w:numId="36" w16cid:durableId="1979648323">
    <w:abstractNumId w:val="80"/>
  </w:num>
  <w:num w:numId="37" w16cid:durableId="330450043">
    <w:abstractNumId w:val="0"/>
  </w:num>
  <w:num w:numId="38" w16cid:durableId="1256281188">
    <w:abstractNumId w:val="84"/>
  </w:num>
  <w:num w:numId="39" w16cid:durableId="1141772563">
    <w:abstractNumId w:val="61"/>
  </w:num>
  <w:num w:numId="40" w16cid:durableId="1244876404">
    <w:abstractNumId w:val="15"/>
  </w:num>
  <w:num w:numId="41" w16cid:durableId="1186867177">
    <w:abstractNumId w:val="86"/>
  </w:num>
  <w:num w:numId="42" w16cid:durableId="701826193">
    <w:abstractNumId w:val="107"/>
  </w:num>
  <w:num w:numId="43" w16cid:durableId="1292901797">
    <w:abstractNumId w:val="93"/>
  </w:num>
  <w:num w:numId="44" w16cid:durableId="1311788726">
    <w:abstractNumId w:val="92"/>
  </w:num>
  <w:num w:numId="45" w16cid:durableId="1686784857">
    <w:abstractNumId w:val="18"/>
  </w:num>
  <w:num w:numId="46" w16cid:durableId="1358920918">
    <w:abstractNumId w:val="106"/>
  </w:num>
  <w:num w:numId="47" w16cid:durableId="1954436589">
    <w:abstractNumId w:val="120"/>
  </w:num>
  <w:num w:numId="48" w16cid:durableId="702369902">
    <w:abstractNumId w:val="53"/>
  </w:num>
  <w:num w:numId="49" w16cid:durableId="1108236442">
    <w:abstractNumId w:val="28"/>
  </w:num>
  <w:num w:numId="50" w16cid:durableId="1707483872">
    <w:abstractNumId w:val="56"/>
  </w:num>
  <w:num w:numId="51" w16cid:durableId="727000042">
    <w:abstractNumId w:val="27"/>
  </w:num>
  <w:num w:numId="52" w16cid:durableId="84113408">
    <w:abstractNumId w:val="11"/>
  </w:num>
  <w:num w:numId="53" w16cid:durableId="1368066766">
    <w:abstractNumId w:val="59"/>
  </w:num>
  <w:num w:numId="54" w16cid:durableId="687213959">
    <w:abstractNumId w:val="109"/>
  </w:num>
  <w:num w:numId="55" w16cid:durableId="321393204">
    <w:abstractNumId w:val="110"/>
  </w:num>
  <w:num w:numId="56" w16cid:durableId="1771198586">
    <w:abstractNumId w:val="90"/>
  </w:num>
  <w:num w:numId="57" w16cid:durableId="2087677613">
    <w:abstractNumId w:val="102"/>
  </w:num>
  <w:num w:numId="58" w16cid:durableId="752507704">
    <w:abstractNumId w:val="52"/>
  </w:num>
  <w:num w:numId="59" w16cid:durableId="1929922813">
    <w:abstractNumId w:val="38"/>
  </w:num>
  <w:num w:numId="60" w16cid:durableId="1490093779">
    <w:abstractNumId w:val="103"/>
  </w:num>
  <w:num w:numId="61" w16cid:durableId="1958953165">
    <w:abstractNumId w:val="63"/>
  </w:num>
  <w:num w:numId="62" w16cid:durableId="1022635573">
    <w:abstractNumId w:val="117"/>
  </w:num>
  <w:num w:numId="63" w16cid:durableId="1597444996">
    <w:abstractNumId w:val="100"/>
  </w:num>
  <w:num w:numId="64" w16cid:durableId="1418670698">
    <w:abstractNumId w:val="91"/>
  </w:num>
  <w:num w:numId="65" w16cid:durableId="1493912789">
    <w:abstractNumId w:val="57"/>
  </w:num>
  <w:num w:numId="66" w16cid:durableId="1214272464">
    <w:abstractNumId w:val="74"/>
  </w:num>
  <w:num w:numId="67" w16cid:durableId="161237203">
    <w:abstractNumId w:val="96"/>
  </w:num>
  <w:num w:numId="68" w16cid:durableId="321813443">
    <w:abstractNumId w:val="65"/>
  </w:num>
  <w:num w:numId="69" w16cid:durableId="827986598">
    <w:abstractNumId w:val="37"/>
  </w:num>
  <w:num w:numId="70" w16cid:durableId="289164258">
    <w:abstractNumId w:val="71"/>
  </w:num>
  <w:num w:numId="71" w16cid:durableId="1884516807">
    <w:abstractNumId w:val="23"/>
  </w:num>
  <w:num w:numId="72" w16cid:durableId="100761337">
    <w:abstractNumId w:val="70"/>
  </w:num>
  <w:num w:numId="73" w16cid:durableId="1849370237">
    <w:abstractNumId w:val="33"/>
  </w:num>
  <w:num w:numId="74" w16cid:durableId="1079131452">
    <w:abstractNumId w:val="87"/>
  </w:num>
  <w:num w:numId="75" w16cid:durableId="1887646103">
    <w:abstractNumId w:val="67"/>
  </w:num>
  <w:num w:numId="76" w16cid:durableId="806244741">
    <w:abstractNumId w:val="19"/>
  </w:num>
  <w:num w:numId="77" w16cid:durableId="254094601">
    <w:abstractNumId w:val="44"/>
  </w:num>
  <w:num w:numId="78" w16cid:durableId="1615938563">
    <w:abstractNumId w:val="104"/>
  </w:num>
  <w:num w:numId="79" w16cid:durableId="1694528894">
    <w:abstractNumId w:val="34"/>
  </w:num>
  <w:num w:numId="80" w16cid:durableId="746079410">
    <w:abstractNumId w:val="21"/>
  </w:num>
  <w:num w:numId="81" w16cid:durableId="733312909">
    <w:abstractNumId w:val="14"/>
  </w:num>
  <w:num w:numId="82" w16cid:durableId="1025448415">
    <w:abstractNumId w:val="88"/>
  </w:num>
  <w:num w:numId="83" w16cid:durableId="956529027">
    <w:abstractNumId w:val="62"/>
  </w:num>
  <w:num w:numId="84" w16cid:durableId="1853107366">
    <w:abstractNumId w:val="22"/>
  </w:num>
  <w:num w:numId="85" w16cid:durableId="567806744">
    <w:abstractNumId w:val="69"/>
  </w:num>
  <w:num w:numId="86" w16cid:durableId="1518470886">
    <w:abstractNumId w:val="119"/>
  </w:num>
  <w:num w:numId="87" w16cid:durableId="1724282160">
    <w:abstractNumId w:val="83"/>
  </w:num>
  <w:num w:numId="88" w16cid:durableId="1388190324">
    <w:abstractNumId w:val="7"/>
  </w:num>
  <w:num w:numId="89" w16cid:durableId="336270144">
    <w:abstractNumId w:val="78"/>
  </w:num>
  <w:num w:numId="90" w16cid:durableId="542905800">
    <w:abstractNumId w:val="108"/>
  </w:num>
  <w:num w:numId="91" w16cid:durableId="2112578772">
    <w:abstractNumId w:val="99"/>
  </w:num>
  <w:num w:numId="92" w16cid:durableId="1549343672">
    <w:abstractNumId w:val="113"/>
  </w:num>
  <w:num w:numId="93" w16cid:durableId="491412333">
    <w:abstractNumId w:val="111"/>
  </w:num>
  <w:num w:numId="94" w16cid:durableId="458644771">
    <w:abstractNumId w:val="98"/>
  </w:num>
  <w:num w:numId="95" w16cid:durableId="772826536">
    <w:abstractNumId w:val="36"/>
  </w:num>
  <w:num w:numId="96" w16cid:durableId="485976068">
    <w:abstractNumId w:val="13"/>
  </w:num>
  <w:num w:numId="97" w16cid:durableId="6712996">
    <w:abstractNumId w:val="89"/>
  </w:num>
  <w:num w:numId="98" w16cid:durableId="533689188">
    <w:abstractNumId w:val="32"/>
  </w:num>
  <w:num w:numId="99" w16cid:durableId="171577836">
    <w:abstractNumId w:val="24"/>
  </w:num>
  <w:num w:numId="100" w16cid:durableId="14120385">
    <w:abstractNumId w:val="8"/>
  </w:num>
  <w:num w:numId="101" w16cid:durableId="1299149752">
    <w:abstractNumId w:val="29"/>
  </w:num>
  <w:num w:numId="102" w16cid:durableId="586773360">
    <w:abstractNumId w:val="60"/>
  </w:num>
  <w:num w:numId="103" w16cid:durableId="1809204172">
    <w:abstractNumId w:val="85"/>
  </w:num>
  <w:num w:numId="104" w16cid:durableId="223685842">
    <w:abstractNumId w:val="2"/>
  </w:num>
  <w:num w:numId="105" w16cid:durableId="1825583402">
    <w:abstractNumId w:val="35"/>
  </w:num>
  <w:num w:numId="106" w16cid:durableId="391272698">
    <w:abstractNumId w:val="4"/>
  </w:num>
  <w:num w:numId="107" w16cid:durableId="564225321">
    <w:abstractNumId w:val="82"/>
  </w:num>
  <w:num w:numId="108" w16cid:durableId="1338580305">
    <w:abstractNumId w:val="115"/>
  </w:num>
  <w:num w:numId="109" w16cid:durableId="816262621">
    <w:abstractNumId w:val="49"/>
  </w:num>
  <w:num w:numId="110" w16cid:durableId="1461998431">
    <w:abstractNumId w:val="68"/>
  </w:num>
  <w:num w:numId="111" w16cid:durableId="201066099">
    <w:abstractNumId w:val="81"/>
  </w:num>
  <w:num w:numId="112" w16cid:durableId="812018436">
    <w:abstractNumId w:val="54"/>
  </w:num>
  <w:num w:numId="113" w16cid:durableId="1347363960">
    <w:abstractNumId w:val="51"/>
  </w:num>
  <w:num w:numId="114" w16cid:durableId="684675001">
    <w:abstractNumId w:val="6"/>
  </w:num>
  <w:num w:numId="115" w16cid:durableId="1387752836">
    <w:abstractNumId w:val="1"/>
  </w:num>
  <w:num w:numId="116" w16cid:durableId="115100813">
    <w:abstractNumId w:val="30"/>
  </w:num>
  <w:num w:numId="117" w16cid:durableId="1273703144">
    <w:abstractNumId w:val="66"/>
  </w:num>
  <w:num w:numId="118" w16cid:durableId="1261991950">
    <w:abstractNumId w:val="5"/>
  </w:num>
  <w:num w:numId="119" w16cid:durableId="1471362219">
    <w:abstractNumId w:val="39"/>
    <w:lvlOverride w:ilvl="0">
      <w:lvl w:ilvl="0" w:tplc="7D78D338">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tplc="8C5636B4">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tplc="10BA1958">
        <w:start w:val="1"/>
        <w:numFmt w:val="bullet"/>
        <w:lvlText w:val="■"/>
        <w:lvlJc w:val="left"/>
        <w:pPr>
          <w:ind w:left="1080" w:hanging="360"/>
        </w:pPr>
        <w:rPr>
          <w:rFonts w:ascii="Noto Sans Symbols" w:eastAsia="Noto Sans Symbols" w:hAnsi="Noto Sans Symbols" w:cs="Noto Sans Symbols" w:hint="default"/>
        </w:rPr>
      </w:lvl>
    </w:lvlOverride>
    <w:lvlOverride w:ilvl="3">
      <w:lvl w:ilvl="3" w:tplc="9A80B090">
        <w:start w:val="1"/>
        <w:numFmt w:val="bullet"/>
        <w:lvlText w:val="●"/>
        <w:lvlJc w:val="left"/>
        <w:pPr>
          <w:ind w:left="1440" w:hanging="360"/>
        </w:pPr>
        <w:rPr>
          <w:rFonts w:ascii="Noto Sans Symbols" w:eastAsia="Noto Sans Symbols" w:hAnsi="Noto Sans Symbols" w:cs="Noto Sans Symbols" w:hint="default"/>
        </w:rPr>
      </w:lvl>
    </w:lvlOverride>
    <w:lvlOverride w:ilvl="4">
      <w:lvl w:ilvl="4" w:tplc="302A34B6">
        <w:start w:val="1"/>
        <w:numFmt w:val="bullet"/>
        <w:lvlText w:val="○"/>
        <w:lvlJc w:val="left"/>
        <w:pPr>
          <w:ind w:left="1800" w:hanging="360"/>
        </w:pPr>
        <w:rPr>
          <w:rFonts w:ascii="Courier New" w:eastAsia="Courier New" w:hAnsi="Courier New" w:cs="Courier New" w:hint="default"/>
        </w:rPr>
      </w:lvl>
    </w:lvlOverride>
    <w:lvlOverride w:ilvl="5">
      <w:lvl w:ilvl="5" w:tplc="75082A60">
        <w:start w:val="1"/>
        <w:numFmt w:val="bullet"/>
        <w:lvlText w:val="■"/>
        <w:lvlJc w:val="left"/>
        <w:pPr>
          <w:ind w:left="2160" w:hanging="360"/>
        </w:pPr>
        <w:rPr>
          <w:rFonts w:ascii="Noto Sans Symbols" w:eastAsia="Noto Sans Symbols" w:hAnsi="Noto Sans Symbols" w:cs="Noto Sans Symbols" w:hint="default"/>
        </w:rPr>
      </w:lvl>
    </w:lvlOverride>
    <w:lvlOverride w:ilvl="6">
      <w:lvl w:ilvl="6" w:tplc="ED427DF6">
        <w:start w:val="1"/>
        <w:numFmt w:val="bullet"/>
        <w:lvlText w:val="●"/>
        <w:lvlJc w:val="left"/>
        <w:pPr>
          <w:ind w:left="2520" w:hanging="360"/>
        </w:pPr>
        <w:rPr>
          <w:rFonts w:ascii="Noto Sans Symbols" w:eastAsia="Noto Sans Symbols" w:hAnsi="Noto Sans Symbols" w:cs="Noto Sans Symbols" w:hint="default"/>
        </w:rPr>
      </w:lvl>
    </w:lvlOverride>
    <w:lvlOverride w:ilvl="7">
      <w:lvl w:ilvl="7" w:tplc="C734AD2C">
        <w:start w:val="1"/>
        <w:numFmt w:val="bullet"/>
        <w:lvlText w:val="○"/>
        <w:lvlJc w:val="left"/>
        <w:pPr>
          <w:ind w:left="2880" w:hanging="360"/>
        </w:pPr>
        <w:rPr>
          <w:rFonts w:ascii="Courier New" w:eastAsia="Courier New" w:hAnsi="Courier New" w:cs="Courier New" w:hint="default"/>
        </w:rPr>
      </w:lvl>
    </w:lvlOverride>
    <w:lvlOverride w:ilvl="8">
      <w:lvl w:ilvl="8" w:tplc="F80EC7E4">
        <w:start w:val="1"/>
        <w:numFmt w:val="bullet"/>
        <w:lvlText w:val="■"/>
        <w:lvlJc w:val="left"/>
        <w:pPr>
          <w:ind w:left="3240" w:hanging="360"/>
        </w:pPr>
        <w:rPr>
          <w:rFonts w:ascii="Noto Sans Symbols" w:eastAsia="Noto Sans Symbols" w:hAnsi="Noto Sans Symbols" w:cs="Noto Sans Symbols" w:hint="default"/>
        </w:rPr>
      </w:lvl>
    </w:lvlOverride>
  </w:num>
  <w:num w:numId="120" w16cid:durableId="1346977387">
    <w:abstractNumId w:val="76"/>
  </w:num>
  <w:num w:numId="121" w16cid:durableId="740909080">
    <w:abstractNumId w:val="4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566B"/>
    <w:rsid w:val="00005970"/>
    <w:rsid w:val="0000670D"/>
    <w:rsid w:val="00006CAA"/>
    <w:rsid w:val="00006CB4"/>
    <w:rsid w:val="00006E0C"/>
    <w:rsid w:val="000102F4"/>
    <w:rsid w:val="000119FF"/>
    <w:rsid w:val="00011D2B"/>
    <w:rsid w:val="00012695"/>
    <w:rsid w:val="00012777"/>
    <w:rsid w:val="00013134"/>
    <w:rsid w:val="00014049"/>
    <w:rsid w:val="0001430D"/>
    <w:rsid w:val="00014CBB"/>
    <w:rsid w:val="000153A2"/>
    <w:rsid w:val="000157D1"/>
    <w:rsid w:val="00016040"/>
    <w:rsid w:val="00016F5F"/>
    <w:rsid w:val="00017485"/>
    <w:rsid w:val="0001757B"/>
    <w:rsid w:val="00017584"/>
    <w:rsid w:val="000176A2"/>
    <w:rsid w:val="0001793C"/>
    <w:rsid w:val="00017A56"/>
    <w:rsid w:val="00017D70"/>
    <w:rsid w:val="00017E48"/>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21CD"/>
    <w:rsid w:val="00032410"/>
    <w:rsid w:val="00033664"/>
    <w:rsid w:val="0003481E"/>
    <w:rsid w:val="000348FB"/>
    <w:rsid w:val="00034C56"/>
    <w:rsid w:val="000351DE"/>
    <w:rsid w:val="000359FA"/>
    <w:rsid w:val="000368CB"/>
    <w:rsid w:val="00036AB1"/>
    <w:rsid w:val="000374DC"/>
    <w:rsid w:val="0003AE92"/>
    <w:rsid w:val="000416AB"/>
    <w:rsid w:val="00041F3A"/>
    <w:rsid w:val="00042096"/>
    <w:rsid w:val="0004220A"/>
    <w:rsid w:val="0004229D"/>
    <w:rsid w:val="00042A23"/>
    <w:rsid w:val="00042C8B"/>
    <w:rsid w:val="00043C09"/>
    <w:rsid w:val="00043DCA"/>
    <w:rsid w:val="00044837"/>
    <w:rsid w:val="00044B32"/>
    <w:rsid w:val="00045F87"/>
    <w:rsid w:val="0004662A"/>
    <w:rsid w:val="000466FE"/>
    <w:rsid w:val="000469FF"/>
    <w:rsid w:val="00046CCA"/>
    <w:rsid w:val="00046CD0"/>
    <w:rsid w:val="00047383"/>
    <w:rsid w:val="00047633"/>
    <w:rsid w:val="00047B14"/>
    <w:rsid w:val="00047F62"/>
    <w:rsid w:val="000508A7"/>
    <w:rsid w:val="00050ECE"/>
    <w:rsid w:val="000513E4"/>
    <w:rsid w:val="00051F2B"/>
    <w:rsid w:val="00052289"/>
    <w:rsid w:val="000535D8"/>
    <w:rsid w:val="0005373A"/>
    <w:rsid w:val="00053CA3"/>
    <w:rsid w:val="0005475E"/>
    <w:rsid w:val="00054B40"/>
    <w:rsid w:val="00054EA2"/>
    <w:rsid w:val="0005518D"/>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7E4"/>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2D2"/>
    <w:rsid w:val="00072BFD"/>
    <w:rsid w:val="00074753"/>
    <w:rsid w:val="00074CD3"/>
    <w:rsid w:val="0007624D"/>
    <w:rsid w:val="00077415"/>
    <w:rsid w:val="00080C1C"/>
    <w:rsid w:val="00080C8A"/>
    <w:rsid w:val="0008107B"/>
    <w:rsid w:val="00081121"/>
    <w:rsid w:val="0008223E"/>
    <w:rsid w:val="000828D1"/>
    <w:rsid w:val="00082E32"/>
    <w:rsid w:val="0008322E"/>
    <w:rsid w:val="000834A0"/>
    <w:rsid w:val="0008355B"/>
    <w:rsid w:val="00083A1F"/>
    <w:rsid w:val="00084CA2"/>
    <w:rsid w:val="00084E1B"/>
    <w:rsid w:val="00085660"/>
    <w:rsid w:val="0008577E"/>
    <w:rsid w:val="000860F3"/>
    <w:rsid w:val="00086275"/>
    <w:rsid w:val="00086477"/>
    <w:rsid w:val="000866FC"/>
    <w:rsid w:val="00086764"/>
    <w:rsid w:val="00086C47"/>
    <w:rsid w:val="00086D33"/>
    <w:rsid w:val="00087C9E"/>
    <w:rsid w:val="0009135B"/>
    <w:rsid w:val="000919E0"/>
    <w:rsid w:val="000919F2"/>
    <w:rsid w:val="00092721"/>
    <w:rsid w:val="00092944"/>
    <w:rsid w:val="0009332A"/>
    <w:rsid w:val="00093D7E"/>
    <w:rsid w:val="0009400B"/>
    <w:rsid w:val="000940A7"/>
    <w:rsid w:val="00094542"/>
    <w:rsid w:val="0009466F"/>
    <w:rsid w:val="00094B0A"/>
    <w:rsid w:val="000956A2"/>
    <w:rsid w:val="0009616C"/>
    <w:rsid w:val="000968F7"/>
    <w:rsid w:val="00096A42"/>
    <w:rsid w:val="00096A5E"/>
    <w:rsid w:val="00096C7E"/>
    <w:rsid w:val="00096F67"/>
    <w:rsid w:val="00097426"/>
    <w:rsid w:val="00097C49"/>
    <w:rsid w:val="00097F73"/>
    <w:rsid w:val="000A034A"/>
    <w:rsid w:val="000A03A5"/>
    <w:rsid w:val="000A089E"/>
    <w:rsid w:val="000A0C27"/>
    <w:rsid w:val="000A16B9"/>
    <w:rsid w:val="000A3391"/>
    <w:rsid w:val="000A417A"/>
    <w:rsid w:val="000A4406"/>
    <w:rsid w:val="000A4C02"/>
    <w:rsid w:val="000A52FC"/>
    <w:rsid w:val="000A53BA"/>
    <w:rsid w:val="000A5658"/>
    <w:rsid w:val="000A6812"/>
    <w:rsid w:val="000A6A5E"/>
    <w:rsid w:val="000A75D2"/>
    <w:rsid w:val="000A75F8"/>
    <w:rsid w:val="000A770D"/>
    <w:rsid w:val="000B0BDA"/>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591"/>
    <w:rsid w:val="000C3792"/>
    <w:rsid w:val="000C3D15"/>
    <w:rsid w:val="000C4388"/>
    <w:rsid w:val="000C5B3A"/>
    <w:rsid w:val="000C6AD5"/>
    <w:rsid w:val="000C7071"/>
    <w:rsid w:val="000D03E9"/>
    <w:rsid w:val="000D0544"/>
    <w:rsid w:val="000D0559"/>
    <w:rsid w:val="000D08BE"/>
    <w:rsid w:val="000D09D7"/>
    <w:rsid w:val="000D0D3E"/>
    <w:rsid w:val="000D24D2"/>
    <w:rsid w:val="000D2CE4"/>
    <w:rsid w:val="000D2F9B"/>
    <w:rsid w:val="000D3018"/>
    <w:rsid w:val="000D32D3"/>
    <w:rsid w:val="000D5FBE"/>
    <w:rsid w:val="000D6397"/>
    <w:rsid w:val="000D6D45"/>
    <w:rsid w:val="000D717C"/>
    <w:rsid w:val="000D719D"/>
    <w:rsid w:val="000D7B20"/>
    <w:rsid w:val="000E1386"/>
    <w:rsid w:val="000E2083"/>
    <w:rsid w:val="000E24EB"/>
    <w:rsid w:val="000E27B2"/>
    <w:rsid w:val="000E2A58"/>
    <w:rsid w:val="000E37B4"/>
    <w:rsid w:val="000E3837"/>
    <w:rsid w:val="000E3DF2"/>
    <w:rsid w:val="000E4DC6"/>
    <w:rsid w:val="000E50D6"/>
    <w:rsid w:val="000E5622"/>
    <w:rsid w:val="000E5C9F"/>
    <w:rsid w:val="000E5F53"/>
    <w:rsid w:val="000E66F5"/>
    <w:rsid w:val="000E6E03"/>
    <w:rsid w:val="000E76C5"/>
    <w:rsid w:val="000E779F"/>
    <w:rsid w:val="000F1092"/>
    <w:rsid w:val="000F1399"/>
    <w:rsid w:val="000F1634"/>
    <w:rsid w:val="000F1A38"/>
    <w:rsid w:val="000F3EC6"/>
    <w:rsid w:val="000F44EF"/>
    <w:rsid w:val="000F4C3B"/>
    <w:rsid w:val="000F548F"/>
    <w:rsid w:val="000F68B1"/>
    <w:rsid w:val="000F6A2C"/>
    <w:rsid w:val="000F6D60"/>
    <w:rsid w:val="000F78AC"/>
    <w:rsid w:val="00100EEF"/>
    <w:rsid w:val="00100F64"/>
    <w:rsid w:val="00101116"/>
    <w:rsid w:val="001011A4"/>
    <w:rsid w:val="00101615"/>
    <w:rsid w:val="00101BBF"/>
    <w:rsid w:val="00102499"/>
    <w:rsid w:val="00102A79"/>
    <w:rsid w:val="00103441"/>
    <w:rsid w:val="0010352F"/>
    <w:rsid w:val="00103983"/>
    <w:rsid w:val="00104BB6"/>
    <w:rsid w:val="00104D79"/>
    <w:rsid w:val="00104F3B"/>
    <w:rsid w:val="00104FE8"/>
    <w:rsid w:val="00105A95"/>
    <w:rsid w:val="00105CAE"/>
    <w:rsid w:val="00106070"/>
    <w:rsid w:val="00106600"/>
    <w:rsid w:val="00106688"/>
    <w:rsid w:val="0010759D"/>
    <w:rsid w:val="00110073"/>
    <w:rsid w:val="001109D4"/>
    <w:rsid w:val="001109E9"/>
    <w:rsid w:val="001115DF"/>
    <w:rsid w:val="001116F2"/>
    <w:rsid w:val="0011388E"/>
    <w:rsid w:val="00114278"/>
    <w:rsid w:val="00114506"/>
    <w:rsid w:val="001146B4"/>
    <w:rsid w:val="0011498F"/>
    <w:rsid w:val="0011589E"/>
    <w:rsid w:val="00115939"/>
    <w:rsid w:val="00115C6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4E51"/>
    <w:rsid w:val="0013525C"/>
    <w:rsid w:val="00135BE4"/>
    <w:rsid w:val="0013795F"/>
    <w:rsid w:val="00137F1A"/>
    <w:rsid w:val="00140452"/>
    <w:rsid w:val="00140D68"/>
    <w:rsid w:val="00140F7E"/>
    <w:rsid w:val="001413BF"/>
    <w:rsid w:val="0014186B"/>
    <w:rsid w:val="001424D1"/>
    <w:rsid w:val="0014313D"/>
    <w:rsid w:val="0014336A"/>
    <w:rsid w:val="0014409B"/>
    <w:rsid w:val="00144720"/>
    <w:rsid w:val="001449F6"/>
    <w:rsid w:val="00144CFF"/>
    <w:rsid w:val="0014501A"/>
    <w:rsid w:val="00145299"/>
    <w:rsid w:val="00145766"/>
    <w:rsid w:val="00145813"/>
    <w:rsid w:val="00146580"/>
    <w:rsid w:val="001467E2"/>
    <w:rsid w:val="0014758F"/>
    <w:rsid w:val="00147627"/>
    <w:rsid w:val="00147813"/>
    <w:rsid w:val="00147AA1"/>
    <w:rsid w:val="00147BD3"/>
    <w:rsid w:val="00150022"/>
    <w:rsid w:val="001512E8"/>
    <w:rsid w:val="0015137A"/>
    <w:rsid w:val="00151FB5"/>
    <w:rsid w:val="00152470"/>
    <w:rsid w:val="00152F72"/>
    <w:rsid w:val="00153751"/>
    <w:rsid w:val="00154BC4"/>
    <w:rsid w:val="0015517B"/>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7B"/>
    <w:rsid w:val="001646E1"/>
    <w:rsid w:val="00165258"/>
    <w:rsid w:val="001654D4"/>
    <w:rsid w:val="001655C9"/>
    <w:rsid w:val="00165F50"/>
    <w:rsid w:val="00166E76"/>
    <w:rsid w:val="00167AD5"/>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0B1"/>
    <w:rsid w:val="00182319"/>
    <w:rsid w:val="0018246E"/>
    <w:rsid w:val="00182684"/>
    <w:rsid w:val="00182BA9"/>
    <w:rsid w:val="00182FA2"/>
    <w:rsid w:val="001834A0"/>
    <w:rsid w:val="001836FF"/>
    <w:rsid w:val="00183AE2"/>
    <w:rsid w:val="00183CDA"/>
    <w:rsid w:val="00183E77"/>
    <w:rsid w:val="00184328"/>
    <w:rsid w:val="00184870"/>
    <w:rsid w:val="00186F6D"/>
    <w:rsid w:val="00187190"/>
    <w:rsid w:val="00187637"/>
    <w:rsid w:val="00187C88"/>
    <w:rsid w:val="00187FB7"/>
    <w:rsid w:val="00190D69"/>
    <w:rsid w:val="00190E2F"/>
    <w:rsid w:val="00191364"/>
    <w:rsid w:val="00191996"/>
    <w:rsid w:val="00192A0D"/>
    <w:rsid w:val="0019352F"/>
    <w:rsid w:val="00194375"/>
    <w:rsid w:val="00194509"/>
    <w:rsid w:val="0019474B"/>
    <w:rsid w:val="001951A5"/>
    <w:rsid w:val="001951E3"/>
    <w:rsid w:val="001971BE"/>
    <w:rsid w:val="0019763E"/>
    <w:rsid w:val="00197D54"/>
    <w:rsid w:val="001A186B"/>
    <w:rsid w:val="001A1A7A"/>
    <w:rsid w:val="001A1E5B"/>
    <w:rsid w:val="001A20C7"/>
    <w:rsid w:val="001A24C5"/>
    <w:rsid w:val="001A30AB"/>
    <w:rsid w:val="001A3166"/>
    <w:rsid w:val="001A3182"/>
    <w:rsid w:val="001A3D38"/>
    <w:rsid w:val="001A3EDE"/>
    <w:rsid w:val="001A40B5"/>
    <w:rsid w:val="001A4B8E"/>
    <w:rsid w:val="001A5142"/>
    <w:rsid w:val="001A517F"/>
    <w:rsid w:val="001A75CE"/>
    <w:rsid w:val="001B0402"/>
    <w:rsid w:val="001B17BA"/>
    <w:rsid w:val="001B1DCD"/>
    <w:rsid w:val="001B1EBC"/>
    <w:rsid w:val="001B1FBE"/>
    <w:rsid w:val="001B25DC"/>
    <w:rsid w:val="001B2609"/>
    <w:rsid w:val="001B3642"/>
    <w:rsid w:val="001B4381"/>
    <w:rsid w:val="001B49BB"/>
    <w:rsid w:val="001B5670"/>
    <w:rsid w:val="001B5924"/>
    <w:rsid w:val="001B5D49"/>
    <w:rsid w:val="001B62EB"/>
    <w:rsid w:val="001B660C"/>
    <w:rsid w:val="001B67E8"/>
    <w:rsid w:val="001B6D51"/>
    <w:rsid w:val="001B7425"/>
    <w:rsid w:val="001B773D"/>
    <w:rsid w:val="001B7E93"/>
    <w:rsid w:val="001B7F08"/>
    <w:rsid w:val="001C05A6"/>
    <w:rsid w:val="001C0DB6"/>
    <w:rsid w:val="001C1B45"/>
    <w:rsid w:val="001C2433"/>
    <w:rsid w:val="001C279E"/>
    <w:rsid w:val="001C2FCC"/>
    <w:rsid w:val="001C3101"/>
    <w:rsid w:val="001C316F"/>
    <w:rsid w:val="001C32D9"/>
    <w:rsid w:val="001C364B"/>
    <w:rsid w:val="001C3E9C"/>
    <w:rsid w:val="001C4966"/>
    <w:rsid w:val="001C4B74"/>
    <w:rsid w:val="001C4B97"/>
    <w:rsid w:val="001C4C0C"/>
    <w:rsid w:val="001C4CE9"/>
    <w:rsid w:val="001C4FCA"/>
    <w:rsid w:val="001C56D5"/>
    <w:rsid w:val="001C5E38"/>
    <w:rsid w:val="001C6335"/>
    <w:rsid w:val="001C6F49"/>
    <w:rsid w:val="001C71AD"/>
    <w:rsid w:val="001C7583"/>
    <w:rsid w:val="001C7E66"/>
    <w:rsid w:val="001D1171"/>
    <w:rsid w:val="001D2256"/>
    <w:rsid w:val="001D3344"/>
    <w:rsid w:val="001D37C5"/>
    <w:rsid w:val="001D3CBA"/>
    <w:rsid w:val="001D40FA"/>
    <w:rsid w:val="001D424D"/>
    <w:rsid w:val="001D462E"/>
    <w:rsid w:val="001D4F1E"/>
    <w:rsid w:val="001D515B"/>
    <w:rsid w:val="001D5752"/>
    <w:rsid w:val="001D5DC6"/>
    <w:rsid w:val="001D5DDF"/>
    <w:rsid w:val="001D7C8C"/>
    <w:rsid w:val="001DB5A5"/>
    <w:rsid w:val="001E0004"/>
    <w:rsid w:val="001E2E3F"/>
    <w:rsid w:val="001E366A"/>
    <w:rsid w:val="001E3752"/>
    <w:rsid w:val="001E3EB6"/>
    <w:rsid w:val="001E44E6"/>
    <w:rsid w:val="001E4697"/>
    <w:rsid w:val="001E5EF8"/>
    <w:rsid w:val="001E6441"/>
    <w:rsid w:val="001E64CD"/>
    <w:rsid w:val="001E6ED8"/>
    <w:rsid w:val="001E759C"/>
    <w:rsid w:val="001E77A7"/>
    <w:rsid w:val="001E78FB"/>
    <w:rsid w:val="001E7E9A"/>
    <w:rsid w:val="001F0320"/>
    <w:rsid w:val="001F035B"/>
    <w:rsid w:val="001F166F"/>
    <w:rsid w:val="001F202A"/>
    <w:rsid w:val="001F2D92"/>
    <w:rsid w:val="001F3872"/>
    <w:rsid w:val="001F3CE8"/>
    <w:rsid w:val="001F4725"/>
    <w:rsid w:val="001F533E"/>
    <w:rsid w:val="001F62C2"/>
    <w:rsid w:val="001F6AF5"/>
    <w:rsid w:val="001F6BB8"/>
    <w:rsid w:val="001F6CDF"/>
    <w:rsid w:val="001F73AA"/>
    <w:rsid w:val="001F7842"/>
    <w:rsid w:val="001F7D2C"/>
    <w:rsid w:val="001F7D53"/>
    <w:rsid w:val="00200202"/>
    <w:rsid w:val="002009F6"/>
    <w:rsid w:val="00200A3B"/>
    <w:rsid w:val="00200A5D"/>
    <w:rsid w:val="002021D1"/>
    <w:rsid w:val="00202D03"/>
    <w:rsid w:val="002037BF"/>
    <w:rsid w:val="0020395A"/>
    <w:rsid w:val="0020398B"/>
    <w:rsid w:val="00203B4E"/>
    <w:rsid w:val="00203C16"/>
    <w:rsid w:val="002041F5"/>
    <w:rsid w:val="00204C5E"/>
    <w:rsid w:val="002057B3"/>
    <w:rsid w:val="00206653"/>
    <w:rsid w:val="0020691B"/>
    <w:rsid w:val="00206C88"/>
    <w:rsid w:val="002078F9"/>
    <w:rsid w:val="0021002B"/>
    <w:rsid w:val="00210974"/>
    <w:rsid w:val="00211F3B"/>
    <w:rsid w:val="002122FE"/>
    <w:rsid w:val="00212E28"/>
    <w:rsid w:val="00212F64"/>
    <w:rsid w:val="00213DCF"/>
    <w:rsid w:val="00214F6E"/>
    <w:rsid w:val="0021521E"/>
    <w:rsid w:val="00215E72"/>
    <w:rsid w:val="002179ED"/>
    <w:rsid w:val="00217B29"/>
    <w:rsid w:val="002213DD"/>
    <w:rsid w:val="00221A29"/>
    <w:rsid w:val="00222B4F"/>
    <w:rsid w:val="00224565"/>
    <w:rsid w:val="00224E9F"/>
    <w:rsid w:val="00225487"/>
    <w:rsid w:val="00225951"/>
    <w:rsid w:val="00225E7C"/>
    <w:rsid w:val="00226064"/>
    <w:rsid w:val="00226600"/>
    <w:rsid w:val="0022942A"/>
    <w:rsid w:val="0023026F"/>
    <w:rsid w:val="00230463"/>
    <w:rsid w:val="00230BC5"/>
    <w:rsid w:val="00231399"/>
    <w:rsid w:val="00231C0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C6E"/>
    <w:rsid w:val="00240DAF"/>
    <w:rsid w:val="00240E12"/>
    <w:rsid w:val="00240F29"/>
    <w:rsid w:val="0024184F"/>
    <w:rsid w:val="00241BAA"/>
    <w:rsid w:val="00242B89"/>
    <w:rsid w:val="00242E52"/>
    <w:rsid w:val="00243ABC"/>
    <w:rsid w:val="00243BEE"/>
    <w:rsid w:val="00245454"/>
    <w:rsid w:val="00245510"/>
    <w:rsid w:val="002457A7"/>
    <w:rsid w:val="00245A68"/>
    <w:rsid w:val="002477D8"/>
    <w:rsid w:val="00247B24"/>
    <w:rsid w:val="00247FEE"/>
    <w:rsid w:val="00250EF7"/>
    <w:rsid w:val="00251DDF"/>
    <w:rsid w:val="00251FF2"/>
    <w:rsid w:val="0025205A"/>
    <w:rsid w:val="0025205D"/>
    <w:rsid w:val="0025274A"/>
    <w:rsid w:val="002536A0"/>
    <w:rsid w:val="00253B0D"/>
    <w:rsid w:val="00254233"/>
    <w:rsid w:val="0025441F"/>
    <w:rsid w:val="00254D8F"/>
    <w:rsid w:val="0025509C"/>
    <w:rsid w:val="002555FF"/>
    <w:rsid w:val="00256960"/>
    <w:rsid w:val="00256B2B"/>
    <w:rsid w:val="002578F3"/>
    <w:rsid w:val="00257973"/>
    <w:rsid w:val="00257AC6"/>
    <w:rsid w:val="00257E92"/>
    <w:rsid w:val="00260617"/>
    <w:rsid w:val="00260C5A"/>
    <w:rsid w:val="00260E25"/>
    <w:rsid w:val="00261243"/>
    <w:rsid w:val="00261969"/>
    <w:rsid w:val="002623B9"/>
    <w:rsid w:val="002625D4"/>
    <w:rsid w:val="00263572"/>
    <w:rsid w:val="00263EF1"/>
    <w:rsid w:val="0026414D"/>
    <w:rsid w:val="00264AC1"/>
    <w:rsid w:val="002651E1"/>
    <w:rsid w:val="00265AD9"/>
    <w:rsid w:val="002666B7"/>
    <w:rsid w:val="00266E3C"/>
    <w:rsid w:val="00267463"/>
    <w:rsid w:val="002676A3"/>
    <w:rsid w:val="002679D5"/>
    <w:rsid w:val="00267B6C"/>
    <w:rsid w:val="00267F0B"/>
    <w:rsid w:val="002704C6"/>
    <w:rsid w:val="00270573"/>
    <w:rsid w:val="002705AF"/>
    <w:rsid w:val="00270D2C"/>
    <w:rsid w:val="0027383C"/>
    <w:rsid w:val="002738C6"/>
    <w:rsid w:val="00273D95"/>
    <w:rsid w:val="00274366"/>
    <w:rsid w:val="0027486D"/>
    <w:rsid w:val="00274E00"/>
    <w:rsid w:val="00275182"/>
    <w:rsid w:val="00275374"/>
    <w:rsid w:val="0027546D"/>
    <w:rsid w:val="0027610A"/>
    <w:rsid w:val="00276153"/>
    <w:rsid w:val="002762FC"/>
    <w:rsid w:val="00276D25"/>
    <w:rsid w:val="002801BD"/>
    <w:rsid w:val="0028033A"/>
    <w:rsid w:val="00280C58"/>
    <w:rsid w:val="002810E3"/>
    <w:rsid w:val="00281F17"/>
    <w:rsid w:val="00283389"/>
    <w:rsid w:val="0028350E"/>
    <w:rsid w:val="0028379A"/>
    <w:rsid w:val="00283D62"/>
    <w:rsid w:val="00284323"/>
    <w:rsid w:val="002846DB"/>
    <w:rsid w:val="002852BB"/>
    <w:rsid w:val="0028663D"/>
    <w:rsid w:val="00287742"/>
    <w:rsid w:val="00287CFC"/>
    <w:rsid w:val="0029049B"/>
    <w:rsid w:val="00290623"/>
    <w:rsid w:val="0029069A"/>
    <w:rsid w:val="002907AA"/>
    <w:rsid w:val="00290A72"/>
    <w:rsid w:val="0029101B"/>
    <w:rsid w:val="00291896"/>
    <w:rsid w:val="002919CC"/>
    <w:rsid w:val="00291D4D"/>
    <w:rsid w:val="00292B14"/>
    <w:rsid w:val="00292C80"/>
    <w:rsid w:val="00293250"/>
    <w:rsid w:val="00293AB5"/>
    <w:rsid w:val="00293B00"/>
    <w:rsid w:val="00294609"/>
    <w:rsid w:val="00294B91"/>
    <w:rsid w:val="00294DA1"/>
    <w:rsid w:val="00295D1B"/>
    <w:rsid w:val="002963FB"/>
    <w:rsid w:val="00296AC1"/>
    <w:rsid w:val="00297842"/>
    <w:rsid w:val="0029B66C"/>
    <w:rsid w:val="002A0CA9"/>
    <w:rsid w:val="002A1D45"/>
    <w:rsid w:val="002A3517"/>
    <w:rsid w:val="002A40B2"/>
    <w:rsid w:val="002A46A8"/>
    <w:rsid w:val="002A476C"/>
    <w:rsid w:val="002A5CAE"/>
    <w:rsid w:val="002A626C"/>
    <w:rsid w:val="002A65D3"/>
    <w:rsid w:val="002A67FC"/>
    <w:rsid w:val="002A6855"/>
    <w:rsid w:val="002A6DE6"/>
    <w:rsid w:val="002A79B2"/>
    <w:rsid w:val="002A7C3F"/>
    <w:rsid w:val="002B01BC"/>
    <w:rsid w:val="002B1189"/>
    <w:rsid w:val="002B13FF"/>
    <w:rsid w:val="002B19C1"/>
    <w:rsid w:val="002B19DF"/>
    <w:rsid w:val="002B1C06"/>
    <w:rsid w:val="002B1E60"/>
    <w:rsid w:val="002B25A6"/>
    <w:rsid w:val="002B2ACB"/>
    <w:rsid w:val="002B32D3"/>
    <w:rsid w:val="002B3E4A"/>
    <w:rsid w:val="002B457A"/>
    <w:rsid w:val="002B493B"/>
    <w:rsid w:val="002B4B29"/>
    <w:rsid w:val="002B61AC"/>
    <w:rsid w:val="002B62AF"/>
    <w:rsid w:val="002B6C5A"/>
    <w:rsid w:val="002B6DBB"/>
    <w:rsid w:val="002B71FD"/>
    <w:rsid w:val="002C0074"/>
    <w:rsid w:val="002C0B23"/>
    <w:rsid w:val="002C15A5"/>
    <w:rsid w:val="002C1EEB"/>
    <w:rsid w:val="002C20CE"/>
    <w:rsid w:val="002C23DF"/>
    <w:rsid w:val="002C2BA3"/>
    <w:rsid w:val="002C2BE7"/>
    <w:rsid w:val="002C2DDF"/>
    <w:rsid w:val="002C30F1"/>
    <w:rsid w:val="002C344D"/>
    <w:rsid w:val="002C3650"/>
    <w:rsid w:val="002C3EAF"/>
    <w:rsid w:val="002C4449"/>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12EB"/>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5B6"/>
    <w:rsid w:val="002E085B"/>
    <w:rsid w:val="002E0B57"/>
    <w:rsid w:val="002E0C52"/>
    <w:rsid w:val="002E0E48"/>
    <w:rsid w:val="002E0E6D"/>
    <w:rsid w:val="002E13DD"/>
    <w:rsid w:val="002E1484"/>
    <w:rsid w:val="002E15A3"/>
    <w:rsid w:val="002E1C95"/>
    <w:rsid w:val="002E1F65"/>
    <w:rsid w:val="002E26FE"/>
    <w:rsid w:val="002E3297"/>
    <w:rsid w:val="002E33B7"/>
    <w:rsid w:val="002E3BC2"/>
    <w:rsid w:val="002E4C96"/>
    <w:rsid w:val="002E4D52"/>
    <w:rsid w:val="002E5D1D"/>
    <w:rsid w:val="002E6DCA"/>
    <w:rsid w:val="002E71D5"/>
    <w:rsid w:val="002E75F9"/>
    <w:rsid w:val="002F023D"/>
    <w:rsid w:val="002F0AE6"/>
    <w:rsid w:val="002F1737"/>
    <w:rsid w:val="002F2161"/>
    <w:rsid w:val="002F2909"/>
    <w:rsid w:val="002F30F0"/>
    <w:rsid w:val="002F47DB"/>
    <w:rsid w:val="002F4977"/>
    <w:rsid w:val="002F4C5F"/>
    <w:rsid w:val="002F5481"/>
    <w:rsid w:val="002F55F2"/>
    <w:rsid w:val="002F5DAB"/>
    <w:rsid w:val="002F6C46"/>
    <w:rsid w:val="002F6E58"/>
    <w:rsid w:val="00300435"/>
    <w:rsid w:val="00300454"/>
    <w:rsid w:val="00300864"/>
    <w:rsid w:val="00300A2C"/>
    <w:rsid w:val="00300BAD"/>
    <w:rsid w:val="00301973"/>
    <w:rsid w:val="00303129"/>
    <w:rsid w:val="003034D6"/>
    <w:rsid w:val="00303D9D"/>
    <w:rsid w:val="003041DD"/>
    <w:rsid w:val="00304428"/>
    <w:rsid w:val="00304988"/>
    <w:rsid w:val="003049B1"/>
    <w:rsid w:val="003049FB"/>
    <w:rsid w:val="0030537C"/>
    <w:rsid w:val="0030648B"/>
    <w:rsid w:val="00306E9F"/>
    <w:rsid w:val="0030774D"/>
    <w:rsid w:val="00307853"/>
    <w:rsid w:val="003108D1"/>
    <w:rsid w:val="003117B5"/>
    <w:rsid w:val="003119F1"/>
    <w:rsid w:val="00311A97"/>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694"/>
    <w:rsid w:val="00316B05"/>
    <w:rsid w:val="0031767C"/>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6E6B"/>
    <w:rsid w:val="00327682"/>
    <w:rsid w:val="00327C6F"/>
    <w:rsid w:val="00330368"/>
    <w:rsid w:val="00330711"/>
    <w:rsid w:val="00330BEE"/>
    <w:rsid w:val="00330F68"/>
    <w:rsid w:val="00331F31"/>
    <w:rsid w:val="003324A4"/>
    <w:rsid w:val="003338BA"/>
    <w:rsid w:val="00333B9F"/>
    <w:rsid w:val="00334543"/>
    <w:rsid w:val="00334729"/>
    <w:rsid w:val="00334CDF"/>
    <w:rsid w:val="00335044"/>
    <w:rsid w:val="0033560A"/>
    <w:rsid w:val="00335B6D"/>
    <w:rsid w:val="0033695A"/>
    <w:rsid w:val="00336D17"/>
    <w:rsid w:val="003370F2"/>
    <w:rsid w:val="00337163"/>
    <w:rsid w:val="0033722D"/>
    <w:rsid w:val="003403D6"/>
    <w:rsid w:val="003408A3"/>
    <w:rsid w:val="00340CC0"/>
    <w:rsid w:val="00340E1F"/>
    <w:rsid w:val="00341A48"/>
    <w:rsid w:val="00341D1C"/>
    <w:rsid w:val="00342010"/>
    <w:rsid w:val="003422FC"/>
    <w:rsid w:val="00342C66"/>
    <w:rsid w:val="003457D9"/>
    <w:rsid w:val="00345A53"/>
    <w:rsid w:val="00346BE3"/>
    <w:rsid w:val="0034709D"/>
    <w:rsid w:val="00347187"/>
    <w:rsid w:val="00347221"/>
    <w:rsid w:val="003477E9"/>
    <w:rsid w:val="00347816"/>
    <w:rsid w:val="00347DD0"/>
    <w:rsid w:val="00347ECA"/>
    <w:rsid w:val="00351184"/>
    <w:rsid w:val="00351ECB"/>
    <w:rsid w:val="003525FA"/>
    <w:rsid w:val="00352AD2"/>
    <w:rsid w:val="003531FB"/>
    <w:rsid w:val="003532EC"/>
    <w:rsid w:val="003537FE"/>
    <w:rsid w:val="003538B4"/>
    <w:rsid w:val="00353ABC"/>
    <w:rsid w:val="00353C2C"/>
    <w:rsid w:val="00354295"/>
    <w:rsid w:val="0035496B"/>
    <w:rsid w:val="00354D10"/>
    <w:rsid w:val="00354D34"/>
    <w:rsid w:val="003550B7"/>
    <w:rsid w:val="0035648E"/>
    <w:rsid w:val="00356749"/>
    <w:rsid w:val="00356831"/>
    <w:rsid w:val="00360B58"/>
    <w:rsid w:val="00360D1D"/>
    <w:rsid w:val="00361870"/>
    <w:rsid w:val="00363833"/>
    <w:rsid w:val="003641B1"/>
    <w:rsid w:val="00364379"/>
    <w:rsid w:val="003648B2"/>
    <w:rsid w:val="00364C9D"/>
    <w:rsid w:val="00365DD9"/>
    <w:rsid w:val="00365F57"/>
    <w:rsid w:val="003662E2"/>
    <w:rsid w:val="003664EC"/>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416"/>
    <w:rsid w:val="003836C5"/>
    <w:rsid w:val="00383FE0"/>
    <w:rsid w:val="003842D1"/>
    <w:rsid w:val="00384732"/>
    <w:rsid w:val="00384B0B"/>
    <w:rsid w:val="003860BC"/>
    <w:rsid w:val="00387116"/>
    <w:rsid w:val="0038784D"/>
    <w:rsid w:val="00387EED"/>
    <w:rsid w:val="00390688"/>
    <w:rsid w:val="00391DAB"/>
    <w:rsid w:val="00392ABB"/>
    <w:rsid w:val="00393411"/>
    <w:rsid w:val="00393993"/>
    <w:rsid w:val="0039471A"/>
    <w:rsid w:val="003954FA"/>
    <w:rsid w:val="00395B5A"/>
    <w:rsid w:val="00395BD3"/>
    <w:rsid w:val="00396DBE"/>
    <w:rsid w:val="0039761D"/>
    <w:rsid w:val="00397923"/>
    <w:rsid w:val="003A0153"/>
    <w:rsid w:val="003A058D"/>
    <w:rsid w:val="003A0C9F"/>
    <w:rsid w:val="003A2015"/>
    <w:rsid w:val="003A22D6"/>
    <w:rsid w:val="003A263A"/>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407E"/>
    <w:rsid w:val="003B4894"/>
    <w:rsid w:val="003B6660"/>
    <w:rsid w:val="003B6C0C"/>
    <w:rsid w:val="003B7341"/>
    <w:rsid w:val="003B75DF"/>
    <w:rsid w:val="003C024E"/>
    <w:rsid w:val="003C02C3"/>
    <w:rsid w:val="003C09E2"/>
    <w:rsid w:val="003C13BB"/>
    <w:rsid w:val="003C14F2"/>
    <w:rsid w:val="003C158D"/>
    <w:rsid w:val="003C1954"/>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4EF7"/>
    <w:rsid w:val="003D6A6A"/>
    <w:rsid w:val="003D6F4D"/>
    <w:rsid w:val="003E0FB4"/>
    <w:rsid w:val="003E1429"/>
    <w:rsid w:val="003E20A6"/>
    <w:rsid w:val="003E2616"/>
    <w:rsid w:val="003E2D77"/>
    <w:rsid w:val="003E378E"/>
    <w:rsid w:val="003E3DE4"/>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0A8"/>
    <w:rsid w:val="003F43BF"/>
    <w:rsid w:val="003F4A20"/>
    <w:rsid w:val="003F5596"/>
    <w:rsid w:val="003F6864"/>
    <w:rsid w:val="003F6BD5"/>
    <w:rsid w:val="003F763E"/>
    <w:rsid w:val="003F7E81"/>
    <w:rsid w:val="00400AEA"/>
    <w:rsid w:val="00400BB9"/>
    <w:rsid w:val="00400F08"/>
    <w:rsid w:val="00401328"/>
    <w:rsid w:val="00401435"/>
    <w:rsid w:val="0040199F"/>
    <w:rsid w:val="00401D33"/>
    <w:rsid w:val="00402AD7"/>
    <w:rsid w:val="004034EC"/>
    <w:rsid w:val="004053EC"/>
    <w:rsid w:val="00405AE3"/>
    <w:rsid w:val="00405F7A"/>
    <w:rsid w:val="004060C1"/>
    <w:rsid w:val="0040613F"/>
    <w:rsid w:val="00406991"/>
    <w:rsid w:val="00406F8F"/>
    <w:rsid w:val="0040715E"/>
    <w:rsid w:val="00410ECB"/>
    <w:rsid w:val="00411003"/>
    <w:rsid w:val="00411DE4"/>
    <w:rsid w:val="00412175"/>
    <w:rsid w:val="00412846"/>
    <w:rsid w:val="004139C3"/>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0DFC"/>
    <w:rsid w:val="00422371"/>
    <w:rsid w:val="004226D1"/>
    <w:rsid w:val="0042344E"/>
    <w:rsid w:val="00423B12"/>
    <w:rsid w:val="004248EF"/>
    <w:rsid w:val="0042529D"/>
    <w:rsid w:val="00425816"/>
    <w:rsid w:val="004258B0"/>
    <w:rsid w:val="004263E5"/>
    <w:rsid w:val="00426577"/>
    <w:rsid w:val="004267A3"/>
    <w:rsid w:val="00426C19"/>
    <w:rsid w:val="00426FDE"/>
    <w:rsid w:val="0042736E"/>
    <w:rsid w:val="00427F02"/>
    <w:rsid w:val="00430309"/>
    <w:rsid w:val="00430CE9"/>
    <w:rsid w:val="00430E9E"/>
    <w:rsid w:val="00431308"/>
    <w:rsid w:val="00431350"/>
    <w:rsid w:val="00431495"/>
    <w:rsid w:val="004315C4"/>
    <w:rsid w:val="004315C9"/>
    <w:rsid w:val="00431C42"/>
    <w:rsid w:val="004321EF"/>
    <w:rsid w:val="00432317"/>
    <w:rsid w:val="00432B24"/>
    <w:rsid w:val="004331A1"/>
    <w:rsid w:val="004332F7"/>
    <w:rsid w:val="004336ED"/>
    <w:rsid w:val="00433DF2"/>
    <w:rsid w:val="00433E54"/>
    <w:rsid w:val="00433F55"/>
    <w:rsid w:val="004344BE"/>
    <w:rsid w:val="004350F2"/>
    <w:rsid w:val="0043548E"/>
    <w:rsid w:val="004356C1"/>
    <w:rsid w:val="00435EFB"/>
    <w:rsid w:val="00436B95"/>
    <w:rsid w:val="00436C6F"/>
    <w:rsid w:val="00436F6B"/>
    <w:rsid w:val="0044011E"/>
    <w:rsid w:val="00442077"/>
    <w:rsid w:val="004425D4"/>
    <w:rsid w:val="00442C74"/>
    <w:rsid w:val="004433B0"/>
    <w:rsid w:val="004434F1"/>
    <w:rsid w:val="00444028"/>
    <w:rsid w:val="00444A20"/>
    <w:rsid w:val="00444BE6"/>
    <w:rsid w:val="00444DCB"/>
    <w:rsid w:val="00445249"/>
    <w:rsid w:val="004455A7"/>
    <w:rsid w:val="004468D8"/>
    <w:rsid w:val="00446918"/>
    <w:rsid w:val="00447643"/>
    <w:rsid w:val="0045063F"/>
    <w:rsid w:val="004508D8"/>
    <w:rsid w:val="004512D8"/>
    <w:rsid w:val="00452AF4"/>
    <w:rsid w:val="00452B0E"/>
    <w:rsid w:val="004536F4"/>
    <w:rsid w:val="00453988"/>
    <w:rsid w:val="004556D2"/>
    <w:rsid w:val="00455A5E"/>
    <w:rsid w:val="00457019"/>
    <w:rsid w:val="00457050"/>
    <w:rsid w:val="004570C9"/>
    <w:rsid w:val="0046143D"/>
    <w:rsid w:val="00461728"/>
    <w:rsid w:val="00461AFA"/>
    <w:rsid w:val="00461C11"/>
    <w:rsid w:val="00463ACF"/>
    <w:rsid w:val="00463D6B"/>
    <w:rsid w:val="00464206"/>
    <w:rsid w:val="004656AA"/>
    <w:rsid w:val="00466881"/>
    <w:rsid w:val="00467945"/>
    <w:rsid w:val="00470867"/>
    <w:rsid w:val="00471540"/>
    <w:rsid w:val="00471D78"/>
    <w:rsid w:val="0047215C"/>
    <w:rsid w:val="0047230D"/>
    <w:rsid w:val="00473927"/>
    <w:rsid w:val="004739B5"/>
    <w:rsid w:val="004739E2"/>
    <w:rsid w:val="004745EB"/>
    <w:rsid w:val="004750C4"/>
    <w:rsid w:val="00475476"/>
    <w:rsid w:val="0047590C"/>
    <w:rsid w:val="004763A0"/>
    <w:rsid w:val="00477E08"/>
    <w:rsid w:val="00477E39"/>
    <w:rsid w:val="00480316"/>
    <w:rsid w:val="004809A3"/>
    <w:rsid w:val="004809D4"/>
    <w:rsid w:val="00480C12"/>
    <w:rsid w:val="0048184C"/>
    <w:rsid w:val="00481E98"/>
    <w:rsid w:val="00481FD4"/>
    <w:rsid w:val="0048299E"/>
    <w:rsid w:val="00482F11"/>
    <w:rsid w:val="0048331B"/>
    <w:rsid w:val="004845C4"/>
    <w:rsid w:val="004847B1"/>
    <w:rsid w:val="00485698"/>
    <w:rsid w:val="004859C5"/>
    <w:rsid w:val="00485A0C"/>
    <w:rsid w:val="00485C43"/>
    <w:rsid w:val="00486346"/>
    <w:rsid w:val="0048661A"/>
    <w:rsid w:val="00487861"/>
    <w:rsid w:val="00487E22"/>
    <w:rsid w:val="00487F88"/>
    <w:rsid w:val="004901D7"/>
    <w:rsid w:val="0049076A"/>
    <w:rsid w:val="004909EE"/>
    <w:rsid w:val="00490F1C"/>
    <w:rsid w:val="00491585"/>
    <w:rsid w:val="00491F55"/>
    <w:rsid w:val="004929C5"/>
    <w:rsid w:val="004930F9"/>
    <w:rsid w:val="004931DF"/>
    <w:rsid w:val="0049331A"/>
    <w:rsid w:val="00493349"/>
    <w:rsid w:val="00493420"/>
    <w:rsid w:val="004937DD"/>
    <w:rsid w:val="00493906"/>
    <w:rsid w:val="00493A52"/>
    <w:rsid w:val="00493A9F"/>
    <w:rsid w:val="00494BA1"/>
    <w:rsid w:val="004950EE"/>
    <w:rsid w:val="0049604A"/>
    <w:rsid w:val="00496323"/>
    <w:rsid w:val="004969D4"/>
    <w:rsid w:val="004975BE"/>
    <w:rsid w:val="004979C3"/>
    <w:rsid w:val="00497A5C"/>
    <w:rsid w:val="00497C51"/>
    <w:rsid w:val="004A036A"/>
    <w:rsid w:val="004A045E"/>
    <w:rsid w:val="004A17F7"/>
    <w:rsid w:val="004A1D86"/>
    <w:rsid w:val="004A2B40"/>
    <w:rsid w:val="004A37F7"/>
    <w:rsid w:val="004A41F5"/>
    <w:rsid w:val="004A5E2E"/>
    <w:rsid w:val="004A6419"/>
    <w:rsid w:val="004A667A"/>
    <w:rsid w:val="004A6BD8"/>
    <w:rsid w:val="004A6F0D"/>
    <w:rsid w:val="004A7264"/>
    <w:rsid w:val="004A73B5"/>
    <w:rsid w:val="004A7AEE"/>
    <w:rsid w:val="004A7C39"/>
    <w:rsid w:val="004B0B7F"/>
    <w:rsid w:val="004B18C5"/>
    <w:rsid w:val="004B237A"/>
    <w:rsid w:val="004B2DD4"/>
    <w:rsid w:val="004B4576"/>
    <w:rsid w:val="004B5187"/>
    <w:rsid w:val="004B58E7"/>
    <w:rsid w:val="004B6378"/>
    <w:rsid w:val="004B6B51"/>
    <w:rsid w:val="004B6C84"/>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2DC"/>
    <w:rsid w:val="004C7D4E"/>
    <w:rsid w:val="004C7E74"/>
    <w:rsid w:val="004D055D"/>
    <w:rsid w:val="004D09CE"/>
    <w:rsid w:val="004D0FA4"/>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651"/>
    <w:rsid w:val="004E2BE0"/>
    <w:rsid w:val="004E30EF"/>
    <w:rsid w:val="004E3481"/>
    <w:rsid w:val="004E4BB1"/>
    <w:rsid w:val="004E4BCE"/>
    <w:rsid w:val="004E5B38"/>
    <w:rsid w:val="004E5B6A"/>
    <w:rsid w:val="004E5C5E"/>
    <w:rsid w:val="004E62D7"/>
    <w:rsid w:val="004E64B2"/>
    <w:rsid w:val="004E6BC0"/>
    <w:rsid w:val="004E71D4"/>
    <w:rsid w:val="004E734A"/>
    <w:rsid w:val="004E7378"/>
    <w:rsid w:val="004E73A9"/>
    <w:rsid w:val="004E7A56"/>
    <w:rsid w:val="004F06E8"/>
    <w:rsid w:val="004F1621"/>
    <w:rsid w:val="004F1C77"/>
    <w:rsid w:val="004F2CA4"/>
    <w:rsid w:val="004F2D27"/>
    <w:rsid w:val="004F36DE"/>
    <w:rsid w:val="004F3939"/>
    <w:rsid w:val="004F4006"/>
    <w:rsid w:val="004F47AD"/>
    <w:rsid w:val="004F4DA5"/>
    <w:rsid w:val="004F4DEF"/>
    <w:rsid w:val="004F4E2F"/>
    <w:rsid w:val="004F5712"/>
    <w:rsid w:val="004F5720"/>
    <w:rsid w:val="004F5EE2"/>
    <w:rsid w:val="004F62E7"/>
    <w:rsid w:val="004F68D7"/>
    <w:rsid w:val="004F6E79"/>
    <w:rsid w:val="004F712F"/>
    <w:rsid w:val="004F77F9"/>
    <w:rsid w:val="0050108D"/>
    <w:rsid w:val="005010B3"/>
    <w:rsid w:val="005014EB"/>
    <w:rsid w:val="00501581"/>
    <w:rsid w:val="00501CAA"/>
    <w:rsid w:val="00502755"/>
    <w:rsid w:val="00503125"/>
    <w:rsid w:val="0050365E"/>
    <w:rsid w:val="0050390E"/>
    <w:rsid w:val="00503D3A"/>
    <w:rsid w:val="0050425E"/>
    <w:rsid w:val="00504D92"/>
    <w:rsid w:val="00505339"/>
    <w:rsid w:val="00505684"/>
    <w:rsid w:val="0050616A"/>
    <w:rsid w:val="00506A90"/>
    <w:rsid w:val="00506B1C"/>
    <w:rsid w:val="00507DEB"/>
    <w:rsid w:val="00507FE4"/>
    <w:rsid w:val="00510573"/>
    <w:rsid w:val="00510C76"/>
    <w:rsid w:val="00511D22"/>
    <w:rsid w:val="0051220F"/>
    <w:rsid w:val="005128EA"/>
    <w:rsid w:val="00512A6C"/>
    <w:rsid w:val="00512AF1"/>
    <w:rsid w:val="005136D5"/>
    <w:rsid w:val="0051398E"/>
    <w:rsid w:val="005145C4"/>
    <w:rsid w:val="00514815"/>
    <w:rsid w:val="00514DEF"/>
    <w:rsid w:val="005153A7"/>
    <w:rsid w:val="00515CB4"/>
    <w:rsid w:val="00516169"/>
    <w:rsid w:val="00516479"/>
    <w:rsid w:val="0051691F"/>
    <w:rsid w:val="005169A1"/>
    <w:rsid w:val="005172E3"/>
    <w:rsid w:val="005178C0"/>
    <w:rsid w:val="00521580"/>
    <w:rsid w:val="00521B56"/>
    <w:rsid w:val="0052202F"/>
    <w:rsid w:val="005224A3"/>
    <w:rsid w:val="005227F5"/>
    <w:rsid w:val="005233BF"/>
    <w:rsid w:val="00523467"/>
    <w:rsid w:val="00523E12"/>
    <w:rsid w:val="00523FF8"/>
    <w:rsid w:val="00524B95"/>
    <w:rsid w:val="005252E8"/>
    <w:rsid w:val="005257C8"/>
    <w:rsid w:val="0052580E"/>
    <w:rsid w:val="00525862"/>
    <w:rsid w:val="0052592F"/>
    <w:rsid w:val="00526770"/>
    <w:rsid w:val="005275EA"/>
    <w:rsid w:val="00527E1A"/>
    <w:rsid w:val="00530CE5"/>
    <w:rsid w:val="00531838"/>
    <w:rsid w:val="00531E60"/>
    <w:rsid w:val="0053200A"/>
    <w:rsid w:val="005326FE"/>
    <w:rsid w:val="00532F7E"/>
    <w:rsid w:val="00532FB4"/>
    <w:rsid w:val="00533726"/>
    <w:rsid w:val="005340AA"/>
    <w:rsid w:val="0053411D"/>
    <w:rsid w:val="005343D8"/>
    <w:rsid w:val="00534463"/>
    <w:rsid w:val="0053483A"/>
    <w:rsid w:val="005350AC"/>
    <w:rsid w:val="00535380"/>
    <w:rsid w:val="00535657"/>
    <w:rsid w:val="0053568B"/>
    <w:rsid w:val="00535BE7"/>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1FDE"/>
    <w:rsid w:val="005425EE"/>
    <w:rsid w:val="00542EF6"/>
    <w:rsid w:val="0054300B"/>
    <w:rsid w:val="005433C7"/>
    <w:rsid w:val="00543596"/>
    <w:rsid w:val="005439D8"/>
    <w:rsid w:val="0054429A"/>
    <w:rsid w:val="00545AFD"/>
    <w:rsid w:val="005464D7"/>
    <w:rsid w:val="005464DE"/>
    <w:rsid w:val="00546792"/>
    <w:rsid w:val="005469B3"/>
    <w:rsid w:val="005471F0"/>
    <w:rsid w:val="005475C3"/>
    <w:rsid w:val="0054765A"/>
    <w:rsid w:val="00547F3A"/>
    <w:rsid w:val="00550411"/>
    <w:rsid w:val="005513FF"/>
    <w:rsid w:val="00552814"/>
    <w:rsid w:val="00553F85"/>
    <w:rsid w:val="005564D1"/>
    <w:rsid w:val="00556546"/>
    <w:rsid w:val="005567FF"/>
    <w:rsid w:val="00556886"/>
    <w:rsid w:val="005579F4"/>
    <w:rsid w:val="005602BA"/>
    <w:rsid w:val="00561428"/>
    <w:rsid w:val="00561611"/>
    <w:rsid w:val="005616B6"/>
    <w:rsid w:val="00561976"/>
    <w:rsid w:val="00561982"/>
    <w:rsid w:val="00562747"/>
    <w:rsid w:val="00562B8C"/>
    <w:rsid w:val="005631AD"/>
    <w:rsid w:val="005638B7"/>
    <w:rsid w:val="00563EEC"/>
    <w:rsid w:val="00564048"/>
    <w:rsid w:val="00564343"/>
    <w:rsid w:val="00564C80"/>
    <w:rsid w:val="00565821"/>
    <w:rsid w:val="00566446"/>
    <w:rsid w:val="005668A5"/>
    <w:rsid w:val="00566A3C"/>
    <w:rsid w:val="00566B78"/>
    <w:rsid w:val="00566D65"/>
    <w:rsid w:val="00566E4A"/>
    <w:rsid w:val="00566ECA"/>
    <w:rsid w:val="00567BAE"/>
    <w:rsid w:val="00567F13"/>
    <w:rsid w:val="005704AD"/>
    <w:rsid w:val="00570530"/>
    <w:rsid w:val="0057222D"/>
    <w:rsid w:val="00572BD7"/>
    <w:rsid w:val="00572D52"/>
    <w:rsid w:val="005736BC"/>
    <w:rsid w:val="00573AAF"/>
    <w:rsid w:val="005750AA"/>
    <w:rsid w:val="0057546E"/>
    <w:rsid w:val="0057572D"/>
    <w:rsid w:val="00575C69"/>
    <w:rsid w:val="0057753C"/>
    <w:rsid w:val="00580B60"/>
    <w:rsid w:val="00580E5E"/>
    <w:rsid w:val="0058188E"/>
    <w:rsid w:val="005827E1"/>
    <w:rsid w:val="005832C8"/>
    <w:rsid w:val="00583E65"/>
    <w:rsid w:val="00584141"/>
    <w:rsid w:val="00585299"/>
    <w:rsid w:val="005853CC"/>
    <w:rsid w:val="00585738"/>
    <w:rsid w:val="00585D29"/>
    <w:rsid w:val="0058639F"/>
    <w:rsid w:val="005867E9"/>
    <w:rsid w:val="005876D0"/>
    <w:rsid w:val="005877B0"/>
    <w:rsid w:val="00587AF0"/>
    <w:rsid w:val="00587EAB"/>
    <w:rsid w:val="00591B22"/>
    <w:rsid w:val="00592BA1"/>
    <w:rsid w:val="00593035"/>
    <w:rsid w:val="0059355E"/>
    <w:rsid w:val="005935D9"/>
    <w:rsid w:val="005958C6"/>
    <w:rsid w:val="00595A7D"/>
    <w:rsid w:val="00596A32"/>
    <w:rsid w:val="0059712F"/>
    <w:rsid w:val="0059736C"/>
    <w:rsid w:val="00597A8B"/>
    <w:rsid w:val="00597FE4"/>
    <w:rsid w:val="005A00C7"/>
    <w:rsid w:val="005A0B1F"/>
    <w:rsid w:val="005A0DCF"/>
    <w:rsid w:val="005A1BD5"/>
    <w:rsid w:val="005A1E7F"/>
    <w:rsid w:val="005A1EAC"/>
    <w:rsid w:val="005A1F4A"/>
    <w:rsid w:val="005A36E5"/>
    <w:rsid w:val="005A48D9"/>
    <w:rsid w:val="005A5460"/>
    <w:rsid w:val="005A59FE"/>
    <w:rsid w:val="005A6352"/>
    <w:rsid w:val="005A6890"/>
    <w:rsid w:val="005A6D77"/>
    <w:rsid w:val="005A78EA"/>
    <w:rsid w:val="005B00B0"/>
    <w:rsid w:val="005B01D0"/>
    <w:rsid w:val="005B085C"/>
    <w:rsid w:val="005B0B46"/>
    <w:rsid w:val="005B0F30"/>
    <w:rsid w:val="005B0F54"/>
    <w:rsid w:val="005B0FAB"/>
    <w:rsid w:val="005B10D0"/>
    <w:rsid w:val="005B1BCD"/>
    <w:rsid w:val="005B29F1"/>
    <w:rsid w:val="005B36FE"/>
    <w:rsid w:val="005B3791"/>
    <w:rsid w:val="005B3BEE"/>
    <w:rsid w:val="005B45CF"/>
    <w:rsid w:val="005B4D19"/>
    <w:rsid w:val="005B4FCB"/>
    <w:rsid w:val="005B5141"/>
    <w:rsid w:val="005B6098"/>
    <w:rsid w:val="005B744E"/>
    <w:rsid w:val="005B76CB"/>
    <w:rsid w:val="005C0196"/>
    <w:rsid w:val="005C02B9"/>
    <w:rsid w:val="005C1258"/>
    <w:rsid w:val="005C1763"/>
    <w:rsid w:val="005C1E7A"/>
    <w:rsid w:val="005C1EE5"/>
    <w:rsid w:val="005C2017"/>
    <w:rsid w:val="005C2277"/>
    <w:rsid w:val="005C24D7"/>
    <w:rsid w:val="005C264E"/>
    <w:rsid w:val="005C32A4"/>
    <w:rsid w:val="005C336E"/>
    <w:rsid w:val="005C3E93"/>
    <w:rsid w:val="005C49BF"/>
    <w:rsid w:val="005C5CC6"/>
    <w:rsid w:val="005C5D1D"/>
    <w:rsid w:val="005C6937"/>
    <w:rsid w:val="005C6D0B"/>
    <w:rsid w:val="005C77FF"/>
    <w:rsid w:val="005D00BB"/>
    <w:rsid w:val="005D00EE"/>
    <w:rsid w:val="005D03ED"/>
    <w:rsid w:val="005D0AEF"/>
    <w:rsid w:val="005D0C1D"/>
    <w:rsid w:val="005D132A"/>
    <w:rsid w:val="005D1F39"/>
    <w:rsid w:val="005D2330"/>
    <w:rsid w:val="005D2E21"/>
    <w:rsid w:val="005D3A28"/>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178"/>
    <w:rsid w:val="005E56D9"/>
    <w:rsid w:val="005E6C17"/>
    <w:rsid w:val="005E6FAF"/>
    <w:rsid w:val="005E727A"/>
    <w:rsid w:val="005F01BE"/>
    <w:rsid w:val="005F0267"/>
    <w:rsid w:val="005F0F73"/>
    <w:rsid w:val="005F0F99"/>
    <w:rsid w:val="005F1CC5"/>
    <w:rsid w:val="005F1D32"/>
    <w:rsid w:val="005F2465"/>
    <w:rsid w:val="005F29F0"/>
    <w:rsid w:val="005F2BDB"/>
    <w:rsid w:val="005F34A3"/>
    <w:rsid w:val="005F3B64"/>
    <w:rsid w:val="005F3C87"/>
    <w:rsid w:val="005F40F6"/>
    <w:rsid w:val="005F4247"/>
    <w:rsid w:val="005F4BB8"/>
    <w:rsid w:val="005F4E47"/>
    <w:rsid w:val="005F586C"/>
    <w:rsid w:val="005F5FEA"/>
    <w:rsid w:val="005F6399"/>
    <w:rsid w:val="005F67F8"/>
    <w:rsid w:val="005F745E"/>
    <w:rsid w:val="005F74A5"/>
    <w:rsid w:val="005F7514"/>
    <w:rsid w:val="005F7710"/>
    <w:rsid w:val="005F7989"/>
    <w:rsid w:val="006000FF"/>
    <w:rsid w:val="00600875"/>
    <w:rsid w:val="00600A23"/>
    <w:rsid w:val="00601CD1"/>
    <w:rsid w:val="0060252E"/>
    <w:rsid w:val="006025B0"/>
    <w:rsid w:val="00602F43"/>
    <w:rsid w:val="00604297"/>
    <w:rsid w:val="006043CC"/>
    <w:rsid w:val="00605B6D"/>
    <w:rsid w:val="00605EAD"/>
    <w:rsid w:val="0060613D"/>
    <w:rsid w:val="00606798"/>
    <w:rsid w:val="00606AD1"/>
    <w:rsid w:val="00607656"/>
    <w:rsid w:val="00607A1C"/>
    <w:rsid w:val="00607BC0"/>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957"/>
    <w:rsid w:val="00617B4A"/>
    <w:rsid w:val="00617C0C"/>
    <w:rsid w:val="00620474"/>
    <w:rsid w:val="00620B97"/>
    <w:rsid w:val="00621745"/>
    <w:rsid w:val="0062375B"/>
    <w:rsid w:val="00623AA7"/>
    <w:rsid w:val="00624C10"/>
    <w:rsid w:val="00624DD7"/>
    <w:rsid w:val="00625154"/>
    <w:rsid w:val="0062549E"/>
    <w:rsid w:val="006268E3"/>
    <w:rsid w:val="00627291"/>
    <w:rsid w:val="00627439"/>
    <w:rsid w:val="0062771A"/>
    <w:rsid w:val="00627A7D"/>
    <w:rsid w:val="0063053D"/>
    <w:rsid w:val="006317F0"/>
    <w:rsid w:val="00631AE8"/>
    <w:rsid w:val="006324BC"/>
    <w:rsid w:val="00633602"/>
    <w:rsid w:val="00633B08"/>
    <w:rsid w:val="00633F01"/>
    <w:rsid w:val="0063483B"/>
    <w:rsid w:val="00634BF4"/>
    <w:rsid w:val="00634ECE"/>
    <w:rsid w:val="00635197"/>
    <w:rsid w:val="00636C18"/>
    <w:rsid w:val="00636EBF"/>
    <w:rsid w:val="00637A7D"/>
    <w:rsid w:val="00637BD4"/>
    <w:rsid w:val="00637E8A"/>
    <w:rsid w:val="00640A33"/>
    <w:rsid w:val="00640D11"/>
    <w:rsid w:val="00640E8E"/>
    <w:rsid w:val="006424F5"/>
    <w:rsid w:val="006425A3"/>
    <w:rsid w:val="00642A55"/>
    <w:rsid w:val="00642BB3"/>
    <w:rsid w:val="00642E90"/>
    <w:rsid w:val="006434ED"/>
    <w:rsid w:val="0064391D"/>
    <w:rsid w:val="00644916"/>
    <w:rsid w:val="00644B6D"/>
    <w:rsid w:val="00644E8B"/>
    <w:rsid w:val="00645286"/>
    <w:rsid w:val="0064547F"/>
    <w:rsid w:val="00645539"/>
    <w:rsid w:val="006456DA"/>
    <w:rsid w:val="00645EA3"/>
    <w:rsid w:val="00646A30"/>
    <w:rsid w:val="00646B8A"/>
    <w:rsid w:val="00646CB9"/>
    <w:rsid w:val="0064745B"/>
    <w:rsid w:val="006505C6"/>
    <w:rsid w:val="0065061D"/>
    <w:rsid w:val="006506FE"/>
    <w:rsid w:val="006512BC"/>
    <w:rsid w:val="00651561"/>
    <w:rsid w:val="0065196D"/>
    <w:rsid w:val="00651D76"/>
    <w:rsid w:val="00653AA5"/>
    <w:rsid w:val="006541DB"/>
    <w:rsid w:val="006545D3"/>
    <w:rsid w:val="00654A8C"/>
    <w:rsid w:val="00654B67"/>
    <w:rsid w:val="00654DED"/>
    <w:rsid w:val="00655603"/>
    <w:rsid w:val="006557BA"/>
    <w:rsid w:val="00655DEF"/>
    <w:rsid w:val="006569AB"/>
    <w:rsid w:val="00656A1B"/>
    <w:rsid w:val="00657918"/>
    <w:rsid w:val="0066093E"/>
    <w:rsid w:val="00660F2E"/>
    <w:rsid w:val="00661189"/>
    <w:rsid w:val="00661604"/>
    <w:rsid w:val="00661A4C"/>
    <w:rsid w:val="00661AFA"/>
    <w:rsid w:val="00662A8F"/>
    <w:rsid w:val="006631CE"/>
    <w:rsid w:val="006639FF"/>
    <w:rsid w:val="00663BE8"/>
    <w:rsid w:val="00663C9C"/>
    <w:rsid w:val="00663E15"/>
    <w:rsid w:val="00664269"/>
    <w:rsid w:val="00664EBE"/>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369E"/>
    <w:rsid w:val="0067545A"/>
    <w:rsid w:val="006757A4"/>
    <w:rsid w:val="00675933"/>
    <w:rsid w:val="00675A12"/>
    <w:rsid w:val="006765CD"/>
    <w:rsid w:val="00676EBB"/>
    <w:rsid w:val="0067753F"/>
    <w:rsid w:val="00677616"/>
    <w:rsid w:val="00677765"/>
    <w:rsid w:val="00677A26"/>
    <w:rsid w:val="006804CA"/>
    <w:rsid w:val="00680608"/>
    <w:rsid w:val="00680743"/>
    <w:rsid w:val="0068109B"/>
    <w:rsid w:val="006815A2"/>
    <w:rsid w:val="006820F3"/>
    <w:rsid w:val="00682521"/>
    <w:rsid w:val="00682866"/>
    <w:rsid w:val="00683672"/>
    <w:rsid w:val="00683F94"/>
    <w:rsid w:val="00684211"/>
    <w:rsid w:val="00684C9B"/>
    <w:rsid w:val="00685BA0"/>
    <w:rsid w:val="00686151"/>
    <w:rsid w:val="006864C0"/>
    <w:rsid w:val="00686BE6"/>
    <w:rsid w:val="00687A6F"/>
    <w:rsid w:val="00687E47"/>
    <w:rsid w:val="0069000A"/>
    <w:rsid w:val="0069045A"/>
    <w:rsid w:val="006905EA"/>
    <w:rsid w:val="0069064E"/>
    <w:rsid w:val="006906C9"/>
    <w:rsid w:val="00690DB0"/>
    <w:rsid w:val="00690FEF"/>
    <w:rsid w:val="00691581"/>
    <w:rsid w:val="00691B6F"/>
    <w:rsid w:val="00691E24"/>
    <w:rsid w:val="006923A0"/>
    <w:rsid w:val="00692434"/>
    <w:rsid w:val="006929F1"/>
    <w:rsid w:val="00693149"/>
    <w:rsid w:val="006932E5"/>
    <w:rsid w:val="00693518"/>
    <w:rsid w:val="00693A69"/>
    <w:rsid w:val="00694534"/>
    <w:rsid w:val="0069462D"/>
    <w:rsid w:val="00694A0F"/>
    <w:rsid w:val="00694A3C"/>
    <w:rsid w:val="00694D71"/>
    <w:rsid w:val="00695C3A"/>
    <w:rsid w:val="006960D3"/>
    <w:rsid w:val="006963B9"/>
    <w:rsid w:val="006968BC"/>
    <w:rsid w:val="00697507"/>
    <w:rsid w:val="006A0582"/>
    <w:rsid w:val="006A09F3"/>
    <w:rsid w:val="006A0C83"/>
    <w:rsid w:val="006A0DB5"/>
    <w:rsid w:val="006A0DFF"/>
    <w:rsid w:val="006A0FDB"/>
    <w:rsid w:val="006A20FE"/>
    <w:rsid w:val="006A3129"/>
    <w:rsid w:val="006A3459"/>
    <w:rsid w:val="006A37C3"/>
    <w:rsid w:val="006A481D"/>
    <w:rsid w:val="006A5099"/>
    <w:rsid w:val="006A5E0D"/>
    <w:rsid w:val="006A6984"/>
    <w:rsid w:val="006A6F87"/>
    <w:rsid w:val="006B1C22"/>
    <w:rsid w:val="006B1E63"/>
    <w:rsid w:val="006B2874"/>
    <w:rsid w:val="006B2C2A"/>
    <w:rsid w:val="006B2FFE"/>
    <w:rsid w:val="006B30AA"/>
    <w:rsid w:val="006B38AD"/>
    <w:rsid w:val="006B3E24"/>
    <w:rsid w:val="006B431B"/>
    <w:rsid w:val="006B48D8"/>
    <w:rsid w:val="006B497D"/>
    <w:rsid w:val="006B49B8"/>
    <w:rsid w:val="006B4B46"/>
    <w:rsid w:val="006B4E0C"/>
    <w:rsid w:val="006B5BAB"/>
    <w:rsid w:val="006B60E9"/>
    <w:rsid w:val="006B72F2"/>
    <w:rsid w:val="006B787C"/>
    <w:rsid w:val="006B7BC3"/>
    <w:rsid w:val="006C026C"/>
    <w:rsid w:val="006C0425"/>
    <w:rsid w:val="006C0757"/>
    <w:rsid w:val="006C0880"/>
    <w:rsid w:val="006C0EA0"/>
    <w:rsid w:val="006C1321"/>
    <w:rsid w:val="006C170C"/>
    <w:rsid w:val="006C18C1"/>
    <w:rsid w:val="006C18E4"/>
    <w:rsid w:val="006C22F7"/>
    <w:rsid w:val="006C3C44"/>
    <w:rsid w:val="006C3F34"/>
    <w:rsid w:val="006C3FF2"/>
    <w:rsid w:val="006C443D"/>
    <w:rsid w:val="006C53AC"/>
    <w:rsid w:val="006C5882"/>
    <w:rsid w:val="006C5E94"/>
    <w:rsid w:val="006C6498"/>
    <w:rsid w:val="006C658D"/>
    <w:rsid w:val="006C6C9E"/>
    <w:rsid w:val="006C71F1"/>
    <w:rsid w:val="006C785B"/>
    <w:rsid w:val="006C7C78"/>
    <w:rsid w:val="006D1B33"/>
    <w:rsid w:val="006D315C"/>
    <w:rsid w:val="006D430C"/>
    <w:rsid w:val="006D4595"/>
    <w:rsid w:val="006D46AD"/>
    <w:rsid w:val="006D49EC"/>
    <w:rsid w:val="006D4E4A"/>
    <w:rsid w:val="006D5384"/>
    <w:rsid w:val="006D5D1A"/>
    <w:rsid w:val="006D61B6"/>
    <w:rsid w:val="006D635C"/>
    <w:rsid w:val="006D65BE"/>
    <w:rsid w:val="006D6A43"/>
    <w:rsid w:val="006D6B8C"/>
    <w:rsid w:val="006D739D"/>
    <w:rsid w:val="006D7454"/>
    <w:rsid w:val="006D7596"/>
    <w:rsid w:val="006D7BF7"/>
    <w:rsid w:val="006D7DBB"/>
    <w:rsid w:val="006D7EF0"/>
    <w:rsid w:val="006E0260"/>
    <w:rsid w:val="006E0D4E"/>
    <w:rsid w:val="006E12B1"/>
    <w:rsid w:val="006E17D7"/>
    <w:rsid w:val="006E2BD3"/>
    <w:rsid w:val="006E2F08"/>
    <w:rsid w:val="006E300D"/>
    <w:rsid w:val="006E30D8"/>
    <w:rsid w:val="006E3379"/>
    <w:rsid w:val="006E3B88"/>
    <w:rsid w:val="006E47DF"/>
    <w:rsid w:val="006E5865"/>
    <w:rsid w:val="006E5D94"/>
    <w:rsid w:val="006E6B7A"/>
    <w:rsid w:val="006E6E02"/>
    <w:rsid w:val="006E7285"/>
    <w:rsid w:val="006E75AE"/>
    <w:rsid w:val="006F17CC"/>
    <w:rsid w:val="006F17ED"/>
    <w:rsid w:val="006F294F"/>
    <w:rsid w:val="006F2B4E"/>
    <w:rsid w:val="006F3FBD"/>
    <w:rsid w:val="006F5293"/>
    <w:rsid w:val="006F534A"/>
    <w:rsid w:val="006F5AC1"/>
    <w:rsid w:val="006F6316"/>
    <w:rsid w:val="006F705B"/>
    <w:rsid w:val="007000B4"/>
    <w:rsid w:val="0070032B"/>
    <w:rsid w:val="007006EF"/>
    <w:rsid w:val="007009DC"/>
    <w:rsid w:val="007038A9"/>
    <w:rsid w:val="0070415E"/>
    <w:rsid w:val="00704839"/>
    <w:rsid w:val="0070596D"/>
    <w:rsid w:val="00706452"/>
    <w:rsid w:val="007068FE"/>
    <w:rsid w:val="00706BE0"/>
    <w:rsid w:val="00707243"/>
    <w:rsid w:val="00707CE2"/>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A87"/>
    <w:rsid w:val="00721F32"/>
    <w:rsid w:val="00722763"/>
    <w:rsid w:val="00722EC8"/>
    <w:rsid w:val="007232BF"/>
    <w:rsid w:val="00723B82"/>
    <w:rsid w:val="00723DE6"/>
    <w:rsid w:val="00723EDF"/>
    <w:rsid w:val="00724261"/>
    <w:rsid w:val="00724602"/>
    <w:rsid w:val="00724BBB"/>
    <w:rsid w:val="00724D84"/>
    <w:rsid w:val="0072513F"/>
    <w:rsid w:val="007254A7"/>
    <w:rsid w:val="00725B90"/>
    <w:rsid w:val="0072655D"/>
    <w:rsid w:val="00726AD6"/>
    <w:rsid w:val="00726D31"/>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327C"/>
    <w:rsid w:val="00744C0D"/>
    <w:rsid w:val="0074570D"/>
    <w:rsid w:val="00745901"/>
    <w:rsid w:val="007459BD"/>
    <w:rsid w:val="00746671"/>
    <w:rsid w:val="00750F08"/>
    <w:rsid w:val="007516E1"/>
    <w:rsid w:val="00751A5F"/>
    <w:rsid w:val="00751EA0"/>
    <w:rsid w:val="007527A2"/>
    <w:rsid w:val="00752CD7"/>
    <w:rsid w:val="00755564"/>
    <w:rsid w:val="0075604D"/>
    <w:rsid w:val="00756453"/>
    <w:rsid w:val="00756715"/>
    <w:rsid w:val="0075735A"/>
    <w:rsid w:val="00757DC5"/>
    <w:rsid w:val="00760251"/>
    <w:rsid w:val="00760FEC"/>
    <w:rsid w:val="0076111C"/>
    <w:rsid w:val="007615BE"/>
    <w:rsid w:val="00761F9D"/>
    <w:rsid w:val="00762149"/>
    <w:rsid w:val="00762947"/>
    <w:rsid w:val="007632EF"/>
    <w:rsid w:val="007648A3"/>
    <w:rsid w:val="00764B62"/>
    <w:rsid w:val="007654FE"/>
    <w:rsid w:val="007655FD"/>
    <w:rsid w:val="00765A26"/>
    <w:rsid w:val="00765B87"/>
    <w:rsid w:val="00766976"/>
    <w:rsid w:val="00766ECA"/>
    <w:rsid w:val="00771081"/>
    <w:rsid w:val="00771698"/>
    <w:rsid w:val="00771A2C"/>
    <w:rsid w:val="0077214A"/>
    <w:rsid w:val="007722FA"/>
    <w:rsid w:val="0077242D"/>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5624"/>
    <w:rsid w:val="007870E1"/>
    <w:rsid w:val="00787548"/>
    <w:rsid w:val="00787640"/>
    <w:rsid w:val="00787821"/>
    <w:rsid w:val="0079023A"/>
    <w:rsid w:val="00791777"/>
    <w:rsid w:val="00791D66"/>
    <w:rsid w:val="00792431"/>
    <w:rsid w:val="00792F0F"/>
    <w:rsid w:val="007934CC"/>
    <w:rsid w:val="00793FC6"/>
    <w:rsid w:val="007953DD"/>
    <w:rsid w:val="007960A2"/>
    <w:rsid w:val="00796C31"/>
    <w:rsid w:val="0079709D"/>
    <w:rsid w:val="007A013D"/>
    <w:rsid w:val="007A1449"/>
    <w:rsid w:val="007A18FA"/>
    <w:rsid w:val="007A294C"/>
    <w:rsid w:val="007A2CE2"/>
    <w:rsid w:val="007A33E6"/>
    <w:rsid w:val="007A3C61"/>
    <w:rsid w:val="007A3D10"/>
    <w:rsid w:val="007A3F74"/>
    <w:rsid w:val="007A58CD"/>
    <w:rsid w:val="007A598F"/>
    <w:rsid w:val="007A59A5"/>
    <w:rsid w:val="007A6429"/>
    <w:rsid w:val="007A74EA"/>
    <w:rsid w:val="007A758B"/>
    <w:rsid w:val="007A7A12"/>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C73CC"/>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6DCA"/>
    <w:rsid w:val="007D7069"/>
    <w:rsid w:val="007D7F0C"/>
    <w:rsid w:val="007E0307"/>
    <w:rsid w:val="007E063F"/>
    <w:rsid w:val="007E06EA"/>
    <w:rsid w:val="007E1428"/>
    <w:rsid w:val="007E1459"/>
    <w:rsid w:val="007E14D4"/>
    <w:rsid w:val="007E1950"/>
    <w:rsid w:val="007E1994"/>
    <w:rsid w:val="007E2302"/>
    <w:rsid w:val="007E2926"/>
    <w:rsid w:val="007E366A"/>
    <w:rsid w:val="007E381E"/>
    <w:rsid w:val="007E6E77"/>
    <w:rsid w:val="007E71F8"/>
    <w:rsid w:val="007E725F"/>
    <w:rsid w:val="007E7C7F"/>
    <w:rsid w:val="007F05F3"/>
    <w:rsid w:val="007F073B"/>
    <w:rsid w:val="007F08D9"/>
    <w:rsid w:val="007F0ED4"/>
    <w:rsid w:val="007F159E"/>
    <w:rsid w:val="007F1916"/>
    <w:rsid w:val="007F2B59"/>
    <w:rsid w:val="007F3725"/>
    <w:rsid w:val="007F39F1"/>
    <w:rsid w:val="007F3CAB"/>
    <w:rsid w:val="007F487B"/>
    <w:rsid w:val="007F48D5"/>
    <w:rsid w:val="007F4DE7"/>
    <w:rsid w:val="007F5526"/>
    <w:rsid w:val="007F5CB1"/>
    <w:rsid w:val="007F6090"/>
    <w:rsid w:val="007F6AF9"/>
    <w:rsid w:val="007F7192"/>
    <w:rsid w:val="007F7698"/>
    <w:rsid w:val="00800A07"/>
    <w:rsid w:val="008010EC"/>
    <w:rsid w:val="008012DE"/>
    <w:rsid w:val="008013B5"/>
    <w:rsid w:val="00801A6D"/>
    <w:rsid w:val="00801FC9"/>
    <w:rsid w:val="008034C7"/>
    <w:rsid w:val="00803AF9"/>
    <w:rsid w:val="00803CE1"/>
    <w:rsid w:val="00803E4D"/>
    <w:rsid w:val="00804247"/>
    <w:rsid w:val="00804733"/>
    <w:rsid w:val="008048AE"/>
    <w:rsid w:val="00804DE3"/>
    <w:rsid w:val="00804E78"/>
    <w:rsid w:val="00804F8C"/>
    <w:rsid w:val="008052E7"/>
    <w:rsid w:val="00805D3E"/>
    <w:rsid w:val="00805F48"/>
    <w:rsid w:val="0080611E"/>
    <w:rsid w:val="008066AB"/>
    <w:rsid w:val="0080794F"/>
    <w:rsid w:val="00810CE4"/>
    <w:rsid w:val="008112ED"/>
    <w:rsid w:val="00811669"/>
    <w:rsid w:val="008125CA"/>
    <w:rsid w:val="00812D59"/>
    <w:rsid w:val="00814792"/>
    <w:rsid w:val="00816796"/>
    <w:rsid w:val="008168CD"/>
    <w:rsid w:val="00816FC6"/>
    <w:rsid w:val="008172D0"/>
    <w:rsid w:val="0081786D"/>
    <w:rsid w:val="00817A86"/>
    <w:rsid w:val="00817ABD"/>
    <w:rsid w:val="00820625"/>
    <w:rsid w:val="00821061"/>
    <w:rsid w:val="00821297"/>
    <w:rsid w:val="00821783"/>
    <w:rsid w:val="008218D7"/>
    <w:rsid w:val="008226AB"/>
    <w:rsid w:val="00822B5D"/>
    <w:rsid w:val="00823560"/>
    <w:rsid w:val="00824005"/>
    <w:rsid w:val="00825862"/>
    <w:rsid w:val="00825B0C"/>
    <w:rsid w:val="00826707"/>
    <w:rsid w:val="008279E4"/>
    <w:rsid w:val="00827BA8"/>
    <w:rsid w:val="00830437"/>
    <w:rsid w:val="008309D5"/>
    <w:rsid w:val="00830A05"/>
    <w:rsid w:val="00830A4B"/>
    <w:rsid w:val="00830E36"/>
    <w:rsid w:val="00831AA8"/>
    <w:rsid w:val="00832595"/>
    <w:rsid w:val="008327C5"/>
    <w:rsid w:val="00833144"/>
    <w:rsid w:val="00833387"/>
    <w:rsid w:val="00834258"/>
    <w:rsid w:val="008348EA"/>
    <w:rsid w:val="00834CB8"/>
    <w:rsid w:val="00835111"/>
    <w:rsid w:val="00835AB2"/>
    <w:rsid w:val="00835CA0"/>
    <w:rsid w:val="0083615D"/>
    <w:rsid w:val="00836711"/>
    <w:rsid w:val="00837520"/>
    <w:rsid w:val="00837604"/>
    <w:rsid w:val="00837912"/>
    <w:rsid w:val="00837945"/>
    <w:rsid w:val="00840176"/>
    <w:rsid w:val="00840948"/>
    <w:rsid w:val="0084096A"/>
    <w:rsid w:val="00840D07"/>
    <w:rsid w:val="0084208B"/>
    <w:rsid w:val="008424FF"/>
    <w:rsid w:val="008429C8"/>
    <w:rsid w:val="00842C11"/>
    <w:rsid w:val="00842C76"/>
    <w:rsid w:val="008436CE"/>
    <w:rsid w:val="00843BF7"/>
    <w:rsid w:val="00843C48"/>
    <w:rsid w:val="00844A85"/>
    <w:rsid w:val="00844F26"/>
    <w:rsid w:val="008450C4"/>
    <w:rsid w:val="00845FEA"/>
    <w:rsid w:val="00846007"/>
    <w:rsid w:val="0084636E"/>
    <w:rsid w:val="00846821"/>
    <w:rsid w:val="00847980"/>
    <w:rsid w:val="00847A51"/>
    <w:rsid w:val="00850090"/>
    <w:rsid w:val="00851586"/>
    <w:rsid w:val="00851904"/>
    <w:rsid w:val="00853DA0"/>
    <w:rsid w:val="00854C7C"/>
    <w:rsid w:val="008557A3"/>
    <w:rsid w:val="00855F80"/>
    <w:rsid w:val="008568BD"/>
    <w:rsid w:val="00857268"/>
    <w:rsid w:val="00861059"/>
    <w:rsid w:val="008613A9"/>
    <w:rsid w:val="0086165A"/>
    <w:rsid w:val="00862066"/>
    <w:rsid w:val="00862262"/>
    <w:rsid w:val="00862517"/>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1EFD"/>
    <w:rsid w:val="008726E1"/>
    <w:rsid w:val="00874027"/>
    <w:rsid w:val="00874637"/>
    <w:rsid w:val="00874D7A"/>
    <w:rsid w:val="00874DC4"/>
    <w:rsid w:val="008759E4"/>
    <w:rsid w:val="00875A86"/>
    <w:rsid w:val="00876714"/>
    <w:rsid w:val="00876E57"/>
    <w:rsid w:val="00877A8F"/>
    <w:rsid w:val="00877BD3"/>
    <w:rsid w:val="00880218"/>
    <w:rsid w:val="00880F76"/>
    <w:rsid w:val="00881492"/>
    <w:rsid w:val="00881900"/>
    <w:rsid w:val="00882518"/>
    <w:rsid w:val="00882E9F"/>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341"/>
    <w:rsid w:val="00894C35"/>
    <w:rsid w:val="00894FDC"/>
    <w:rsid w:val="00895731"/>
    <w:rsid w:val="00895873"/>
    <w:rsid w:val="008962D3"/>
    <w:rsid w:val="00896363"/>
    <w:rsid w:val="00896A0C"/>
    <w:rsid w:val="008976A8"/>
    <w:rsid w:val="008A0C47"/>
    <w:rsid w:val="008A0C56"/>
    <w:rsid w:val="008A1063"/>
    <w:rsid w:val="008A1387"/>
    <w:rsid w:val="008A1762"/>
    <w:rsid w:val="008A1E93"/>
    <w:rsid w:val="008A2047"/>
    <w:rsid w:val="008A28BC"/>
    <w:rsid w:val="008A2E4F"/>
    <w:rsid w:val="008A409D"/>
    <w:rsid w:val="008A42F1"/>
    <w:rsid w:val="008A494F"/>
    <w:rsid w:val="008A4C08"/>
    <w:rsid w:val="008A5404"/>
    <w:rsid w:val="008A6425"/>
    <w:rsid w:val="008A6728"/>
    <w:rsid w:val="008A70E2"/>
    <w:rsid w:val="008A71F5"/>
    <w:rsid w:val="008A757B"/>
    <w:rsid w:val="008A7961"/>
    <w:rsid w:val="008A7983"/>
    <w:rsid w:val="008B00AF"/>
    <w:rsid w:val="008B1E93"/>
    <w:rsid w:val="008B3EC2"/>
    <w:rsid w:val="008B55EF"/>
    <w:rsid w:val="008B5AAE"/>
    <w:rsid w:val="008B5DA6"/>
    <w:rsid w:val="008B650A"/>
    <w:rsid w:val="008B6869"/>
    <w:rsid w:val="008B6958"/>
    <w:rsid w:val="008B70E2"/>
    <w:rsid w:val="008C04DE"/>
    <w:rsid w:val="008C0533"/>
    <w:rsid w:val="008C0DEF"/>
    <w:rsid w:val="008C1CE2"/>
    <w:rsid w:val="008C230B"/>
    <w:rsid w:val="008C297F"/>
    <w:rsid w:val="008C2B3C"/>
    <w:rsid w:val="008C2C00"/>
    <w:rsid w:val="008C2EA1"/>
    <w:rsid w:val="008C3A97"/>
    <w:rsid w:val="008C40D5"/>
    <w:rsid w:val="008C4335"/>
    <w:rsid w:val="008C5915"/>
    <w:rsid w:val="008C5E74"/>
    <w:rsid w:val="008C69B0"/>
    <w:rsid w:val="008C69EC"/>
    <w:rsid w:val="008C70C8"/>
    <w:rsid w:val="008C771E"/>
    <w:rsid w:val="008D0241"/>
    <w:rsid w:val="008D072F"/>
    <w:rsid w:val="008D0875"/>
    <w:rsid w:val="008D128C"/>
    <w:rsid w:val="008D1566"/>
    <w:rsid w:val="008D1AAA"/>
    <w:rsid w:val="008D1F7F"/>
    <w:rsid w:val="008D3842"/>
    <w:rsid w:val="008D3F53"/>
    <w:rsid w:val="008D427D"/>
    <w:rsid w:val="008D44D4"/>
    <w:rsid w:val="008D46F7"/>
    <w:rsid w:val="008D4727"/>
    <w:rsid w:val="008D4A61"/>
    <w:rsid w:val="008D5518"/>
    <w:rsid w:val="008D6382"/>
    <w:rsid w:val="008D6ADF"/>
    <w:rsid w:val="008E035D"/>
    <w:rsid w:val="008E0924"/>
    <w:rsid w:val="008E0C81"/>
    <w:rsid w:val="008E0CA6"/>
    <w:rsid w:val="008E1F0D"/>
    <w:rsid w:val="008E212B"/>
    <w:rsid w:val="008E2277"/>
    <w:rsid w:val="008E2F72"/>
    <w:rsid w:val="008E4D0E"/>
    <w:rsid w:val="008E54D8"/>
    <w:rsid w:val="008E5CE2"/>
    <w:rsid w:val="008E60FE"/>
    <w:rsid w:val="008E6367"/>
    <w:rsid w:val="008E70AF"/>
    <w:rsid w:val="008E70D3"/>
    <w:rsid w:val="008E727D"/>
    <w:rsid w:val="008E7625"/>
    <w:rsid w:val="008F016E"/>
    <w:rsid w:val="008F0996"/>
    <w:rsid w:val="008F1263"/>
    <w:rsid w:val="008F1570"/>
    <w:rsid w:val="008F37B2"/>
    <w:rsid w:val="008F397E"/>
    <w:rsid w:val="008F47EA"/>
    <w:rsid w:val="008F4F8B"/>
    <w:rsid w:val="008F585F"/>
    <w:rsid w:val="008F5C0A"/>
    <w:rsid w:val="008F5C76"/>
    <w:rsid w:val="008F71C4"/>
    <w:rsid w:val="008F7BCE"/>
    <w:rsid w:val="008F7C2E"/>
    <w:rsid w:val="008F7C54"/>
    <w:rsid w:val="008F9B23"/>
    <w:rsid w:val="008FCF39"/>
    <w:rsid w:val="0090024A"/>
    <w:rsid w:val="009005CB"/>
    <w:rsid w:val="00900A3F"/>
    <w:rsid w:val="00901608"/>
    <w:rsid w:val="00901613"/>
    <w:rsid w:val="0090174D"/>
    <w:rsid w:val="00901942"/>
    <w:rsid w:val="00901D6C"/>
    <w:rsid w:val="00902B41"/>
    <w:rsid w:val="00903061"/>
    <w:rsid w:val="009045BF"/>
    <w:rsid w:val="0090491F"/>
    <w:rsid w:val="00904D87"/>
    <w:rsid w:val="00904FB6"/>
    <w:rsid w:val="00905254"/>
    <w:rsid w:val="00905638"/>
    <w:rsid w:val="00905D0E"/>
    <w:rsid w:val="00906407"/>
    <w:rsid w:val="00906D07"/>
    <w:rsid w:val="00907D2A"/>
    <w:rsid w:val="009103EB"/>
    <w:rsid w:val="009107A1"/>
    <w:rsid w:val="00910E11"/>
    <w:rsid w:val="0091115F"/>
    <w:rsid w:val="00911A31"/>
    <w:rsid w:val="00911E59"/>
    <w:rsid w:val="009125B8"/>
    <w:rsid w:val="009134F6"/>
    <w:rsid w:val="009137B3"/>
    <w:rsid w:val="00913948"/>
    <w:rsid w:val="0091423E"/>
    <w:rsid w:val="0091464F"/>
    <w:rsid w:val="009146C5"/>
    <w:rsid w:val="00914E0E"/>
    <w:rsid w:val="00914F75"/>
    <w:rsid w:val="00916404"/>
    <w:rsid w:val="009167C8"/>
    <w:rsid w:val="00920B71"/>
    <w:rsid w:val="009212A0"/>
    <w:rsid w:val="00921DFE"/>
    <w:rsid w:val="009224A1"/>
    <w:rsid w:val="00922743"/>
    <w:rsid w:val="00922AA3"/>
    <w:rsid w:val="009232AB"/>
    <w:rsid w:val="009246C8"/>
    <w:rsid w:val="009247B5"/>
    <w:rsid w:val="00924E2A"/>
    <w:rsid w:val="00925A97"/>
    <w:rsid w:val="00925D52"/>
    <w:rsid w:val="00926216"/>
    <w:rsid w:val="00926620"/>
    <w:rsid w:val="009303C1"/>
    <w:rsid w:val="009306FD"/>
    <w:rsid w:val="00930B65"/>
    <w:rsid w:val="00930FA2"/>
    <w:rsid w:val="0093167C"/>
    <w:rsid w:val="00932542"/>
    <w:rsid w:val="00932930"/>
    <w:rsid w:val="00932CB0"/>
    <w:rsid w:val="009340FD"/>
    <w:rsid w:val="009343BB"/>
    <w:rsid w:val="0093460C"/>
    <w:rsid w:val="00934D6C"/>
    <w:rsid w:val="0093560A"/>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A9E"/>
    <w:rsid w:val="00944EC2"/>
    <w:rsid w:val="00944F9F"/>
    <w:rsid w:val="009450BF"/>
    <w:rsid w:val="00946E3A"/>
    <w:rsid w:val="009477CE"/>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89C"/>
    <w:rsid w:val="00955B2E"/>
    <w:rsid w:val="009563A6"/>
    <w:rsid w:val="009565CF"/>
    <w:rsid w:val="00956AE0"/>
    <w:rsid w:val="009573AB"/>
    <w:rsid w:val="009579FB"/>
    <w:rsid w:val="0096091F"/>
    <w:rsid w:val="00960DC7"/>
    <w:rsid w:val="0096105B"/>
    <w:rsid w:val="0096178D"/>
    <w:rsid w:val="0096299B"/>
    <w:rsid w:val="00962B0A"/>
    <w:rsid w:val="00964694"/>
    <w:rsid w:val="009646E6"/>
    <w:rsid w:val="00964891"/>
    <w:rsid w:val="009653C1"/>
    <w:rsid w:val="009655D9"/>
    <w:rsid w:val="0096595B"/>
    <w:rsid w:val="00965B3C"/>
    <w:rsid w:val="00965CE0"/>
    <w:rsid w:val="00966408"/>
    <w:rsid w:val="00966E0F"/>
    <w:rsid w:val="0096763A"/>
    <w:rsid w:val="00967B4B"/>
    <w:rsid w:val="00967F6F"/>
    <w:rsid w:val="00970E76"/>
    <w:rsid w:val="00971193"/>
    <w:rsid w:val="009712C6"/>
    <w:rsid w:val="00971802"/>
    <w:rsid w:val="00972F8F"/>
    <w:rsid w:val="00973345"/>
    <w:rsid w:val="009736E8"/>
    <w:rsid w:val="00973749"/>
    <w:rsid w:val="009737E6"/>
    <w:rsid w:val="00974DC9"/>
    <w:rsid w:val="00975A9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87BA1"/>
    <w:rsid w:val="009900B3"/>
    <w:rsid w:val="0099043F"/>
    <w:rsid w:val="00991E8B"/>
    <w:rsid w:val="00992030"/>
    <w:rsid w:val="00992765"/>
    <w:rsid w:val="00993733"/>
    <w:rsid w:val="00993908"/>
    <w:rsid w:val="0099479B"/>
    <w:rsid w:val="00994894"/>
    <w:rsid w:val="0099505A"/>
    <w:rsid w:val="00995464"/>
    <w:rsid w:val="00996109"/>
    <w:rsid w:val="009970C6"/>
    <w:rsid w:val="009971D0"/>
    <w:rsid w:val="009974D9"/>
    <w:rsid w:val="009976CC"/>
    <w:rsid w:val="009978F3"/>
    <w:rsid w:val="00997B89"/>
    <w:rsid w:val="00997C56"/>
    <w:rsid w:val="00997E2C"/>
    <w:rsid w:val="009A0095"/>
    <w:rsid w:val="009A02E8"/>
    <w:rsid w:val="009A0D69"/>
    <w:rsid w:val="009A1DD0"/>
    <w:rsid w:val="009A2671"/>
    <w:rsid w:val="009A31F0"/>
    <w:rsid w:val="009A3A56"/>
    <w:rsid w:val="009A3B0F"/>
    <w:rsid w:val="009A4664"/>
    <w:rsid w:val="009A47D7"/>
    <w:rsid w:val="009A4E30"/>
    <w:rsid w:val="009A516C"/>
    <w:rsid w:val="009A5A75"/>
    <w:rsid w:val="009A6FA1"/>
    <w:rsid w:val="009B07F5"/>
    <w:rsid w:val="009B0BC2"/>
    <w:rsid w:val="009B0C07"/>
    <w:rsid w:val="009B0CF4"/>
    <w:rsid w:val="009B0EF4"/>
    <w:rsid w:val="009B1C88"/>
    <w:rsid w:val="009B1CC8"/>
    <w:rsid w:val="009B2DC0"/>
    <w:rsid w:val="009B3025"/>
    <w:rsid w:val="009B340E"/>
    <w:rsid w:val="009B3C87"/>
    <w:rsid w:val="009B46A6"/>
    <w:rsid w:val="009B4E26"/>
    <w:rsid w:val="009B513C"/>
    <w:rsid w:val="009B7575"/>
    <w:rsid w:val="009B7ACE"/>
    <w:rsid w:val="009C02CE"/>
    <w:rsid w:val="009C07E2"/>
    <w:rsid w:val="009C09B2"/>
    <w:rsid w:val="009C0D7E"/>
    <w:rsid w:val="009C0F46"/>
    <w:rsid w:val="009C12E3"/>
    <w:rsid w:val="009C17FE"/>
    <w:rsid w:val="009C1A43"/>
    <w:rsid w:val="009C222A"/>
    <w:rsid w:val="009C29DD"/>
    <w:rsid w:val="009C379F"/>
    <w:rsid w:val="009C4399"/>
    <w:rsid w:val="009C43B2"/>
    <w:rsid w:val="009C4516"/>
    <w:rsid w:val="009C4AC5"/>
    <w:rsid w:val="009C4CB0"/>
    <w:rsid w:val="009C5EFD"/>
    <w:rsid w:val="009C61AA"/>
    <w:rsid w:val="009C6354"/>
    <w:rsid w:val="009C67E4"/>
    <w:rsid w:val="009C6C51"/>
    <w:rsid w:val="009C6F10"/>
    <w:rsid w:val="009C725A"/>
    <w:rsid w:val="009C7D54"/>
    <w:rsid w:val="009D076C"/>
    <w:rsid w:val="009D163C"/>
    <w:rsid w:val="009D1666"/>
    <w:rsid w:val="009D1682"/>
    <w:rsid w:val="009D2C9E"/>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AA8"/>
    <w:rsid w:val="009E5C01"/>
    <w:rsid w:val="009E5EED"/>
    <w:rsid w:val="009E723F"/>
    <w:rsid w:val="009E7688"/>
    <w:rsid w:val="009E7D1D"/>
    <w:rsid w:val="009F01B1"/>
    <w:rsid w:val="009F0CC0"/>
    <w:rsid w:val="009F0CF7"/>
    <w:rsid w:val="009F1174"/>
    <w:rsid w:val="009F14C0"/>
    <w:rsid w:val="009F24AA"/>
    <w:rsid w:val="009F2909"/>
    <w:rsid w:val="009F2963"/>
    <w:rsid w:val="009F4888"/>
    <w:rsid w:val="009F51D0"/>
    <w:rsid w:val="009F5405"/>
    <w:rsid w:val="009F661A"/>
    <w:rsid w:val="009F6CEB"/>
    <w:rsid w:val="009F6E29"/>
    <w:rsid w:val="009F79B8"/>
    <w:rsid w:val="009F7A36"/>
    <w:rsid w:val="009F7A60"/>
    <w:rsid w:val="009F7B03"/>
    <w:rsid w:val="00A01B9D"/>
    <w:rsid w:val="00A01D7E"/>
    <w:rsid w:val="00A02842"/>
    <w:rsid w:val="00A03534"/>
    <w:rsid w:val="00A039AD"/>
    <w:rsid w:val="00A042A9"/>
    <w:rsid w:val="00A04586"/>
    <w:rsid w:val="00A048E9"/>
    <w:rsid w:val="00A049C4"/>
    <w:rsid w:val="00A0541C"/>
    <w:rsid w:val="00A07541"/>
    <w:rsid w:val="00A10EB7"/>
    <w:rsid w:val="00A12F47"/>
    <w:rsid w:val="00A12F86"/>
    <w:rsid w:val="00A131CA"/>
    <w:rsid w:val="00A134F9"/>
    <w:rsid w:val="00A144A7"/>
    <w:rsid w:val="00A15A28"/>
    <w:rsid w:val="00A15AF5"/>
    <w:rsid w:val="00A1602B"/>
    <w:rsid w:val="00A16AB3"/>
    <w:rsid w:val="00A16B55"/>
    <w:rsid w:val="00A16EE7"/>
    <w:rsid w:val="00A17767"/>
    <w:rsid w:val="00A178EE"/>
    <w:rsid w:val="00A20FA0"/>
    <w:rsid w:val="00A21773"/>
    <w:rsid w:val="00A226F6"/>
    <w:rsid w:val="00A22A33"/>
    <w:rsid w:val="00A22BCD"/>
    <w:rsid w:val="00A22F14"/>
    <w:rsid w:val="00A238F4"/>
    <w:rsid w:val="00A23A01"/>
    <w:rsid w:val="00A247BA"/>
    <w:rsid w:val="00A24BCD"/>
    <w:rsid w:val="00A24EA8"/>
    <w:rsid w:val="00A25C3B"/>
    <w:rsid w:val="00A26243"/>
    <w:rsid w:val="00A2675F"/>
    <w:rsid w:val="00A26D54"/>
    <w:rsid w:val="00A2745F"/>
    <w:rsid w:val="00A27847"/>
    <w:rsid w:val="00A30265"/>
    <w:rsid w:val="00A3089A"/>
    <w:rsid w:val="00A30957"/>
    <w:rsid w:val="00A30DFF"/>
    <w:rsid w:val="00A30ECD"/>
    <w:rsid w:val="00A31475"/>
    <w:rsid w:val="00A322D3"/>
    <w:rsid w:val="00A32C85"/>
    <w:rsid w:val="00A33281"/>
    <w:rsid w:val="00A33BA1"/>
    <w:rsid w:val="00A3480D"/>
    <w:rsid w:val="00A35546"/>
    <w:rsid w:val="00A3558D"/>
    <w:rsid w:val="00A35F18"/>
    <w:rsid w:val="00A35F38"/>
    <w:rsid w:val="00A36DAD"/>
    <w:rsid w:val="00A376AD"/>
    <w:rsid w:val="00A37845"/>
    <w:rsid w:val="00A37FE9"/>
    <w:rsid w:val="00A40162"/>
    <w:rsid w:val="00A4056D"/>
    <w:rsid w:val="00A4058B"/>
    <w:rsid w:val="00A414DA"/>
    <w:rsid w:val="00A41C35"/>
    <w:rsid w:val="00A41CE1"/>
    <w:rsid w:val="00A42274"/>
    <w:rsid w:val="00A4234D"/>
    <w:rsid w:val="00A423ED"/>
    <w:rsid w:val="00A42667"/>
    <w:rsid w:val="00A42BD0"/>
    <w:rsid w:val="00A436F0"/>
    <w:rsid w:val="00A440A9"/>
    <w:rsid w:val="00A44196"/>
    <w:rsid w:val="00A44668"/>
    <w:rsid w:val="00A44875"/>
    <w:rsid w:val="00A44F8C"/>
    <w:rsid w:val="00A46B9B"/>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6AF6"/>
    <w:rsid w:val="00A57C13"/>
    <w:rsid w:val="00A607FA"/>
    <w:rsid w:val="00A60C56"/>
    <w:rsid w:val="00A6267F"/>
    <w:rsid w:val="00A6269D"/>
    <w:rsid w:val="00A62CCA"/>
    <w:rsid w:val="00A62E22"/>
    <w:rsid w:val="00A64070"/>
    <w:rsid w:val="00A64EBF"/>
    <w:rsid w:val="00A65B0D"/>
    <w:rsid w:val="00A66443"/>
    <w:rsid w:val="00A66B36"/>
    <w:rsid w:val="00A67835"/>
    <w:rsid w:val="00A67B4B"/>
    <w:rsid w:val="00A701B3"/>
    <w:rsid w:val="00A70A59"/>
    <w:rsid w:val="00A70E93"/>
    <w:rsid w:val="00A7109E"/>
    <w:rsid w:val="00A710D3"/>
    <w:rsid w:val="00A71B85"/>
    <w:rsid w:val="00A73E1E"/>
    <w:rsid w:val="00A740FF"/>
    <w:rsid w:val="00A747AE"/>
    <w:rsid w:val="00A74A9A"/>
    <w:rsid w:val="00A751CA"/>
    <w:rsid w:val="00A753C3"/>
    <w:rsid w:val="00A75605"/>
    <w:rsid w:val="00A76B4B"/>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4062"/>
    <w:rsid w:val="00A850D4"/>
    <w:rsid w:val="00A858E1"/>
    <w:rsid w:val="00A85A7D"/>
    <w:rsid w:val="00A85DA7"/>
    <w:rsid w:val="00A86319"/>
    <w:rsid w:val="00A86400"/>
    <w:rsid w:val="00A86C84"/>
    <w:rsid w:val="00A86C85"/>
    <w:rsid w:val="00A8799C"/>
    <w:rsid w:val="00A9021E"/>
    <w:rsid w:val="00A902FF"/>
    <w:rsid w:val="00A906E9"/>
    <w:rsid w:val="00A9159E"/>
    <w:rsid w:val="00A91679"/>
    <w:rsid w:val="00A9263A"/>
    <w:rsid w:val="00A93223"/>
    <w:rsid w:val="00A93CBD"/>
    <w:rsid w:val="00A94422"/>
    <w:rsid w:val="00A946EB"/>
    <w:rsid w:val="00A94A5B"/>
    <w:rsid w:val="00A94FE0"/>
    <w:rsid w:val="00A95002"/>
    <w:rsid w:val="00A952AD"/>
    <w:rsid w:val="00A95417"/>
    <w:rsid w:val="00A9627E"/>
    <w:rsid w:val="00A96CF9"/>
    <w:rsid w:val="00A96D7F"/>
    <w:rsid w:val="00A973A1"/>
    <w:rsid w:val="00A9747B"/>
    <w:rsid w:val="00A977B5"/>
    <w:rsid w:val="00A97996"/>
    <w:rsid w:val="00A97E64"/>
    <w:rsid w:val="00A97F90"/>
    <w:rsid w:val="00AA083B"/>
    <w:rsid w:val="00AA0855"/>
    <w:rsid w:val="00AA0BA3"/>
    <w:rsid w:val="00AA1D37"/>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0D6"/>
    <w:rsid w:val="00AB3FEC"/>
    <w:rsid w:val="00AB5082"/>
    <w:rsid w:val="00AB6053"/>
    <w:rsid w:val="00AB60F8"/>
    <w:rsid w:val="00AB6407"/>
    <w:rsid w:val="00AB66DA"/>
    <w:rsid w:val="00AB6E12"/>
    <w:rsid w:val="00AB7395"/>
    <w:rsid w:val="00AC051F"/>
    <w:rsid w:val="00AC05CF"/>
    <w:rsid w:val="00AC1D7C"/>
    <w:rsid w:val="00AC2FA0"/>
    <w:rsid w:val="00AC319D"/>
    <w:rsid w:val="00AC3245"/>
    <w:rsid w:val="00AC39E2"/>
    <w:rsid w:val="00AC3F86"/>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4791"/>
    <w:rsid w:val="00AE5F2F"/>
    <w:rsid w:val="00AE60E8"/>
    <w:rsid w:val="00AE6A34"/>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022"/>
    <w:rsid w:val="00B00639"/>
    <w:rsid w:val="00B018AA"/>
    <w:rsid w:val="00B02397"/>
    <w:rsid w:val="00B02AA1"/>
    <w:rsid w:val="00B02EDD"/>
    <w:rsid w:val="00B03D94"/>
    <w:rsid w:val="00B03F2A"/>
    <w:rsid w:val="00B04507"/>
    <w:rsid w:val="00B0475E"/>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425"/>
    <w:rsid w:val="00B26A20"/>
    <w:rsid w:val="00B26B20"/>
    <w:rsid w:val="00B27340"/>
    <w:rsid w:val="00B2741B"/>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071"/>
    <w:rsid w:val="00B35250"/>
    <w:rsid w:val="00B3526B"/>
    <w:rsid w:val="00B35309"/>
    <w:rsid w:val="00B35492"/>
    <w:rsid w:val="00B35BAD"/>
    <w:rsid w:val="00B360C4"/>
    <w:rsid w:val="00B36FC5"/>
    <w:rsid w:val="00B403C7"/>
    <w:rsid w:val="00B410E3"/>
    <w:rsid w:val="00B41574"/>
    <w:rsid w:val="00B41BA9"/>
    <w:rsid w:val="00B426F7"/>
    <w:rsid w:val="00B428F4"/>
    <w:rsid w:val="00B43331"/>
    <w:rsid w:val="00B434FB"/>
    <w:rsid w:val="00B446E6"/>
    <w:rsid w:val="00B4472B"/>
    <w:rsid w:val="00B4612F"/>
    <w:rsid w:val="00B4645F"/>
    <w:rsid w:val="00B46873"/>
    <w:rsid w:val="00B4794B"/>
    <w:rsid w:val="00B47AC3"/>
    <w:rsid w:val="00B51662"/>
    <w:rsid w:val="00B51960"/>
    <w:rsid w:val="00B52739"/>
    <w:rsid w:val="00B53A73"/>
    <w:rsid w:val="00B542BA"/>
    <w:rsid w:val="00B54426"/>
    <w:rsid w:val="00B548EC"/>
    <w:rsid w:val="00B54DC5"/>
    <w:rsid w:val="00B554BD"/>
    <w:rsid w:val="00B55B4D"/>
    <w:rsid w:val="00B5683C"/>
    <w:rsid w:val="00B569AB"/>
    <w:rsid w:val="00B56E23"/>
    <w:rsid w:val="00B57840"/>
    <w:rsid w:val="00B611F7"/>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C7"/>
    <w:rsid w:val="00B72FEA"/>
    <w:rsid w:val="00B739DB"/>
    <w:rsid w:val="00B741CA"/>
    <w:rsid w:val="00B74229"/>
    <w:rsid w:val="00B742EB"/>
    <w:rsid w:val="00B75732"/>
    <w:rsid w:val="00B75BE7"/>
    <w:rsid w:val="00B75D0B"/>
    <w:rsid w:val="00B76F51"/>
    <w:rsid w:val="00B77C72"/>
    <w:rsid w:val="00B77FCB"/>
    <w:rsid w:val="00B8028E"/>
    <w:rsid w:val="00B8047E"/>
    <w:rsid w:val="00B81F63"/>
    <w:rsid w:val="00B8437E"/>
    <w:rsid w:val="00B8494B"/>
    <w:rsid w:val="00B84E0F"/>
    <w:rsid w:val="00B85521"/>
    <w:rsid w:val="00B85ACC"/>
    <w:rsid w:val="00B863A2"/>
    <w:rsid w:val="00B868BF"/>
    <w:rsid w:val="00B86A0F"/>
    <w:rsid w:val="00B90E6B"/>
    <w:rsid w:val="00B911D7"/>
    <w:rsid w:val="00B9162D"/>
    <w:rsid w:val="00B919A9"/>
    <w:rsid w:val="00B9223A"/>
    <w:rsid w:val="00B94196"/>
    <w:rsid w:val="00B955B7"/>
    <w:rsid w:val="00B96C16"/>
    <w:rsid w:val="00B97364"/>
    <w:rsid w:val="00B97683"/>
    <w:rsid w:val="00B97A28"/>
    <w:rsid w:val="00B97AC2"/>
    <w:rsid w:val="00B97CC0"/>
    <w:rsid w:val="00BA117C"/>
    <w:rsid w:val="00BA1499"/>
    <w:rsid w:val="00BA2601"/>
    <w:rsid w:val="00BA3D90"/>
    <w:rsid w:val="00BA3E48"/>
    <w:rsid w:val="00BA4278"/>
    <w:rsid w:val="00BA52CD"/>
    <w:rsid w:val="00BA5559"/>
    <w:rsid w:val="00BA5629"/>
    <w:rsid w:val="00BA5B8D"/>
    <w:rsid w:val="00BA5D6C"/>
    <w:rsid w:val="00BA5E2A"/>
    <w:rsid w:val="00BA612B"/>
    <w:rsid w:val="00BB02B2"/>
    <w:rsid w:val="00BB099B"/>
    <w:rsid w:val="00BB0C78"/>
    <w:rsid w:val="00BB0F97"/>
    <w:rsid w:val="00BB10D3"/>
    <w:rsid w:val="00BB1368"/>
    <w:rsid w:val="00BB146F"/>
    <w:rsid w:val="00BB2216"/>
    <w:rsid w:val="00BB3ADA"/>
    <w:rsid w:val="00BB3B7C"/>
    <w:rsid w:val="00BB3C74"/>
    <w:rsid w:val="00BB3D2D"/>
    <w:rsid w:val="00BB4918"/>
    <w:rsid w:val="00BB49CE"/>
    <w:rsid w:val="00BB4CCB"/>
    <w:rsid w:val="00BB5376"/>
    <w:rsid w:val="00BB6C93"/>
    <w:rsid w:val="00BB721A"/>
    <w:rsid w:val="00BB7D4D"/>
    <w:rsid w:val="00BC0065"/>
    <w:rsid w:val="00BC0433"/>
    <w:rsid w:val="00BC0941"/>
    <w:rsid w:val="00BC1149"/>
    <w:rsid w:val="00BC1493"/>
    <w:rsid w:val="00BC1F73"/>
    <w:rsid w:val="00BC2097"/>
    <w:rsid w:val="00BC2EA0"/>
    <w:rsid w:val="00BC338C"/>
    <w:rsid w:val="00BC3424"/>
    <w:rsid w:val="00BC3763"/>
    <w:rsid w:val="00BC4242"/>
    <w:rsid w:val="00BC45A7"/>
    <w:rsid w:val="00BC482B"/>
    <w:rsid w:val="00BC498A"/>
    <w:rsid w:val="00BC499B"/>
    <w:rsid w:val="00BC4C2E"/>
    <w:rsid w:val="00BC5B26"/>
    <w:rsid w:val="00BC5E1D"/>
    <w:rsid w:val="00BC6A5B"/>
    <w:rsid w:val="00BC711B"/>
    <w:rsid w:val="00BC7D43"/>
    <w:rsid w:val="00BC7F03"/>
    <w:rsid w:val="00BD0218"/>
    <w:rsid w:val="00BD03EF"/>
    <w:rsid w:val="00BD0501"/>
    <w:rsid w:val="00BD06FE"/>
    <w:rsid w:val="00BD1680"/>
    <w:rsid w:val="00BD1B92"/>
    <w:rsid w:val="00BD2056"/>
    <w:rsid w:val="00BD286F"/>
    <w:rsid w:val="00BD2C84"/>
    <w:rsid w:val="00BD322C"/>
    <w:rsid w:val="00BD386D"/>
    <w:rsid w:val="00BD40DF"/>
    <w:rsid w:val="00BD422B"/>
    <w:rsid w:val="00BD47CB"/>
    <w:rsid w:val="00BD4A7E"/>
    <w:rsid w:val="00BD5C7F"/>
    <w:rsid w:val="00BD5E12"/>
    <w:rsid w:val="00BD619E"/>
    <w:rsid w:val="00BD683B"/>
    <w:rsid w:val="00BD690A"/>
    <w:rsid w:val="00BD780A"/>
    <w:rsid w:val="00BD794C"/>
    <w:rsid w:val="00BD7ACB"/>
    <w:rsid w:val="00BD7F61"/>
    <w:rsid w:val="00BE0642"/>
    <w:rsid w:val="00BE06F9"/>
    <w:rsid w:val="00BE1B41"/>
    <w:rsid w:val="00BE1CEE"/>
    <w:rsid w:val="00BE2346"/>
    <w:rsid w:val="00BE25DA"/>
    <w:rsid w:val="00BE3CDC"/>
    <w:rsid w:val="00BE4353"/>
    <w:rsid w:val="00BE545C"/>
    <w:rsid w:val="00BE573C"/>
    <w:rsid w:val="00BE614D"/>
    <w:rsid w:val="00BE61B9"/>
    <w:rsid w:val="00BE6570"/>
    <w:rsid w:val="00BE6AD8"/>
    <w:rsid w:val="00BE7704"/>
    <w:rsid w:val="00BE79D5"/>
    <w:rsid w:val="00BE7FF0"/>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07CB"/>
    <w:rsid w:val="00C01E12"/>
    <w:rsid w:val="00C02EE7"/>
    <w:rsid w:val="00C0328D"/>
    <w:rsid w:val="00C0346A"/>
    <w:rsid w:val="00C0518F"/>
    <w:rsid w:val="00C05476"/>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7C2"/>
    <w:rsid w:val="00C15DE4"/>
    <w:rsid w:val="00C15EC7"/>
    <w:rsid w:val="00C16C2F"/>
    <w:rsid w:val="00C1713A"/>
    <w:rsid w:val="00C216FC"/>
    <w:rsid w:val="00C2185B"/>
    <w:rsid w:val="00C21FBB"/>
    <w:rsid w:val="00C22230"/>
    <w:rsid w:val="00C232CE"/>
    <w:rsid w:val="00C23B18"/>
    <w:rsid w:val="00C2434C"/>
    <w:rsid w:val="00C2439D"/>
    <w:rsid w:val="00C244BB"/>
    <w:rsid w:val="00C255F9"/>
    <w:rsid w:val="00C25EDA"/>
    <w:rsid w:val="00C25F0B"/>
    <w:rsid w:val="00C265B7"/>
    <w:rsid w:val="00C27803"/>
    <w:rsid w:val="00C27D90"/>
    <w:rsid w:val="00C3003B"/>
    <w:rsid w:val="00C30390"/>
    <w:rsid w:val="00C30570"/>
    <w:rsid w:val="00C30EC7"/>
    <w:rsid w:val="00C31FE8"/>
    <w:rsid w:val="00C34C05"/>
    <w:rsid w:val="00C35D7B"/>
    <w:rsid w:val="00C36540"/>
    <w:rsid w:val="00C371F1"/>
    <w:rsid w:val="00C3753D"/>
    <w:rsid w:val="00C375E1"/>
    <w:rsid w:val="00C37603"/>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427"/>
    <w:rsid w:val="00C5461C"/>
    <w:rsid w:val="00C548AC"/>
    <w:rsid w:val="00C54A26"/>
    <w:rsid w:val="00C552A6"/>
    <w:rsid w:val="00C560CD"/>
    <w:rsid w:val="00C5706F"/>
    <w:rsid w:val="00C57D5D"/>
    <w:rsid w:val="00C600E3"/>
    <w:rsid w:val="00C60291"/>
    <w:rsid w:val="00C60758"/>
    <w:rsid w:val="00C60B85"/>
    <w:rsid w:val="00C618DE"/>
    <w:rsid w:val="00C61ED5"/>
    <w:rsid w:val="00C62226"/>
    <w:rsid w:val="00C62A3D"/>
    <w:rsid w:val="00C62DB8"/>
    <w:rsid w:val="00C6315F"/>
    <w:rsid w:val="00C6336D"/>
    <w:rsid w:val="00C6372C"/>
    <w:rsid w:val="00C6379F"/>
    <w:rsid w:val="00C63AB8"/>
    <w:rsid w:val="00C64106"/>
    <w:rsid w:val="00C64400"/>
    <w:rsid w:val="00C6521C"/>
    <w:rsid w:val="00C65521"/>
    <w:rsid w:val="00C6581C"/>
    <w:rsid w:val="00C65B06"/>
    <w:rsid w:val="00C668AC"/>
    <w:rsid w:val="00C6783A"/>
    <w:rsid w:val="00C705AE"/>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295D"/>
    <w:rsid w:val="00C83A64"/>
    <w:rsid w:val="00C84F6F"/>
    <w:rsid w:val="00C850C5"/>
    <w:rsid w:val="00C85304"/>
    <w:rsid w:val="00C86B61"/>
    <w:rsid w:val="00C8708C"/>
    <w:rsid w:val="00C87C6C"/>
    <w:rsid w:val="00C9062C"/>
    <w:rsid w:val="00C90975"/>
    <w:rsid w:val="00C910AD"/>
    <w:rsid w:val="00C91191"/>
    <w:rsid w:val="00C9339A"/>
    <w:rsid w:val="00C93B77"/>
    <w:rsid w:val="00C93C62"/>
    <w:rsid w:val="00C942DA"/>
    <w:rsid w:val="00C94CE0"/>
    <w:rsid w:val="00C95386"/>
    <w:rsid w:val="00C97C5C"/>
    <w:rsid w:val="00C97EDD"/>
    <w:rsid w:val="00CA06CD"/>
    <w:rsid w:val="00CA159E"/>
    <w:rsid w:val="00CA166B"/>
    <w:rsid w:val="00CA2235"/>
    <w:rsid w:val="00CA226E"/>
    <w:rsid w:val="00CA2574"/>
    <w:rsid w:val="00CA2909"/>
    <w:rsid w:val="00CA3A71"/>
    <w:rsid w:val="00CA4749"/>
    <w:rsid w:val="00CA4DDE"/>
    <w:rsid w:val="00CA5272"/>
    <w:rsid w:val="00CA5366"/>
    <w:rsid w:val="00CA5AD6"/>
    <w:rsid w:val="00CA680A"/>
    <w:rsid w:val="00CA6EAF"/>
    <w:rsid w:val="00CA6ED3"/>
    <w:rsid w:val="00CB02A0"/>
    <w:rsid w:val="00CB0640"/>
    <w:rsid w:val="00CB19CE"/>
    <w:rsid w:val="00CB1E18"/>
    <w:rsid w:val="00CB2F14"/>
    <w:rsid w:val="00CB325C"/>
    <w:rsid w:val="00CB3870"/>
    <w:rsid w:val="00CB424D"/>
    <w:rsid w:val="00CB5E21"/>
    <w:rsid w:val="00CB6AED"/>
    <w:rsid w:val="00CC0AD6"/>
    <w:rsid w:val="00CC1759"/>
    <w:rsid w:val="00CC19D7"/>
    <w:rsid w:val="00CC22D5"/>
    <w:rsid w:val="00CC29BD"/>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76B"/>
    <w:rsid w:val="00CD6A75"/>
    <w:rsid w:val="00CD6B74"/>
    <w:rsid w:val="00CD6E4D"/>
    <w:rsid w:val="00CD6F73"/>
    <w:rsid w:val="00CD7B4C"/>
    <w:rsid w:val="00CE0740"/>
    <w:rsid w:val="00CE0DD2"/>
    <w:rsid w:val="00CE1AF3"/>
    <w:rsid w:val="00CE1B7D"/>
    <w:rsid w:val="00CE2A47"/>
    <w:rsid w:val="00CE2FA4"/>
    <w:rsid w:val="00CE448E"/>
    <w:rsid w:val="00CE5805"/>
    <w:rsid w:val="00CE5E9D"/>
    <w:rsid w:val="00CE6690"/>
    <w:rsid w:val="00CE6A62"/>
    <w:rsid w:val="00CE7019"/>
    <w:rsid w:val="00CE768B"/>
    <w:rsid w:val="00CE7E10"/>
    <w:rsid w:val="00CF09C7"/>
    <w:rsid w:val="00CF1070"/>
    <w:rsid w:val="00CF1756"/>
    <w:rsid w:val="00CF2394"/>
    <w:rsid w:val="00CF23B3"/>
    <w:rsid w:val="00CF242D"/>
    <w:rsid w:val="00CF25D8"/>
    <w:rsid w:val="00CF287B"/>
    <w:rsid w:val="00CF28CC"/>
    <w:rsid w:val="00CF2977"/>
    <w:rsid w:val="00CF366C"/>
    <w:rsid w:val="00CF3884"/>
    <w:rsid w:val="00CF3C5E"/>
    <w:rsid w:val="00CF4875"/>
    <w:rsid w:val="00CF4D3F"/>
    <w:rsid w:val="00CF5F47"/>
    <w:rsid w:val="00CF6474"/>
    <w:rsid w:val="00CF6F88"/>
    <w:rsid w:val="00CF70EA"/>
    <w:rsid w:val="00CF7C6A"/>
    <w:rsid w:val="00CF7D86"/>
    <w:rsid w:val="00CF7E27"/>
    <w:rsid w:val="00D0013C"/>
    <w:rsid w:val="00D01A5F"/>
    <w:rsid w:val="00D01D0B"/>
    <w:rsid w:val="00D01FF7"/>
    <w:rsid w:val="00D0216D"/>
    <w:rsid w:val="00D02485"/>
    <w:rsid w:val="00D02F9F"/>
    <w:rsid w:val="00D034FB"/>
    <w:rsid w:val="00D03527"/>
    <w:rsid w:val="00D03B59"/>
    <w:rsid w:val="00D03BBC"/>
    <w:rsid w:val="00D04C9A"/>
    <w:rsid w:val="00D05115"/>
    <w:rsid w:val="00D057EE"/>
    <w:rsid w:val="00D05BE5"/>
    <w:rsid w:val="00D06D82"/>
    <w:rsid w:val="00D07571"/>
    <w:rsid w:val="00D076BE"/>
    <w:rsid w:val="00D07F22"/>
    <w:rsid w:val="00D0A488"/>
    <w:rsid w:val="00D1073A"/>
    <w:rsid w:val="00D10B9D"/>
    <w:rsid w:val="00D1172E"/>
    <w:rsid w:val="00D11820"/>
    <w:rsid w:val="00D125A3"/>
    <w:rsid w:val="00D12743"/>
    <w:rsid w:val="00D128BC"/>
    <w:rsid w:val="00D140CF"/>
    <w:rsid w:val="00D1477A"/>
    <w:rsid w:val="00D14D8C"/>
    <w:rsid w:val="00D15085"/>
    <w:rsid w:val="00D15137"/>
    <w:rsid w:val="00D1554E"/>
    <w:rsid w:val="00D1557C"/>
    <w:rsid w:val="00D15860"/>
    <w:rsid w:val="00D159F6"/>
    <w:rsid w:val="00D16058"/>
    <w:rsid w:val="00D160B8"/>
    <w:rsid w:val="00D16A2C"/>
    <w:rsid w:val="00D16F2E"/>
    <w:rsid w:val="00D1781A"/>
    <w:rsid w:val="00D17FBF"/>
    <w:rsid w:val="00D2050B"/>
    <w:rsid w:val="00D20B91"/>
    <w:rsid w:val="00D22152"/>
    <w:rsid w:val="00D22AC8"/>
    <w:rsid w:val="00D23666"/>
    <w:rsid w:val="00D240AB"/>
    <w:rsid w:val="00D2499D"/>
    <w:rsid w:val="00D24C1A"/>
    <w:rsid w:val="00D25393"/>
    <w:rsid w:val="00D25679"/>
    <w:rsid w:val="00D25C36"/>
    <w:rsid w:val="00D25CD9"/>
    <w:rsid w:val="00D25F08"/>
    <w:rsid w:val="00D26CC5"/>
    <w:rsid w:val="00D27770"/>
    <w:rsid w:val="00D2794D"/>
    <w:rsid w:val="00D30861"/>
    <w:rsid w:val="00D30E80"/>
    <w:rsid w:val="00D3140E"/>
    <w:rsid w:val="00D3148A"/>
    <w:rsid w:val="00D324DB"/>
    <w:rsid w:val="00D3250F"/>
    <w:rsid w:val="00D32FAA"/>
    <w:rsid w:val="00D3379E"/>
    <w:rsid w:val="00D33D45"/>
    <w:rsid w:val="00D357BD"/>
    <w:rsid w:val="00D35BB3"/>
    <w:rsid w:val="00D35DA0"/>
    <w:rsid w:val="00D35FDF"/>
    <w:rsid w:val="00D3688C"/>
    <w:rsid w:val="00D37359"/>
    <w:rsid w:val="00D378D8"/>
    <w:rsid w:val="00D40444"/>
    <w:rsid w:val="00D40AA0"/>
    <w:rsid w:val="00D40DCF"/>
    <w:rsid w:val="00D41192"/>
    <w:rsid w:val="00D41206"/>
    <w:rsid w:val="00D41BD9"/>
    <w:rsid w:val="00D41D35"/>
    <w:rsid w:val="00D42CAB"/>
    <w:rsid w:val="00D43590"/>
    <w:rsid w:val="00D435CA"/>
    <w:rsid w:val="00D43A36"/>
    <w:rsid w:val="00D43BD1"/>
    <w:rsid w:val="00D43C49"/>
    <w:rsid w:val="00D4534A"/>
    <w:rsid w:val="00D453B6"/>
    <w:rsid w:val="00D45F48"/>
    <w:rsid w:val="00D4602A"/>
    <w:rsid w:val="00D46B9A"/>
    <w:rsid w:val="00D46F71"/>
    <w:rsid w:val="00D471AB"/>
    <w:rsid w:val="00D47375"/>
    <w:rsid w:val="00D47671"/>
    <w:rsid w:val="00D476F4"/>
    <w:rsid w:val="00D47F70"/>
    <w:rsid w:val="00D503C8"/>
    <w:rsid w:val="00D5051C"/>
    <w:rsid w:val="00D507B9"/>
    <w:rsid w:val="00D509C9"/>
    <w:rsid w:val="00D50D8C"/>
    <w:rsid w:val="00D51118"/>
    <w:rsid w:val="00D518BE"/>
    <w:rsid w:val="00D52013"/>
    <w:rsid w:val="00D52EA9"/>
    <w:rsid w:val="00D53D96"/>
    <w:rsid w:val="00D53F78"/>
    <w:rsid w:val="00D54388"/>
    <w:rsid w:val="00D54749"/>
    <w:rsid w:val="00D54AD4"/>
    <w:rsid w:val="00D54B45"/>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21F"/>
    <w:rsid w:val="00D63C41"/>
    <w:rsid w:val="00D642B7"/>
    <w:rsid w:val="00D64312"/>
    <w:rsid w:val="00D64AB7"/>
    <w:rsid w:val="00D652DD"/>
    <w:rsid w:val="00D65B74"/>
    <w:rsid w:val="00D65DB9"/>
    <w:rsid w:val="00D667DB"/>
    <w:rsid w:val="00D670C8"/>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330D"/>
    <w:rsid w:val="00D840D2"/>
    <w:rsid w:val="00D84168"/>
    <w:rsid w:val="00D845EC"/>
    <w:rsid w:val="00D84F09"/>
    <w:rsid w:val="00D85172"/>
    <w:rsid w:val="00D8533A"/>
    <w:rsid w:val="00D8590A"/>
    <w:rsid w:val="00D85C18"/>
    <w:rsid w:val="00D85D7D"/>
    <w:rsid w:val="00D869D2"/>
    <w:rsid w:val="00D8780C"/>
    <w:rsid w:val="00D87929"/>
    <w:rsid w:val="00D903BD"/>
    <w:rsid w:val="00D905AC"/>
    <w:rsid w:val="00D906F9"/>
    <w:rsid w:val="00D908DF"/>
    <w:rsid w:val="00D91602"/>
    <w:rsid w:val="00D91967"/>
    <w:rsid w:val="00D92A9B"/>
    <w:rsid w:val="00D93F7E"/>
    <w:rsid w:val="00D95000"/>
    <w:rsid w:val="00D95855"/>
    <w:rsid w:val="00D959DD"/>
    <w:rsid w:val="00D95D34"/>
    <w:rsid w:val="00D96755"/>
    <w:rsid w:val="00D9718A"/>
    <w:rsid w:val="00D97714"/>
    <w:rsid w:val="00D97B56"/>
    <w:rsid w:val="00DA0C60"/>
    <w:rsid w:val="00DA149D"/>
    <w:rsid w:val="00DA2078"/>
    <w:rsid w:val="00DA2EF8"/>
    <w:rsid w:val="00DA33A3"/>
    <w:rsid w:val="00DA3410"/>
    <w:rsid w:val="00DA5043"/>
    <w:rsid w:val="00DA537E"/>
    <w:rsid w:val="00DA5562"/>
    <w:rsid w:val="00DA58E0"/>
    <w:rsid w:val="00DA5B65"/>
    <w:rsid w:val="00DA6AB4"/>
    <w:rsid w:val="00DA6BA9"/>
    <w:rsid w:val="00DB1044"/>
    <w:rsid w:val="00DB1BFB"/>
    <w:rsid w:val="00DB1C91"/>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25B2"/>
    <w:rsid w:val="00DC3290"/>
    <w:rsid w:val="00DC32F2"/>
    <w:rsid w:val="00DC336F"/>
    <w:rsid w:val="00DC408D"/>
    <w:rsid w:val="00DC45B0"/>
    <w:rsid w:val="00DC6221"/>
    <w:rsid w:val="00DC6F9C"/>
    <w:rsid w:val="00DCF117"/>
    <w:rsid w:val="00DD0423"/>
    <w:rsid w:val="00DD0603"/>
    <w:rsid w:val="00DD0681"/>
    <w:rsid w:val="00DD0794"/>
    <w:rsid w:val="00DD19F2"/>
    <w:rsid w:val="00DD23D6"/>
    <w:rsid w:val="00DD2810"/>
    <w:rsid w:val="00DD3D12"/>
    <w:rsid w:val="00DD41FB"/>
    <w:rsid w:val="00DD48EB"/>
    <w:rsid w:val="00DD4BAC"/>
    <w:rsid w:val="00DD5BDE"/>
    <w:rsid w:val="00DD5FC3"/>
    <w:rsid w:val="00DE0120"/>
    <w:rsid w:val="00DE06F3"/>
    <w:rsid w:val="00DE0837"/>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857"/>
    <w:rsid w:val="00DF19C4"/>
    <w:rsid w:val="00DF2344"/>
    <w:rsid w:val="00DF3A13"/>
    <w:rsid w:val="00DF4D97"/>
    <w:rsid w:val="00DF5A7A"/>
    <w:rsid w:val="00DF5E65"/>
    <w:rsid w:val="00DF63B6"/>
    <w:rsid w:val="00DF6D2A"/>
    <w:rsid w:val="00DF6D67"/>
    <w:rsid w:val="00DF77F3"/>
    <w:rsid w:val="00E000FE"/>
    <w:rsid w:val="00E002FC"/>
    <w:rsid w:val="00E003AB"/>
    <w:rsid w:val="00E010DB"/>
    <w:rsid w:val="00E01582"/>
    <w:rsid w:val="00E01BDC"/>
    <w:rsid w:val="00E02297"/>
    <w:rsid w:val="00E02745"/>
    <w:rsid w:val="00E027EC"/>
    <w:rsid w:val="00E03267"/>
    <w:rsid w:val="00E03EC0"/>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BDB"/>
    <w:rsid w:val="00E31C27"/>
    <w:rsid w:val="00E32532"/>
    <w:rsid w:val="00E3385F"/>
    <w:rsid w:val="00E34728"/>
    <w:rsid w:val="00E35278"/>
    <w:rsid w:val="00E35697"/>
    <w:rsid w:val="00E35DA9"/>
    <w:rsid w:val="00E35E05"/>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47BD7"/>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73A"/>
    <w:rsid w:val="00E87AEF"/>
    <w:rsid w:val="00E9017E"/>
    <w:rsid w:val="00E901E8"/>
    <w:rsid w:val="00E9038F"/>
    <w:rsid w:val="00E912C9"/>
    <w:rsid w:val="00E91744"/>
    <w:rsid w:val="00E921CC"/>
    <w:rsid w:val="00E9335D"/>
    <w:rsid w:val="00E9404B"/>
    <w:rsid w:val="00E943DD"/>
    <w:rsid w:val="00E944CA"/>
    <w:rsid w:val="00E94815"/>
    <w:rsid w:val="00E953A7"/>
    <w:rsid w:val="00E953F7"/>
    <w:rsid w:val="00E959E5"/>
    <w:rsid w:val="00E96272"/>
    <w:rsid w:val="00E963D8"/>
    <w:rsid w:val="00E97561"/>
    <w:rsid w:val="00E97923"/>
    <w:rsid w:val="00EA0E97"/>
    <w:rsid w:val="00EA178F"/>
    <w:rsid w:val="00EA22DA"/>
    <w:rsid w:val="00EA34FE"/>
    <w:rsid w:val="00EA510E"/>
    <w:rsid w:val="00EA53EE"/>
    <w:rsid w:val="00EA5528"/>
    <w:rsid w:val="00EA5F48"/>
    <w:rsid w:val="00EA77AD"/>
    <w:rsid w:val="00EA784A"/>
    <w:rsid w:val="00EB01AE"/>
    <w:rsid w:val="00EB186F"/>
    <w:rsid w:val="00EB214B"/>
    <w:rsid w:val="00EB26E1"/>
    <w:rsid w:val="00EB2806"/>
    <w:rsid w:val="00EB2840"/>
    <w:rsid w:val="00EB2C43"/>
    <w:rsid w:val="00EB301A"/>
    <w:rsid w:val="00EB30D7"/>
    <w:rsid w:val="00EB3A05"/>
    <w:rsid w:val="00EB4005"/>
    <w:rsid w:val="00EB41E9"/>
    <w:rsid w:val="00EB454E"/>
    <w:rsid w:val="00EB5C02"/>
    <w:rsid w:val="00EB5CCD"/>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3"/>
    <w:rsid w:val="00EC4E0B"/>
    <w:rsid w:val="00EC55DF"/>
    <w:rsid w:val="00EC5656"/>
    <w:rsid w:val="00EC6731"/>
    <w:rsid w:val="00EC68B5"/>
    <w:rsid w:val="00EC6BC1"/>
    <w:rsid w:val="00EC6FBA"/>
    <w:rsid w:val="00EC727D"/>
    <w:rsid w:val="00EC76F0"/>
    <w:rsid w:val="00EC7A5D"/>
    <w:rsid w:val="00EC7E3D"/>
    <w:rsid w:val="00ED0645"/>
    <w:rsid w:val="00ED0955"/>
    <w:rsid w:val="00ED0973"/>
    <w:rsid w:val="00ED09AA"/>
    <w:rsid w:val="00ED0A1F"/>
    <w:rsid w:val="00ED0BAF"/>
    <w:rsid w:val="00ED0F3E"/>
    <w:rsid w:val="00ED2614"/>
    <w:rsid w:val="00ED2AF8"/>
    <w:rsid w:val="00ED35ED"/>
    <w:rsid w:val="00ED6030"/>
    <w:rsid w:val="00ED6871"/>
    <w:rsid w:val="00ED6988"/>
    <w:rsid w:val="00ED69E3"/>
    <w:rsid w:val="00ED6FF0"/>
    <w:rsid w:val="00ED7113"/>
    <w:rsid w:val="00ED738C"/>
    <w:rsid w:val="00ED7F09"/>
    <w:rsid w:val="00EE0E8B"/>
    <w:rsid w:val="00EE1682"/>
    <w:rsid w:val="00EE23B7"/>
    <w:rsid w:val="00EE39A8"/>
    <w:rsid w:val="00EE39C9"/>
    <w:rsid w:val="00EE3EBA"/>
    <w:rsid w:val="00EE3F8F"/>
    <w:rsid w:val="00EE4D73"/>
    <w:rsid w:val="00EE4EE6"/>
    <w:rsid w:val="00EE63BA"/>
    <w:rsid w:val="00EF07E5"/>
    <w:rsid w:val="00EF1423"/>
    <w:rsid w:val="00EF17D7"/>
    <w:rsid w:val="00EF252E"/>
    <w:rsid w:val="00EF2BFD"/>
    <w:rsid w:val="00EF2E1C"/>
    <w:rsid w:val="00EF3E0E"/>
    <w:rsid w:val="00EF45E7"/>
    <w:rsid w:val="00EF52AA"/>
    <w:rsid w:val="00EF5741"/>
    <w:rsid w:val="00EF620F"/>
    <w:rsid w:val="00EF6371"/>
    <w:rsid w:val="00EF7474"/>
    <w:rsid w:val="00EF76BB"/>
    <w:rsid w:val="00EF76DD"/>
    <w:rsid w:val="00F002E4"/>
    <w:rsid w:val="00F00740"/>
    <w:rsid w:val="00F0094A"/>
    <w:rsid w:val="00F00CA9"/>
    <w:rsid w:val="00F00FE1"/>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63E"/>
    <w:rsid w:val="00F118FA"/>
    <w:rsid w:val="00F11CA9"/>
    <w:rsid w:val="00F11E29"/>
    <w:rsid w:val="00F126D8"/>
    <w:rsid w:val="00F12801"/>
    <w:rsid w:val="00F135EC"/>
    <w:rsid w:val="00F13CBD"/>
    <w:rsid w:val="00F13E37"/>
    <w:rsid w:val="00F14072"/>
    <w:rsid w:val="00F14F81"/>
    <w:rsid w:val="00F1593F"/>
    <w:rsid w:val="00F15F32"/>
    <w:rsid w:val="00F179A1"/>
    <w:rsid w:val="00F201E4"/>
    <w:rsid w:val="00F20C9D"/>
    <w:rsid w:val="00F214D5"/>
    <w:rsid w:val="00F2152E"/>
    <w:rsid w:val="00F2153C"/>
    <w:rsid w:val="00F21697"/>
    <w:rsid w:val="00F22102"/>
    <w:rsid w:val="00F22B60"/>
    <w:rsid w:val="00F22EC1"/>
    <w:rsid w:val="00F23356"/>
    <w:rsid w:val="00F234D3"/>
    <w:rsid w:val="00F23502"/>
    <w:rsid w:val="00F2368D"/>
    <w:rsid w:val="00F23C38"/>
    <w:rsid w:val="00F2409E"/>
    <w:rsid w:val="00F240AB"/>
    <w:rsid w:val="00F2426E"/>
    <w:rsid w:val="00F2447A"/>
    <w:rsid w:val="00F24511"/>
    <w:rsid w:val="00F24626"/>
    <w:rsid w:val="00F25124"/>
    <w:rsid w:val="00F25612"/>
    <w:rsid w:val="00F25DEE"/>
    <w:rsid w:val="00F27110"/>
    <w:rsid w:val="00F2751D"/>
    <w:rsid w:val="00F278D2"/>
    <w:rsid w:val="00F302EA"/>
    <w:rsid w:val="00F30962"/>
    <w:rsid w:val="00F31FD8"/>
    <w:rsid w:val="00F326A9"/>
    <w:rsid w:val="00F32881"/>
    <w:rsid w:val="00F32D9C"/>
    <w:rsid w:val="00F33791"/>
    <w:rsid w:val="00F33A46"/>
    <w:rsid w:val="00F348C0"/>
    <w:rsid w:val="00F34CA7"/>
    <w:rsid w:val="00F34D0F"/>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46F"/>
    <w:rsid w:val="00F42D54"/>
    <w:rsid w:val="00F44456"/>
    <w:rsid w:val="00F44635"/>
    <w:rsid w:val="00F44C9D"/>
    <w:rsid w:val="00F45420"/>
    <w:rsid w:val="00F45868"/>
    <w:rsid w:val="00F47AE8"/>
    <w:rsid w:val="00F47F03"/>
    <w:rsid w:val="00F50D47"/>
    <w:rsid w:val="00F50EA8"/>
    <w:rsid w:val="00F50EB8"/>
    <w:rsid w:val="00F515A7"/>
    <w:rsid w:val="00F5198C"/>
    <w:rsid w:val="00F51A38"/>
    <w:rsid w:val="00F51A6E"/>
    <w:rsid w:val="00F521AA"/>
    <w:rsid w:val="00F52531"/>
    <w:rsid w:val="00F525E8"/>
    <w:rsid w:val="00F52F60"/>
    <w:rsid w:val="00F532B7"/>
    <w:rsid w:val="00F534C3"/>
    <w:rsid w:val="00F53F52"/>
    <w:rsid w:val="00F542E9"/>
    <w:rsid w:val="00F546B7"/>
    <w:rsid w:val="00F557AA"/>
    <w:rsid w:val="00F56407"/>
    <w:rsid w:val="00F5771C"/>
    <w:rsid w:val="00F57734"/>
    <w:rsid w:val="00F6109F"/>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99F"/>
    <w:rsid w:val="00F66D5E"/>
    <w:rsid w:val="00F679B2"/>
    <w:rsid w:val="00F67B8F"/>
    <w:rsid w:val="00F70114"/>
    <w:rsid w:val="00F70948"/>
    <w:rsid w:val="00F70E1E"/>
    <w:rsid w:val="00F71387"/>
    <w:rsid w:val="00F71507"/>
    <w:rsid w:val="00F72336"/>
    <w:rsid w:val="00F724EE"/>
    <w:rsid w:val="00F728E7"/>
    <w:rsid w:val="00F72EE9"/>
    <w:rsid w:val="00F73534"/>
    <w:rsid w:val="00F7452A"/>
    <w:rsid w:val="00F746B4"/>
    <w:rsid w:val="00F7515E"/>
    <w:rsid w:val="00F75B0A"/>
    <w:rsid w:val="00F75F79"/>
    <w:rsid w:val="00F76105"/>
    <w:rsid w:val="00F76E1A"/>
    <w:rsid w:val="00F7738D"/>
    <w:rsid w:val="00F77545"/>
    <w:rsid w:val="00F775A2"/>
    <w:rsid w:val="00F77E68"/>
    <w:rsid w:val="00F8003D"/>
    <w:rsid w:val="00F80D27"/>
    <w:rsid w:val="00F82314"/>
    <w:rsid w:val="00F83E46"/>
    <w:rsid w:val="00F83EC9"/>
    <w:rsid w:val="00F844F1"/>
    <w:rsid w:val="00F84591"/>
    <w:rsid w:val="00F8490B"/>
    <w:rsid w:val="00F84A2B"/>
    <w:rsid w:val="00F85115"/>
    <w:rsid w:val="00F85A24"/>
    <w:rsid w:val="00F85E5E"/>
    <w:rsid w:val="00F8662E"/>
    <w:rsid w:val="00F9072B"/>
    <w:rsid w:val="00F90D26"/>
    <w:rsid w:val="00F91892"/>
    <w:rsid w:val="00F92F5F"/>
    <w:rsid w:val="00F92FC9"/>
    <w:rsid w:val="00F93674"/>
    <w:rsid w:val="00F93D48"/>
    <w:rsid w:val="00F9522D"/>
    <w:rsid w:val="00F955EF"/>
    <w:rsid w:val="00F95A9E"/>
    <w:rsid w:val="00F969BB"/>
    <w:rsid w:val="00F96BEC"/>
    <w:rsid w:val="00F97447"/>
    <w:rsid w:val="00F97583"/>
    <w:rsid w:val="00F97887"/>
    <w:rsid w:val="00FA0B74"/>
    <w:rsid w:val="00FA0E5B"/>
    <w:rsid w:val="00FA2251"/>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977"/>
    <w:rsid w:val="00FB1CB4"/>
    <w:rsid w:val="00FB2255"/>
    <w:rsid w:val="00FB2470"/>
    <w:rsid w:val="00FB3098"/>
    <w:rsid w:val="00FB3F55"/>
    <w:rsid w:val="00FB4256"/>
    <w:rsid w:val="00FB469C"/>
    <w:rsid w:val="00FB4A01"/>
    <w:rsid w:val="00FB4A24"/>
    <w:rsid w:val="00FB4F3D"/>
    <w:rsid w:val="00FB55E2"/>
    <w:rsid w:val="00FB5726"/>
    <w:rsid w:val="00FB5739"/>
    <w:rsid w:val="00FB5CFB"/>
    <w:rsid w:val="00FB5E80"/>
    <w:rsid w:val="00FB716C"/>
    <w:rsid w:val="00FB73E1"/>
    <w:rsid w:val="00FB762F"/>
    <w:rsid w:val="00FB78D1"/>
    <w:rsid w:val="00FB7E40"/>
    <w:rsid w:val="00FB7F50"/>
    <w:rsid w:val="00FC01D6"/>
    <w:rsid w:val="00FC1431"/>
    <w:rsid w:val="00FC2076"/>
    <w:rsid w:val="00FC29B8"/>
    <w:rsid w:val="00FC2C9D"/>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D7F47"/>
    <w:rsid w:val="00FE0F3C"/>
    <w:rsid w:val="00FE170C"/>
    <w:rsid w:val="00FE23B7"/>
    <w:rsid w:val="00FE2611"/>
    <w:rsid w:val="00FE32D3"/>
    <w:rsid w:val="00FE356D"/>
    <w:rsid w:val="00FE376A"/>
    <w:rsid w:val="00FE3A2F"/>
    <w:rsid w:val="00FE3B47"/>
    <w:rsid w:val="00FE49EB"/>
    <w:rsid w:val="00FE518E"/>
    <w:rsid w:val="00FE51F8"/>
    <w:rsid w:val="00FE54F3"/>
    <w:rsid w:val="00FE6C9D"/>
    <w:rsid w:val="00FE72C1"/>
    <w:rsid w:val="00FE7E78"/>
    <w:rsid w:val="00FF0D20"/>
    <w:rsid w:val="00FF3053"/>
    <w:rsid w:val="00FF3801"/>
    <w:rsid w:val="00FF3BA2"/>
    <w:rsid w:val="00FF43BE"/>
    <w:rsid w:val="00FF467A"/>
    <w:rsid w:val="00FF4926"/>
    <w:rsid w:val="00FF53FF"/>
    <w:rsid w:val="00FF5730"/>
    <w:rsid w:val="00FF580E"/>
    <w:rsid w:val="00FF59F8"/>
    <w:rsid w:val="00FF5A53"/>
    <w:rsid w:val="00FF6894"/>
    <w:rsid w:val="00FF6E69"/>
    <w:rsid w:val="0116D8E9"/>
    <w:rsid w:val="013D9228"/>
    <w:rsid w:val="013EAC8B"/>
    <w:rsid w:val="015D1379"/>
    <w:rsid w:val="0168187D"/>
    <w:rsid w:val="018E0F68"/>
    <w:rsid w:val="01A06001"/>
    <w:rsid w:val="01B9F574"/>
    <w:rsid w:val="01FB8F1E"/>
    <w:rsid w:val="02087AE6"/>
    <w:rsid w:val="0210C87C"/>
    <w:rsid w:val="0235684E"/>
    <w:rsid w:val="023BDED8"/>
    <w:rsid w:val="023C562B"/>
    <w:rsid w:val="0260605A"/>
    <w:rsid w:val="026F4F10"/>
    <w:rsid w:val="02749298"/>
    <w:rsid w:val="027F4FF3"/>
    <w:rsid w:val="028C0C0F"/>
    <w:rsid w:val="029C03B1"/>
    <w:rsid w:val="02B9E4A5"/>
    <w:rsid w:val="02CC9885"/>
    <w:rsid w:val="02D93FD5"/>
    <w:rsid w:val="02DF0ADB"/>
    <w:rsid w:val="02F40118"/>
    <w:rsid w:val="03014FB0"/>
    <w:rsid w:val="031A4541"/>
    <w:rsid w:val="03276A5B"/>
    <w:rsid w:val="032F9378"/>
    <w:rsid w:val="033A9269"/>
    <w:rsid w:val="035BD74E"/>
    <w:rsid w:val="036C8370"/>
    <w:rsid w:val="037C53DE"/>
    <w:rsid w:val="03967316"/>
    <w:rsid w:val="03A1AFFE"/>
    <w:rsid w:val="03DAB078"/>
    <w:rsid w:val="03EA8042"/>
    <w:rsid w:val="04013AA8"/>
    <w:rsid w:val="04054F40"/>
    <w:rsid w:val="04080A51"/>
    <w:rsid w:val="0433CC03"/>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5CDA0B"/>
    <w:rsid w:val="0681C59A"/>
    <w:rsid w:val="0697EDCF"/>
    <w:rsid w:val="06DDFCD0"/>
    <w:rsid w:val="06F300E5"/>
    <w:rsid w:val="070B5461"/>
    <w:rsid w:val="070B832E"/>
    <w:rsid w:val="071665BC"/>
    <w:rsid w:val="071975C9"/>
    <w:rsid w:val="072CEEB3"/>
    <w:rsid w:val="07315386"/>
    <w:rsid w:val="07401730"/>
    <w:rsid w:val="074C99C7"/>
    <w:rsid w:val="07519E79"/>
    <w:rsid w:val="077B4BF2"/>
    <w:rsid w:val="0798016D"/>
    <w:rsid w:val="07A91506"/>
    <w:rsid w:val="07B27048"/>
    <w:rsid w:val="07B5C5CB"/>
    <w:rsid w:val="07BB66B9"/>
    <w:rsid w:val="07C69163"/>
    <w:rsid w:val="07D3C299"/>
    <w:rsid w:val="080A5E75"/>
    <w:rsid w:val="080C51CD"/>
    <w:rsid w:val="0810F43B"/>
    <w:rsid w:val="0817EA38"/>
    <w:rsid w:val="08279494"/>
    <w:rsid w:val="082D5DAA"/>
    <w:rsid w:val="084493AD"/>
    <w:rsid w:val="0856CA1D"/>
    <w:rsid w:val="085BACD5"/>
    <w:rsid w:val="08A22CFF"/>
    <w:rsid w:val="08B0E24D"/>
    <w:rsid w:val="08DEB4B0"/>
    <w:rsid w:val="08E2CB07"/>
    <w:rsid w:val="08F23CC5"/>
    <w:rsid w:val="08F69DED"/>
    <w:rsid w:val="0905F6B7"/>
    <w:rsid w:val="0906D02F"/>
    <w:rsid w:val="093609AD"/>
    <w:rsid w:val="09424660"/>
    <w:rsid w:val="09667C74"/>
    <w:rsid w:val="09677623"/>
    <w:rsid w:val="09967920"/>
    <w:rsid w:val="099D1E1F"/>
    <w:rsid w:val="09A509E7"/>
    <w:rsid w:val="09D13288"/>
    <w:rsid w:val="09E1549A"/>
    <w:rsid w:val="09F6FFD7"/>
    <w:rsid w:val="09F88F51"/>
    <w:rsid w:val="0A5CCDD9"/>
    <w:rsid w:val="0A5E5F5E"/>
    <w:rsid w:val="0A7B701A"/>
    <w:rsid w:val="0A7E67A1"/>
    <w:rsid w:val="0A843A89"/>
    <w:rsid w:val="0A896D9B"/>
    <w:rsid w:val="0A995661"/>
    <w:rsid w:val="0AAF56A5"/>
    <w:rsid w:val="0AC66F93"/>
    <w:rsid w:val="0AD442AC"/>
    <w:rsid w:val="0ADDCE61"/>
    <w:rsid w:val="0AEE9747"/>
    <w:rsid w:val="0AF1B336"/>
    <w:rsid w:val="0AFE0E68"/>
    <w:rsid w:val="0B1C939A"/>
    <w:rsid w:val="0B2A6A32"/>
    <w:rsid w:val="0B468436"/>
    <w:rsid w:val="0B5D5300"/>
    <w:rsid w:val="0B6D26D3"/>
    <w:rsid w:val="0B7C019E"/>
    <w:rsid w:val="0B849BCC"/>
    <w:rsid w:val="0B88C8BB"/>
    <w:rsid w:val="0B8E7E4D"/>
    <w:rsid w:val="0B8EAAE4"/>
    <w:rsid w:val="0BAD5FD6"/>
    <w:rsid w:val="0BADF5B9"/>
    <w:rsid w:val="0BD58D63"/>
    <w:rsid w:val="0BE6D2D2"/>
    <w:rsid w:val="0BEB8D79"/>
    <w:rsid w:val="0C108863"/>
    <w:rsid w:val="0C1A9307"/>
    <w:rsid w:val="0C3498EC"/>
    <w:rsid w:val="0C39885A"/>
    <w:rsid w:val="0C4F09B8"/>
    <w:rsid w:val="0C70C835"/>
    <w:rsid w:val="0CD643C4"/>
    <w:rsid w:val="0CD950AA"/>
    <w:rsid w:val="0CD96F03"/>
    <w:rsid w:val="0CE0A9DF"/>
    <w:rsid w:val="0CEC0809"/>
    <w:rsid w:val="0CF8EB4D"/>
    <w:rsid w:val="0D06C078"/>
    <w:rsid w:val="0D1067A6"/>
    <w:rsid w:val="0D11C787"/>
    <w:rsid w:val="0D193DB3"/>
    <w:rsid w:val="0D1B8839"/>
    <w:rsid w:val="0D4CA703"/>
    <w:rsid w:val="0D570B8F"/>
    <w:rsid w:val="0D64C95C"/>
    <w:rsid w:val="0D672BB0"/>
    <w:rsid w:val="0D713E4B"/>
    <w:rsid w:val="0D76054D"/>
    <w:rsid w:val="0D77AC20"/>
    <w:rsid w:val="0D824C4F"/>
    <w:rsid w:val="0D9E8ED1"/>
    <w:rsid w:val="0DB22506"/>
    <w:rsid w:val="0DE71C02"/>
    <w:rsid w:val="0DF60246"/>
    <w:rsid w:val="0E11334D"/>
    <w:rsid w:val="0E2A03F9"/>
    <w:rsid w:val="0E3F8E72"/>
    <w:rsid w:val="0E4C73A1"/>
    <w:rsid w:val="0E4DC3D2"/>
    <w:rsid w:val="0E71AB81"/>
    <w:rsid w:val="0E8F51B2"/>
    <w:rsid w:val="0E99A8A2"/>
    <w:rsid w:val="0EA0D80F"/>
    <w:rsid w:val="0EC8B625"/>
    <w:rsid w:val="0EE688C9"/>
    <w:rsid w:val="0F06FB74"/>
    <w:rsid w:val="0F5FB99C"/>
    <w:rsid w:val="0F69AE47"/>
    <w:rsid w:val="0FAC946F"/>
    <w:rsid w:val="0FE1F114"/>
    <w:rsid w:val="0FEC0061"/>
    <w:rsid w:val="0FF53376"/>
    <w:rsid w:val="0FF54B26"/>
    <w:rsid w:val="10186B24"/>
    <w:rsid w:val="102B2598"/>
    <w:rsid w:val="102E0B8D"/>
    <w:rsid w:val="102EF96E"/>
    <w:rsid w:val="103B801C"/>
    <w:rsid w:val="10521688"/>
    <w:rsid w:val="10539ADE"/>
    <w:rsid w:val="107AB98B"/>
    <w:rsid w:val="10A50277"/>
    <w:rsid w:val="10B45A40"/>
    <w:rsid w:val="10D26594"/>
    <w:rsid w:val="10D47726"/>
    <w:rsid w:val="10EFDECC"/>
    <w:rsid w:val="1101DA4A"/>
    <w:rsid w:val="110DB653"/>
    <w:rsid w:val="113E6892"/>
    <w:rsid w:val="11849CAC"/>
    <w:rsid w:val="11891297"/>
    <w:rsid w:val="118C0EB6"/>
    <w:rsid w:val="119A2F11"/>
    <w:rsid w:val="11C372DC"/>
    <w:rsid w:val="11FD2754"/>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10FEA8"/>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953124"/>
    <w:rsid w:val="1495EA2C"/>
    <w:rsid w:val="14A3D7E9"/>
    <w:rsid w:val="14AF3B19"/>
    <w:rsid w:val="14CF373C"/>
    <w:rsid w:val="14EC73EB"/>
    <w:rsid w:val="14F04091"/>
    <w:rsid w:val="150F5062"/>
    <w:rsid w:val="152B51BC"/>
    <w:rsid w:val="152E0DBE"/>
    <w:rsid w:val="152FFF8B"/>
    <w:rsid w:val="15372FEC"/>
    <w:rsid w:val="153A548E"/>
    <w:rsid w:val="153BCDDD"/>
    <w:rsid w:val="15550416"/>
    <w:rsid w:val="159EE557"/>
    <w:rsid w:val="15C961D8"/>
    <w:rsid w:val="15D0D06F"/>
    <w:rsid w:val="15ED7B46"/>
    <w:rsid w:val="161E70FB"/>
    <w:rsid w:val="163F859D"/>
    <w:rsid w:val="1642172F"/>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0F7C9"/>
    <w:rsid w:val="1898A274"/>
    <w:rsid w:val="18998079"/>
    <w:rsid w:val="189C710D"/>
    <w:rsid w:val="189E8FD8"/>
    <w:rsid w:val="18BBCA25"/>
    <w:rsid w:val="18D3148C"/>
    <w:rsid w:val="18E99C88"/>
    <w:rsid w:val="18F0052C"/>
    <w:rsid w:val="18F06ACE"/>
    <w:rsid w:val="18FD026E"/>
    <w:rsid w:val="19067B78"/>
    <w:rsid w:val="191C598B"/>
    <w:rsid w:val="192561C5"/>
    <w:rsid w:val="192594A2"/>
    <w:rsid w:val="193E3FCF"/>
    <w:rsid w:val="195383AB"/>
    <w:rsid w:val="19729F5A"/>
    <w:rsid w:val="1979C206"/>
    <w:rsid w:val="1987688F"/>
    <w:rsid w:val="19A0D934"/>
    <w:rsid w:val="19AFA760"/>
    <w:rsid w:val="19C60212"/>
    <w:rsid w:val="19EF8BD9"/>
    <w:rsid w:val="1A051B12"/>
    <w:rsid w:val="1A21CEA2"/>
    <w:rsid w:val="1A2E5112"/>
    <w:rsid w:val="1A4D1632"/>
    <w:rsid w:val="1A4E658C"/>
    <w:rsid w:val="1A555AC7"/>
    <w:rsid w:val="1A5ED6B0"/>
    <w:rsid w:val="1A7A1987"/>
    <w:rsid w:val="1A85C8D6"/>
    <w:rsid w:val="1A93CADA"/>
    <w:rsid w:val="1AA24BD9"/>
    <w:rsid w:val="1AA8B007"/>
    <w:rsid w:val="1AB04474"/>
    <w:rsid w:val="1AD1490E"/>
    <w:rsid w:val="1ADE5438"/>
    <w:rsid w:val="1AE98D63"/>
    <w:rsid w:val="1AF35245"/>
    <w:rsid w:val="1B048D08"/>
    <w:rsid w:val="1B085B97"/>
    <w:rsid w:val="1B162812"/>
    <w:rsid w:val="1B278FF9"/>
    <w:rsid w:val="1B316AD7"/>
    <w:rsid w:val="1B33E5CB"/>
    <w:rsid w:val="1B3FB248"/>
    <w:rsid w:val="1B4DF539"/>
    <w:rsid w:val="1B525D95"/>
    <w:rsid w:val="1B6340BB"/>
    <w:rsid w:val="1B794F01"/>
    <w:rsid w:val="1B7F0366"/>
    <w:rsid w:val="1B8BD72A"/>
    <w:rsid w:val="1B9E2010"/>
    <w:rsid w:val="1BB811BB"/>
    <w:rsid w:val="1BBA414C"/>
    <w:rsid w:val="1BD9A3A1"/>
    <w:rsid w:val="1BDD42F7"/>
    <w:rsid w:val="1BE0AA38"/>
    <w:rsid w:val="1BE251AF"/>
    <w:rsid w:val="1BE8E693"/>
    <w:rsid w:val="1C06BBE2"/>
    <w:rsid w:val="1C310B42"/>
    <w:rsid w:val="1C362D25"/>
    <w:rsid w:val="1C37ECBC"/>
    <w:rsid w:val="1C4C19B9"/>
    <w:rsid w:val="1C562D54"/>
    <w:rsid w:val="1C5BDF87"/>
    <w:rsid w:val="1C714D0A"/>
    <w:rsid w:val="1CA2C3CB"/>
    <w:rsid w:val="1CB3B443"/>
    <w:rsid w:val="1CB6EFAB"/>
    <w:rsid w:val="1CD0E4AA"/>
    <w:rsid w:val="1CD82CC7"/>
    <w:rsid w:val="1CDBBB3D"/>
    <w:rsid w:val="1CF1DEFE"/>
    <w:rsid w:val="1CF63755"/>
    <w:rsid w:val="1D027B05"/>
    <w:rsid w:val="1D07456D"/>
    <w:rsid w:val="1D325A9C"/>
    <w:rsid w:val="1D4E16E6"/>
    <w:rsid w:val="1D6E575A"/>
    <w:rsid w:val="1D73D2AC"/>
    <w:rsid w:val="1DBE5941"/>
    <w:rsid w:val="1DC899EE"/>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0ED77D5"/>
    <w:rsid w:val="21086089"/>
    <w:rsid w:val="2113E7BD"/>
    <w:rsid w:val="211508BC"/>
    <w:rsid w:val="2131EF42"/>
    <w:rsid w:val="2146F8F9"/>
    <w:rsid w:val="214C54DC"/>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192464"/>
    <w:rsid w:val="234023D0"/>
    <w:rsid w:val="2348B5C4"/>
    <w:rsid w:val="234EDCD1"/>
    <w:rsid w:val="237CBDFA"/>
    <w:rsid w:val="23AA1B4C"/>
    <w:rsid w:val="23BE5CD8"/>
    <w:rsid w:val="23CC398F"/>
    <w:rsid w:val="23CCFDB5"/>
    <w:rsid w:val="23E5E14F"/>
    <w:rsid w:val="23E737D9"/>
    <w:rsid w:val="23F2D2C8"/>
    <w:rsid w:val="23FE4EFE"/>
    <w:rsid w:val="240F089D"/>
    <w:rsid w:val="24209A9C"/>
    <w:rsid w:val="2450CC98"/>
    <w:rsid w:val="245DE653"/>
    <w:rsid w:val="245E24BA"/>
    <w:rsid w:val="24974509"/>
    <w:rsid w:val="24AA9B38"/>
    <w:rsid w:val="24B2EA84"/>
    <w:rsid w:val="24CF8115"/>
    <w:rsid w:val="24D49F1E"/>
    <w:rsid w:val="24FE44FF"/>
    <w:rsid w:val="25383637"/>
    <w:rsid w:val="255139F8"/>
    <w:rsid w:val="2552B37F"/>
    <w:rsid w:val="257A79A5"/>
    <w:rsid w:val="258C2CFF"/>
    <w:rsid w:val="25975BF7"/>
    <w:rsid w:val="25F26A3B"/>
    <w:rsid w:val="25FCE753"/>
    <w:rsid w:val="25FF8AFA"/>
    <w:rsid w:val="26016B4E"/>
    <w:rsid w:val="260CFED7"/>
    <w:rsid w:val="26285E58"/>
    <w:rsid w:val="265414C8"/>
    <w:rsid w:val="26706421"/>
    <w:rsid w:val="2685B41B"/>
    <w:rsid w:val="26C14914"/>
    <w:rsid w:val="26CF5628"/>
    <w:rsid w:val="26FEB609"/>
    <w:rsid w:val="27057AEE"/>
    <w:rsid w:val="27088894"/>
    <w:rsid w:val="2716C629"/>
    <w:rsid w:val="2722B440"/>
    <w:rsid w:val="2758B717"/>
    <w:rsid w:val="2771BB99"/>
    <w:rsid w:val="277EF803"/>
    <w:rsid w:val="2783A541"/>
    <w:rsid w:val="2795C4DE"/>
    <w:rsid w:val="27B340FB"/>
    <w:rsid w:val="27B68C51"/>
    <w:rsid w:val="27E076B0"/>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9F0F5A0"/>
    <w:rsid w:val="2A12A40C"/>
    <w:rsid w:val="2A2255E4"/>
    <w:rsid w:val="2A2A25A7"/>
    <w:rsid w:val="2A5077BE"/>
    <w:rsid w:val="2A625BF8"/>
    <w:rsid w:val="2A97A134"/>
    <w:rsid w:val="2A9D7113"/>
    <w:rsid w:val="2ACC51F3"/>
    <w:rsid w:val="2ADCE5A2"/>
    <w:rsid w:val="2B47770F"/>
    <w:rsid w:val="2B47832B"/>
    <w:rsid w:val="2B63DF23"/>
    <w:rsid w:val="2B664514"/>
    <w:rsid w:val="2B6FB008"/>
    <w:rsid w:val="2B70ECEF"/>
    <w:rsid w:val="2B8B02A0"/>
    <w:rsid w:val="2B911AE5"/>
    <w:rsid w:val="2B9B483D"/>
    <w:rsid w:val="2BB9F7D5"/>
    <w:rsid w:val="2BBAFC5F"/>
    <w:rsid w:val="2BBC16E6"/>
    <w:rsid w:val="2BCB8A19"/>
    <w:rsid w:val="2BED5CC7"/>
    <w:rsid w:val="2BF958C7"/>
    <w:rsid w:val="2C05CD43"/>
    <w:rsid w:val="2C0A3A57"/>
    <w:rsid w:val="2C2C41B3"/>
    <w:rsid w:val="2C361EC9"/>
    <w:rsid w:val="2C372C07"/>
    <w:rsid w:val="2C69CEF3"/>
    <w:rsid w:val="2CCA5223"/>
    <w:rsid w:val="2CCD7785"/>
    <w:rsid w:val="2CD32FEB"/>
    <w:rsid w:val="2CD87B57"/>
    <w:rsid w:val="2CF4920D"/>
    <w:rsid w:val="2CF4F558"/>
    <w:rsid w:val="2CFB70E7"/>
    <w:rsid w:val="2CFCC9F6"/>
    <w:rsid w:val="2D0A63D5"/>
    <w:rsid w:val="2D40AA64"/>
    <w:rsid w:val="2D40DC3A"/>
    <w:rsid w:val="2D40F682"/>
    <w:rsid w:val="2D411F82"/>
    <w:rsid w:val="2D6F33D5"/>
    <w:rsid w:val="2D70301D"/>
    <w:rsid w:val="2D71E464"/>
    <w:rsid w:val="2D822CF1"/>
    <w:rsid w:val="2D8D2BEC"/>
    <w:rsid w:val="2D94D5FB"/>
    <w:rsid w:val="2DDF04A9"/>
    <w:rsid w:val="2DE73604"/>
    <w:rsid w:val="2DE7B409"/>
    <w:rsid w:val="2DF5380B"/>
    <w:rsid w:val="2E0407E5"/>
    <w:rsid w:val="2E27C791"/>
    <w:rsid w:val="2E2E125E"/>
    <w:rsid w:val="2E3CE847"/>
    <w:rsid w:val="2E4D0A8D"/>
    <w:rsid w:val="2E6EDB7A"/>
    <w:rsid w:val="2E7B3603"/>
    <w:rsid w:val="2E7D6F0A"/>
    <w:rsid w:val="2E91F391"/>
    <w:rsid w:val="2E9F89B3"/>
    <w:rsid w:val="2EA56CFE"/>
    <w:rsid w:val="2ECE8BFC"/>
    <w:rsid w:val="2EE80E28"/>
    <w:rsid w:val="2EEADFA5"/>
    <w:rsid w:val="2EF8749E"/>
    <w:rsid w:val="2EFF096D"/>
    <w:rsid w:val="2F0A168C"/>
    <w:rsid w:val="2F261E88"/>
    <w:rsid w:val="2F7245AA"/>
    <w:rsid w:val="2FB185B5"/>
    <w:rsid w:val="2FB8692B"/>
    <w:rsid w:val="2FBFEAAA"/>
    <w:rsid w:val="2FC42CE5"/>
    <w:rsid w:val="2FCFFCF6"/>
    <w:rsid w:val="300A51C9"/>
    <w:rsid w:val="30172DBF"/>
    <w:rsid w:val="30185ADA"/>
    <w:rsid w:val="304A6AD2"/>
    <w:rsid w:val="30597E02"/>
    <w:rsid w:val="305CADAF"/>
    <w:rsid w:val="306113DB"/>
    <w:rsid w:val="3070B7AF"/>
    <w:rsid w:val="308255CA"/>
    <w:rsid w:val="308FCBD8"/>
    <w:rsid w:val="30D2CFBD"/>
    <w:rsid w:val="30D903C5"/>
    <w:rsid w:val="30DA0364"/>
    <w:rsid w:val="30E1AB68"/>
    <w:rsid w:val="30FE3162"/>
    <w:rsid w:val="3112B42A"/>
    <w:rsid w:val="313117CB"/>
    <w:rsid w:val="31354615"/>
    <w:rsid w:val="31386731"/>
    <w:rsid w:val="314932C9"/>
    <w:rsid w:val="315F165B"/>
    <w:rsid w:val="316AB0AB"/>
    <w:rsid w:val="3178580D"/>
    <w:rsid w:val="318EFB79"/>
    <w:rsid w:val="31E57491"/>
    <w:rsid w:val="32232E76"/>
    <w:rsid w:val="3240C992"/>
    <w:rsid w:val="32488864"/>
    <w:rsid w:val="32609A5A"/>
    <w:rsid w:val="32859FBE"/>
    <w:rsid w:val="32A6C8F8"/>
    <w:rsid w:val="32C0B0E9"/>
    <w:rsid w:val="32C48C37"/>
    <w:rsid w:val="32CA96AD"/>
    <w:rsid w:val="32EC718F"/>
    <w:rsid w:val="32FC3109"/>
    <w:rsid w:val="3328D65A"/>
    <w:rsid w:val="332BF4DC"/>
    <w:rsid w:val="3359336C"/>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BD7BCD"/>
    <w:rsid w:val="34CB9670"/>
    <w:rsid w:val="34D014E5"/>
    <w:rsid w:val="34DB1776"/>
    <w:rsid w:val="34F855BA"/>
    <w:rsid w:val="350350D4"/>
    <w:rsid w:val="3547662B"/>
    <w:rsid w:val="357A6494"/>
    <w:rsid w:val="3589D345"/>
    <w:rsid w:val="3594C894"/>
    <w:rsid w:val="35CF7518"/>
    <w:rsid w:val="35D638E6"/>
    <w:rsid w:val="35DB5187"/>
    <w:rsid w:val="35F3B6FE"/>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6923B"/>
    <w:rsid w:val="36B8AEC0"/>
    <w:rsid w:val="36D43F1B"/>
    <w:rsid w:val="36DA3559"/>
    <w:rsid w:val="36DB13EE"/>
    <w:rsid w:val="36E459E9"/>
    <w:rsid w:val="3707E1E1"/>
    <w:rsid w:val="37197469"/>
    <w:rsid w:val="371F7BC4"/>
    <w:rsid w:val="372F50B8"/>
    <w:rsid w:val="3746EF78"/>
    <w:rsid w:val="37567245"/>
    <w:rsid w:val="37746527"/>
    <w:rsid w:val="379F9909"/>
    <w:rsid w:val="37B03702"/>
    <w:rsid w:val="37CA75E3"/>
    <w:rsid w:val="37DB4D39"/>
    <w:rsid w:val="37DC8A45"/>
    <w:rsid w:val="37F8730E"/>
    <w:rsid w:val="381C579A"/>
    <w:rsid w:val="3828FF8C"/>
    <w:rsid w:val="38396773"/>
    <w:rsid w:val="3842EBB2"/>
    <w:rsid w:val="38660092"/>
    <w:rsid w:val="38718C49"/>
    <w:rsid w:val="38757B38"/>
    <w:rsid w:val="3896F4C7"/>
    <w:rsid w:val="389F8DE5"/>
    <w:rsid w:val="38A34D9B"/>
    <w:rsid w:val="38AE3382"/>
    <w:rsid w:val="38B5FF63"/>
    <w:rsid w:val="38DCE838"/>
    <w:rsid w:val="38EE83FF"/>
    <w:rsid w:val="38EF2C33"/>
    <w:rsid w:val="390C56C2"/>
    <w:rsid w:val="39128A5E"/>
    <w:rsid w:val="39136416"/>
    <w:rsid w:val="392357D0"/>
    <w:rsid w:val="39269175"/>
    <w:rsid w:val="393A2BC5"/>
    <w:rsid w:val="393AEC0D"/>
    <w:rsid w:val="393DBDA5"/>
    <w:rsid w:val="3950AD46"/>
    <w:rsid w:val="3966D355"/>
    <w:rsid w:val="3996485A"/>
    <w:rsid w:val="399BDF3D"/>
    <w:rsid w:val="39D2A5A3"/>
    <w:rsid w:val="39E81755"/>
    <w:rsid w:val="39EA2C36"/>
    <w:rsid w:val="39EBD5FB"/>
    <w:rsid w:val="3A0669B6"/>
    <w:rsid w:val="3A46A88B"/>
    <w:rsid w:val="3A7FFAC1"/>
    <w:rsid w:val="3A977265"/>
    <w:rsid w:val="3A9CC018"/>
    <w:rsid w:val="3A9E13C0"/>
    <w:rsid w:val="3AA4B999"/>
    <w:rsid w:val="3AB9F07F"/>
    <w:rsid w:val="3AD5BEB2"/>
    <w:rsid w:val="3ADD0BBD"/>
    <w:rsid w:val="3AE65A6F"/>
    <w:rsid w:val="3AF78374"/>
    <w:rsid w:val="3AF86119"/>
    <w:rsid w:val="3B24067D"/>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4CD3CD"/>
    <w:rsid w:val="3C66016D"/>
    <w:rsid w:val="3C9868C9"/>
    <w:rsid w:val="3CAC1C29"/>
    <w:rsid w:val="3CC5FB5D"/>
    <w:rsid w:val="3CD29619"/>
    <w:rsid w:val="3CE33BF3"/>
    <w:rsid w:val="3CF567A5"/>
    <w:rsid w:val="3D11DA66"/>
    <w:rsid w:val="3D20E9AD"/>
    <w:rsid w:val="3D3B48EC"/>
    <w:rsid w:val="3D3CC82D"/>
    <w:rsid w:val="3D4B4C7B"/>
    <w:rsid w:val="3D4DA946"/>
    <w:rsid w:val="3D8417CE"/>
    <w:rsid w:val="3D8E4CF2"/>
    <w:rsid w:val="3D8F4398"/>
    <w:rsid w:val="3DA06E05"/>
    <w:rsid w:val="3DA7C1CE"/>
    <w:rsid w:val="3DBBCB25"/>
    <w:rsid w:val="3E053DE5"/>
    <w:rsid w:val="3E0FF150"/>
    <w:rsid w:val="3E3AD158"/>
    <w:rsid w:val="3E4D0CAB"/>
    <w:rsid w:val="3E50529D"/>
    <w:rsid w:val="3E795EA8"/>
    <w:rsid w:val="3E7BC720"/>
    <w:rsid w:val="3E9AC0A9"/>
    <w:rsid w:val="3E9BC0FF"/>
    <w:rsid w:val="3EBB5BEF"/>
    <w:rsid w:val="3EBCF1B0"/>
    <w:rsid w:val="3EC1C5EA"/>
    <w:rsid w:val="3EC21DDF"/>
    <w:rsid w:val="3EC28DEA"/>
    <w:rsid w:val="3ED3B6E2"/>
    <w:rsid w:val="3EDA3284"/>
    <w:rsid w:val="3EE0F37E"/>
    <w:rsid w:val="3EE9399E"/>
    <w:rsid w:val="3EE9B968"/>
    <w:rsid w:val="3EF94F34"/>
    <w:rsid w:val="3F30C2E2"/>
    <w:rsid w:val="3F674E53"/>
    <w:rsid w:val="3F68386A"/>
    <w:rsid w:val="3F6F3004"/>
    <w:rsid w:val="3F7B8BFF"/>
    <w:rsid w:val="3F7B9128"/>
    <w:rsid w:val="3F84A519"/>
    <w:rsid w:val="3FAADDBF"/>
    <w:rsid w:val="3FB418C8"/>
    <w:rsid w:val="3FC9C270"/>
    <w:rsid w:val="3FE6D396"/>
    <w:rsid w:val="3FE7CF03"/>
    <w:rsid w:val="40241C18"/>
    <w:rsid w:val="403CF7EF"/>
    <w:rsid w:val="403EBAFE"/>
    <w:rsid w:val="4042DE4B"/>
    <w:rsid w:val="4056D805"/>
    <w:rsid w:val="405F7A80"/>
    <w:rsid w:val="406D4E16"/>
    <w:rsid w:val="40714884"/>
    <w:rsid w:val="4074AF1B"/>
    <w:rsid w:val="407CF452"/>
    <w:rsid w:val="40C50D7F"/>
    <w:rsid w:val="40EAF205"/>
    <w:rsid w:val="410AED61"/>
    <w:rsid w:val="4113EA0A"/>
    <w:rsid w:val="4133ACE1"/>
    <w:rsid w:val="413E6C14"/>
    <w:rsid w:val="414A8953"/>
    <w:rsid w:val="41854184"/>
    <w:rsid w:val="41944C33"/>
    <w:rsid w:val="41A1A85E"/>
    <w:rsid w:val="41AC703F"/>
    <w:rsid w:val="41AFA0F5"/>
    <w:rsid w:val="41C6A68A"/>
    <w:rsid w:val="41CF6D0E"/>
    <w:rsid w:val="41CFFDD9"/>
    <w:rsid w:val="41DAA4CE"/>
    <w:rsid w:val="41F5FCDF"/>
    <w:rsid w:val="420CDB1E"/>
    <w:rsid w:val="421BB99C"/>
    <w:rsid w:val="42253515"/>
    <w:rsid w:val="42366FEC"/>
    <w:rsid w:val="4251204D"/>
    <w:rsid w:val="4256845F"/>
    <w:rsid w:val="42729FEB"/>
    <w:rsid w:val="428FD344"/>
    <w:rsid w:val="42A156E3"/>
    <w:rsid w:val="42D61BB7"/>
    <w:rsid w:val="42FB4460"/>
    <w:rsid w:val="432012FD"/>
    <w:rsid w:val="43248276"/>
    <w:rsid w:val="434E4BD4"/>
    <w:rsid w:val="435158BA"/>
    <w:rsid w:val="438E6606"/>
    <w:rsid w:val="43AE9C72"/>
    <w:rsid w:val="43D6BDA9"/>
    <w:rsid w:val="43F12ECF"/>
    <w:rsid w:val="44071B84"/>
    <w:rsid w:val="4410654B"/>
    <w:rsid w:val="443F45BE"/>
    <w:rsid w:val="445A511E"/>
    <w:rsid w:val="446C083C"/>
    <w:rsid w:val="44ABF0D2"/>
    <w:rsid w:val="44D22FBE"/>
    <w:rsid w:val="44DA103C"/>
    <w:rsid w:val="44E7E09C"/>
    <w:rsid w:val="44F014B4"/>
    <w:rsid w:val="4536125B"/>
    <w:rsid w:val="454D46E5"/>
    <w:rsid w:val="45581E39"/>
    <w:rsid w:val="45A5D9E8"/>
    <w:rsid w:val="45ADD0DB"/>
    <w:rsid w:val="45E5F1FB"/>
    <w:rsid w:val="45E64C0A"/>
    <w:rsid w:val="4640180D"/>
    <w:rsid w:val="465A5E2C"/>
    <w:rsid w:val="465B4139"/>
    <w:rsid w:val="466C4A1F"/>
    <w:rsid w:val="46AFC2EA"/>
    <w:rsid w:val="46BB4B10"/>
    <w:rsid w:val="46C0E6A0"/>
    <w:rsid w:val="46DA056B"/>
    <w:rsid w:val="46DC1BA4"/>
    <w:rsid w:val="46DE841A"/>
    <w:rsid w:val="46E62646"/>
    <w:rsid w:val="46F34510"/>
    <w:rsid w:val="471DAB63"/>
    <w:rsid w:val="47308DB3"/>
    <w:rsid w:val="4734B382"/>
    <w:rsid w:val="47396DF9"/>
    <w:rsid w:val="474EB3E7"/>
    <w:rsid w:val="4754660F"/>
    <w:rsid w:val="475BA665"/>
    <w:rsid w:val="47679DE0"/>
    <w:rsid w:val="476B30F7"/>
    <w:rsid w:val="47833FC8"/>
    <w:rsid w:val="478E3613"/>
    <w:rsid w:val="479962B0"/>
    <w:rsid w:val="47A734D3"/>
    <w:rsid w:val="47A8B23F"/>
    <w:rsid w:val="47D05F59"/>
    <w:rsid w:val="47D17E96"/>
    <w:rsid w:val="47FD4378"/>
    <w:rsid w:val="481C7985"/>
    <w:rsid w:val="483778DB"/>
    <w:rsid w:val="4838C9E8"/>
    <w:rsid w:val="483AA9F8"/>
    <w:rsid w:val="484455C6"/>
    <w:rsid w:val="4859E622"/>
    <w:rsid w:val="486762EC"/>
    <w:rsid w:val="489243E6"/>
    <w:rsid w:val="4892F510"/>
    <w:rsid w:val="489A1B42"/>
    <w:rsid w:val="48A321BA"/>
    <w:rsid w:val="48B2EE8F"/>
    <w:rsid w:val="48DD82E8"/>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CD7C3C"/>
    <w:rsid w:val="49DED416"/>
    <w:rsid w:val="49FA92A4"/>
    <w:rsid w:val="49FD3468"/>
    <w:rsid w:val="4A116303"/>
    <w:rsid w:val="4A15927C"/>
    <w:rsid w:val="4A1D9FCA"/>
    <w:rsid w:val="4A1DE373"/>
    <w:rsid w:val="4A219468"/>
    <w:rsid w:val="4A32D5C4"/>
    <w:rsid w:val="4A3ACBA7"/>
    <w:rsid w:val="4A41D95F"/>
    <w:rsid w:val="4A733F30"/>
    <w:rsid w:val="4A78EF9F"/>
    <w:rsid w:val="4A8E0B5F"/>
    <w:rsid w:val="4AF7C285"/>
    <w:rsid w:val="4B0728A1"/>
    <w:rsid w:val="4B198EAE"/>
    <w:rsid w:val="4B7209AC"/>
    <w:rsid w:val="4B74BFB8"/>
    <w:rsid w:val="4B777D49"/>
    <w:rsid w:val="4B7D3FC0"/>
    <w:rsid w:val="4B90E30F"/>
    <w:rsid w:val="4BE2FBAC"/>
    <w:rsid w:val="4C1A4B3A"/>
    <w:rsid w:val="4C2B9F91"/>
    <w:rsid w:val="4C367D6D"/>
    <w:rsid w:val="4C48D959"/>
    <w:rsid w:val="4C4FBAFA"/>
    <w:rsid w:val="4C62AC89"/>
    <w:rsid w:val="4C696B50"/>
    <w:rsid w:val="4C76DFDF"/>
    <w:rsid w:val="4C7DA478"/>
    <w:rsid w:val="4C94E4BA"/>
    <w:rsid w:val="4CA2FE1E"/>
    <w:rsid w:val="4CBFB1D0"/>
    <w:rsid w:val="4CC2F910"/>
    <w:rsid w:val="4CD433E7"/>
    <w:rsid w:val="4CE5FB98"/>
    <w:rsid w:val="4CE789B0"/>
    <w:rsid w:val="4CF9C544"/>
    <w:rsid w:val="4D04E250"/>
    <w:rsid w:val="4D13419C"/>
    <w:rsid w:val="4D1C41E7"/>
    <w:rsid w:val="4D31CB74"/>
    <w:rsid w:val="4D3212A3"/>
    <w:rsid w:val="4D370039"/>
    <w:rsid w:val="4D37D5AA"/>
    <w:rsid w:val="4D3F181F"/>
    <w:rsid w:val="4D42F36B"/>
    <w:rsid w:val="4D4F9094"/>
    <w:rsid w:val="4D750363"/>
    <w:rsid w:val="4D87E021"/>
    <w:rsid w:val="4DA87C0E"/>
    <w:rsid w:val="4DF4F69A"/>
    <w:rsid w:val="4E12ACBF"/>
    <w:rsid w:val="4E17F165"/>
    <w:rsid w:val="4E24EDE2"/>
    <w:rsid w:val="4E33A2C0"/>
    <w:rsid w:val="4E382D4F"/>
    <w:rsid w:val="4E735B20"/>
    <w:rsid w:val="4E7B5D2D"/>
    <w:rsid w:val="4E81BBE2"/>
    <w:rsid w:val="4E9F27DF"/>
    <w:rsid w:val="4EA472BB"/>
    <w:rsid w:val="4EA7E563"/>
    <w:rsid w:val="4EC16F5F"/>
    <w:rsid w:val="4ED4DBBB"/>
    <w:rsid w:val="4ED966EF"/>
    <w:rsid w:val="4EDD4A7D"/>
    <w:rsid w:val="4EE0EEDB"/>
    <w:rsid w:val="4EEB90F7"/>
    <w:rsid w:val="4EF583B1"/>
    <w:rsid w:val="4F00AFB0"/>
    <w:rsid w:val="4F97DC10"/>
    <w:rsid w:val="4F99092B"/>
    <w:rsid w:val="4FB69143"/>
    <w:rsid w:val="4FBCBA36"/>
    <w:rsid w:val="4FD8BB4D"/>
    <w:rsid w:val="4FF4CA97"/>
    <w:rsid w:val="4FF5F88C"/>
    <w:rsid w:val="50097B5E"/>
    <w:rsid w:val="502E027C"/>
    <w:rsid w:val="5044DFD7"/>
    <w:rsid w:val="504C5AC5"/>
    <w:rsid w:val="50D760C4"/>
    <w:rsid w:val="50E49F68"/>
    <w:rsid w:val="50E57FA9"/>
    <w:rsid w:val="50F45303"/>
    <w:rsid w:val="5101339F"/>
    <w:rsid w:val="5109B3AE"/>
    <w:rsid w:val="513A8EB5"/>
    <w:rsid w:val="5157F14A"/>
    <w:rsid w:val="516231E7"/>
    <w:rsid w:val="5166E567"/>
    <w:rsid w:val="518A274B"/>
    <w:rsid w:val="519E57B9"/>
    <w:rsid w:val="51A794F1"/>
    <w:rsid w:val="51CB477C"/>
    <w:rsid w:val="51CE58A2"/>
    <w:rsid w:val="51D90ED5"/>
    <w:rsid w:val="51E8922B"/>
    <w:rsid w:val="51EDA4D9"/>
    <w:rsid w:val="521A1704"/>
    <w:rsid w:val="52269650"/>
    <w:rsid w:val="5234D137"/>
    <w:rsid w:val="5242B30A"/>
    <w:rsid w:val="524AD266"/>
    <w:rsid w:val="5256FA28"/>
    <w:rsid w:val="525C3518"/>
    <w:rsid w:val="52667CE4"/>
    <w:rsid w:val="526A914D"/>
    <w:rsid w:val="5273173D"/>
    <w:rsid w:val="5282FC2A"/>
    <w:rsid w:val="5283092F"/>
    <w:rsid w:val="5295337C"/>
    <w:rsid w:val="52B38756"/>
    <w:rsid w:val="52CB36ED"/>
    <w:rsid w:val="52D60897"/>
    <w:rsid w:val="52E15C39"/>
    <w:rsid w:val="52ED6956"/>
    <w:rsid w:val="52EDF91E"/>
    <w:rsid w:val="53125206"/>
    <w:rsid w:val="532E3C59"/>
    <w:rsid w:val="533D983F"/>
    <w:rsid w:val="535B99BF"/>
    <w:rsid w:val="535BF652"/>
    <w:rsid w:val="538A085D"/>
    <w:rsid w:val="53ACE1C1"/>
    <w:rsid w:val="53B77A36"/>
    <w:rsid w:val="53D0AD2B"/>
    <w:rsid w:val="53D0D373"/>
    <w:rsid w:val="53D134F3"/>
    <w:rsid w:val="53E0C3BB"/>
    <w:rsid w:val="53E7A816"/>
    <w:rsid w:val="540B0A06"/>
    <w:rsid w:val="5425F19D"/>
    <w:rsid w:val="5445EBA7"/>
    <w:rsid w:val="545296BB"/>
    <w:rsid w:val="54580178"/>
    <w:rsid w:val="54A1B174"/>
    <w:rsid w:val="54F885ED"/>
    <w:rsid w:val="54FD7973"/>
    <w:rsid w:val="550B21E2"/>
    <w:rsid w:val="551AB0AF"/>
    <w:rsid w:val="553F8D00"/>
    <w:rsid w:val="554150A9"/>
    <w:rsid w:val="5545A88B"/>
    <w:rsid w:val="555B8181"/>
    <w:rsid w:val="55BA6BF0"/>
    <w:rsid w:val="5608FD62"/>
    <w:rsid w:val="561549B0"/>
    <w:rsid w:val="564FB671"/>
    <w:rsid w:val="5653DC7D"/>
    <w:rsid w:val="569BE376"/>
    <w:rsid w:val="56BABEBF"/>
    <w:rsid w:val="56CFD96E"/>
    <w:rsid w:val="56EE2CB9"/>
    <w:rsid w:val="56F0C99D"/>
    <w:rsid w:val="56F4ACFC"/>
    <w:rsid w:val="570A1E88"/>
    <w:rsid w:val="570B068C"/>
    <w:rsid w:val="571425B9"/>
    <w:rsid w:val="57381CC1"/>
    <w:rsid w:val="57435480"/>
    <w:rsid w:val="575A21E7"/>
    <w:rsid w:val="57688BB8"/>
    <w:rsid w:val="57841AFB"/>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8A337A"/>
    <w:rsid w:val="5890ACD5"/>
    <w:rsid w:val="58A3F873"/>
    <w:rsid w:val="58A5DE9C"/>
    <w:rsid w:val="58AAE80E"/>
    <w:rsid w:val="58AD007A"/>
    <w:rsid w:val="58E14EF5"/>
    <w:rsid w:val="58F7732C"/>
    <w:rsid w:val="590B80D6"/>
    <w:rsid w:val="591BB6EB"/>
    <w:rsid w:val="592498EE"/>
    <w:rsid w:val="5926DFE7"/>
    <w:rsid w:val="597ECD40"/>
    <w:rsid w:val="59943C14"/>
    <w:rsid w:val="59A5D467"/>
    <w:rsid w:val="59ACBF7B"/>
    <w:rsid w:val="59B1D1F1"/>
    <w:rsid w:val="59CF2BEE"/>
    <w:rsid w:val="59DE3824"/>
    <w:rsid w:val="59DE615E"/>
    <w:rsid w:val="59F778E1"/>
    <w:rsid w:val="5A54D71A"/>
    <w:rsid w:val="5A6AD9AB"/>
    <w:rsid w:val="5A7B33E5"/>
    <w:rsid w:val="5A7E8117"/>
    <w:rsid w:val="5A7EA6BD"/>
    <w:rsid w:val="5A912847"/>
    <w:rsid w:val="5A92642D"/>
    <w:rsid w:val="5AA3D2AF"/>
    <w:rsid w:val="5ABBEBDF"/>
    <w:rsid w:val="5AC9AC1A"/>
    <w:rsid w:val="5AD3F427"/>
    <w:rsid w:val="5AE44A5C"/>
    <w:rsid w:val="5AF3E771"/>
    <w:rsid w:val="5B064E7E"/>
    <w:rsid w:val="5B1E118F"/>
    <w:rsid w:val="5B2AADB5"/>
    <w:rsid w:val="5B32AA15"/>
    <w:rsid w:val="5B5E4EF0"/>
    <w:rsid w:val="5B72F7F8"/>
    <w:rsid w:val="5BAD5118"/>
    <w:rsid w:val="5BBD9AE1"/>
    <w:rsid w:val="5BCA98B6"/>
    <w:rsid w:val="5BCD3B2D"/>
    <w:rsid w:val="5BCFEE04"/>
    <w:rsid w:val="5BD0C2E5"/>
    <w:rsid w:val="5BE4F219"/>
    <w:rsid w:val="5BE55EC8"/>
    <w:rsid w:val="5BF6DEB0"/>
    <w:rsid w:val="5BF7FB11"/>
    <w:rsid w:val="5BFD1499"/>
    <w:rsid w:val="5C057889"/>
    <w:rsid w:val="5C08A74E"/>
    <w:rsid w:val="5C15C523"/>
    <w:rsid w:val="5C2644AA"/>
    <w:rsid w:val="5C432BAD"/>
    <w:rsid w:val="5C6456A6"/>
    <w:rsid w:val="5C7B59E1"/>
    <w:rsid w:val="5C80120B"/>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36B8F"/>
    <w:rsid w:val="5DE6D9E4"/>
    <w:rsid w:val="5E0AFD71"/>
    <w:rsid w:val="5E13017B"/>
    <w:rsid w:val="5E2D4BE1"/>
    <w:rsid w:val="5E301B5E"/>
    <w:rsid w:val="5E564CCE"/>
    <w:rsid w:val="5E6A4AB2"/>
    <w:rsid w:val="5E8BFC9A"/>
    <w:rsid w:val="5EABAA39"/>
    <w:rsid w:val="5EBBB71B"/>
    <w:rsid w:val="5EC4727D"/>
    <w:rsid w:val="5ED0BA3A"/>
    <w:rsid w:val="5ED83364"/>
    <w:rsid w:val="5F03438A"/>
    <w:rsid w:val="5F07838A"/>
    <w:rsid w:val="5F2620EE"/>
    <w:rsid w:val="5F3181D8"/>
    <w:rsid w:val="5F68FE14"/>
    <w:rsid w:val="5F6D21A0"/>
    <w:rsid w:val="5F7A46FA"/>
    <w:rsid w:val="5F8DB53B"/>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0955B"/>
    <w:rsid w:val="61CCA2EA"/>
    <w:rsid w:val="61D2DA6D"/>
    <w:rsid w:val="61FDEA49"/>
    <w:rsid w:val="6212B3B7"/>
    <w:rsid w:val="624FCAB0"/>
    <w:rsid w:val="626C6D9A"/>
    <w:rsid w:val="627F6CDB"/>
    <w:rsid w:val="62B517F5"/>
    <w:rsid w:val="62C7ADB9"/>
    <w:rsid w:val="62CAD83B"/>
    <w:rsid w:val="630603AE"/>
    <w:rsid w:val="631E2FEC"/>
    <w:rsid w:val="631EAD1C"/>
    <w:rsid w:val="63343FB6"/>
    <w:rsid w:val="633D61C6"/>
    <w:rsid w:val="6348F2AF"/>
    <w:rsid w:val="63725113"/>
    <w:rsid w:val="638B9265"/>
    <w:rsid w:val="63A9CFB0"/>
    <w:rsid w:val="63AADB39"/>
    <w:rsid w:val="63AE8869"/>
    <w:rsid w:val="63B03894"/>
    <w:rsid w:val="63B062F4"/>
    <w:rsid w:val="63B750B3"/>
    <w:rsid w:val="63D2F3D9"/>
    <w:rsid w:val="63D3E02C"/>
    <w:rsid w:val="63D8F284"/>
    <w:rsid w:val="63E717AD"/>
    <w:rsid w:val="63EB6BBB"/>
    <w:rsid w:val="63F366F1"/>
    <w:rsid w:val="63F6525A"/>
    <w:rsid w:val="63F7BBB3"/>
    <w:rsid w:val="640E20CA"/>
    <w:rsid w:val="641376C6"/>
    <w:rsid w:val="641BF4CE"/>
    <w:rsid w:val="644561DE"/>
    <w:rsid w:val="6455490C"/>
    <w:rsid w:val="64629F97"/>
    <w:rsid w:val="64989060"/>
    <w:rsid w:val="64B72644"/>
    <w:rsid w:val="64BC0EB6"/>
    <w:rsid w:val="64D1031B"/>
    <w:rsid w:val="64D431DE"/>
    <w:rsid w:val="64E42EBF"/>
    <w:rsid w:val="64FAF615"/>
    <w:rsid w:val="65214A14"/>
    <w:rsid w:val="6521900B"/>
    <w:rsid w:val="653D12EF"/>
    <w:rsid w:val="654AF3C7"/>
    <w:rsid w:val="65669F46"/>
    <w:rsid w:val="656E3474"/>
    <w:rsid w:val="6578AB48"/>
    <w:rsid w:val="65A687E7"/>
    <w:rsid w:val="65AE408D"/>
    <w:rsid w:val="65AED564"/>
    <w:rsid w:val="65BCB6A6"/>
    <w:rsid w:val="65C8641A"/>
    <w:rsid w:val="65EBDEAC"/>
    <w:rsid w:val="65F65CB9"/>
    <w:rsid w:val="6609E2FA"/>
    <w:rsid w:val="661875DD"/>
    <w:rsid w:val="662033E6"/>
    <w:rsid w:val="66448660"/>
    <w:rsid w:val="667E3072"/>
    <w:rsid w:val="6684111F"/>
    <w:rsid w:val="66A8A422"/>
    <w:rsid w:val="66B25D87"/>
    <w:rsid w:val="66B3E6D0"/>
    <w:rsid w:val="66B5D40C"/>
    <w:rsid w:val="66C871C7"/>
    <w:rsid w:val="66E33AB1"/>
    <w:rsid w:val="66F634A8"/>
    <w:rsid w:val="67074198"/>
    <w:rsid w:val="670CC289"/>
    <w:rsid w:val="6751B978"/>
    <w:rsid w:val="675B59CC"/>
    <w:rsid w:val="675DF1E4"/>
    <w:rsid w:val="6765EEB7"/>
    <w:rsid w:val="67B68DF3"/>
    <w:rsid w:val="67E13601"/>
    <w:rsid w:val="67E585CF"/>
    <w:rsid w:val="6807A707"/>
    <w:rsid w:val="682D9411"/>
    <w:rsid w:val="683A46F4"/>
    <w:rsid w:val="68929A0B"/>
    <w:rsid w:val="68C09B0C"/>
    <w:rsid w:val="68FDFF97"/>
    <w:rsid w:val="6905274C"/>
    <w:rsid w:val="69076880"/>
    <w:rsid w:val="690ECE71"/>
    <w:rsid w:val="693890C9"/>
    <w:rsid w:val="69430604"/>
    <w:rsid w:val="69B85F47"/>
    <w:rsid w:val="69D183CE"/>
    <w:rsid w:val="6A0E8B8B"/>
    <w:rsid w:val="6A12EE2E"/>
    <w:rsid w:val="6A482E88"/>
    <w:rsid w:val="6A7677BC"/>
    <w:rsid w:val="6A79613B"/>
    <w:rsid w:val="6A89176F"/>
    <w:rsid w:val="6A91D7B6"/>
    <w:rsid w:val="6A9E4EE0"/>
    <w:rsid w:val="6A9F2D15"/>
    <w:rsid w:val="6ABA748E"/>
    <w:rsid w:val="6AE85E7F"/>
    <w:rsid w:val="6B09518E"/>
    <w:rsid w:val="6B1A542F"/>
    <w:rsid w:val="6B25907D"/>
    <w:rsid w:val="6B2EF569"/>
    <w:rsid w:val="6B4D3B66"/>
    <w:rsid w:val="6B4F1D09"/>
    <w:rsid w:val="6B50A1D2"/>
    <w:rsid w:val="6B74DC13"/>
    <w:rsid w:val="6B8CB0C7"/>
    <w:rsid w:val="6B931D61"/>
    <w:rsid w:val="6B9BCDBA"/>
    <w:rsid w:val="6BD63459"/>
    <w:rsid w:val="6BE53E80"/>
    <w:rsid w:val="6BFDFFA8"/>
    <w:rsid w:val="6C3CA752"/>
    <w:rsid w:val="6C539133"/>
    <w:rsid w:val="6C53AD03"/>
    <w:rsid w:val="6C6163DD"/>
    <w:rsid w:val="6C6F441D"/>
    <w:rsid w:val="6C7448F0"/>
    <w:rsid w:val="6C8D6E5A"/>
    <w:rsid w:val="6C9F4EE3"/>
    <w:rsid w:val="6CAFBEA6"/>
    <w:rsid w:val="6CAFCB9C"/>
    <w:rsid w:val="6CC3FDA0"/>
    <w:rsid w:val="6CC4537C"/>
    <w:rsid w:val="6CF12F52"/>
    <w:rsid w:val="6CF8FF9E"/>
    <w:rsid w:val="6CFAA9E2"/>
    <w:rsid w:val="6D0013AD"/>
    <w:rsid w:val="6D020EEE"/>
    <w:rsid w:val="6D6A45DA"/>
    <w:rsid w:val="6D728C12"/>
    <w:rsid w:val="6D7E3CDB"/>
    <w:rsid w:val="6D882F2E"/>
    <w:rsid w:val="6DA50057"/>
    <w:rsid w:val="6DB1D509"/>
    <w:rsid w:val="6DCEE6F2"/>
    <w:rsid w:val="6DDD2514"/>
    <w:rsid w:val="6DE30B38"/>
    <w:rsid w:val="6DEA2E45"/>
    <w:rsid w:val="6E1E20D3"/>
    <w:rsid w:val="6E218030"/>
    <w:rsid w:val="6E3D436F"/>
    <w:rsid w:val="6E57A881"/>
    <w:rsid w:val="6E6B4C2E"/>
    <w:rsid w:val="6EB4352C"/>
    <w:rsid w:val="6EB61EB5"/>
    <w:rsid w:val="6EC2074F"/>
    <w:rsid w:val="6ED3CE22"/>
    <w:rsid w:val="6F31973B"/>
    <w:rsid w:val="6F46822D"/>
    <w:rsid w:val="6F50F178"/>
    <w:rsid w:val="6F5A4E8F"/>
    <w:rsid w:val="6F624A49"/>
    <w:rsid w:val="6F64BC05"/>
    <w:rsid w:val="6F744C7D"/>
    <w:rsid w:val="6F860E56"/>
    <w:rsid w:val="6F87F7DF"/>
    <w:rsid w:val="6F96CA3E"/>
    <w:rsid w:val="6F9C140D"/>
    <w:rsid w:val="6FA6479C"/>
    <w:rsid w:val="6FBB3C4E"/>
    <w:rsid w:val="6FBC3FDC"/>
    <w:rsid w:val="6FE1CD2F"/>
    <w:rsid w:val="701BC17B"/>
    <w:rsid w:val="7020081B"/>
    <w:rsid w:val="70239F83"/>
    <w:rsid w:val="706AE8BF"/>
    <w:rsid w:val="707B188B"/>
    <w:rsid w:val="70ABFD6E"/>
    <w:rsid w:val="70AD92BF"/>
    <w:rsid w:val="70B2AB16"/>
    <w:rsid w:val="70C39A8B"/>
    <w:rsid w:val="70D368DE"/>
    <w:rsid w:val="70E364D8"/>
    <w:rsid w:val="710DD6C1"/>
    <w:rsid w:val="711D71A9"/>
    <w:rsid w:val="712C7E93"/>
    <w:rsid w:val="7160F024"/>
    <w:rsid w:val="7166579A"/>
    <w:rsid w:val="71787401"/>
    <w:rsid w:val="717C0737"/>
    <w:rsid w:val="718C4697"/>
    <w:rsid w:val="71CA82A7"/>
    <w:rsid w:val="71F10797"/>
    <w:rsid w:val="71FB2590"/>
    <w:rsid w:val="720295D3"/>
    <w:rsid w:val="72095507"/>
    <w:rsid w:val="72211458"/>
    <w:rsid w:val="72423A85"/>
    <w:rsid w:val="7251360F"/>
    <w:rsid w:val="72770187"/>
    <w:rsid w:val="72A8C291"/>
    <w:rsid w:val="72B09FBE"/>
    <w:rsid w:val="72C5524A"/>
    <w:rsid w:val="72C7AF91"/>
    <w:rsid w:val="72CB083E"/>
    <w:rsid w:val="72DA3DC5"/>
    <w:rsid w:val="72F0D3B8"/>
    <w:rsid w:val="7316E0D2"/>
    <w:rsid w:val="731B749D"/>
    <w:rsid w:val="7325FD8C"/>
    <w:rsid w:val="733FBD61"/>
    <w:rsid w:val="7340C67B"/>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2F622"/>
    <w:rsid w:val="76DA287A"/>
    <w:rsid w:val="76F5212F"/>
    <w:rsid w:val="76FA5EDC"/>
    <w:rsid w:val="7705F009"/>
    <w:rsid w:val="772BB435"/>
    <w:rsid w:val="7739A8BD"/>
    <w:rsid w:val="773D96B4"/>
    <w:rsid w:val="774F9E59"/>
    <w:rsid w:val="77507799"/>
    <w:rsid w:val="775670E8"/>
    <w:rsid w:val="77567615"/>
    <w:rsid w:val="776049B1"/>
    <w:rsid w:val="7764D1A4"/>
    <w:rsid w:val="776DB7B5"/>
    <w:rsid w:val="77746B13"/>
    <w:rsid w:val="7782F24A"/>
    <w:rsid w:val="77D52E47"/>
    <w:rsid w:val="77E0CE7B"/>
    <w:rsid w:val="77F83BF6"/>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D9A16D"/>
    <w:rsid w:val="78FC6745"/>
    <w:rsid w:val="79088413"/>
    <w:rsid w:val="790B1266"/>
    <w:rsid w:val="791A63CA"/>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AEC1C02"/>
    <w:rsid w:val="7B0EA45B"/>
    <w:rsid w:val="7B1C359A"/>
    <w:rsid w:val="7B2348E1"/>
    <w:rsid w:val="7B655966"/>
    <w:rsid w:val="7B675C30"/>
    <w:rsid w:val="7B6A99D6"/>
    <w:rsid w:val="7B852596"/>
    <w:rsid w:val="7B90E2E9"/>
    <w:rsid w:val="7B91FD19"/>
    <w:rsid w:val="7BB8DDD3"/>
    <w:rsid w:val="7C0380C5"/>
    <w:rsid w:val="7C641D07"/>
    <w:rsid w:val="7C9CD409"/>
    <w:rsid w:val="7CA9A0D6"/>
    <w:rsid w:val="7CAD6D9B"/>
    <w:rsid w:val="7CB94B3D"/>
    <w:rsid w:val="7CC181BA"/>
    <w:rsid w:val="7CD20AD1"/>
    <w:rsid w:val="7CD30A70"/>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B7E54"/>
    <w:rsid w:val="7EECE9B2"/>
    <w:rsid w:val="7EEE5E1E"/>
    <w:rsid w:val="7F02B8C7"/>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3"/>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3"/>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3"/>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7"/>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8"/>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9"/>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10"/>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12"/>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11"/>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161">
      <w:bodyDiv w:val="1"/>
      <w:marLeft w:val="0"/>
      <w:marRight w:val="0"/>
      <w:marTop w:val="0"/>
      <w:marBottom w:val="0"/>
      <w:divBdr>
        <w:top w:val="none" w:sz="0" w:space="0" w:color="auto"/>
        <w:left w:val="none" w:sz="0" w:space="0" w:color="auto"/>
        <w:bottom w:val="none" w:sz="0" w:space="0" w:color="auto"/>
        <w:right w:val="none" w:sz="0" w:space="0" w:color="auto"/>
      </w:divBdr>
    </w:div>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135418361">
      <w:bodyDiv w:val="1"/>
      <w:marLeft w:val="0"/>
      <w:marRight w:val="0"/>
      <w:marTop w:val="0"/>
      <w:marBottom w:val="0"/>
      <w:divBdr>
        <w:top w:val="none" w:sz="0" w:space="0" w:color="auto"/>
        <w:left w:val="none" w:sz="0" w:space="0" w:color="auto"/>
        <w:bottom w:val="none" w:sz="0" w:space="0" w:color="auto"/>
        <w:right w:val="none" w:sz="0" w:space="0" w:color="auto"/>
      </w:divBdr>
    </w:div>
    <w:div w:id="151876319">
      <w:bodyDiv w:val="1"/>
      <w:marLeft w:val="0"/>
      <w:marRight w:val="0"/>
      <w:marTop w:val="0"/>
      <w:marBottom w:val="0"/>
      <w:divBdr>
        <w:top w:val="none" w:sz="0" w:space="0" w:color="auto"/>
        <w:left w:val="none" w:sz="0" w:space="0" w:color="auto"/>
        <w:bottom w:val="none" w:sz="0" w:space="0" w:color="auto"/>
        <w:right w:val="none" w:sz="0" w:space="0" w:color="auto"/>
      </w:divBdr>
    </w:div>
    <w:div w:id="198902647">
      <w:bodyDiv w:val="1"/>
      <w:marLeft w:val="0"/>
      <w:marRight w:val="0"/>
      <w:marTop w:val="0"/>
      <w:marBottom w:val="0"/>
      <w:divBdr>
        <w:top w:val="none" w:sz="0" w:space="0" w:color="auto"/>
        <w:left w:val="none" w:sz="0" w:space="0" w:color="auto"/>
        <w:bottom w:val="none" w:sz="0" w:space="0" w:color="auto"/>
        <w:right w:val="none" w:sz="0" w:space="0" w:color="auto"/>
      </w:divBdr>
      <w:divsChild>
        <w:div w:id="39668303">
          <w:marLeft w:val="0"/>
          <w:marRight w:val="0"/>
          <w:marTop w:val="0"/>
          <w:marBottom w:val="0"/>
          <w:divBdr>
            <w:top w:val="none" w:sz="0" w:space="0" w:color="auto"/>
            <w:left w:val="none" w:sz="0" w:space="0" w:color="auto"/>
            <w:bottom w:val="none" w:sz="0" w:space="0" w:color="auto"/>
            <w:right w:val="none" w:sz="0" w:space="0" w:color="auto"/>
          </w:divBdr>
        </w:div>
        <w:div w:id="59136181">
          <w:marLeft w:val="0"/>
          <w:marRight w:val="0"/>
          <w:marTop w:val="0"/>
          <w:marBottom w:val="0"/>
          <w:divBdr>
            <w:top w:val="none" w:sz="0" w:space="0" w:color="auto"/>
            <w:left w:val="none" w:sz="0" w:space="0" w:color="auto"/>
            <w:bottom w:val="none" w:sz="0" w:space="0" w:color="auto"/>
            <w:right w:val="none" w:sz="0" w:space="0" w:color="auto"/>
          </w:divBdr>
        </w:div>
        <w:div w:id="93399944">
          <w:marLeft w:val="0"/>
          <w:marRight w:val="0"/>
          <w:marTop w:val="0"/>
          <w:marBottom w:val="0"/>
          <w:divBdr>
            <w:top w:val="none" w:sz="0" w:space="0" w:color="auto"/>
            <w:left w:val="none" w:sz="0" w:space="0" w:color="auto"/>
            <w:bottom w:val="none" w:sz="0" w:space="0" w:color="auto"/>
            <w:right w:val="none" w:sz="0" w:space="0" w:color="auto"/>
          </w:divBdr>
        </w:div>
        <w:div w:id="177472881">
          <w:marLeft w:val="0"/>
          <w:marRight w:val="0"/>
          <w:marTop w:val="0"/>
          <w:marBottom w:val="0"/>
          <w:divBdr>
            <w:top w:val="none" w:sz="0" w:space="0" w:color="auto"/>
            <w:left w:val="none" w:sz="0" w:space="0" w:color="auto"/>
            <w:bottom w:val="none" w:sz="0" w:space="0" w:color="auto"/>
            <w:right w:val="none" w:sz="0" w:space="0" w:color="auto"/>
          </w:divBdr>
        </w:div>
        <w:div w:id="206842712">
          <w:marLeft w:val="0"/>
          <w:marRight w:val="0"/>
          <w:marTop w:val="0"/>
          <w:marBottom w:val="0"/>
          <w:divBdr>
            <w:top w:val="none" w:sz="0" w:space="0" w:color="auto"/>
            <w:left w:val="none" w:sz="0" w:space="0" w:color="auto"/>
            <w:bottom w:val="none" w:sz="0" w:space="0" w:color="auto"/>
            <w:right w:val="none" w:sz="0" w:space="0" w:color="auto"/>
          </w:divBdr>
        </w:div>
        <w:div w:id="260796252">
          <w:marLeft w:val="0"/>
          <w:marRight w:val="0"/>
          <w:marTop w:val="0"/>
          <w:marBottom w:val="0"/>
          <w:divBdr>
            <w:top w:val="none" w:sz="0" w:space="0" w:color="auto"/>
            <w:left w:val="none" w:sz="0" w:space="0" w:color="auto"/>
            <w:bottom w:val="none" w:sz="0" w:space="0" w:color="auto"/>
            <w:right w:val="none" w:sz="0" w:space="0" w:color="auto"/>
          </w:divBdr>
        </w:div>
        <w:div w:id="282157057">
          <w:marLeft w:val="0"/>
          <w:marRight w:val="0"/>
          <w:marTop w:val="0"/>
          <w:marBottom w:val="0"/>
          <w:divBdr>
            <w:top w:val="none" w:sz="0" w:space="0" w:color="auto"/>
            <w:left w:val="none" w:sz="0" w:space="0" w:color="auto"/>
            <w:bottom w:val="none" w:sz="0" w:space="0" w:color="auto"/>
            <w:right w:val="none" w:sz="0" w:space="0" w:color="auto"/>
          </w:divBdr>
        </w:div>
        <w:div w:id="313606829">
          <w:marLeft w:val="0"/>
          <w:marRight w:val="0"/>
          <w:marTop w:val="0"/>
          <w:marBottom w:val="0"/>
          <w:divBdr>
            <w:top w:val="none" w:sz="0" w:space="0" w:color="auto"/>
            <w:left w:val="none" w:sz="0" w:space="0" w:color="auto"/>
            <w:bottom w:val="none" w:sz="0" w:space="0" w:color="auto"/>
            <w:right w:val="none" w:sz="0" w:space="0" w:color="auto"/>
          </w:divBdr>
        </w:div>
        <w:div w:id="377701678">
          <w:marLeft w:val="0"/>
          <w:marRight w:val="0"/>
          <w:marTop w:val="0"/>
          <w:marBottom w:val="0"/>
          <w:divBdr>
            <w:top w:val="none" w:sz="0" w:space="0" w:color="auto"/>
            <w:left w:val="none" w:sz="0" w:space="0" w:color="auto"/>
            <w:bottom w:val="none" w:sz="0" w:space="0" w:color="auto"/>
            <w:right w:val="none" w:sz="0" w:space="0" w:color="auto"/>
          </w:divBdr>
        </w:div>
        <w:div w:id="502938909">
          <w:marLeft w:val="0"/>
          <w:marRight w:val="0"/>
          <w:marTop w:val="0"/>
          <w:marBottom w:val="0"/>
          <w:divBdr>
            <w:top w:val="none" w:sz="0" w:space="0" w:color="auto"/>
            <w:left w:val="none" w:sz="0" w:space="0" w:color="auto"/>
            <w:bottom w:val="none" w:sz="0" w:space="0" w:color="auto"/>
            <w:right w:val="none" w:sz="0" w:space="0" w:color="auto"/>
          </w:divBdr>
        </w:div>
        <w:div w:id="552429177">
          <w:marLeft w:val="0"/>
          <w:marRight w:val="0"/>
          <w:marTop w:val="0"/>
          <w:marBottom w:val="0"/>
          <w:divBdr>
            <w:top w:val="none" w:sz="0" w:space="0" w:color="auto"/>
            <w:left w:val="none" w:sz="0" w:space="0" w:color="auto"/>
            <w:bottom w:val="none" w:sz="0" w:space="0" w:color="auto"/>
            <w:right w:val="none" w:sz="0" w:space="0" w:color="auto"/>
          </w:divBdr>
        </w:div>
        <w:div w:id="701637831">
          <w:marLeft w:val="0"/>
          <w:marRight w:val="0"/>
          <w:marTop w:val="0"/>
          <w:marBottom w:val="0"/>
          <w:divBdr>
            <w:top w:val="none" w:sz="0" w:space="0" w:color="auto"/>
            <w:left w:val="none" w:sz="0" w:space="0" w:color="auto"/>
            <w:bottom w:val="none" w:sz="0" w:space="0" w:color="auto"/>
            <w:right w:val="none" w:sz="0" w:space="0" w:color="auto"/>
          </w:divBdr>
        </w:div>
        <w:div w:id="734357149">
          <w:marLeft w:val="0"/>
          <w:marRight w:val="0"/>
          <w:marTop w:val="0"/>
          <w:marBottom w:val="0"/>
          <w:divBdr>
            <w:top w:val="none" w:sz="0" w:space="0" w:color="auto"/>
            <w:left w:val="none" w:sz="0" w:space="0" w:color="auto"/>
            <w:bottom w:val="none" w:sz="0" w:space="0" w:color="auto"/>
            <w:right w:val="none" w:sz="0" w:space="0" w:color="auto"/>
          </w:divBdr>
        </w:div>
        <w:div w:id="780032108">
          <w:marLeft w:val="0"/>
          <w:marRight w:val="0"/>
          <w:marTop w:val="0"/>
          <w:marBottom w:val="0"/>
          <w:divBdr>
            <w:top w:val="none" w:sz="0" w:space="0" w:color="auto"/>
            <w:left w:val="none" w:sz="0" w:space="0" w:color="auto"/>
            <w:bottom w:val="none" w:sz="0" w:space="0" w:color="auto"/>
            <w:right w:val="none" w:sz="0" w:space="0" w:color="auto"/>
          </w:divBdr>
        </w:div>
        <w:div w:id="791052280">
          <w:marLeft w:val="0"/>
          <w:marRight w:val="0"/>
          <w:marTop w:val="0"/>
          <w:marBottom w:val="0"/>
          <w:divBdr>
            <w:top w:val="none" w:sz="0" w:space="0" w:color="auto"/>
            <w:left w:val="none" w:sz="0" w:space="0" w:color="auto"/>
            <w:bottom w:val="none" w:sz="0" w:space="0" w:color="auto"/>
            <w:right w:val="none" w:sz="0" w:space="0" w:color="auto"/>
          </w:divBdr>
        </w:div>
        <w:div w:id="958340288">
          <w:marLeft w:val="0"/>
          <w:marRight w:val="0"/>
          <w:marTop w:val="0"/>
          <w:marBottom w:val="0"/>
          <w:divBdr>
            <w:top w:val="none" w:sz="0" w:space="0" w:color="auto"/>
            <w:left w:val="none" w:sz="0" w:space="0" w:color="auto"/>
            <w:bottom w:val="none" w:sz="0" w:space="0" w:color="auto"/>
            <w:right w:val="none" w:sz="0" w:space="0" w:color="auto"/>
          </w:divBdr>
        </w:div>
        <w:div w:id="968247777">
          <w:marLeft w:val="0"/>
          <w:marRight w:val="0"/>
          <w:marTop w:val="0"/>
          <w:marBottom w:val="0"/>
          <w:divBdr>
            <w:top w:val="none" w:sz="0" w:space="0" w:color="auto"/>
            <w:left w:val="none" w:sz="0" w:space="0" w:color="auto"/>
            <w:bottom w:val="none" w:sz="0" w:space="0" w:color="auto"/>
            <w:right w:val="none" w:sz="0" w:space="0" w:color="auto"/>
          </w:divBdr>
        </w:div>
        <w:div w:id="1027365348">
          <w:marLeft w:val="0"/>
          <w:marRight w:val="0"/>
          <w:marTop w:val="0"/>
          <w:marBottom w:val="0"/>
          <w:divBdr>
            <w:top w:val="none" w:sz="0" w:space="0" w:color="auto"/>
            <w:left w:val="none" w:sz="0" w:space="0" w:color="auto"/>
            <w:bottom w:val="none" w:sz="0" w:space="0" w:color="auto"/>
            <w:right w:val="none" w:sz="0" w:space="0" w:color="auto"/>
          </w:divBdr>
        </w:div>
        <w:div w:id="1186600658">
          <w:marLeft w:val="0"/>
          <w:marRight w:val="0"/>
          <w:marTop w:val="0"/>
          <w:marBottom w:val="0"/>
          <w:divBdr>
            <w:top w:val="none" w:sz="0" w:space="0" w:color="auto"/>
            <w:left w:val="none" w:sz="0" w:space="0" w:color="auto"/>
            <w:bottom w:val="none" w:sz="0" w:space="0" w:color="auto"/>
            <w:right w:val="none" w:sz="0" w:space="0" w:color="auto"/>
          </w:divBdr>
        </w:div>
        <w:div w:id="1187056443">
          <w:marLeft w:val="0"/>
          <w:marRight w:val="0"/>
          <w:marTop w:val="0"/>
          <w:marBottom w:val="0"/>
          <w:divBdr>
            <w:top w:val="none" w:sz="0" w:space="0" w:color="auto"/>
            <w:left w:val="none" w:sz="0" w:space="0" w:color="auto"/>
            <w:bottom w:val="none" w:sz="0" w:space="0" w:color="auto"/>
            <w:right w:val="none" w:sz="0" w:space="0" w:color="auto"/>
          </w:divBdr>
        </w:div>
        <w:div w:id="1300113894">
          <w:marLeft w:val="0"/>
          <w:marRight w:val="0"/>
          <w:marTop w:val="0"/>
          <w:marBottom w:val="0"/>
          <w:divBdr>
            <w:top w:val="none" w:sz="0" w:space="0" w:color="auto"/>
            <w:left w:val="none" w:sz="0" w:space="0" w:color="auto"/>
            <w:bottom w:val="none" w:sz="0" w:space="0" w:color="auto"/>
            <w:right w:val="none" w:sz="0" w:space="0" w:color="auto"/>
          </w:divBdr>
        </w:div>
        <w:div w:id="1303927231">
          <w:marLeft w:val="0"/>
          <w:marRight w:val="0"/>
          <w:marTop w:val="0"/>
          <w:marBottom w:val="0"/>
          <w:divBdr>
            <w:top w:val="none" w:sz="0" w:space="0" w:color="auto"/>
            <w:left w:val="none" w:sz="0" w:space="0" w:color="auto"/>
            <w:bottom w:val="none" w:sz="0" w:space="0" w:color="auto"/>
            <w:right w:val="none" w:sz="0" w:space="0" w:color="auto"/>
          </w:divBdr>
        </w:div>
        <w:div w:id="1310284915">
          <w:marLeft w:val="0"/>
          <w:marRight w:val="0"/>
          <w:marTop w:val="0"/>
          <w:marBottom w:val="0"/>
          <w:divBdr>
            <w:top w:val="none" w:sz="0" w:space="0" w:color="auto"/>
            <w:left w:val="none" w:sz="0" w:space="0" w:color="auto"/>
            <w:bottom w:val="none" w:sz="0" w:space="0" w:color="auto"/>
            <w:right w:val="none" w:sz="0" w:space="0" w:color="auto"/>
          </w:divBdr>
        </w:div>
        <w:div w:id="1323311396">
          <w:marLeft w:val="0"/>
          <w:marRight w:val="0"/>
          <w:marTop w:val="0"/>
          <w:marBottom w:val="0"/>
          <w:divBdr>
            <w:top w:val="none" w:sz="0" w:space="0" w:color="auto"/>
            <w:left w:val="none" w:sz="0" w:space="0" w:color="auto"/>
            <w:bottom w:val="none" w:sz="0" w:space="0" w:color="auto"/>
            <w:right w:val="none" w:sz="0" w:space="0" w:color="auto"/>
          </w:divBdr>
        </w:div>
        <w:div w:id="1401094466">
          <w:marLeft w:val="0"/>
          <w:marRight w:val="0"/>
          <w:marTop w:val="0"/>
          <w:marBottom w:val="0"/>
          <w:divBdr>
            <w:top w:val="none" w:sz="0" w:space="0" w:color="auto"/>
            <w:left w:val="none" w:sz="0" w:space="0" w:color="auto"/>
            <w:bottom w:val="none" w:sz="0" w:space="0" w:color="auto"/>
            <w:right w:val="none" w:sz="0" w:space="0" w:color="auto"/>
          </w:divBdr>
        </w:div>
        <w:div w:id="1440098251">
          <w:marLeft w:val="0"/>
          <w:marRight w:val="0"/>
          <w:marTop w:val="0"/>
          <w:marBottom w:val="0"/>
          <w:divBdr>
            <w:top w:val="none" w:sz="0" w:space="0" w:color="auto"/>
            <w:left w:val="none" w:sz="0" w:space="0" w:color="auto"/>
            <w:bottom w:val="none" w:sz="0" w:space="0" w:color="auto"/>
            <w:right w:val="none" w:sz="0" w:space="0" w:color="auto"/>
          </w:divBdr>
        </w:div>
        <w:div w:id="1452092803">
          <w:marLeft w:val="0"/>
          <w:marRight w:val="0"/>
          <w:marTop w:val="0"/>
          <w:marBottom w:val="0"/>
          <w:divBdr>
            <w:top w:val="none" w:sz="0" w:space="0" w:color="auto"/>
            <w:left w:val="none" w:sz="0" w:space="0" w:color="auto"/>
            <w:bottom w:val="none" w:sz="0" w:space="0" w:color="auto"/>
            <w:right w:val="none" w:sz="0" w:space="0" w:color="auto"/>
          </w:divBdr>
        </w:div>
        <w:div w:id="1466505142">
          <w:marLeft w:val="0"/>
          <w:marRight w:val="0"/>
          <w:marTop w:val="0"/>
          <w:marBottom w:val="0"/>
          <w:divBdr>
            <w:top w:val="none" w:sz="0" w:space="0" w:color="auto"/>
            <w:left w:val="none" w:sz="0" w:space="0" w:color="auto"/>
            <w:bottom w:val="none" w:sz="0" w:space="0" w:color="auto"/>
            <w:right w:val="none" w:sz="0" w:space="0" w:color="auto"/>
          </w:divBdr>
        </w:div>
        <w:div w:id="1647392305">
          <w:marLeft w:val="0"/>
          <w:marRight w:val="0"/>
          <w:marTop w:val="0"/>
          <w:marBottom w:val="0"/>
          <w:divBdr>
            <w:top w:val="none" w:sz="0" w:space="0" w:color="auto"/>
            <w:left w:val="none" w:sz="0" w:space="0" w:color="auto"/>
            <w:bottom w:val="none" w:sz="0" w:space="0" w:color="auto"/>
            <w:right w:val="none" w:sz="0" w:space="0" w:color="auto"/>
          </w:divBdr>
        </w:div>
        <w:div w:id="1659141789">
          <w:marLeft w:val="0"/>
          <w:marRight w:val="0"/>
          <w:marTop w:val="0"/>
          <w:marBottom w:val="0"/>
          <w:divBdr>
            <w:top w:val="none" w:sz="0" w:space="0" w:color="auto"/>
            <w:left w:val="none" w:sz="0" w:space="0" w:color="auto"/>
            <w:bottom w:val="none" w:sz="0" w:space="0" w:color="auto"/>
            <w:right w:val="none" w:sz="0" w:space="0" w:color="auto"/>
          </w:divBdr>
        </w:div>
        <w:div w:id="1692760306">
          <w:marLeft w:val="0"/>
          <w:marRight w:val="0"/>
          <w:marTop w:val="0"/>
          <w:marBottom w:val="0"/>
          <w:divBdr>
            <w:top w:val="none" w:sz="0" w:space="0" w:color="auto"/>
            <w:left w:val="none" w:sz="0" w:space="0" w:color="auto"/>
            <w:bottom w:val="none" w:sz="0" w:space="0" w:color="auto"/>
            <w:right w:val="none" w:sz="0" w:space="0" w:color="auto"/>
          </w:divBdr>
        </w:div>
        <w:div w:id="1723091106">
          <w:marLeft w:val="0"/>
          <w:marRight w:val="0"/>
          <w:marTop w:val="0"/>
          <w:marBottom w:val="0"/>
          <w:divBdr>
            <w:top w:val="none" w:sz="0" w:space="0" w:color="auto"/>
            <w:left w:val="none" w:sz="0" w:space="0" w:color="auto"/>
            <w:bottom w:val="none" w:sz="0" w:space="0" w:color="auto"/>
            <w:right w:val="none" w:sz="0" w:space="0" w:color="auto"/>
          </w:divBdr>
        </w:div>
        <w:div w:id="1723213005">
          <w:marLeft w:val="0"/>
          <w:marRight w:val="0"/>
          <w:marTop w:val="0"/>
          <w:marBottom w:val="0"/>
          <w:divBdr>
            <w:top w:val="none" w:sz="0" w:space="0" w:color="auto"/>
            <w:left w:val="none" w:sz="0" w:space="0" w:color="auto"/>
            <w:bottom w:val="none" w:sz="0" w:space="0" w:color="auto"/>
            <w:right w:val="none" w:sz="0" w:space="0" w:color="auto"/>
          </w:divBdr>
        </w:div>
        <w:div w:id="1937053185">
          <w:marLeft w:val="0"/>
          <w:marRight w:val="0"/>
          <w:marTop w:val="0"/>
          <w:marBottom w:val="0"/>
          <w:divBdr>
            <w:top w:val="none" w:sz="0" w:space="0" w:color="auto"/>
            <w:left w:val="none" w:sz="0" w:space="0" w:color="auto"/>
            <w:bottom w:val="none" w:sz="0" w:space="0" w:color="auto"/>
            <w:right w:val="none" w:sz="0" w:space="0" w:color="auto"/>
          </w:divBdr>
        </w:div>
        <w:div w:id="1943996077">
          <w:marLeft w:val="0"/>
          <w:marRight w:val="0"/>
          <w:marTop w:val="0"/>
          <w:marBottom w:val="0"/>
          <w:divBdr>
            <w:top w:val="none" w:sz="0" w:space="0" w:color="auto"/>
            <w:left w:val="none" w:sz="0" w:space="0" w:color="auto"/>
            <w:bottom w:val="none" w:sz="0" w:space="0" w:color="auto"/>
            <w:right w:val="none" w:sz="0" w:space="0" w:color="auto"/>
          </w:divBdr>
        </w:div>
        <w:div w:id="1944605787">
          <w:marLeft w:val="0"/>
          <w:marRight w:val="0"/>
          <w:marTop w:val="0"/>
          <w:marBottom w:val="0"/>
          <w:divBdr>
            <w:top w:val="none" w:sz="0" w:space="0" w:color="auto"/>
            <w:left w:val="none" w:sz="0" w:space="0" w:color="auto"/>
            <w:bottom w:val="none" w:sz="0" w:space="0" w:color="auto"/>
            <w:right w:val="none" w:sz="0" w:space="0" w:color="auto"/>
          </w:divBdr>
        </w:div>
        <w:div w:id="2015263454">
          <w:marLeft w:val="0"/>
          <w:marRight w:val="0"/>
          <w:marTop w:val="0"/>
          <w:marBottom w:val="0"/>
          <w:divBdr>
            <w:top w:val="none" w:sz="0" w:space="0" w:color="auto"/>
            <w:left w:val="none" w:sz="0" w:space="0" w:color="auto"/>
            <w:bottom w:val="none" w:sz="0" w:space="0" w:color="auto"/>
            <w:right w:val="none" w:sz="0" w:space="0" w:color="auto"/>
          </w:divBdr>
        </w:div>
        <w:div w:id="2046129828">
          <w:marLeft w:val="0"/>
          <w:marRight w:val="0"/>
          <w:marTop w:val="0"/>
          <w:marBottom w:val="0"/>
          <w:divBdr>
            <w:top w:val="none" w:sz="0" w:space="0" w:color="auto"/>
            <w:left w:val="none" w:sz="0" w:space="0" w:color="auto"/>
            <w:bottom w:val="none" w:sz="0" w:space="0" w:color="auto"/>
            <w:right w:val="none" w:sz="0" w:space="0" w:color="auto"/>
          </w:divBdr>
        </w:div>
        <w:div w:id="2103258270">
          <w:marLeft w:val="0"/>
          <w:marRight w:val="0"/>
          <w:marTop w:val="0"/>
          <w:marBottom w:val="0"/>
          <w:divBdr>
            <w:top w:val="none" w:sz="0" w:space="0" w:color="auto"/>
            <w:left w:val="none" w:sz="0" w:space="0" w:color="auto"/>
            <w:bottom w:val="none" w:sz="0" w:space="0" w:color="auto"/>
            <w:right w:val="none" w:sz="0" w:space="0" w:color="auto"/>
          </w:divBdr>
        </w:div>
      </w:divsChild>
    </w:div>
    <w:div w:id="315646180">
      <w:bodyDiv w:val="1"/>
      <w:marLeft w:val="0"/>
      <w:marRight w:val="0"/>
      <w:marTop w:val="0"/>
      <w:marBottom w:val="0"/>
      <w:divBdr>
        <w:top w:val="none" w:sz="0" w:space="0" w:color="auto"/>
        <w:left w:val="none" w:sz="0" w:space="0" w:color="auto"/>
        <w:bottom w:val="none" w:sz="0" w:space="0" w:color="auto"/>
        <w:right w:val="none" w:sz="0" w:space="0" w:color="auto"/>
      </w:divBdr>
    </w:div>
    <w:div w:id="414865992">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03003051">
      <w:bodyDiv w:val="1"/>
      <w:marLeft w:val="0"/>
      <w:marRight w:val="0"/>
      <w:marTop w:val="0"/>
      <w:marBottom w:val="0"/>
      <w:divBdr>
        <w:top w:val="none" w:sz="0" w:space="0" w:color="auto"/>
        <w:left w:val="none" w:sz="0" w:space="0" w:color="auto"/>
        <w:bottom w:val="none" w:sz="0" w:space="0" w:color="auto"/>
        <w:right w:val="none" w:sz="0" w:space="0" w:color="auto"/>
      </w:divBdr>
    </w:div>
    <w:div w:id="695278382">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48422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915628643">
      <w:bodyDiv w:val="1"/>
      <w:marLeft w:val="0"/>
      <w:marRight w:val="0"/>
      <w:marTop w:val="0"/>
      <w:marBottom w:val="0"/>
      <w:divBdr>
        <w:top w:val="none" w:sz="0" w:space="0" w:color="auto"/>
        <w:left w:val="none" w:sz="0" w:space="0" w:color="auto"/>
        <w:bottom w:val="none" w:sz="0" w:space="0" w:color="auto"/>
        <w:right w:val="none" w:sz="0" w:space="0" w:color="auto"/>
      </w:divBdr>
    </w:div>
    <w:div w:id="1080643095">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43780433">
      <w:bodyDiv w:val="1"/>
      <w:marLeft w:val="0"/>
      <w:marRight w:val="0"/>
      <w:marTop w:val="0"/>
      <w:marBottom w:val="0"/>
      <w:divBdr>
        <w:top w:val="none" w:sz="0" w:space="0" w:color="auto"/>
        <w:left w:val="none" w:sz="0" w:space="0" w:color="auto"/>
        <w:bottom w:val="none" w:sz="0" w:space="0" w:color="auto"/>
        <w:right w:val="none" w:sz="0" w:space="0" w:color="auto"/>
      </w:divBdr>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53592482">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33309840">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1924873984">
      <w:bodyDiv w:val="1"/>
      <w:marLeft w:val="0"/>
      <w:marRight w:val="0"/>
      <w:marTop w:val="0"/>
      <w:marBottom w:val="0"/>
      <w:divBdr>
        <w:top w:val="none" w:sz="0" w:space="0" w:color="auto"/>
        <w:left w:val="none" w:sz="0" w:space="0" w:color="auto"/>
        <w:bottom w:val="none" w:sz="0" w:space="0" w:color="auto"/>
        <w:right w:val="none" w:sz="0" w:space="0" w:color="auto"/>
      </w:divBdr>
    </w:div>
    <w:div w:id="1927229451">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0869143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1.xml"/><Relationship Id="rId21" Type="http://schemas.openxmlformats.org/officeDocument/2006/relationships/image" Target="media/image10.png"/><Relationship Id="rId34" Type="http://schemas.openxmlformats.org/officeDocument/2006/relationships/image" Target="media/image23.jpeg"/><Relationship Id="rId42"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jpg"/><Relationship Id="rId36" Type="http://schemas.openxmlformats.org/officeDocument/2006/relationships/image" Target="media/image25.jp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jpg"/><Relationship Id="rId30" Type="http://schemas.openxmlformats.org/officeDocument/2006/relationships/image" Target="media/image19.png"/><Relationship Id="rId35" Type="http://schemas.openxmlformats.org/officeDocument/2006/relationships/image" Target="media/image24.jpg"/><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22.jpeg"/><Relationship Id="rId38"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95D6929AA419589E1AAE7F998ACD5"/>
        <w:category>
          <w:name w:val="General"/>
          <w:gallery w:val="placeholder"/>
        </w:category>
        <w:types>
          <w:type w:val="bbPlcHdr"/>
        </w:types>
        <w:behaviors>
          <w:behavior w:val="content"/>
        </w:behaviors>
        <w:guid w:val="{06854BEE-3747-4D81-A53B-A972E2D96832}"/>
      </w:docPartPr>
      <w:docPartBody>
        <w:p w:rsidR="007E19CD" w:rsidRDefault="007E19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69"/>
    <w:rsid w:val="0001669F"/>
    <w:rsid w:val="000468F8"/>
    <w:rsid w:val="000722E0"/>
    <w:rsid w:val="000A199D"/>
    <w:rsid w:val="000A5956"/>
    <w:rsid w:val="000B3E9E"/>
    <w:rsid w:val="000B45BD"/>
    <w:rsid w:val="000F07A6"/>
    <w:rsid w:val="00161D1D"/>
    <w:rsid w:val="0017154D"/>
    <w:rsid w:val="001A3145"/>
    <w:rsid w:val="001A4B9A"/>
    <w:rsid w:val="001B73E8"/>
    <w:rsid w:val="001F6441"/>
    <w:rsid w:val="002118DF"/>
    <w:rsid w:val="00242CB4"/>
    <w:rsid w:val="00267308"/>
    <w:rsid w:val="00297040"/>
    <w:rsid w:val="002E4555"/>
    <w:rsid w:val="002F55CC"/>
    <w:rsid w:val="00315B25"/>
    <w:rsid w:val="00323FDF"/>
    <w:rsid w:val="0033690C"/>
    <w:rsid w:val="0033741F"/>
    <w:rsid w:val="003411BF"/>
    <w:rsid w:val="00347B92"/>
    <w:rsid w:val="00350C20"/>
    <w:rsid w:val="003641A5"/>
    <w:rsid w:val="003939B7"/>
    <w:rsid w:val="003A01D0"/>
    <w:rsid w:val="00405565"/>
    <w:rsid w:val="004124E1"/>
    <w:rsid w:val="004C119F"/>
    <w:rsid w:val="004F595A"/>
    <w:rsid w:val="00501A05"/>
    <w:rsid w:val="005109D4"/>
    <w:rsid w:val="005128E0"/>
    <w:rsid w:val="00514661"/>
    <w:rsid w:val="00515AB2"/>
    <w:rsid w:val="0054728E"/>
    <w:rsid w:val="0055160D"/>
    <w:rsid w:val="00553FCF"/>
    <w:rsid w:val="005620BC"/>
    <w:rsid w:val="005B7C69"/>
    <w:rsid w:val="00605E5A"/>
    <w:rsid w:val="006201E9"/>
    <w:rsid w:val="00650F16"/>
    <w:rsid w:val="00680961"/>
    <w:rsid w:val="0068316C"/>
    <w:rsid w:val="00702B69"/>
    <w:rsid w:val="007203C0"/>
    <w:rsid w:val="007844FA"/>
    <w:rsid w:val="007E19CD"/>
    <w:rsid w:val="007E7491"/>
    <w:rsid w:val="00872CF0"/>
    <w:rsid w:val="008C5EAC"/>
    <w:rsid w:val="008D788B"/>
    <w:rsid w:val="008F20E9"/>
    <w:rsid w:val="00917D98"/>
    <w:rsid w:val="009933FF"/>
    <w:rsid w:val="0099648D"/>
    <w:rsid w:val="009A352D"/>
    <w:rsid w:val="009B3DD8"/>
    <w:rsid w:val="009C0296"/>
    <w:rsid w:val="009E2376"/>
    <w:rsid w:val="009E32D3"/>
    <w:rsid w:val="00A01459"/>
    <w:rsid w:val="00A21DE3"/>
    <w:rsid w:val="00A62DE9"/>
    <w:rsid w:val="00A66572"/>
    <w:rsid w:val="00A85320"/>
    <w:rsid w:val="00AC6DC3"/>
    <w:rsid w:val="00B22AA3"/>
    <w:rsid w:val="00B31869"/>
    <w:rsid w:val="00B427E5"/>
    <w:rsid w:val="00B8295D"/>
    <w:rsid w:val="00B90AB7"/>
    <w:rsid w:val="00BE06AC"/>
    <w:rsid w:val="00C1631B"/>
    <w:rsid w:val="00C901B8"/>
    <w:rsid w:val="00CB1D84"/>
    <w:rsid w:val="00CB44FF"/>
    <w:rsid w:val="00CE5CF9"/>
    <w:rsid w:val="00CF255D"/>
    <w:rsid w:val="00D028B1"/>
    <w:rsid w:val="00D13825"/>
    <w:rsid w:val="00D1389E"/>
    <w:rsid w:val="00D671E9"/>
    <w:rsid w:val="00DB59B8"/>
    <w:rsid w:val="00DB6317"/>
    <w:rsid w:val="00DF49FD"/>
    <w:rsid w:val="00E0271A"/>
    <w:rsid w:val="00E140EF"/>
    <w:rsid w:val="00E559CE"/>
    <w:rsid w:val="00E57D43"/>
    <w:rsid w:val="00E9264B"/>
    <w:rsid w:val="00FA3700"/>
    <w:rsid w:val="00FC7A5B"/>
    <w:rsid w:val="00FD4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10" ma:contentTypeDescription="Create a new document." ma:contentTypeScope="" ma:versionID="963349f67b5ebc55c31d32a6f5431be3">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63da819d006f26904a9374df50273dda"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Coons, Lisa (DOE)</DisplayName>
        <AccountId>226</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4DAD6D-6E64-4D37-B6B5-02C404813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4.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5.xml><?xml version="1.0" encoding="utf-8"?>
<ds:datastoreItem xmlns:ds="http://schemas.openxmlformats.org/officeDocument/2006/customXml" ds:itemID="{CAA70130-3A50-4EA5-B80C-2AACE5AD1D19}">
  <ds:schemaRefs>
    <ds:schemaRef ds:uri="http://schemas.microsoft.com/office/2006/metadata/properties"/>
    <ds:schemaRef ds:uri="http://purl.org/dc/dcmitype/"/>
    <ds:schemaRef ds:uri="http://purl.org/dc/terms/"/>
    <ds:schemaRef ds:uri="http://purl.org/dc/elements/1.1/"/>
    <ds:schemaRef ds:uri="0f6edea1-9d2e-49f8-b5b3-3e90d7018543"/>
    <ds:schemaRef ds:uri="http://schemas.openxmlformats.org/package/2006/metadata/core-properties"/>
    <ds:schemaRef ds:uri="http://schemas.microsoft.com/office/2006/documentManagement/types"/>
    <ds:schemaRef ds:uri="http://schemas.microsoft.com/office/infopath/2007/PartnerControls"/>
    <ds:schemaRef ds:uri="7bc1f62a-0564-4892-a8bf-7c18ec584b1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9008</Words>
  <Characters>46600</Characters>
  <Application>Microsoft Office Word</Application>
  <DocSecurity>0</DocSecurity>
  <Lines>388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cp:lastPrinted>2023-08-10T13:22:00Z</cp:lastPrinted>
  <dcterms:created xsi:type="dcterms:W3CDTF">2023-09-05T22:04:00Z</dcterms:created>
  <dcterms:modified xsi:type="dcterms:W3CDTF">2024-05-23T13:43:00Z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y fmtid="{D5CDD505-2E9C-101B-9397-08002B2CF9AE}" pid="3" name="GrammarlyDocumentId">
    <vt:lpwstr>365b6de445d78b288f7673bc4ee9d536b8c1b2511dd8182f1524172bcb97d7b9</vt:lpwstr>
  </property>
</Properties>
</file>