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1273FF36" w:rsidR="00167950" w:rsidRPr="00D534B4" w:rsidRDefault="00C24D60" w:rsidP="00167950">
      <w:pPr>
        <w:pStyle w:val="Heading1"/>
        <w:tabs>
          <w:tab w:val="left" w:pos="1440"/>
        </w:tabs>
      </w:pPr>
      <w:r>
        <w:t xml:space="preserve">SNP </w:t>
      </w:r>
      <w:r w:rsidR="00167950">
        <w:t>Memo #</w:t>
      </w:r>
      <w:r w:rsidR="00FD2088">
        <w:t>202</w:t>
      </w:r>
      <w:r w:rsidR="006B169E">
        <w:t>3</w:t>
      </w:r>
      <w:r w:rsidR="00FD2088">
        <w:t>-202</w:t>
      </w:r>
      <w:r w:rsidR="006B169E">
        <w:t>4</w:t>
      </w:r>
      <w:r w:rsidR="00FD2088">
        <w:t>-</w:t>
      </w:r>
      <w:r w:rsidR="006E0FCC">
        <w:t>25</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40ED4D56" w:rsidR="00167950" w:rsidRPr="00A65EE6" w:rsidRDefault="00167950" w:rsidP="00167950">
      <w:r w:rsidRPr="00A65EE6">
        <w:t xml:space="preserve">DATE: </w:t>
      </w:r>
      <w:r w:rsidR="00E22693">
        <w:t xml:space="preserve">September </w:t>
      </w:r>
      <w:r w:rsidR="006E0FCC">
        <w:t>21</w:t>
      </w:r>
      <w:r w:rsidR="00E22693">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663FF5FA" w:rsidR="00B17BA8" w:rsidRDefault="00D2218A" w:rsidP="002D0EFA">
      <w:pPr>
        <w:pStyle w:val="Heading2"/>
      </w:pPr>
      <w:r w:rsidRPr="00045AFE">
        <w:rPr>
          <w:sz w:val="31"/>
          <w:szCs w:val="31"/>
        </w:rPr>
        <w:t xml:space="preserve">SUBJECT: </w:t>
      </w:r>
      <w:r w:rsidR="007A15DD">
        <w:rPr>
          <w:sz w:val="31"/>
          <w:szCs w:val="31"/>
        </w:rPr>
        <w:t>Child and Adult Care Food Program and Summer Food Service Program Administrative Reviews</w:t>
      </w:r>
    </w:p>
    <w:p w14:paraId="45226FFB" w14:textId="1D12E754" w:rsidR="007A15DD" w:rsidRDefault="001F5BEF" w:rsidP="00314F1F">
      <w:r>
        <w:t xml:space="preserve">The purpose of this memorandum is </w:t>
      </w:r>
      <w:r w:rsidR="0021341D">
        <w:t xml:space="preserve">to notify school divisions </w:t>
      </w:r>
      <w:r w:rsidR="007A15DD">
        <w:t xml:space="preserve">and community </w:t>
      </w:r>
      <w:r w:rsidR="004F520F">
        <w:t xml:space="preserve">sponsors </w:t>
      </w:r>
      <w:r w:rsidR="007A15DD">
        <w:t>of the federal fiscal year (FY) 202</w:t>
      </w:r>
      <w:r w:rsidR="00FD5D01">
        <w:t>3</w:t>
      </w:r>
      <w:r w:rsidR="003944EA">
        <w:t>–</w:t>
      </w:r>
      <w:r w:rsidR="007A15DD">
        <w:t>202</w:t>
      </w:r>
      <w:r w:rsidR="00FD5D01">
        <w:t>4</w:t>
      </w:r>
      <w:r w:rsidR="007A15DD">
        <w:t xml:space="preserve"> Child and Adult Care Food Program (CACFP) and FY 202</w:t>
      </w:r>
      <w:r w:rsidR="00FD5D01">
        <w:t>2</w:t>
      </w:r>
      <w:r w:rsidR="003944EA">
        <w:t>–</w:t>
      </w:r>
      <w:r w:rsidR="007A15DD">
        <w:t>202</w:t>
      </w:r>
      <w:r w:rsidR="00FD5D01">
        <w:t>3</w:t>
      </w:r>
      <w:r w:rsidR="007A15DD">
        <w:t xml:space="preserve"> Summer Food Service Program (SFSP) administrative review schedules.</w:t>
      </w:r>
    </w:p>
    <w:p w14:paraId="375ABD69" w14:textId="0F03557C" w:rsidR="001E451F" w:rsidRDefault="00EB10DE" w:rsidP="004A69C1">
      <w:pPr>
        <w:pStyle w:val="Heading3"/>
        <w:rPr>
          <w:sz w:val="24"/>
          <w:szCs w:val="24"/>
        </w:rPr>
      </w:pPr>
      <w:r>
        <w:rPr>
          <w:sz w:val="24"/>
          <w:szCs w:val="24"/>
        </w:rPr>
        <w:t>Virginia Department of Education, Office of School Nutrition Programs (VDOE-SNP)</w:t>
      </w:r>
      <w:r w:rsidR="001E451F" w:rsidRPr="004A69C1">
        <w:rPr>
          <w:sz w:val="24"/>
          <w:szCs w:val="24"/>
        </w:rPr>
        <w:t xml:space="preserve"> Federal Program Monitoring Plan</w:t>
      </w:r>
    </w:p>
    <w:p w14:paraId="6F916C9D" w14:textId="442B731C" w:rsidR="00C86D90" w:rsidRPr="00C86D90" w:rsidRDefault="00C86D90" w:rsidP="00C86D90">
      <w:r>
        <w:t xml:space="preserve">The Code of Federal Regulations Title 7, Parts 226.6 and 225.7 requires the VDOE-SNP to conduct an administrative review of the federally funded child nutrition programs in each participating school division and community </w:t>
      </w:r>
      <w:r w:rsidR="004F520F">
        <w:t>sponsors</w:t>
      </w:r>
      <w:r>
        <w:t xml:space="preserve">. At a minimum, </w:t>
      </w:r>
      <w:r w:rsidR="004F520F">
        <w:t>sponsors</w:t>
      </w:r>
      <w:r>
        <w:t xml:space="preserve"> are reviewed once every three years, and the review consists of assessing the meal access and reimbursement system, nutritional quality and meal pattern compliance, resource management of program finances, and general programmatic areas. </w:t>
      </w:r>
    </w:p>
    <w:p w14:paraId="307F91E8" w14:textId="1AC5A94D" w:rsidR="00C86D90" w:rsidRDefault="001E451F" w:rsidP="001E451F">
      <w:r>
        <w:t xml:space="preserve">Attachment </w:t>
      </w:r>
      <w:r w:rsidR="00C86D90">
        <w:t xml:space="preserve">A </w:t>
      </w:r>
      <w:r>
        <w:t>to this memo indicates the school divisions</w:t>
      </w:r>
      <w:r w:rsidR="00C86D90">
        <w:t xml:space="preserve"> and community </w:t>
      </w:r>
      <w:r w:rsidR="004F520F">
        <w:t xml:space="preserve">sponsors </w:t>
      </w:r>
      <w:r>
        <w:t>scheduled to receive a</w:t>
      </w:r>
      <w:r w:rsidR="00C86D90">
        <w:t xml:space="preserve"> FY 202</w:t>
      </w:r>
      <w:r w:rsidR="00FD5D01">
        <w:t>3</w:t>
      </w:r>
      <w:r w:rsidR="003944EA">
        <w:t>–</w:t>
      </w:r>
      <w:r w:rsidR="00C86D90">
        <w:t>202</w:t>
      </w:r>
      <w:r w:rsidR="00FD5D01">
        <w:t>4</w:t>
      </w:r>
      <w:r w:rsidR="00C86D90">
        <w:t xml:space="preserve"> CACFP and/or FY 202</w:t>
      </w:r>
      <w:r w:rsidR="00FD5D01">
        <w:t>2</w:t>
      </w:r>
      <w:r w:rsidR="003944EA">
        <w:t>–</w:t>
      </w:r>
      <w:r w:rsidR="00C86D90">
        <w:t>202</w:t>
      </w:r>
      <w:r w:rsidR="00FD5D01">
        <w:t>3</w:t>
      </w:r>
      <w:r w:rsidR="00C86D90">
        <w:t xml:space="preserve"> SFSP administrative </w:t>
      </w:r>
      <w:r w:rsidR="002B6CFD">
        <w:t xml:space="preserve">and remaining </w:t>
      </w:r>
      <w:r w:rsidR="00C95E50" w:rsidRPr="002B6CFD">
        <w:t>FY 202</w:t>
      </w:r>
      <w:r w:rsidR="00FD5D01">
        <w:t>2</w:t>
      </w:r>
      <w:r w:rsidR="003944EA" w:rsidRPr="002B6CFD">
        <w:t>–</w:t>
      </w:r>
      <w:r w:rsidR="00C95E50" w:rsidRPr="002B6CFD">
        <w:t>202</w:t>
      </w:r>
      <w:r w:rsidR="00FD5D01">
        <w:t>3</w:t>
      </w:r>
      <w:r w:rsidR="00C95E50">
        <w:t xml:space="preserve"> CACFP administrative reviews</w:t>
      </w:r>
      <w:r w:rsidR="002B6CFD">
        <w:t>.</w:t>
      </w:r>
    </w:p>
    <w:p w14:paraId="3688DFF7" w14:textId="708F546C" w:rsidR="002A25BB" w:rsidRDefault="002A25BB" w:rsidP="001E451F">
      <w:r>
        <w:t xml:space="preserve">Please note that </w:t>
      </w:r>
      <w:r w:rsidR="004F520F">
        <w:t xml:space="preserve">program sponsors </w:t>
      </w:r>
      <w:r w:rsidR="003944EA">
        <w:t xml:space="preserve">newly </w:t>
      </w:r>
      <w:r>
        <w:t>participating in the CACFP will be added to the administrative review schedule upon application approval.</w:t>
      </w:r>
    </w:p>
    <w:p w14:paraId="127D3C38" w14:textId="34BF19F9" w:rsidR="002179A2" w:rsidRPr="004A69C1" w:rsidRDefault="002179A2" w:rsidP="004A69C1">
      <w:pPr>
        <w:pStyle w:val="Heading3"/>
        <w:rPr>
          <w:szCs w:val="24"/>
        </w:rPr>
      </w:pPr>
      <w:r w:rsidRPr="004A69C1">
        <w:rPr>
          <w:sz w:val="24"/>
          <w:szCs w:val="24"/>
        </w:rPr>
        <w:t>Updates to the Review Process</w:t>
      </w:r>
    </w:p>
    <w:p w14:paraId="36F4F97C" w14:textId="42D2FA26" w:rsidR="002179A2" w:rsidRDefault="002179A2" w:rsidP="002179A2">
      <w:r>
        <w:t xml:space="preserve">Beginning this </w:t>
      </w:r>
      <w:r w:rsidR="00C86D90">
        <w:t>fiscal</w:t>
      </w:r>
      <w:r>
        <w:t xml:space="preserve"> year, all documentation review will be conducted offsite prior to the </w:t>
      </w:r>
      <w:r w:rsidR="002B6CFD">
        <w:t>in person visit to</w:t>
      </w:r>
      <w:r>
        <w:t xml:space="preserve"> the </w:t>
      </w:r>
      <w:r w:rsidR="004F520F">
        <w:t>sponsor</w:t>
      </w:r>
      <w:r>
        <w:t xml:space="preserve"> for the </w:t>
      </w:r>
      <w:r w:rsidR="002B6CFD">
        <w:t xml:space="preserve">program review and </w:t>
      </w:r>
      <w:r>
        <w:t>meal observation</w:t>
      </w:r>
      <w:r w:rsidR="004F520F">
        <w:t>. Sponsors</w:t>
      </w:r>
      <w:r>
        <w:t xml:space="preserve"> </w:t>
      </w:r>
      <w:r w:rsidR="004F520F">
        <w:t>must submit all FY 202</w:t>
      </w:r>
      <w:r w:rsidR="00FD5D01">
        <w:t>2</w:t>
      </w:r>
      <w:r w:rsidR="004F520F">
        <w:t>–202</w:t>
      </w:r>
      <w:r w:rsidR="00FD5D01">
        <w:t>3</w:t>
      </w:r>
      <w:r w:rsidR="004F520F">
        <w:t xml:space="preserve"> and/or FY 202</w:t>
      </w:r>
      <w:r w:rsidR="00FD5D01">
        <w:t>3</w:t>
      </w:r>
      <w:r w:rsidR="004F520F">
        <w:t>–202</w:t>
      </w:r>
      <w:r w:rsidR="00FD5D01">
        <w:t>4</w:t>
      </w:r>
      <w:r w:rsidR="004F520F">
        <w:t xml:space="preserve"> program documentation prior to the </w:t>
      </w:r>
      <w:r w:rsidRPr="001E451F">
        <w:rPr>
          <w:b/>
          <w:bCs/>
        </w:rPr>
        <w:t xml:space="preserve">onsite portion of </w:t>
      </w:r>
      <w:r w:rsidRPr="001E451F">
        <w:rPr>
          <w:b/>
          <w:bCs/>
        </w:rPr>
        <w:lastRenderedPageBreak/>
        <w:t>the review</w:t>
      </w:r>
      <w:r>
        <w:t xml:space="preserve"> to the VDOE-SNP via SNPWeb by the date outlined in the</w:t>
      </w:r>
      <w:r w:rsidR="0068515C">
        <w:t xml:space="preserve"> </w:t>
      </w:r>
      <w:r w:rsidR="00C86D90">
        <w:t>scheduling</w:t>
      </w:r>
      <w:r>
        <w:t xml:space="preserve"> </w:t>
      </w:r>
      <w:r w:rsidR="004B06E3">
        <w:t>l</w:t>
      </w:r>
      <w:r>
        <w:t xml:space="preserve">etter. Documents will be reviewed prior to the entrance conference and onsite </w:t>
      </w:r>
      <w:r w:rsidR="00627C09">
        <w:t>visit</w:t>
      </w:r>
      <w:r>
        <w:t xml:space="preserve">. </w:t>
      </w:r>
    </w:p>
    <w:p w14:paraId="36890FA8" w14:textId="6EE7A886" w:rsidR="002A25BB" w:rsidRDefault="00C86D90" w:rsidP="002179A2">
      <w:r>
        <w:t xml:space="preserve">The VDOE-SNP conducted the meal service observation portion of the SFSP administrative review </w:t>
      </w:r>
      <w:r w:rsidR="00BF02BC">
        <w:t>during</w:t>
      </w:r>
      <w:r>
        <w:t xml:space="preserve"> summer 2023. Therefore, </w:t>
      </w:r>
      <w:r w:rsidR="00627C09">
        <w:t>sponsor</w:t>
      </w:r>
      <w:r>
        <w:t>s scheduled for only an FY 202</w:t>
      </w:r>
      <w:r w:rsidR="00FD5D01">
        <w:t>2</w:t>
      </w:r>
      <w:r w:rsidR="003944EA">
        <w:t>–</w:t>
      </w:r>
      <w:r>
        <w:t>202</w:t>
      </w:r>
      <w:r w:rsidR="00FD5D01">
        <w:t>3</w:t>
      </w:r>
      <w:r>
        <w:t xml:space="preserve"> SFSP administrative review </w:t>
      </w:r>
      <w:r w:rsidR="00BF02BC">
        <w:t>will receive a full virtual review.</w:t>
      </w:r>
    </w:p>
    <w:p w14:paraId="51B61E86" w14:textId="2278D71F" w:rsidR="00BF02BC" w:rsidRDefault="00BF02BC" w:rsidP="002179A2">
      <w:r>
        <w:t>School divisions should refer to VDOE-SNP Director’s Memo 2023-2024-20</w:t>
      </w:r>
      <w:r w:rsidR="002A25BB">
        <w:t xml:space="preserve"> for information on the school nutrition programs federal monitoring plan.</w:t>
      </w:r>
    </w:p>
    <w:p w14:paraId="09BE8A90" w14:textId="3B0A2631" w:rsidR="0068515C" w:rsidRPr="004A69C1" w:rsidRDefault="0068515C" w:rsidP="004A69C1">
      <w:pPr>
        <w:pStyle w:val="Heading3"/>
        <w:rPr>
          <w:szCs w:val="24"/>
        </w:rPr>
      </w:pPr>
      <w:r w:rsidRPr="004A69C1">
        <w:rPr>
          <w:sz w:val="24"/>
          <w:szCs w:val="24"/>
        </w:rPr>
        <w:t>For More Information</w:t>
      </w:r>
    </w:p>
    <w:p w14:paraId="19AA49A3" w14:textId="46A0CDF8" w:rsidR="00314F1F" w:rsidRPr="0068515C" w:rsidRDefault="0068515C" w:rsidP="00D2218A">
      <w:r>
        <w:t xml:space="preserve">Questions regarding the </w:t>
      </w:r>
      <w:r w:rsidR="004F442A">
        <w:t>CACFP and SFSP administrative review</w:t>
      </w:r>
      <w:r>
        <w:t xml:space="preserve"> process should be directed to </w:t>
      </w:r>
      <w:r w:rsidR="004F442A">
        <w:t>Maggie Parker</w:t>
      </w:r>
      <w:r>
        <w:t xml:space="preserve">, </w:t>
      </w:r>
      <w:r w:rsidR="004F442A">
        <w:t xml:space="preserve">Child Nutrition Programs </w:t>
      </w:r>
      <w:r>
        <w:t>Coordinator</w:t>
      </w:r>
      <w:r w:rsidR="003944EA">
        <w:t>,</w:t>
      </w:r>
      <w:r>
        <w:t xml:space="preserve"> by email at </w:t>
      </w:r>
      <w:hyperlink r:id="rId10" w:history="1">
        <w:r w:rsidR="004F442A" w:rsidRPr="00C869E2">
          <w:rPr>
            <w:rStyle w:val="Hyperlink"/>
          </w:rPr>
          <w:t>Maggie.Parker@doe.virginia.gov</w:t>
        </w:r>
      </w:hyperlink>
      <w:r>
        <w:t>.</w:t>
      </w:r>
    </w:p>
    <w:p w14:paraId="34D7BC65" w14:textId="1FAAD11B" w:rsidR="00D2218A" w:rsidRPr="004A69C1" w:rsidRDefault="00D2218A" w:rsidP="00D2218A">
      <w:pPr>
        <w:rPr>
          <w:color w:val="000000"/>
          <w:szCs w:val="24"/>
        </w:rPr>
      </w:pPr>
      <w:r w:rsidRPr="004A69C1">
        <w:rPr>
          <w:color w:val="000000"/>
          <w:szCs w:val="24"/>
        </w:rPr>
        <w:t>SCC/</w:t>
      </w:r>
      <w:r w:rsidR="00AC0296">
        <w:rPr>
          <w:color w:val="000000"/>
          <w:szCs w:val="24"/>
        </w:rPr>
        <w:t>MVP</w:t>
      </w:r>
      <w:r w:rsidR="007028B4">
        <w:rPr>
          <w:color w:val="000000"/>
          <w:szCs w:val="24"/>
        </w:rPr>
        <w:t>/cc</w:t>
      </w:r>
    </w:p>
    <w:p w14:paraId="279C1C32" w14:textId="3B348C0E" w:rsidR="0068515C" w:rsidRPr="004A69C1" w:rsidRDefault="0068515C" w:rsidP="0068515C">
      <w:pPr>
        <w:pStyle w:val="ListParagraph"/>
        <w:numPr>
          <w:ilvl w:val="0"/>
          <w:numId w:val="2"/>
        </w:numPr>
        <w:rPr>
          <w:color w:val="000000"/>
          <w:szCs w:val="24"/>
        </w:rPr>
      </w:pPr>
      <w:r w:rsidRPr="004A69C1">
        <w:rPr>
          <w:color w:val="000000"/>
          <w:szCs w:val="24"/>
        </w:rPr>
        <w:t>Attachment: Child and Adult Care Food Program</w:t>
      </w:r>
      <w:r w:rsidR="002A25BB">
        <w:rPr>
          <w:color w:val="000000"/>
          <w:szCs w:val="24"/>
        </w:rPr>
        <w:t xml:space="preserve"> and Summer Food Service Program</w:t>
      </w:r>
      <w:r w:rsidRPr="004A69C1">
        <w:rPr>
          <w:color w:val="000000"/>
          <w:szCs w:val="24"/>
        </w:rPr>
        <w:t xml:space="preserve"> </w:t>
      </w:r>
      <w:r w:rsidR="002A25BB">
        <w:rPr>
          <w:color w:val="000000"/>
          <w:szCs w:val="24"/>
        </w:rPr>
        <w:t>Administrative</w:t>
      </w:r>
      <w:r w:rsidRPr="004A69C1">
        <w:rPr>
          <w:color w:val="000000"/>
          <w:szCs w:val="24"/>
        </w:rPr>
        <w:t xml:space="preserve"> Review Schedule</w:t>
      </w:r>
      <w:r w:rsidR="002A25BB">
        <w:rPr>
          <w:color w:val="000000"/>
          <w:szCs w:val="24"/>
        </w:rPr>
        <w:t xml:space="preserve"> (</w:t>
      </w:r>
      <w:r w:rsidRPr="004A69C1">
        <w:rPr>
          <w:color w:val="000000"/>
          <w:szCs w:val="24"/>
        </w:rPr>
        <w:t>DOCX)</w:t>
      </w:r>
    </w:p>
    <w:sectPr w:rsidR="0068515C" w:rsidRPr="004A6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B882" w14:textId="77777777" w:rsidR="00545C8B" w:rsidRDefault="00545C8B" w:rsidP="00B25322">
      <w:pPr>
        <w:spacing w:after="0" w:line="240" w:lineRule="auto"/>
      </w:pPr>
      <w:r>
        <w:separator/>
      </w:r>
    </w:p>
  </w:endnote>
  <w:endnote w:type="continuationSeparator" w:id="0">
    <w:p w14:paraId="0B5199D3" w14:textId="77777777" w:rsidR="00545C8B" w:rsidRDefault="00545C8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4897" w14:textId="77777777" w:rsidR="00545C8B" w:rsidRDefault="00545C8B" w:rsidP="00B25322">
      <w:pPr>
        <w:spacing w:after="0" w:line="240" w:lineRule="auto"/>
      </w:pPr>
      <w:r>
        <w:separator/>
      </w:r>
    </w:p>
  </w:footnote>
  <w:footnote w:type="continuationSeparator" w:id="0">
    <w:p w14:paraId="6DB2FF22" w14:textId="77777777" w:rsidR="00545C8B" w:rsidRDefault="00545C8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62272"/>
    <w:multiLevelType w:val="hybridMultilevel"/>
    <w:tmpl w:val="035C2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8052">
    <w:abstractNumId w:val="1"/>
  </w:num>
  <w:num w:numId="2" w16cid:durableId="212514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5B8"/>
    <w:rsid w:val="00062952"/>
    <w:rsid w:val="00091C87"/>
    <w:rsid w:val="000E2D83"/>
    <w:rsid w:val="000F6B21"/>
    <w:rsid w:val="00167950"/>
    <w:rsid w:val="001C51CB"/>
    <w:rsid w:val="001E451F"/>
    <w:rsid w:val="001F1C50"/>
    <w:rsid w:val="001F5BEF"/>
    <w:rsid w:val="00210652"/>
    <w:rsid w:val="0021341D"/>
    <w:rsid w:val="002179A2"/>
    <w:rsid w:val="00223595"/>
    <w:rsid w:val="00227B1E"/>
    <w:rsid w:val="00245B88"/>
    <w:rsid w:val="002505BC"/>
    <w:rsid w:val="0027145D"/>
    <w:rsid w:val="00272EBE"/>
    <w:rsid w:val="002A25BB"/>
    <w:rsid w:val="002A6350"/>
    <w:rsid w:val="002B418B"/>
    <w:rsid w:val="002B6CFD"/>
    <w:rsid w:val="002D0EFA"/>
    <w:rsid w:val="002E0B52"/>
    <w:rsid w:val="002F2DAF"/>
    <w:rsid w:val="00310C56"/>
    <w:rsid w:val="0031177E"/>
    <w:rsid w:val="00314F1F"/>
    <w:rsid w:val="003238EA"/>
    <w:rsid w:val="0033341F"/>
    <w:rsid w:val="003551F4"/>
    <w:rsid w:val="003649B6"/>
    <w:rsid w:val="003944EA"/>
    <w:rsid w:val="003D79AA"/>
    <w:rsid w:val="00406FF4"/>
    <w:rsid w:val="004125ED"/>
    <w:rsid w:val="00436535"/>
    <w:rsid w:val="00480879"/>
    <w:rsid w:val="004829E4"/>
    <w:rsid w:val="00485E6E"/>
    <w:rsid w:val="004A2516"/>
    <w:rsid w:val="004A69C1"/>
    <w:rsid w:val="004B06E3"/>
    <w:rsid w:val="004D12E8"/>
    <w:rsid w:val="004F442A"/>
    <w:rsid w:val="004F520F"/>
    <w:rsid w:val="004F6547"/>
    <w:rsid w:val="00544584"/>
    <w:rsid w:val="00545C8B"/>
    <w:rsid w:val="0055372F"/>
    <w:rsid w:val="005E06EF"/>
    <w:rsid w:val="005E1117"/>
    <w:rsid w:val="00625A9B"/>
    <w:rsid w:val="00627C09"/>
    <w:rsid w:val="00635BB8"/>
    <w:rsid w:val="00653DCC"/>
    <w:rsid w:val="006750C5"/>
    <w:rsid w:val="0068515C"/>
    <w:rsid w:val="00686D7A"/>
    <w:rsid w:val="006B169E"/>
    <w:rsid w:val="006E0FCC"/>
    <w:rsid w:val="007028B4"/>
    <w:rsid w:val="00703884"/>
    <w:rsid w:val="0073236D"/>
    <w:rsid w:val="00774A75"/>
    <w:rsid w:val="00777B8E"/>
    <w:rsid w:val="00793593"/>
    <w:rsid w:val="007A15DD"/>
    <w:rsid w:val="007A73B4"/>
    <w:rsid w:val="007C0B3F"/>
    <w:rsid w:val="007C3E67"/>
    <w:rsid w:val="00846B0C"/>
    <w:rsid w:val="00851C0B"/>
    <w:rsid w:val="0085402A"/>
    <w:rsid w:val="008631A7"/>
    <w:rsid w:val="008B1AAE"/>
    <w:rsid w:val="008C4A46"/>
    <w:rsid w:val="008D4AC8"/>
    <w:rsid w:val="0090147A"/>
    <w:rsid w:val="0093786B"/>
    <w:rsid w:val="00977AFA"/>
    <w:rsid w:val="009B51FA"/>
    <w:rsid w:val="009C5E00"/>
    <w:rsid w:val="009C7253"/>
    <w:rsid w:val="00A001FE"/>
    <w:rsid w:val="00A01AF4"/>
    <w:rsid w:val="00A26586"/>
    <w:rsid w:val="00A30BC9"/>
    <w:rsid w:val="00A31259"/>
    <w:rsid w:val="00A3144F"/>
    <w:rsid w:val="00A65EE6"/>
    <w:rsid w:val="00A67B2F"/>
    <w:rsid w:val="00AC0296"/>
    <w:rsid w:val="00AD0CBA"/>
    <w:rsid w:val="00AD228F"/>
    <w:rsid w:val="00AD3A80"/>
    <w:rsid w:val="00AE02E7"/>
    <w:rsid w:val="00AE65FD"/>
    <w:rsid w:val="00AF5466"/>
    <w:rsid w:val="00B01E92"/>
    <w:rsid w:val="00B17BA8"/>
    <w:rsid w:val="00B25322"/>
    <w:rsid w:val="00B83C04"/>
    <w:rsid w:val="00BA4570"/>
    <w:rsid w:val="00BC1A9C"/>
    <w:rsid w:val="00BE00E6"/>
    <w:rsid w:val="00BF02BC"/>
    <w:rsid w:val="00C07DFE"/>
    <w:rsid w:val="00C23584"/>
    <w:rsid w:val="00C24D60"/>
    <w:rsid w:val="00C25FA1"/>
    <w:rsid w:val="00C86D90"/>
    <w:rsid w:val="00C95E50"/>
    <w:rsid w:val="00CA70A4"/>
    <w:rsid w:val="00CB4CB0"/>
    <w:rsid w:val="00CF0233"/>
    <w:rsid w:val="00D2218A"/>
    <w:rsid w:val="00D319DC"/>
    <w:rsid w:val="00D47C68"/>
    <w:rsid w:val="00D534B4"/>
    <w:rsid w:val="00D55B56"/>
    <w:rsid w:val="00D87122"/>
    <w:rsid w:val="00DA14B1"/>
    <w:rsid w:val="00DD368F"/>
    <w:rsid w:val="00DE36A1"/>
    <w:rsid w:val="00E12E2F"/>
    <w:rsid w:val="00E17D35"/>
    <w:rsid w:val="00E22693"/>
    <w:rsid w:val="00E4085F"/>
    <w:rsid w:val="00E524AC"/>
    <w:rsid w:val="00E61A75"/>
    <w:rsid w:val="00E75FCE"/>
    <w:rsid w:val="00E760E6"/>
    <w:rsid w:val="00EB10DE"/>
    <w:rsid w:val="00EB2F6A"/>
    <w:rsid w:val="00ED79E7"/>
    <w:rsid w:val="00F41943"/>
    <w:rsid w:val="00F73FAA"/>
    <w:rsid w:val="00F81813"/>
    <w:rsid w:val="00F91607"/>
    <w:rsid w:val="00FD0ACF"/>
    <w:rsid w:val="00FD2088"/>
    <w:rsid w:val="00FD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1E451F"/>
    <w:rPr>
      <w:color w:val="605E5C"/>
      <w:shd w:val="clear" w:color="auto" w:fill="E1DFDD"/>
    </w:rPr>
  </w:style>
  <w:style w:type="paragraph" w:styleId="Revision">
    <w:name w:val="Revision"/>
    <w:hidden/>
    <w:uiPriority w:val="99"/>
    <w:semiHidden/>
    <w:rsid w:val="00EB10DE"/>
    <w:pPr>
      <w:spacing w:after="0" w:line="240" w:lineRule="auto"/>
    </w:pPr>
    <w:rPr>
      <w:rFonts w:ascii="Times New Roman" w:hAnsi="Times New Roman"/>
      <w:sz w:val="24"/>
    </w:rPr>
  </w:style>
  <w:style w:type="paragraph" w:customStyle="1" w:styleId="TNRNormal">
    <w:name w:val="TNR Normal"/>
    <w:basedOn w:val="Normal"/>
    <w:qFormat/>
    <w:rsid w:val="00C86D90"/>
    <w:pPr>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3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ggie.Parker@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SNP (Dir.) Memo #2023-2024-XX, Child and Adult Care Food Program and Summer Food Service Program Administrative Reviews</vt:lpstr>
    </vt:vector>
  </TitlesOfParts>
  <Manager/>
  <Company/>
  <LinksUpToDate>false</LinksUpToDate>
  <CharactersWithSpaces>2756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#2023-2024-25, Child and Adult Care Food Program and Summer Food Service Program Administrative Reviews</dc:title>
  <dc:subject/>
  <dc:creator/>
  <cp:keywords/>
  <dc:description/>
  <cp:lastModifiedBy/>
  <cp:revision>1</cp:revision>
  <dcterms:created xsi:type="dcterms:W3CDTF">2023-09-21T12:50:00Z</dcterms:created>
  <dcterms:modified xsi:type="dcterms:W3CDTF">2023-09-21T12:50:00Z</dcterms:modified>
  <cp:category/>
</cp:coreProperties>
</file>