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9DCB6" w14:textId="19493B2F" w:rsidR="00167950" w:rsidRPr="00D534B4" w:rsidRDefault="00C24D60" w:rsidP="000E4A0F">
      <w:pPr>
        <w:jc w:val="right"/>
      </w:pPr>
      <w:r>
        <w:t xml:space="preserve">SNP </w:t>
      </w:r>
      <w:r w:rsidR="00167950">
        <w:t>Memo #</w:t>
      </w:r>
      <w:r w:rsidR="006E2731">
        <w:t>202</w:t>
      </w:r>
      <w:r w:rsidR="00D82F3E">
        <w:t>3</w:t>
      </w:r>
      <w:r w:rsidR="006E2731">
        <w:t>-202</w:t>
      </w:r>
      <w:r w:rsidR="00D82F3E">
        <w:t>4</w:t>
      </w:r>
      <w:r w:rsidR="009B329B">
        <w:t>-</w:t>
      </w:r>
      <w:r w:rsidR="002430C8">
        <w:t>07</w:t>
      </w:r>
    </w:p>
    <w:p w14:paraId="1974FA93" w14:textId="77777777" w:rsidR="00167950" w:rsidRDefault="00167950" w:rsidP="00167950">
      <w:pPr>
        <w:jc w:val="center"/>
      </w:pPr>
      <w:r>
        <w:rPr>
          <w:noProof/>
        </w:rPr>
        <w:drawing>
          <wp:inline distT="0" distB="0" distL="0" distR="0" wp14:anchorId="2C801F5E" wp14:editId="4A402F64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Strong"/>
          <w:color w:val="000000"/>
          <w:sz w:val="27"/>
          <w:szCs w:val="27"/>
        </w:rPr>
        <w:t>COMMONWEALTH of VIRGINIA </w:t>
      </w:r>
      <w:r>
        <w:rPr>
          <w:b/>
          <w:bCs/>
          <w:color w:val="000000"/>
          <w:sz w:val="27"/>
          <w:szCs w:val="27"/>
        </w:rPr>
        <w:br/>
      </w:r>
      <w:r>
        <w:rPr>
          <w:rStyle w:val="Strong"/>
          <w:color w:val="000000"/>
          <w:sz w:val="27"/>
          <w:szCs w:val="27"/>
        </w:rPr>
        <w:t>Department of Education</w:t>
      </w:r>
    </w:p>
    <w:p w14:paraId="37BDA5AE" w14:textId="1E2C7188" w:rsidR="004E346C" w:rsidRPr="002F2AF8" w:rsidRDefault="004E346C" w:rsidP="004E346C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>DATE:</w:t>
      </w:r>
      <w:r>
        <w:rPr>
          <w:szCs w:val="24"/>
        </w:rPr>
        <w:t xml:space="preserve"> </w:t>
      </w:r>
      <w:r w:rsidR="006D6455">
        <w:rPr>
          <w:szCs w:val="24"/>
        </w:rPr>
        <w:t xml:space="preserve">July </w:t>
      </w:r>
      <w:r w:rsidR="002430C8">
        <w:rPr>
          <w:szCs w:val="24"/>
        </w:rPr>
        <w:t>27</w:t>
      </w:r>
      <w:r w:rsidR="006D6455">
        <w:rPr>
          <w:szCs w:val="24"/>
        </w:rPr>
        <w:t>, 202</w:t>
      </w:r>
      <w:r w:rsidR="00AA6E24">
        <w:rPr>
          <w:szCs w:val="24"/>
        </w:rPr>
        <w:t>3</w:t>
      </w:r>
    </w:p>
    <w:p w14:paraId="0189DA9B" w14:textId="77777777" w:rsidR="00167950" w:rsidRPr="00A65EE6" w:rsidRDefault="00167950" w:rsidP="00167950">
      <w:r w:rsidRPr="00A65EE6">
        <w:t xml:space="preserve">TO: </w:t>
      </w:r>
      <w:r w:rsidR="003D79AA">
        <w:t>Directors, Supervisors, and Contact Persons Addressed</w:t>
      </w:r>
    </w:p>
    <w:p w14:paraId="20943059" w14:textId="77777777" w:rsidR="00167950" w:rsidRPr="00A65EE6" w:rsidRDefault="00167950" w:rsidP="00167950">
      <w:r w:rsidRPr="00A65EE6">
        <w:t xml:space="preserve">FROM: </w:t>
      </w:r>
      <w:r w:rsidR="003D79AA" w:rsidRPr="003D79AA">
        <w:rPr>
          <w:color w:val="000000"/>
          <w:szCs w:val="24"/>
        </w:rPr>
        <w:t xml:space="preserve">Sandra C. Curwood, PhD, RDN, </w:t>
      </w:r>
      <w:r w:rsidR="003D79AA" w:rsidRPr="003D79AA">
        <w:rPr>
          <w:b/>
          <w:i/>
          <w:color w:val="000000"/>
          <w:szCs w:val="24"/>
        </w:rPr>
        <w:t>Sandy</w:t>
      </w:r>
    </w:p>
    <w:p w14:paraId="700F771C" w14:textId="49059EA8" w:rsidR="00167950" w:rsidRPr="007C3E67" w:rsidRDefault="00167950" w:rsidP="00167950">
      <w:pPr>
        <w:pStyle w:val="Heading2"/>
        <w:rPr>
          <w:sz w:val="32"/>
        </w:rPr>
      </w:pPr>
      <w:r w:rsidRPr="007C3E67">
        <w:rPr>
          <w:sz w:val="32"/>
        </w:rPr>
        <w:t xml:space="preserve">SUBJECT: </w:t>
      </w:r>
      <w:r w:rsidR="004828D1">
        <w:rPr>
          <w:sz w:val="32"/>
        </w:rPr>
        <w:t xml:space="preserve">Federal </w:t>
      </w:r>
      <w:r w:rsidR="006E2731">
        <w:rPr>
          <w:sz w:val="32"/>
        </w:rPr>
        <w:t>Fiscal Year 202</w:t>
      </w:r>
      <w:r w:rsidR="00D82F3E">
        <w:rPr>
          <w:sz w:val="32"/>
        </w:rPr>
        <w:t>3</w:t>
      </w:r>
      <w:r w:rsidR="006F2748">
        <w:rPr>
          <w:sz w:val="32"/>
        </w:rPr>
        <w:t>–</w:t>
      </w:r>
      <w:r w:rsidR="006E2731">
        <w:rPr>
          <w:sz w:val="32"/>
        </w:rPr>
        <w:t>202</w:t>
      </w:r>
      <w:r w:rsidR="00D82F3E">
        <w:rPr>
          <w:sz w:val="32"/>
        </w:rPr>
        <w:t>4</w:t>
      </w:r>
      <w:r w:rsidR="006E2731">
        <w:rPr>
          <w:sz w:val="32"/>
        </w:rPr>
        <w:t xml:space="preserve"> </w:t>
      </w:r>
      <w:r w:rsidR="00081940">
        <w:rPr>
          <w:sz w:val="32"/>
        </w:rPr>
        <w:t>Child and Adult Care Food Progr</w:t>
      </w:r>
      <w:r w:rsidR="006E2731">
        <w:rPr>
          <w:sz w:val="32"/>
        </w:rPr>
        <w:t xml:space="preserve">am Training </w:t>
      </w:r>
      <w:r w:rsidR="00E379F6">
        <w:rPr>
          <w:sz w:val="32"/>
        </w:rPr>
        <w:t xml:space="preserve">and Application </w:t>
      </w:r>
      <w:r w:rsidR="0073444D">
        <w:rPr>
          <w:sz w:val="32"/>
        </w:rPr>
        <w:t xml:space="preserve">Renewal </w:t>
      </w:r>
      <w:r w:rsidR="00E379F6">
        <w:rPr>
          <w:sz w:val="32"/>
        </w:rPr>
        <w:t>Timeline</w:t>
      </w:r>
    </w:p>
    <w:p w14:paraId="1B24B6AC" w14:textId="352B65E0" w:rsidR="00081940" w:rsidRDefault="00081940" w:rsidP="005D59FF">
      <w:pPr>
        <w:rPr>
          <w:color w:val="000000"/>
          <w:szCs w:val="24"/>
        </w:rPr>
      </w:pPr>
      <w:r>
        <w:rPr>
          <w:color w:val="000000"/>
          <w:szCs w:val="24"/>
        </w:rPr>
        <w:t>The purpose of this memo is to provide sponsoring organizations of the At-Risk portion of the Child and Adult Care Food Program (CACFP) with upcoming required training</w:t>
      </w:r>
      <w:r w:rsidR="00CA64CC">
        <w:rPr>
          <w:color w:val="000000"/>
          <w:szCs w:val="24"/>
        </w:rPr>
        <w:t xml:space="preserve"> dates</w:t>
      </w:r>
      <w:r>
        <w:rPr>
          <w:color w:val="000000"/>
          <w:szCs w:val="24"/>
        </w:rPr>
        <w:t xml:space="preserve"> and</w:t>
      </w:r>
      <w:r w:rsidR="006E2731">
        <w:rPr>
          <w:color w:val="000000"/>
          <w:szCs w:val="24"/>
        </w:rPr>
        <w:t xml:space="preserve"> </w:t>
      </w:r>
      <w:r w:rsidR="00DE4F44">
        <w:rPr>
          <w:color w:val="000000"/>
          <w:szCs w:val="24"/>
        </w:rPr>
        <w:t xml:space="preserve">application </w:t>
      </w:r>
      <w:r w:rsidR="006E2731">
        <w:rPr>
          <w:color w:val="000000"/>
          <w:szCs w:val="24"/>
        </w:rPr>
        <w:t>information.</w:t>
      </w:r>
    </w:p>
    <w:p w14:paraId="198E7A93" w14:textId="77777777" w:rsidR="00D82F3E" w:rsidRDefault="00D82F3E" w:rsidP="005D59FF">
      <w:r>
        <w:t xml:space="preserve">Action required: </w:t>
      </w:r>
    </w:p>
    <w:p w14:paraId="5CF019D1" w14:textId="4D14BCB2" w:rsidR="00D82F3E" w:rsidRDefault="00D82F3E" w:rsidP="00D82F3E">
      <w:pPr>
        <w:pStyle w:val="ListParagraph"/>
        <w:numPr>
          <w:ilvl w:val="0"/>
          <w:numId w:val="7"/>
        </w:numPr>
        <w:spacing w:line="276" w:lineRule="auto"/>
      </w:pPr>
      <w:r>
        <w:t>Register for and attend one of the mandatory CACFP state agency training</w:t>
      </w:r>
      <w:r w:rsidR="00AA6E24">
        <w:t xml:space="preserve"> sessions</w:t>
      </w:r>
      <w:r>
        <w:t>, listed below.</w:t>
      </w:r>
    </w:p>
    <w:p w14:paraId="7AB642D0" w14:textId="1C362E8D" w:rsidR="00D82F3E" w:rsidRDefault="00D82F3E" w:rsidP="00D82F3E">
      <w:pPr>
        <w:pStyle w:val="ListParagraph"/>
        <w:numPr>
          <w:ilvl w:val="0"/>
          <w:numId w:val="7"/>
        </w:numPr>
        <w:spacing w:line="276" w:lineRule="auto"/>
      </w:pPr>
      <w:r>
        <w:t>Update your organization</w:t>
      </w:r>
      <w:r w:rsidR="00AA6E24">
        <w:t>’</w:t>
      </w:r>
      <w:r>
        <w:t>s FY 22</w:t>
      </w:r>
      <w:r w:rsidR="00A23686">
        <w:t>–</w:t>
      </w:r>
      <w:r>
        <w:t>23 CACFP application to reflect August and September 2023 operations.</w:t>
      </w:r>
    </w:p>
    <w:p w14:paraId="3E7D6F19" w14:textId="76F92936" w:rsidR="00D82F3E" w:rsidRPr="00D82F3E" w:rsidRDefault="00D82F3E" w:rsidP="00D82F3E">
      <w:pPr>
        <w:pStyle w:val="ListParagraph"/>
        <w:numPr>
          <w:ilvl w:val="0"/>
          <w:numId w:val="7"/>
        </w:numPr>
        <w:spacing w:after="240" w:line="276" w:lineRule="auto"/>
      </w:pPr>
      <w:r>
        <w:t>Submit your organization’s FY 23</w:t>
      </w:r>
      <w:r w:rsidR="00A23686">
        <w:t>–</w:t>
      </w:r>
      <w:r>
        <w:t>24 CACFP application renewal on or after August 2</w:t>
      </w:r>
      <w:r w:rsidR="008F16C4">
        <w:t>1</w:t>
      </w:r>
      <w:r>
        <w:t>, 2023. FY 23</w:t>
      </w:r>
      <w:r w:rsidR="00A23686">
        <w:t>–</w:t>
      </w:r>
      <w:r>
        <w:t>24 renewals must be approved by October 31, 2023</w:t>
      </w:r>
      <w:r w:rsidR="00A23686">
        <w:t>,</w:t>
      </w:r>
      <w:r>
        <w:t xml:space="preserve"> to claim October 2023 meals.</w:t>
      </w:r>
    </w:p>
    <w:p w14:paraId="357460C2" w14:textId="07556625" w:rsidR="00E379F6" w:rsidRDefault="00E379F6" w:rsidP="001A4FB7">
      <w:pPr>
        <w:pStyle w:val="Heading3"/>
        <w:spacing w:after="240"/>
        <w:rPr>
          <w:sz w:val="24"/>
        </w:rPr>
      </w:pPr>
      <w:r>
        <w:rPr>
          <w:sz w:val="24"/>
        </w:rPr>
        <w:t>CACFP Training</w:t>
      </w:r>
    </w:p>
    <w:p w14:paraId="0E823EEB" w14:textId="5E5CDA8F" w:rsidR="00D82F3E" w:rsidRDefault="00D82F3E" w:rsidP="00D82F3E">
      <w:pPr>
        <w:spacing w:after="240"/>
        <w:rPr>
          <w:b/>
          <w:i/>
        </w:rPr>
      </w:pPr>
      <w:r>
        <w:t xml:space="preserve">The </w:t>
      </w:r>
      <w:r w:rsidR="00A23686">
        <w:t>Virginia Department of Education, Office of School Nutrition Programs (</w:t>
      </w:r>
      <w:r>
        <w:t>VDOE-SNP</w:t>
      </w:r>
      <w:r w:rsidR="00A23686">
        <w:t>)</w:t>
      </w:r>
      <w:r w:rsidR="008715E6">
        <w:t>,</w:t>
      </w:r>
      <w:r>
        <w:t xml:space="preserve"> will host three identical CACFP programmatic training sessions. </w:t>
      </w:r>
      <w:r w:rsidRPr="003E5FF7">
        <w:rPr>
          <w:b/>
          <w:i/>
        </w:rPr>
        <w:t xml:space="preserve">All sponsoring organizations planning to operate the </w:t>
      </w:r>
      <w:r>
        <w:rPr>
          <w:b/>
          <w:i/>
        </w:rPr>
        <w:t>CACFP</w:t>
      </w:r>
      <w:r w:rsidRPr="003E5FF7">
        <w:rPr>
          <w:b/>
          <w:i/>
        </w:rPr>
        <w:t xml:space="preserve"> in FY </w:t>
      </w:r>
      <w:r>
        <w:rPr>
          <w:b/>
          <w:i/>
        </w:rPr>
        <w:t xml:space="preserve">23–24 </w:t>
      </w:r>
      <w:r w:rsidRPr="003E5FF7">
        <w:rPr>
          <w:b/>
          <w:i/>
        </w:rPr>
        <w:t xml:space="preserve">must attend one of the sessions. The school nutrition program director must attend for </w:t>
      </w:r>
      <w:r>
        <w:rPr>
          <w:b/>
          <w:i/>
        </w:rPr>
        <w:t xml:space="preserve">school food authorities </w:t>
      </w:r>
      <w:r w:rsidRPr="003E5FF7">
        <w:rPr>
          <w:b/>
          <w:i/>
        </w:rPr>
        <w:t xml:space="preserve">and the executive director or program contact must attend for community organizations. </w:t>
      </w:r>
    </w:p>
    <w:p w14:paraId="04C716DF" w14:textId="6377D2A6" w:rsidR="00D82F3E" w:rsidRPr="006339EA" w:rsidRDefault="008F16C4" w:rsidP="00D82F3E">
      <w:pPr>
        <w:spacing w:after="240"/>
      </w:pPr>
      <w:r>
        <w:t>August 1</w:t>
      </w:r>
      <w:r w:rsidR="00362251">
        <w:t>6</w:t>
      </w:r>
      <w:r w:rsidR="00D82F3E">
        <w:t>, 2023, 1:00</w:t>
      </w:r>
      <w:r w:rsidR="008715E6">
        <w:t>-</w:t>
      </w:r>
      <w:r w:rsidR="00D82F3E">
        <w:t>3:</w:t>
      </w:r>
      <w:r>
        <w:t>00</w:t>
      </w:r>
      <w:r w:rsidR="00D82F3E">
        <w:t xml:space="preserve"> p.m. </w:t>
      </w:r>
      <w:hyperlink r:id="rId10" w:tgtFrame="_blank" w:history="1">
        <w:r w:rsidR="00D82F3E">
          <w:rPr>
            <w:rStyle w:val="Hyperlink"/>
            <w:bCs/>
            <w:color w:val="1155CC"/>
            <w:szCs w:val="24"/>
            <w:shd w:val="clear" w:color="auto" w:fill="FFFFFF"/>
          </w:rPr>
          <w:t xml:space="preserve">Register in advance </w:t>
        </w:r>
        <w:r w:rsidR="00D82F3E">
          <w:rPr>
            <w:rStyle w:val="Hyperlink"/>
            <w:bCs/>
            <w:color w:val="1155CC"/>
            <w:szCs w:val="24"/>
            <w:shd w:val="clear" w:color="auto" w:fill="FFFFFF"/>
          </w:rPr>
          <w:t>f</w:t>
        </w:r>
        <w:r w:rsidR="00D82F3E">
          <w:rPr>
            <w:rStyle w:val="Hyperlink"/>
            <w:bCs/>
            <w:color w:val="1155CC"/>
            <w:szCs w:val="24"/>
            <w:shd w:val="clear" w:color="auto" w:fill="FFFFFF"/>
          </w:rPr>
          <w:t>or th</w:t>
        </w:r>
        <w:r w:rsidR="00D82F3E">
          <w:rPr>
            <w:rStyle w:val="Hyperlink"/>
            <w:bCs/>
            <w:color w:val="1155CC"/>
            <w:szCs w:val="24"/>
            <w:shd w:val="clear" w:color="auto" w:fill="FFFFFF"/>
          </w:rPr>
          <w:t>e</w:t>
        </w:r>
        <w:r>
          <w:rPr>
            <w:rStyle w:val="Hyperlink"/>
            <w:bCs/>
            <w:color w:val="1155CC"/>
            <w:szCs w:val="24"/>
            <w:shd w:val="clear" w:color="auto" w:fill="FFFFFF"/>
          </w:rPr>
          <w:t xml:space="preserve"> August 16 CACFP</w:t>
        </w:r>
        <w:r w:rsidR="00D82F3E">
          <w:rPr>
            <w:rStyle w:val="Hyperlink"/>
            <w:bCs/>
            <w:color w:val="1155CC"/>
            <w:szCs w:val="24"/>
            <w:shd w:val="clear" w:color="auto" w:fill="FFFFFF"/>
          </w:rPr>
          <w:t xml:space="preserve"> programmatic training.</w:t>
        </w:r>
      </w:hyperlink>
      <w:r w:rsidR="00D82F3E" w:rsidRPr="006B4A81">
        <w:rPr>
          <w:szCs w:val="24"/>
        </w:rPr>
        <w:t xml:space="preserve"> After registering, you will receive a confirmation email containing information about joining the webinar.</w:t>
      </w:r>
    </w:p>
    <w:p w14:paraId="64C517B1" w14:textId="51666FBF" w:rsidR="00D82F3E" w:rsidRPr="006339EA" w:rsidRDefault="008F16C4" w:rsidP="00D82F3E">
      <w:pPr>
        <w:spacing w:after="240"/>
      </w:pPr>
      <w:r>
        <w:lastRenderedPageBreak/>
        <w:t>August 24</w:t>
      </w:r>
      <w:r w:rsidR="00D82F3E">
        <w:t>, 2023, 1:00</w:t>
      </w:r>
      <w:r w:rsidR="008715E6">
        <w:t>-</w:t>
      </w:r>
      <w:r w:rsidR="00D82F3E">
        <w:t>3:</w:t>
      </w:r>
      <w:r>
        <w:t>00</w:t>
      </w:r>
      <w:r w:rsidR="00D82F3E">
        <w:t xml:space="preserve"> p.m. </w:t>
      </w:r>
      <w:hyperlink r:id="rId11" w:tgtFrame="_blank" w:history="1">
        <w:r w:rsidR="00D82F3E">
          <w:rPr>
            <w:rStyle w:val="Hyperlink"/>
            <w:bCs/>
            <w:color w:val="1155CC"/>
            <w:szCs w:val="24"/>
            <w:shd w:val="clear" w:color="auto" w:fill="FFFFFF"/>
          </w:rPr>
          <w:t>Register in advance</w:t>
        </w:r>
        <w:r w:rsidR="00D82F3E">
          <w:rPr>
            <w:rStyle w:val="Hyperlink"/>
            <w:bCs/>
            <w:color w:val="1155CC"/>
            <w:szCs w:val="24"/>
            <w:shd w:val="clear" w:color="auto" w:fill="FFFFFF"/>
          </w:rPr>
          <w:t xml:space="preserve"> </w:t>
        </w:r>
        <w:r w:rsidR="00D82F3E">
          <w:rPr>
            <w:rStyle w:val="Hyperlink"/>
            <w:bCs/>
            <w:color w:val="1155CC"/>
            <w:szCs w:val="24"/>
            <w:shd w:val="clear" w:color="auto" w:fill="FFFFFF"/>
          </w:rPr>
          <w:t xml:space="preserve">for the </w:t>
        </w:r>
        <w:r>
          <w:rPr>
            <w:rStyle w:val="Hyperlink"/>
            <w:bCs/>
            <w:color w:val="1155CC"/>
            <w:szCs w:val="24"/>
            <w:shd w:val="clear" w:color="auto" w:fill="FFFFFF"/>
          </w:rPr>
          <w:t>August 24 CACFP</w:t>
        </w:r>
        <w:r w:rsidR="00D82F3E">
          <w:rPr>
            <w:rStyle w:val="Hyperlink"/>
            <w:bCs/>
            <w:color w:val="1155CC"/>
            <w:szCs w:val="24"/>
            <w:shd w:val="clear" w:color="auto" w:fill="FFFFFF"/>
          </w:rPr>
          <w:t xml:space="preserve"> programmatic training.</w:t>
        </w:r>
      </w:hyperlink>
      <w:r w:rsidR="00D82F3E" w:rsidRPr="006B4A81">
        <w:rPr>
          <w:szCs w:val="24"/>
        </w:rPr>
        <w:t xml:space="preserve"> After registering, you will receive a confirmation email containing information about joining the webinar.</w:t>
      </w:r>
    </w:p>
    <w:p w14:paraId="34940FA2" w14:textId="7D0F0CA2" w:rsidR="008F16C4" w:rsidRDefault="00D82F3E" w:rsidP="008F16C4">
      <w:pPr>
        <w:spacing w:after="240"/>
        <w:rPr>
          <w:szCs w:val="24"/>
        </w:rPr>
      </w:pPr>
      <w:r>
        <w:t>A</w:t>
      </w:r>
      <w:r w:rsidR="008F16C4">
        <w:t>ugust 29</w:t>
      </w:r>
      <w:r>
        <w:t>, 2023, 1:00</w:t>
      </w:r>
      <w:r w:rsidR="008715E6">
        <w:t>-</w:t>
      </w:r>
      <w:r>
        <w:t>3:</w:t>
      </w:r>
      <w:r w:rsidR="008F16C4">
        <w:t>0</w:t>
      </w:r>
      <w:r>
        <w:t xml:space="preserve">0 p.m. </w:t>
      </w:r>
      <w:hyperlink r:id="rId12" w:tgtFrame="_blank" w:history="1">
        <w:r>
          <w:rPr>
            <w:rStyle w:val="Hyperlink"/>
            <w:bCs/>
            <w:color w:val="1155CC"/>
            <w:szCs w:val="24"/>
            <w:shd w:val="clear" w:color="auto" w:fill="FFFFFF"/>
          </w:rPr>
          <w:t>Register in adv</w:t>
        </w:r>
        <w:r>
          <w:rPr>
            <w:rStyle w:val="Hyperlink"/>
            <w:bCs/>
            <w:color w:val="1155CC"/>
            <w:szCs w:val="24"/>
            <w:shd w:val="clear" w:color="auto" w:fill="FFFFFF"/>
          </w:rPr>
          <w:t>a</w:t>
        </w:r>
        <w:r>
          <w:rPr>
            <w:rStyle w:val="Hyperlink"/>
            <w:bCs/>
            <w:color w:val="1155CC"/>
            <w:szCs w:val="24"/>
            <w:shd w:val="clear" w:color="auto" w:fill="FFFFFF"/>
          </w:rPr>
          <w:t>nce for the A</w:t>
        </w:r>
        <w:r w:rsidR="008F16C4">
          <w:rPr>
            <w:rStyle w:val="Hyperlink"/>
            <w:bCs/>
            <w:color w:val="1155CC"/>
            <w:szCs w:val="24"/>
            <w:shd w:val="clear" w:color="auto" w:fill="FFFFFF"/>
          </w:rPr>
          <w:t>ugust 29 CACFP</w:t>
        </w:r>
        <w:r>
          <w:rPr>
            <w:rStyle w:val="Hyperlink"/>
            <w:bCs/>
            <w:color w:val="1155CC"/>
            <w:szCs w:val="24"/>
            <w:shd w:val="clear" w:color="auto" w:fill="FFFFFF"/>
          </w:rPr>
          <w:t xml:space="preserve"> programmatic training.</w:t>
        </w:r>
      </w:hyperlink>
      <w:r w:rsidRPr="006B4A81">
        <w:rPr>
          <w:szCs w:val="24"/>
        </w:rPr>
        <w:t xml:space="preserve"> After registering, you will receive a confirmation email containing information about joining the webinar.</w:t>
      </w:r>
    </w:p>
    <w:p w14:paraId="5CC2F93F" w14:textId="77777777" w:rsidR="008F16C4" w:rsidRPr="00600D59" w:rsidRDefault="008F16C4" w:rsidP="008F16C4">
      <w:pPr>
        <w:pStyle w:val="Heading3"/>
        <w:rPr>
          <w:sz w:val="24"/>
        </w:rPr>
      </w:pPr>
      <w:r w:rsidRPr="00600D59">
        <w:rPr>
          <w:sz w:val="24"/>
        </w:rPr>
        <w:t>F</w:t>
      </w:r>
      <w:r>
        <w:rPr>
          <w:sz w:val="24"/>
        </w:rPr>
        <w:t>iscal Year 2022–2023</w:t>
      </w:r>
      <w:r w:rsidRPr="00600D59">
        <w:rPr>
          <w:sz w:val="24"/>
        </w:rPr>
        <w:t xml:space="preserve"> Application (</w:t>
      </w:r>
      <w:r>
        <w:rPr>
          <w:sz w:val="24"/>
        </w:rPr>
        <w:t>C</w:t>
      </w:r>
      <w:r w:rsidRPr="00600D59">
        <w:rPr>
          <w:sz w:val="24"/>
        </w:rPr>
        <w:t xml:space="preserve">urrent </w:t>
      </w:r>
      <w:r>
        <w:rPr>
          <w:sz w:val="24"/>
        </w:rPr>
        <w:t>A</w:t>
      </w:r>
      <w:r w:rsidRPr="00600D59">
        <w:rPr>
          <w:sz w:val="24"/>
        </w:rPr>
        <w:t xml:space="preserve">pproved </w:t>
      </w:r>
      <w:r>
        <w:rPr>
          <w:sz w:val="24"/>
        </w:rPr>
        <w:t>A</w:t>
      </w:r>
      <w:r w:rsidRPr="00600D59">
        <w:rPr>
          <w:sz w:val="24"/>
        </w:rPr>
        <w:t>pplication)</w:t>
      </w:r>
    </w:p>
    <w:p w14:paraId="3C03117F" w14:textId="4FCBECDF" w:rsidR="008F16C4" w:rsidRPr="008F16C4" w:rsidRDefault="008F16C4" w:rsidP="008F16C4">
      <w:pPr>
        <w:rPr>
          <w:szCs w:val="24"/>
        </w:rPr>
      </w:pPr>
      <w:r>
        <w:rPr>
          <w:rStyle w:val="PlaceholderText"/>
          <w:color w:val="auto"/>
          <w:szCs w:val="24"/>
        </w:rPr>
        <w:t>Please be advised that no changes or updates can be made to the fiscal year 2022–2023 application once a sponsoring organization enrolls in fiscal year 2023–2024. If updates to site applications are needed for August and/or September 2023, or if new sites will operate in August and/or September 2023, these changes must be submitted and approved in the fiscal year 2022–2023 application prior to enrolling in fiscal year 2023–2024.</w:t>
      </w:r>
    </w:p>
    <w:p w14:paraId="26E373E7" w14:textId="024BFFD3" w:rsidR="00D566B9" w:rsidRPr="008F16C4" w:rsidRDefault="00D566B9" w:rsidP="008F16C4">
      <w:pPr>
        <w:pStyle w:val="Heading3"/>
        <w:spacing w:after="240"/>
        <w:rPr>
          <w:sz w:val="24"/>
          <w:szCs w:val="24"/>
        </w:rPr>
      </w:pPr>
      <w:r>
        <w:rPr>
          <w:sz w:val="24"/>
        </w:rPr>
        <w:t>Fiscal Year 202</w:t>
      </w:r>
      <w:r w:rsidR="00A23686">
        <w:rPr>
          <w:sz w:val="24"/>
        </w:rPr>
        <w:t>3</w:t>
      </w:r>
      <w:r w:rsidR="006F2748">
        <w:rPr>
          <w:sz w:val="24"/>
        </w:rPr>
        <w:t>–</w:t>
      </w:r>
      <w:r>
        <w:rPr>
          <w:sz w:val="24"/>
        </w:rPr>
        <w:t>202</w:t>
      </w:r>
      <w:r w:rsidR="008F16C4">
        <w:rPr>
          <w:sz w:val="24"/>
        </w:rPr>
        <w:t xml:space="preserve">4 </w:t>
      </w:r>
      <w:r>
        <w:rPr>
          <w:sz w:val="24"/>
        </w:rPr>
        <w:t>CACFP Application Renewal</w:t>
      </w:r>
    </w:p>
    <w:p w14:paraId="1A9F1C1C" w14:textId="1F414839" w:rsidR="00D566B9" w:rsidRDefault="00D566B9" w:rsidP="00D566B9">
      <w:r>
        <w:t>The fiscal year 202</w:t>
      </w:r>
      <w:r w:rsidR="008F16C4">
        <w:t>3</w:t>
      </w:r>
      <w:r w:rsidR="006F2748">
        <w:t>–</w:t>
      </w:r>
      <w:r>
        <w:t>202</w:t>
      </w:r>
      <w:r w:rsidR="008F16C4">
        <w:t>4</w:t>
      </w:r>
      <w:r>
        <w:t xml:space="preserve"> application</w:t>
      </w:r>
      <w:r w:rsidR="00F56E97">
        <w:t xml:space="preserve"> renewal</w:t>
      </w:r>
      <w:r>
        <w:t xml:space="preserve"> will be </w:t>
      </w:r>
      <w:r w:rsidR="006E2731">
        <w:t>available in SNPWeb on August 2</w:t>
      </w:r>
      <w:r w:rsidR="008F16C4">
        <w:t>1</w:t>
      </w:r>
      <w:r w:rsidR="006E2731">
        <w:t>, 202</w:t>
      </w:r>
      <w:r w:rsidR="008F16C4">
        <w:t>3</w:t>
      </w:r>
      <w:r>
        <w:t>.</w:t>
      </w:r>
    </w:p>
    <w:p w14:paraId="768ECC27" w14:textId="05CF9E8D" w:rsidR="00F56E97" w:rsidRPr="006E2731" w:rsidRDefault="00F56E97" w:rsidP="00F56E97">
      <w:pPr>
        <w:rPr>
          <w:rStyle w:val="PlaceholderText"/>
          <w:i/>
          <w:color w:val="auto"/>
          <w:szCs w:val="24"/>
        </w:rPr>
      </w:pPr>
      <w:r>
        <w:rPr>
          <w:rStyle w:val="PlaceholderText"/>
          <w:i/>
          <w:color w:val="auto"/>
          <w:szCs w:val="24"/>
        </w:rPr>
        <w:t>Any s</w:t>
      </w:r>
      <w:r w:rsidRPr="0043629E">
        <w:rPr>
          <w:rStyle w:val="PlaceholderText"/>
          <w:i/>
          <w:color w:val="auto"/>
          <w:szCs w:val="24"/>
        </w:rPr>
        <w:t>ponsoring organization that plan</w:t>
      </w:r>
      <w:r>
        <w:rPr>
          <w:rStyle w:val="PlaceholderText"/>
          <w:i/>
          <w:color w:val="auto"/>
          <w:szCs w:val="24"/>
        </w:rPr>
        <w:t>s</w:t>
      </w:r>
      <w:r w:rsidRPr="0043629E">
        <w:rPr>
          <w:rStyle w:val="PlaceholderText"/>
          <w:i/>
          <w:color w:val="auto"/>
          <w:szCs w:val="24"/>
        </w:rPr>
        <w:t xml:space="preserve"> to cla</w:t>
      </w:r>
      <w:r>
        <w:rPr>
          <w:rStyle w:val="PlaceholderText"/>
          <w:i/>
          <w:color w:val="auto"/>
          <w:szCs w:val="24"/>
        </w:rPr>
        <w:t>im for October 202</w:t>
      </w:r>
      <w:r w:rsidR="008F16C4">
        <w:rPr>
          <w:rStyle w:val="PlaceholderText"/>
          <w:i/>
          <w:color w:val="auto"/>
          <w:szCs w:val="24"/>
        </w:rPr>
        <w:t>3</w:t>
      </w:r>
      <w:r>
        <w:rPr>
          <w:rStyle w:val="PlaceholderText"/>
          <w:i/>
          <w:color w:val="auto"/>
          <w:szCs w:val="24"/>
        </w:rPr>
        <w:t xml:space="preserve"> must have an approved fiscal year 202</w:t>
      </w:r>
      <w:r w:rsidR="008F16C4">
        <w:rPr>
          <w:rStyle w:val="PlaceholderText"/>
          <w:i/>
          <w:color w:val="auto"/>
          <w:szCs w:val="24"/>
        </w:rPr>
        <w:t>3</w:t>
      </w:r>
      <w:r w:rsidR="006F2748">
        <w:rPr>
          <w:rStyle w:val="PlaceholderText"/>
          <w:i/>
          <w:color w:val="auto"/>
          <w:szCs w:val="24"/>
        </w:rPr>
        <w:t>–</w:t>
      </w:r>
      <w:r>
        <w:rPr>
          <w:rStyle w:val="PlaceholderText"/>
          <w:i/>
          <w:color w:val="auto"/>
          <w:szCs w:val="24"/>
        </w:rPr>
        <w:t>202</w:t>
      </w:r>
      <w:r w:rsidR="008F16C4">
        <w:rPr>
          <w:rStyle w:val="PlaceholderText"/>
          <w:i/>
          <w:color w:val="auto"/>
          <w:szCs w:val="24"/>
        </w:rPr>
        <w:t>4</w:t>
      </w:r>
      <w:r>
        <w:rPr>
          <w:rStyle w:val="PlaceholderText"/>
          <w:i/>
          <w:color w:val="auto"/>
          <w:szCs w:val="24"/>
        </w:rPr>
        <w:t xml:space="preserve"> applica</w:t>
      </w:r>
      <w:r w:rsidR="006E2731">
        <w:rPr>
          <w:rStyle w:val="PlaceholderText"/>
          <w:i/>
          <w:color w:val="auto"/>
          <w:szCs w:val="24"/>
        </w:rPr>
        <w:t>tion renewal by October 31, 202</w:t>
      </w:r>
      <w:r w:rsidR="008F16C4">
        <w:rPr>
          <w:rStyle w:val="PlaceholderText"/>
          <w:i/>
          <w:color w:val="auto"/>
          <w:szCs w:val="24"/>
        </w:rPr>
        <w:t>3</w:t>
      </w:r>
      <w:r>
        <w:rPr>
          <w:rStyle w:val="PlaceholderText"/>
          <w:i/>
          <w:color w:val="auto"/>
          <w:szCs w:val="24"/>
        </w:rPr>
        <w:t>. Please note that applications</w:t>
      </w:r>
      <w:r w:rsidRPr="0043629E">
        <w:rPr>
          <w:rStyle w:val="PlaceholderText"/>
          <w:i/>
          <w:color w:val="auto"/>
          <w:szCs w:val="24"/>
        </w:rPr>
        <w:t xml:space="preserve"> in the “submitted” status are not considered approved by the VDOE</w:t>
      </w:r>
      <w:r>
        <w:rPr>
          <w:rStyle w:val="PlaceholderText"/>
          <w:i/>
          <w:color w:val="auto"/>
          <w:szCs w:val="24"/>
        </w:rPr>
        <w:t>-SNP</w:t>
      </w:r>
      <w:r w:rsidRPr="0043629E">
        <w:rPr>
          <w:rStyle w:val="PlaceholderText"/>
          <w:i/>
          <w:color w:val="auto"/>
          <w:szCs w:val="24"/>
        </w:rPr>
        <w:t xml:space="preserve"> and claims may not be submitted for reimbursement until the application is in the “approved” status</w:t>
      </w:r>
      <w:r>
        <w:rPr>
          <w:rStyle w:val="PlaceholderText"/>
          <w:color w:val="auto"/>
          <w:szCs w:val="24"/>
        </w:rPr>
        <w:t>.</w:t>
      </w:r>
      <w:r w:rsidR="006E2731">
        <w:rPr>
          <w:rStyle w:val="PlaceholderText"/>
          <w:color w:val="auto"/>
          <w:szCs w:val="24"/>
        </w:rPr>
        <w:t xml:space="preserve"> </w:t>
      </w:r>
      <w:r w:rsidR="006E2731">
        <w:rPr>
          <w:rStyle w:val="PlaceholderText"/>
          <w:i/>
          <w:color w:val="auto"/>
          <w:szCs w:val="24"/>
        </w:rPr>
        <w:t xml:space="preserve">More information on application renewal training will be forthcoming. </w:t>
      </w:r>
    </w:p>
    <w:p w14:paraId="7117B278" w14:textId="4BE8B667" w:rsidR="00FF38AE" w:rsidRDefault="00A11EE1" w:rsidP="00FF38AE">
      <w:pPr>
        <w:rPr>
          <w:rStyle w:val="PlaceholderText"/>
          <w:b/>
          <w:color w:val="auto"/>
          <w:szCs w:val="24"/>
        </w:rPr>
      </w:pPr>
      <w:r>
        <w:rPr>
          <w:rStyle w:val="PlaceholderText"/>
          <w:b/>
          <w:color w:val="auto"/>
          <w:szCs w:val="24"/>
        </w:rPr>
        <w:t>CACFP</w:t>
      </w:r>
      <w:r w:rsidR="00FF38AE" w:rsidRPr="00FF38AE">
        <w:rPr>
          <w:rStyle w:val="PlaceholderText"/>
          <w:b/>
          <w:color w:val="auto"/>
          <w:szCs w:val="24"/>
        </w:rPr>
        <w:t xml:space="preserve"> School Year 202</w:t>
      </w:r>
      <w:r w:rsidR="008F16C4">
        <w:rPr>
          <w:rStyle w:val="PlaceholderText"/>
          <w:b/>
          <w:color w:val="auto"/>
          <w:szCs w:val="24"/>
        </w:rPr>
        <w:t>3</w:t>
      </w:r>
      <w:r w:rsidR="00FF38AE" w:rsidRPr="00FF38AE">
        <w:rPr>
          <w:rStyle w:val="PlaceholderText"/>
          <w:b/>
          <w:color w:val="auto"/>
          <w:szCs w:val="24"/>
        </w:rPr>
        <w:t>–202</w:t>
      </w:r>
      <w:r w:rsidR="008F16C4">
        <w:rPr>
          <w:rStyle w:val="PlaceholderText"/>
          <w:b/>
          <w:color w:val="auto"/>
          <w:szCs w:val="24"/>
        </w:rPr>
        <w:t>4</w:t>
      </w:r>
      <w:r w:rsidR="00FF38AE" w:rsidRPr="00FF38AE">
        <w:rPr>
          <w:rStyle w:val="PlaceholderText"/>
          <w:b/>
          <w:color w:val="auto"/>
          <w:szCs w:val="24"/>
        </w:rPr>
        <w:t xml:space="preserve"> Participation</w:t>
      </w:r>
    </w:p>
    <w:p w14:paraId="496AF1DE" w14:textId="32730F83" w:rsidR="008F16C4" w:rsidRDefault="008F16C4" w:rsidP="00FF38AE">
      <w:pPr>
        <w:rPr>
          <w:rStyle w:val="PlaceholderText"/>
          <w:color w:val="auto"/>
          <w:szCs w:val="24"/>
        </w:rPr>
      </w:pPr>
      <w:r>
        <w:rPr>
          <w:rStyle w:val="PlaceholderText"/>
          <w:color w:val="auto"/>
          <w:szCs w:val="24"/>
        </w:rPr>
        <w:t xml:space="preserve">As a reminder, the </w:t>
      </w:r>
      <w:r w:rsidRPr="008F16C4">
        <w:rPr>
          <w:rStyle w:val="PlaceholderText"/>
          <w:color w:val="auto"/>
          <w:szCs w:val="24"/>
        </w:rPr>
        <w:t>Code of Virginia §22.1-207.4:2</w:t>
      </w:r>
      <w:r>
        <w:rPr>
          <w:rStyle w:val="PlaceholderText"/>
          <w:color w:val="auto"/>
          <w:szCs w:val="24"/>
        </w:rPr>
        <w:t xml:space="preserve"> requires eligible schools to participate in the At-Risk portion of the CACFP.</w:t>
      </w:r>
      <w:r w:rsidR="00AA6E24">
        <w:rPr>
          <w:rStyle w:val="PlaceholderText"/>
          <w:color w:val="auto"/>
          <w:szCs w:val="24"/>
        </w:rPr>
        <w:t xml:space="preserve"> School food authorities must attend one of the programmatic training sessions prior to operation.</w:t>
      </w:r>
    </w:p>
    <w:p w14:paraId="1C078D34" w14:textId="1428AE40" w:rsidR="00A11EE1" w:rsidRDefault="00A11EE1" w:rsidP="00A11EE1">
      <w:pPr>
        <w:pStyle w:val="Heading3"/>
        <w:rPr>
          <w:rStyle w:val="PlaceholderText"/>
          <w:color w:val="auto"/>
          <w:sz w:val="24"/>
          <w:szCs w:val="21"/>
        </w:rPr>
      </w:pPr>
      <w:r w:rsidRPr="001A4FB7">
        <w:rPr>
          <w:rStyle w:val="PlaceholderText"/>
          <w:color w:val="auto"/>
          <w:sz w:val="24"/>
          <w:szCs w:val="21"/>
        </w:rPr>
        <w:t>For more information</w:t>
      </w:r>
    </w:p>
    <w:p w14:paraId="270F1E95" w14:textId="6E8FD147" w:rsidR="00AA6E24" w:rsidRPr="002A6A77" w:rsidRDefault="00AA6E24" w:rsidP="00AA6E24">
      <w:r>
        <w:t xml:space="preserve">For information, please </w:t>
      </w:r>
      <w:r>
        <w:rPr>
          <w:color w:val="222222"/>
          <w:highlight w:val="white"/>
        </w:rPr>
        <w:t xml:space="preserve">contact your </w:t>
      </w:r>
      <w:r>
        <w:rPr>
          <w:color w:val="222222"/>
        </w:rPr>
        <w:t xml:space="preserve">assigned </w:t>
      </w:r>
      <w:r w:rsidR="00A23686">
        <w:rPr>
          <w:color w:val="222222"/>
        </w:rPr>
        <w:t>SNP</w:t>
      </w:r>
      <w:r>
        <w:rPr>
          <w:color w:val="222222"/>
        </w:rPr>
        <w:t xml:space="preserve"> regional specialist for schools or </w:t>
      </w:r>
      <w:r w:rsidR="00A23686">
        <w:rPr>
          <w:color w:val="222222"/>
        </w:rPr>
        <w:t>Child N</w:t>
      </w:r>
      <w:r>
        <w:rPr>
          <w:color w:val="222222"/>
        </w:rPr>
        <w:t xml:space="preserve">utrition </w:t>
      </w:r>
      <w:r w:rsidR="00A23686">
        <w:rPr>
          <w:color w:val="222222"/>
        </w:rPr>
        <w:t>P</w:t>
      </w:r>
      <w:r>
        <w:rPr>
          <w:color w:val="222222"/>
        </w:rPr>
        <w:t>rograms regional specialist for community organizations.</w:t>
      </w:r>
    </w:p>
    <w:p w14:paraId="77FC7E24" w14:textId="5B5CE464" w:rsidR="008C4A46" w:rsidRPr="00AA6E24" w:rsidRDefault="00337114" w:rsidP="00167950">
      <w:pPr>
        <w:rPr>
          <w:color w:val="000000"/>
          <w:szCs w:val="24"/>
        </w:rPr>
      </w:pPr>
      <w:r>
        <w:rPr>
          <w:color w:val="000000"/>
          <w:szCs w:val="24"/>
        </w:rPr>
        <w:t>SCC/</w:t>
      </w:r>
      <w:r w:rsidR="00AA6E24">
        <w:rPr>
          <w:color w:val="000000"/>
          <w:szCs w:val="24"/>
        </w:rPr>
        <w:t>MVP/cc</w:t>
      </w:r>
    </w:p>
    <w:sectPr w:rsidR="008C4A46" w:rsidRPr="00AA6E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BFBF6" w14:textId="77777777" w:rsidR="00482E56" w:rsidRDefault="00482E56" w:rsidP="00B25322">
      <w:pPr>
        <w:spacing w:after="0" w:line="240" w:lineRule="auto"/>
      </w:pPr>
      <w:r>
        <w:separator/>
      </w:r>
    </w:p>
  </w:endnote>
  <w:endnote w:type="continuationSeparator" w:id="0">
    <w:p w14:paraId="620F3A2A" w14:textId="77777777" w:rsidR="00482E56" w:rsidRDefault="00482E56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9B1E9" w14:textId="77777777" w:rsidR="00482E56" w:rsidRDefault="00482E56" w:rsidP="00B25322">
      <w:pPr>
        <w:spacing w:after="0" w:line="240" w:lineRule="auto"/>
      </w:pPr>
      <w:r>
        <w:separator/>
      </w:r>
    </w:p>
  </w:footnote>
  <w:footnote w:type="continuationSeparator" w:id="0">
    <w:p w14:paraId="103C23D1" w14:textId="77777777" w:rsidR="00482E56" w:rsidRDefault="00482E56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53CA"/>
    <w:multiLevelType w:val="hybridMultilevel"/>
    <w:tmpl w:val="719AA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F6556"/>
    <w:multiLevelType w:val="hybridMultilevel"/>
    <w:tmpl w:val="9F784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074E6"/>
    <w:multiLevelType w:val="multilevel"/>
    <w:tmpl w:val="B4689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C674644"/>
    <w:multiLevelType w:val="hybridMultilevel"/>
    <w:tmpl w:val="CB8C5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A14F57"/>
    <w:multiLevelType w:val="hybridMultilevel"/>
    <w:tmpl w:val="273A3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D64AF4"/>
    <w:multiLevelType w:val="hybridMultilevel"/>
    <w:tmpl w:val="61904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7472406">
    <w:abstractNumId w:val="6"/>
  </w:num>
  <w:num w:numId="2" w16cid:durableId="1132940863">
    <w:abstractNumId w:val="4"/>
  </w:num>
  <w:num w:numId="3" w16cid:durableId="964042887">
    <w:abstractNumId w:val="2"/>
  </w:num>
  <w:num w:numId="4" w16cid:durableId="1350137916">
    <w:abstractNumId w:val="3"/>
  </w:num>
  <w:num w:numId="5" w16cid:durableId="1877504114">
    <w:abstractNumId w:val="0"/>
  </w:num>
  <w:num w:numId="6" w16cid:durableId="1177622967">
    <w:abstractNumId w:val="5"/>
  </w:num>
  <w:num w:numId="7" w16cid:durableId="18823290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FCE"/>
    <w:rsid w:val="000158CE"/>
    <w:rsid w:val="000235DB"/>
    <w:rsid w:val="000375B8"/>
    <w:rsid w:val="00062952"/>
    <w:rsid w:val="00081940"/>
    <w:rsid w:val="0008455C"/>
    <w:rsid w:val="000911B3"/>
    <w:rsid w:val="00092080"/>
    <w:rsid w:val="000A0556"/>
    <w:rsid w:val="000B47EB"/>
    <w:rsid w:val="000B4BB0"/>
    <w:rsid w:val="000C6B15"/>
    <w:rsid w:val="000E2D83"/>
    <w:rsid w:val="000E4A0F"/>
    <w:rsid w:val="000F0627"/>
    <w:rsid w:val="000F6B21"/>
    <w:rsid w:val="001344E9"/>
    <w:rsid w:val="001614A0"/>
    <w:rsid w:val="00167950"/>
    <w:rsid w:val="001A4FB7"/>
    <w:rsid w:val="001B28B2"/>
    <w:rsid w:val="001B5B76"/>
    <w:rsid w:val="00223595"/>
    <w:rsid w:val="00227B1E"/>
    <w:rsid w:val="002430C8"/>
    <w:rsid w:val="0027145D"/>
    <w:rsid w:val="002802E2"/>
    <w:rsid w:val="002A6350"/>
    <w:rsid w:val="002B69D4"/>
    <w:rsid w:val="002D2BE3"/>
    <w:rsid w:val="002F2261"/>
    <w:rsid w:val="002F2DAF"/>
    <w:rsid w:val="0031177E"/>
    <w:rsid w:val="003238EA"/>
    <w:rsid w:val="00337114"/>
    <w:rsid w:val="00362251"/>
    <w:rsid w:val="003C0B7E"/>
    <w:rsid w:val="003D4ED3"/>
    <w:rsid w:val="003D79AA"/>
    <w:rsid w:val="00406FF4"/>
    <w:rsid w:val="004546C5"/>
    <w:rsid w:val="00463A8C"/>
    <w:rsid w:val="00480879"/>
    <w:rsid w:val="004828D1"/>
    <w:rsid w:val="004829E4"/>
    <w:rsid w:val="00482E56"/>
    <w:rsid w:val="004868B9"/>
    <w:rsid w:val="00491A1A"/>
    <w:rsid w:val="004E346C"/>
    <w:rsid w:val="004F6547"/>
    <w:rsid w:val="004F73F8"/>
    <w:rsid w:val="00500338"/>
    <w:rsid w:val="00544584"/>
    <w:rsid w:val="00597AA0"/>
    <w:rsid w:val="005D203E"/>
    <w:rsid w:val="005D59FF"/>
    <w:rsid w:val="005E06EF"/>
    <w:rsid w:val="005F2EF6"/>
    <w:rsid w:val="00625A9B"/>
    <w:rsid w:val="00653DCC"/>
    <w:rsid w:val="00662B06"/>
    <w:rsid w:val="006A25F9"/>
    <w:rsid w:val="006D0E15"/>
    <w:rsid w:val="006D6455"/>
    <w:rsid w:val="006E2731"/>
    <w:rsid w:val="006F2748"/>
    <w:rsid w:val="0073236D"/>
    <w:rsid w:val="0073444D"/>
    <w:rsid w:val="007550DD"/>
    <w:rsid w:val="00771917"/>
    <w:rsid w:val="00793593"/>
    <w:rsid w:val="007A1E95"/>
    <w:rsid w:val="007A73B4"/>
    <w:rsid w:val="007B3FA7"/>
    <w:rsid w:val="007C0B3F"/>
    <w:rsid w:val="007C3E67"/>
    <w:rsid w:val="00806C85"/>
    <w:rsid w:val="00813C1B"/>
    <w:rsid w:val="00822E0C"/>
    <w:rsid w:val="00846B0C"/>
    <w:rsid w:val="00851C0B"/>
    <w:rsid w:val="00851F6B"/>
    <w:rsid w:val="00853F46"/>
    <w:rsid w:val="008631A7"/>
    <w:rsid w:val="008715E6"/>
    <w:rsid w:val="008865F5"/>
    <w:rsid w:val="00892513"/>
    <w:rsid w:val="008C4A46"/>
    <w:rsid w:val="008E5F62"/>
    <w:rsid w:val="008E616C"/>
    <w:rsid w:val="008F16C4"/>
    <w:rsid w:val="009163B7"/>
    <w:rsid w:val="009512C2"/>
    <w:rsid w:val="00956F9C"/>
    <w:rsid w:val="00977AFA"/>
    <w:rsid w:val="009B329B"/>
    <w:rsid w:val="009B51FA"/>
    <w:rsid w:val="009C006F"/>
    <w:rsid w:val="009C7253"/>
    <w:rsid w:val="00A06B30"/>
    <w:rsid w:val="00A11EE1"/>
    <w:rsid w:val="00A144F2"/>
    <w:rsid w:val="00A23686"/>
    <w:rsid w:val="00A23A0E"/>
    <w:rsid w:val="00A23D4B"/>
    <w:rsid w:val="00A26586"/>
    <w:rsid w:val="00A30BC9"/>
    <w:rsid w:val="00A3144F"/>
    <w:rsid w:val="00A55664"/>
    <w:rsid w:val="00A65EE6"/>
    <w:rsid w:val="00A67B2F"/>
    <w:rsid w:val="00A67FFA"/>
    <w:rsid w:val="00AA308E"/>
    <w:rsid w:val="00AA6E24"/>
    <w:rsid w:val="00AB7F6E"/>
    <w:rsid w:val="00AC69DE"/>
    <w:rsid w:val="00AD228F"/>
    <w:rsid w:val="00AE3F45"/>
    <w:rsid w:val="00AE65FD"/>
    <w:rsid w:val="00B01E92"/>
    <w:rsid w:val="00B05888"/>
    <w:rsid w:val="00B07F92"/>
    <w:rsid w:val="00B118CF"/>
    <w:rsid w:val="00B176B0"/>
    <w:rsid w:val="00B25322"/>
    <w:rsid w:val="00BC1A9C"/>
    <w:rsid w:val="00BE00E6"/>
    <w:rsid w:val="00BE5940"/>
    <w:rsid w:val="00BF24B7"/>
    <w:rsid w:val="00C01676"/>
    <w:rsid w:val="00C07DFE"/>
    <w:rsid w:val="00C23584"/>
    <w:rsid w:val="00C24D60"/>
    <w:rsid w:val="00C25FA1"/>
    <w:rsid w:val="00C70721"/>
    <w:rsid w:val="00C71311"/>
    <w:rsid w:val="00C736A6"/>
    <w:rsid w:val="00CA64CC"/>
    <w:rsid w:val="00CA70A4"/>
    <w:rsid w:val="00CC05AC"/>
    <w:rsid w:val="00CD69B9"/>
    <w:rsid w:val="00CF0233"/>
    <w:rsid w:val="00D05938"/>
    <w:rsid w:val="00D070C8"/>
    <w:rsid w:val="00D275B5"/>
    <w:rsid w:val="00D534B4"/>
    <w:rsid w:val="00D55B56"/>
    <w:rsid w:val="00D566B9"/>
    <w:rsid w:val="00D703A5"/>
    <w:rsid w:val="00D82F3E"/>
    <w:rsid w:val="00DA14B1"/>
    <w:rsid w:val="00DC655D"/>
    <w:rsid w:val="00DD368F"/>
    <w:rsid w:val="00DE36A1"/>
    <w:rsid w:val="00DE4F44"/>
    <w:rsid w:val="00E013C3"/>
    <w:rsid w:val="00E12E2F"/>
    <w:rsid w:val="00E35F6C"/>
    <w:rsid w:val="00E379F6"/>
    <w:rsid w:val="00E4085F"/>
    <w:rsid w:val="00E75CA7"/>
    <w:rsid w:val="00E75FCE"/>
    <w:rsid w:val="00E760E6"/>
    <w:rsid w:val="00E86E1B"/>
    <w:rsid w:val="00EA0C32"/>
    <w:rsid w:val="00ED79E7"/>
    <w:rsid w:val="00EF6B8A"/>
    <w:rsid w:val="00F02857"/>
    <w:rsid w:val="00F17042"/>
    <w:rsid w:val="00F3645A"/>
    <w:rsid w:val="00F41943"/>
    <w:rsid w:val="00F5537D"/>
    <w:rsid w:val="00F56E97"/>
    <w:rsid w:val="00F81813"/>
    <w:rsid w:val="00F822A4"/>
    <w:rsid w:val="00F91C1E"/>
    <w:rsid w:val="00FF2FFA"/>
    <w:rsid w:val="00FF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FC20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3593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93593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character" w:styleId="FollowedHyperlink">
    <w:name w:val="FollowedHyperlink"/>
    <w:basedOn w:val="DefaultParagraphFont"/>
    <w:uiPriority w:val="99"/>
    <w:semiHidden/>
    <w:unhideWhenUsed/>
    <w:rsid w:val="00AE3F45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F2748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F27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e-virginia-gov.zoom.us/webinar/register/WN_KlOd-RHjSgaLqB95_NPDJ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e-virginia-gov.zoom.us/webinar/register/WN_3fTyfntgQpecqavUq3QUF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oe-virginia-gov.zoom.us/webinar/register/WN_4PmpIE3oRuWJPV_e1wvXlQ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5530D-9ACC-4F38-BA5D-C26CBE1B4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SNP (Dir.) Memo #2023-2024-XX, Federal Fiscal Year 2023–2024 Child and Adult Care Food Program Training and Application Renewal Timeline</vt:lpstr>
    </vt:vector>
  </TitlesOfParts>
  <Manager/>
  <Company/>
  <LinksUpToDate>false</LinksUpToDate>
  <CharactersWithSpaces>3782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SNP (Dir.) Memo #2023-2024-07, Federal Fiscal Year 2023–2024 Child and Adult Care Food Program Training and Application Renewal Timeline</dc:title>
  <dc:subject/>
  <dc:creator/>
  <cp:keywords/>
  <dc:description/>
  <cp:lastModifiedBy/>
  <cp:revision>1</cp:revision>
  <dcterms:created xsi:type="dcterms:W3CDTF">2023-07-20T13:25:00Z</dcterms:created>
  <dcterms:modified xsi:type="dcterms:W3CDTF">2023-07-20T13:25:00Z</dcterms:modified>
  <cp:category/>
</cp:coreProperties>
</file>