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AE0D" w14:textId="60125433" w:rsidR="00A7081A" w:rsidRDefault="005A4BE0" w:rsidP="00321E4B">
      <w:pPr>
        <w:pStyle w:val="BodyText"/>
        <w:spacing w:before="93"/>
        <w:ind w:left="1260" w:right="1020"/>
        <w:jc w:val="center"/>
      </w:pPr>
      <w:r>
        <w:t xml:space="preserve">Virtual Learning Advisory Committee Meeting </w:t>
      </w:r>
      <w:r w:rsidR="00321E4B">
        <w:t xml:space="preserve">Minutes </w:t>
      </w:r>
      <w:r>
        <w:t>February 27, 2020</w:t>
      </w:r>
    </w:p>
    <w:p w14:paraId="4C42E723" w14:textId="77777777" w:rsidR="00A7081A" w:rsidRDefault="005A4BE0">
      <w:pPr>
        <w:pStyle w:val="BodyText"/>
        <w:ind w:left="2010" w:right="2107"/>
        <w:jc w:val="center"/>
      </w:pPr>
      <w:r>
        <w:t>9:00 a.m. – 12:00 p.m.</w:t>
      </w:r>
    </w:p>
    <w:p w14:paraId="401A7BF4" w14:textId="4D8B9357" w:rsidR="00A7081A" w:rsidRDefault="005A4BE0" w:rsidP="00D72DF1">
      <w:pPr>
        <w:pStyle w:val="BodyText"/>
        <w:ind w:left="2978" w:right="3077"/>
        <w:jc w:val="center"/>
      </w:pPr>
      <w:r>
        <w:t xml:space="preserve">DARS – Conference Room </w:t>
      </w:r>
    </w:p>
    <w:p w14:paraId="6BF0D4BC" w14:textId="77777777" w:rsidR="00D72DF1" w:rsidRDefault="00D72DF1" w:rsidP="00D72DF1">
      <w:pPr>
        <w:pStyle w:val="BodyText"/>
        <w:ind w:left="2978" w:right="3077"/>
        <w:jc w:val="center"/>
        <w:rPr>
          <w:u w:val="single"/>
        </w:rPr>
      </w:pPr>
    </w:p>
    <w:p w14:paraId="093258E3" w14:textId="66C21E69" w:rsidR="00A15379" w:rsidRPr="00633577" w:rsidRDefault="00A15379" w:rsidP="00D72DF1">
      <w:r w:rsidRPr="0056533D">
        <w:rPr>
          <w:sz w:val="24"/>
          <w:szCs w:val="24"/>
        </w:rPr>
        <w:t xml:space="preserve">The Virtual Learning Advisory Committee (VLAC) held a general committee meeting </w:t>
      </w:r>
      <w:r w:rsidR="00CB6755">
        <w:rPr>
          <w:sz w:val="24"/>
          <w:szCs w:val="24"/>
        </w:rPr>
        <w:t>at the Dept. of Aging &amp; Rehabilitation Services Building</w:t>
      </w:r>
      <w:r w:rsidRPr="0056533D">
        <w:rPr>
          <w:sz w:val="24"/>
          <w:szCs w:val="24"/>
        </w:rPr>
        <w:t xml:space="preserve"> </w:t>
      </w:r>
      <w:r>
        <w:rPr>
          <w:sz w:val="24"/>
          <w:szCs w:val="24"/>
        </w:rPr>
        <w:t xml:space="preserve">on </w:t>
      </w:r>
      <w:r w:rsidR="00321E4B">
        <w:rPr>
          <w:sz w:val="24"/>
          <w:szCs w:val="24"/>
        </w:rPr>
        <w:t>Thursday</w:t>
      </w:r>
      <w:r>
        <w:rPr>
          <w:sz w:val="24"/>
          <w:szCs w:val="24"/>
        </w:rPr>
        <w:t xml:space="preserve">, </w:t>
      </w:r>
      <w:r w:rsidR="00321E4B">
        <w:rPr>
          <w:sz w:val="24"/>
          <w:szCs w:val="24"/>
        </w:rPr>
        <w:t>February 27</w:t>
      </w:r>
      <w:r>
        <w:rPr>
          <w:sz w:val="24"/>
          <w:szCs w:val="24"/>
        </w:rPr>
        <w:t>, 202</w:t>
      </w:r>
      <w:r w:rsidR="00321E4B">
        <w:rPr>
          <w:sz w:val="24"/>
          <w:szCs w:val="24"/>
        </w:rPr>
        <w:t>0</w:t>
      </w:r>
      <w:r>
        <w:rPr>
          <w:sz w:val="24"/>
          <w:szCs w:val="24"/>
        </w:rPr>
        <w:t xml:space="preserve"> from </w:t>
      </w:r>
      <w:r w:rsidR="00321E4B">
        <w:rPr>
          <w:sz w:val="24"/>
          <w:szCs w:val="24"/>
        </w:rPr>
        <w:t>9:00-12:00PM</w:t>
      </w:r>
      <w:r>
        <w:rPr>
          <w:sz w:val="24"/>
          <w:szCs w:val="24"/>
        </w:rPr>
        <w:t>. Dr. Meg Foley, Virtual Learning Coordinator and Mr. Reginald Fox, Virtual Learning Specialist presided the meeting starting with the welcome and virtual protocols. The disclaimer was provided on the screen that the meeting was</w:t>
      </w:r>
      <w:r w:rsidRPr="00633577">
        <w:rPr>
          <w:sz w:val="24"/>
          <w:szCs w:val="24"/>
        </w:rPr>
        <w:t xml:space="preserve"> held pursuant to the </w:t>
      </w:r>
      <w:r w:rsidRPr="00633577">
        <w:rPr>
          <w:i/>
          <w:iCs/>
          <w:sz w:val="24"/>
          <w:szCs w:val="24"/>
          <w:u w:val="single"/>
        </w:rPr>
        <w:t>2021 Appropriation Act language – </w:t>
      </w:r>
      <w:hyperlink r:id="rId5" w:history="1">
        <w:r w:rsidRPr="00633577">
          <w:rPr>
            <w:rStyle w:val="Hyperlink"/>
            <w:sz w:val="24"/>
            <w:szCs w:val="24"/>
          </w:rPr>
          <w:t>SB7001</w:t>
        </w:r>
      </w:hyperlink>
      <w:r w:rsidRPr="00633577">
        <w:rPr>
          <w:sz w:val="24"/>
          <w:szCs w:val="24"/>
        </w:rPr>
        <w:t xml:space="preserve"> and </w:t>
      </w:r>
      <w:r w:rsidRPr="00633577">
        <w:rPr>
          <w:i/>
          <w:iCs/>
          <w:sz w:val="24"/>
          <w:szCs w:val="24"/>
        </w:rPr>
        <w:t>meeting by electronic means set forth in subsection C of </w:t>
      </w:r>
      <w:hyperlink r:id="rId6" w:history="1">
        <w:r w:rsidRPr="00633577">
          <w:rPr>
            <w:rStyle w:val="Hyperlink"/>
            <w:i/>
            <w:iCs/>
            <w:sz w:val="24"/>
            <w:szCs w:val="24"/>
          </w:rPr>
          <w:t>§ 2.2-3708.2 of the Code of Virginia</w:t>
        </w:r>
      </w:hyperlink>
      <w:r w:rsidRPr="00633577">
        <w:rPr>
          <w:i/>
          <w:iCs/>
          <w:sz w:val="24"/>
          <w:szCs w:val="24"/>
        </w:rPr>
        <w:t>.</w:t>
      </w:r>
    </w:p>
    <w:p w14:paraId="6B88AB25" w14:textId="77777777" w:rsidR="00A15379" w:rsidRDefault="00A15379" w:rsidP="00A15379">
      <w:pPr>
        <w:rPr>
          <w:sz w:val="24"/>
          <w:szCs w:val="24"/>
        </w:rPr>
      </w:pPr>
      <w:r>
        <w:rPr>
          <w:sz w:val="24"/>
          <w:szCs w:val="24"/>
        </w:rPr>
        <w:t>Participants in attendance represent the following agencies, boards, and community:</w:t>
      </w:r>
    </w:p>
    <w:p w14:paraId="751A8A7F" w14:textId="77777777" w:rsidR="00A15379" w:rsidRDefault="00A15379" w:rsidP="00A15379">
      <w:pPr>
        <w:rPr>
          <w:sz w:val="24"/>
          <w:szCs w:val="24"/>
        </w:rPr>
      </w:pPr>
      <w:r w:rsidRPr="00BE62DE">
        <w:rPr>
          <w:sz w:val="24"/>
          <w:szCs w:val="24"/>
        </w:rPr>
        <w:t>Virginia Board of Education</w:t>
      </w:r>
      <w:r>
        <w:rPr>
          <w:sz w:val="24"/>
          <w:szCs w:val="24"/>
        </w:rPr>
        <w:t xml:space="preserve">, </w:t>
      </w:r>
      <w:r w:rsidRPr="00BE62DE">
        <w:rPr>
          <w:sz w:val="24"/>
          <w:szCs w:val="24"/>
        </w:rPr>
        <w:t>Division Superintendents</w:t>
      </w:r>
      <w:r>
        <w:rPr>
          <w:sz w:val="24"/>
          <w:szCs w:val="24"/>
        </w:rPr>
        <w:t xml:space="preserve">, </w:t>
      </w:r>
      <w:r w:rsidRPr="00BE62DE">
        <w:rPr>
          <w:sz w:val="24"/>
          <w:szCs w:val="24"/>
        </w:rPr>
        <w:t>Virginia Department of Education (VDOE)</w:t>
      </w:r>
      <w:r>
        <w:rPr>
          <w:sz w:val="24"/>
          <w:szCs w:val="24"/>
        </w:rPr>
        <w:t xml:space="preserve">, </w:t>
      </w:r>
      <w:r w:rsidRPr="00BE62DE">
        <w:rPr>
          <w:sz w:val="24"/>
          <w:szCs w:val="24"/>
        </w:rPr>
        <w:t>Virginia School Boards Association (VSBA)</w:t>
      </w:r>
      <w:r>
        <w:rPr>
          <w:sz w:val="24"/>
          <w:szCs w:val="24"/>
        </w:rPr>
        <w:t xml:space="preserve">, </w:t>
      </w:r>
      <w:r w:rsidRPr="00BE62DE">
        <w:rPr>
          <w:sz w:val="24"/>
          <w:szCs w:val="24"/>
        </w:rPr>
        <w:t>Virginia Association of School Superintendents (VASS)</w:t>
      </w:r>
      <w:r>
        <w:rPr>
          <w:sz w:val="24"/>
          <w:szCs w:val="24"/>
        </w:rPr>
        <w:t xml:space="preserve">, </w:t>
      </w:r>
      <w:r w:rsidRPr="00BE62DE">
        <w:rPr>
          <w:sz w:val="24"/>
          <w:szCs w:val="24"/>
        </w:rPr>
        <w:t>WHRO Public Media</w:t>
      </w:r>
      <w:r>
        <w:rPr>
          <w:sz w:val="24"/>
          <w:szCs w:val="24"/>
        </w:rPr>
        <w:t xml:space="preserve">, </w:t>
      </w:r>
      <w:r w:rsidRPr="00BE62DE">
        <w:rPr>
          <w:sz w:val="24"/>
          <w:szCs w:val="24"/>
        </w:rPr>
        <w:t>Virtual Virginia (VVA)</w:t>
      </w:r>
      <w:r>
        <w:rPr>
          <w:sz w:val="24"/>
          <w:szCs w:val="24"/>
        </w:rPr>
        <w:t xml:space="preserve">, and </w:t>
      </w:r>
      <w:r w:rsidRPr="00BE62DE">
        <w:rPr>
          <w:sz w:val="24"/>
          <w:szCs w:val="24"/>
        </w:rPr>
        <w:t>Virtual Education Regulations Workgroup</w:t>
      </w:r>
      <w:r>
        <w:rPr>
          <w:sz w:val="24"/>
          <w:szCs w:val="24"/>
        </w:rPr>
        <w:t>.</w:t>
      </w:r>
    </w:p>
    <w:p w14:paraId="6EF33B7E" w14:textId="77777777" w:rsidR="00A15379" w:rsidRPr="00BE62DE" w:rsidRDefault="00A15379" w:rsidP="00A15379">
      <w:pPr>
        <w:rPr>
          <w:sz w:val="24"/>
          <w:szCs w:val="24"/>
        </w:rPr>
      </w:pPr>
    </w:p>
    <w:p w14:paraId="043E3050" w14:textId="77777777" w:rsidR="00A15379" w:rsidRDefault="00A15379" w:rsidP="00A15379">
      <w:pPr>
        <w:rPr>
          <w:sz w:val="24"/>
          <w:szCs w:val="24"/>
        </w:rPr>
      </w:pPr>
      <w:r>
        <w:rPr>
          <w:sz w:val="24"/>
          <w:szCs w:val="24"/>
        </w:rPr>
        <w:t>Dr. James Lane, State Superintendent of Public Education provided remarks.</w:t>
      </w:r>
    </w:p>
    <w:p w14:paraId="60D010F4" w14:textId="77777777" w:rsidR="00A15379" w:rsidRDefault="00A15379" w:rsidP="00A15379">
      <w:pPr>
        <w:rPr>
          <w:sz w:val="24"/>
          <w:szCs w:val="24"/>
        </w:rPr>
      </w:pPr>
    </w:p>
    <w:p w14:paraId="29273AB5" w14:textId="77777777" w:rsidR="00A15379" w:rsidRDefault="00A15379" w:rsidP="00A15379">
      <w:pPr>
        <w:rPr>
          <w:sz w:val="24"/>
          <w:szCs w:val="24"/>
        </w:rPr>
      </w:pPr>
      <w:r w:rsidRPr="007E2077">
        <w:rPr>
          <w:sz w:val="24"/>
          <w:szCs w:val="24"/>
        </w:rPr>
        <w:t xml:space="preserve">The agenda was presented </w:t>
      </w:r>
      <w:r>
        <w:rPr>
          <w:sz w:val="24"/>
          <w:szCs w:val="24"/>
        </w:rPr>
        <w:t>followed by introductions of participants in attendance. Selected participants made presentations on relative topics, and discussion was held from the group.</w:t>
      </w:r>
    </w:p>
    <w:p w14:paraId="6103F1F7" w14:textId="77777777" w:rsidR="00A15379" w:rsidRPr="007E2077" w:rsidRDefault="00A15379" w:rsidP="00A15379">
      <w:pPr>
        <w:rPr>
          <w:sz w:val="24"/>
          <w:szCs w:val="24"/>
        </w:rPr>
      </w:pPr>
    </w:p>
    <w:p w14:paraId="6F66841E" w14:textId="7984A5F9" w:rsidR="00A15379" w:rsidRDefault="00A15379" w:rsidP="00A15379">
      <w:pPr>
        <w:rPr>
          <w:sz w:val="24"/>
          <w:szCs w:val="24"/>
        </w:rPr>
      </w:pPr>
      <w:r w:rsidRPr="007E2077">
        <w:rPr>
          <w:sz w:val="24"/>
          <w:szCs w:val="24"/>
        </w:rPr>
        <w:t>Committee Purpose, Role, Term</w:t>
      </w:r>
      <w:r>
        <w:rPr>
          <w:sz w:val="24"/>
          <w:szCs w:val="24"/>
        </w:rPr>
        <w:t xml:space="preserve"> – </w:t>
      </w:r>
      <w:r w:rsidR="00321E4B">
        <w:rPr>
          <w:sz w:val="24"/>
          <w:szCs w:val="24"/>
        </w:rPr>
        <w:t>Dr. Tina Manglicmot</w:t>
      </w:r>
    </w:p>
    <w:p w14:paraId="4AE7689C" w14:textId="77777777" w:rsidR="00A15379" w:rsidRPr="00B931D2" w:rsidRDefault="00A15379" w:rsidP="00A15379">
      <w:pPr>
        <w:widowControl/>
        <w:numPr>
          <w:ilvl w:val="0"/>
          <w:numId w:val="3"/>
        </w:numPr>
        <w:autoSpaceDE/>
        <w:autoSpaceDN/>
        <w:rPr>
          <w:sz w:val="24"/>
          <w:szCs w:val="24"/>
        </w:rPr>
      </w:pPr>
      <w:r w:rsidRPr="00B931D2">
        <w:rPr>
          <w:sz w:val="24"/>
          <w:szCs w:val="24"/>
        </w:rPr>
        <w:t>Advisory group: online courses, in-service training and digital instructional resources necessary for school divisions to meet graduation requirements.</w:t>
      </w:r>
    </w:p>
    <w:p w14:paraId="2AA5104D" w14:textId="77777777" w:rsidR="00A15379" w:rsidRDefault="00A15379" w:rsidP="00A15379">
      <w:pPr>
        <w:widowControl/>
        <w:numPr>
          <w:ilvl w:val="0"/>
          <w:numId w:val="3"/>
        </w:numPr>
        <w:autoSpaceDE/>
        <w:autoSpaceDN/>
        <w:rPr>
          <w:sz w:val="24"/>
          <w:szCs w:val="24"/>
        </w:rPr>
      </w:pPr>
      <w:r w:rsidRPr="00B931D2">
        <w:rPr>
          <w:sz w:val="24"/>
          <w:szCs w:val="24"/>
        </w:rPr>
        <w:t>Strategic planning to expand blended and online learning opportunities in Virginia public schools, training, content and digital resources.</w:t>
      </w:r>
    </w:p>
    <w:p w14:paraId="196F1578" w14:textId="77777777" w:rsidR="00A15379" w:rsidRPr="00B931D2" w:rsidRDefault="00A15379" w:rsidP="00A15379">
      <w:pPr>
        <w:widowControl/>
        <w:numPr>
          <w:ilvl w:val="0"/>
          <w:numId w:val="3"/>
        </w:numPr>
        <w:autoSpaceDE/>
        <w:autoSpaceDN/>
        <w:rPr>
          <w:sz w:val="24"/>
          <w:szCs w:val="24"/>
        </w:rPr>
      </w:pPr>
      <w:r w:rsidRPr="00B931D2">
        <w:rPr>
          <w:sz w:val="24"/>
          <w:szCs w:val="24"/>
        </w:rPr>
        <w:t>Important role sharing experience, expertise &amp; resources</w:t>
      </w:r>
    </w:p>
    <w:p w14:paraId="5597589C" w14:textId="77777777" w:rsidR="00A15379" w:rsidRPr="00B931D2" w:rsidRDefault="00A15379" w:rsidP="00A15379">
      <w:pPr>
        <w:widowControl/>
        <w:numPr>
          <w:ilvl w:val="0"/>
          <w:numId w:val="3"/>
        </w:numPr>
        <w:autoSpaceDE/>
        <w:autoSpaceDN/>
        <w:rPr>
          <w:sz w:val="24"/>
          <w:szCs w:val="24"/>
        </w:rPr>
      </w:pPr>
      <w:r w:rsidRPr="00B931D2">
        <w:rPr>
          <w:sz w:val="24"/>
          <w:szCs w:val="24"/>
        </w:rPr>
        <w:t>Commitment to meet twice annually</w:t>
      </w:r>
    </w:p>
    <w:p w14:paraId="690014BD" w14:textId="77777777" w:rsidR="00A15379" w:rsidRPr="007E2077" w:rsidRDefault="00A15379" w:rsidP="00A15379">
      <w:pPr>
        <w:rPr>
          <w:sz w:val="24"/>
          <w:szCs w:val="24"/>
        </w:rPr>
      </w:pPr>
    </w:p>
    <w:p w14:paraId="74B4A2AF" w14:textId="77777777" w:rsidR="00A4341E" w:rsidRPr="00A4341E" w:rsidRDefault="00A4341E" w:rsidP="00D72DF1">
      <w:pPr>
        <w:tabs>
          <w:tab w:val="left" w:pos="461"/>
        </w:tabs>
        <w:rPr>
          <w:sz w:val="24"/>
        </w:rPr>
      </w:pPr>
      <w:r w:rsidRPr="00A4341E">
        <w:rPr>
          <w:sz w:val="24"/>
        </w:rPr>
        <w:t>Virtual VA (VVA) Updates - Dr. Brian</w:t>
      </w:r>
      <w:r w:rsidRPr="00A4341E">
        <w:rPr>
          <w:spacing w:val="-3"/>
          <w:sz w:val="24"/>
        </w:rPr>
        <w:t xml:space="preserve"> </w:t>
      </w:r>
      <w:r w:rsidRPr="00A4341E">
        <w:rPr>
          <w:sz w:val="24"/>
        </w:rPr>
        <w:t>Mott</w:t>
      </w:r>
    </w:p>
    <w:p w14:paraId="50D1F701" w14:textId="77777777" w:rsidR="00A4341E" w:rsidRPr="00A4341E" w:rsidRDefault="00A4341E" w:rsidP="00D72DF1">
      <w:pPr>
        <w:tabs>
          <w:tab w:val="left" w:pos="461"/>
        </w:tabs>
        <w:rPr>
          <w:sz w:val="24"/>
        </w:rPr>
      </w:pPr>
      <w:r w:rsidRPr="00A4341E">
        <w:rPr>
          <w:sz w:val="24"/>
        </w:rPr>
        <w:t>Program Overview</w:t>
      </w:r>
    </w:p>
    <w:p w14:paraId="21FDBCB4" w14:textId="77777777" w:rsidR="00A4341E" w:rsidRPr="00A4341E" w:rsidRDefault="00A4341E" w:rsidP="00D72DF1">
      <w:pPr>
        <w:tabs>
          <w:tab w:val="left" w:pos="461"/>
        </w:tabs>
        <w:rPr>
          <w:sz w:val="24"/>
        </w:rPr>
      </w:pPr>
      <w:r w:rsidRPr="00A4341E">
        <w:rPr>
          <w:sz w:val="24"/>
        </w:rPr>
        <w:t xml:space="preserve">Update </w:t>
      </w:r>
    </w:p>
    <w:p w14:paraId="1E3D08FA" w14:textId="77777777" w:rsidR="00A4341E" w:rsidRPr="00A4341E" w:rsidRDefault="00A4341E" w:rsidP="00D72DF1">
      <w:pPr>
        <w:tabs>
          <w:tab w:val="left" w:pos="461"/>
        </w:tabs>
        <w:rPr>
          <w:sz w:val="24"/>
        </w:rPr>
      </w:pPr>
      <w:r w:rsidRPr="00A4341E">
        <w:rPr>
          <w:sz w:val="24"/>
        </w:rPr>
        <w:t>Outlook</w:t>
      </w:r>
    </w:p>
    <w:p w14:paraId="268E3284" w14:textId="111E2124" w:rsidR="00A4341E" w:rsidRPr="00A4341E" w:rsidRDefault="00A4341E" w:rsidP="00D72DF1">
      <w:pPr>
        <w:tabs>
          <w:tab w:val="left" w:pos="461"/>
        </w:tabs>
        <w:rPr>
          <w:sz w:val="24"/>
        </w:rPr>
      </w:pPr>
    </w:p>
    <w:p w14:paraId="5BDCE388" w14:textId="64ED8F36" w:rsidR="00A4341E" w:rsidRPr="00D72DF1" w:rsidRDefault="00A4341E" w:rsidP="00D72DF1">
      <w:pPr>
        <w:tabs>
          <w:tab w:val="left" w:pos="461"/>
        </w:tabs>
        <w:spacing w:before="1"/>
        <w:rPr>
          <w:sz w:val="24"/>
        </w:rPr>
      </w:pPr>
      <w:r w:rsidRPr="00A4341E">
        <w:rPr>
          <w:sz w:val="24"/>
        </w:rPr>
        <w:t>Virtual VA (VVA) Program Evaluation Overview - Dr. Jen</w:t>
      </w:r>
      <w:r w:rsidRPr="00A4341E">
        <w:rPr>
          <w:spacing w:val="-11"/>
          <w:sz w:val="24"/>
        </w:rPr>
        <w:t xml:space="preserve"> </w:t>
      </w:r>
      <w:r w:rsidRPr="00A4341E">
        <w:rPr>
          <w:sz w:val="24"/>
        </w:rPr>
        <w:t>Piver-Renn</w:t>
      </w:r>
    </w:p>
    <w:p w14:paraId="4411AE46" w14:textId="77777777" w:rsidR="00A4341E" w:rsidRDefault="00A4341E" w:rsidP="00D72DF1">
      <w:pPr>
        <w:pStyle w:val="BodyText"/>
        <w:spacing w:before="215"/>
      </w:pPr>
      <w:r>
        <w:t>BREAK</w:t>
      </w:r>
    </w:p>
    <w:p w14:paraId="3BBF1722" w14:textId="77777777" w:rsidR="00A4341E" w:rsidRDefault="00A4341E" w:rsidP="00D72DF1">
      <w:pPr>
        <w:pStyle w:val="BodyText"/>
        <w:spacing w:before="8"/>
        <w:rPr>
          <w:sz w:val="29"/>
        </w:rPr>
      </w:pPr>
    </w:p>
    <w:p w14:paraId="2CE75416" w14:textId="77777777" w:rsidR="00A4341E" w:rsidRPr="00A4341E" w:rsidRDefault="00A4341E" w:rsidP="00D72DF1">
      <w:pPr>
        <w:tabs>
          <w:tab w:val="left" w:pos="461"/>
        </w:tabs>
        <w:rPr>
          <w:sz w:val="24"/>
        </w:rPr>
      </w:pPr>
      <w:r w:rsidRPr="00A4341E">
        <w:rPr>
          <w:sz w:val="24"/>
        </w:rPr>
        <w:t>REL Cost Feasibility - Dr. Jessica Mislevy &amp; Dr. Jaunelle</w:t>
      </w:r>
      <w:r w:rsidRPr="00A4341E">
        <w:rPr>
          <w:spacing w:val="-9"/>
          <w:sz w:val="24"/>
        </w:rPr>
        <w:t xml:space="preserve"> </w:t>
      </w:r>
      <w:r w:rsidRPr="00A4341E">
        <w:rPr>
          <w:sz w:val="24"/>
        </w:rPr>
        <w:t>Pratt-Williams</w:t>
      </w:r>
    </w:p>
    <w:p w14:paraId="41919693" w14:textId="77777777" w:rsidR="00A4341E" w:rsidRPr="00A4341E" w:rsidRDefault="00A4341E" w:rsidP="00D72DF1">
      <w:pPr>
        <w:tabs>
          <w:tab w:val="left" w:pos="1181"/>
        </w:tabs>
        <w:spacing w:before="22"/>
        <w:rPr>
          <w:color w:val="212121"/>
          <w:sz w:val="24"/>
        </w:rPr>
      </w:pPr>
      <w:r w:rsidRPr="00A4341E">
        <w:rPr>
          <w:color w:val="212121"/>
          <w:sz w:val="24"/>
        </w:rPr>
        <w:t>Introduction to REL Appalachia and virtual learning work with</w:t>
      </w:r>
      <w:r w:rsidRPr="00A4341E">
        <w:rPr>
          <w:color w:val="212121"/>
          <w:spacing w:val="-9"/>
          <w:sz w:val="24"/>
        </w:rPr>
        <w:t xml:space="preserve"> </w:t>
      </w:r>
      <w:r w:rsidRPr="00A4341E">
        <w:rPr>
          <w:color w:val="212121"/>
          <w:sz w:val="24"/>
        </w:rPr>
        <w:t>VDOE</w:t>
      </w:r>
    </w:p>
    <w:p w14:paraId="094A634B" w14:textId="77777777" w:rsidR="00A4341E" w:rsidRPr="00A4341E" w:rsidRDefault="00A4341E" w:rsidP="00D72DF1">
      <w:pPr>
        <w:tabs>
          <w:tab w:val="left" w:pos="1181"/>
        </w:tabs>
        <w:rPr>
          <w:color w:val="212121"/>
          <w:sz w:val="24"/>
        </w:rPr>
      </w:pPr>
      <w:r w:rsidRPr="00A4341E">
        <w:rPr>
          <w:color w:val="212121"/>
          <w:sz w:val="24"/>
        </w:rPr>
        <w:t>Overview of cost analysis and its</w:t>
      </w:r>
      <w:r w:rsidRPr="00A4341E">
        <w:rPr>
          <w:color w:val="212121"/>
          <w:spacing w:val="-4"/>
          <w:sz w:val="24"/>
        </w:rPr>
        <w:t xml:space="preserve"> </w:t>
      </w:r>
      <w:r w:rsidRPr="00A4341E">
        <w:rPr>
          <w:color w:val="212121"/>
          <w:sz w:val="24"/>
        </w:rPr>
        <w:t>uses</w:t>
      </w:r>
    </w:p>
    <w:p w14:paraId="11A670A7" w14:textId="2AB09953" w:rsidR="00A4341E" w:rsidRDefault="00A4341E" w:rsidP="00D72DF1">
      <w:pPr>
        <w:tabs>
          <w:tab w:val="left" w:pos="1181"/>
        </w:tabs>
        <w:rPr>
          <w:color w:val="212121"/>
          <w:sz w:val="24"/>
        </w:rPr>
      </w:pPr>
      <w:r w:rsidRPr="00A4341E">
        <w:rPr>
          <w:color w:val="212121"/>
          <w:sz w:val="24"/>
        </w:rPr>
        <w:t>Orientation to the Cost Feasibility Analysis (CFA)</w:t>
      </w:r>
      <w:r w:rsidRPr="00A4341E">
        <w:rPr>
          <w:color w:val="212121"/>
          <w:spacing w:val="-4"/>
          <w:sz w:val="24"/>
        </w:rPr>
        <w:t xml:space="preserve"> </w:t>
      </w:r>
      <w:r w:rsidRPr="00A4341E">
        <w:rPr>
          <w:color w:val="212121"/>
          <w:sz w:val="24"/>
        </w:rPr>
        <w:t>Toolkit</w:t>
      </w:r>
      <w:r w:rsidR="00D72DF1">
        <w:rPr>
          <w:color w:val="212121"/>
          <w:sz w:val="24"/>
        </w:rPr>
        <w:br/>
      </w:r>
      <w:r w:rsidRPr="00A4341E">
        <w:rPr>
          <w:color w:val="212121"/>
          <w:sz w:val="24"/>
        </w:rPr>
        <w:t>Potential applications for the CFA</w:t>
      </w:r>
      <w:r w:rsidRPr="00A4341E">
        <w:rPr>
          <w:color w:val="212121"/>
          <w:spacing w:val="-7"/>
          <w:sz w:val="24"/>
        </w:rPr>
        <w:t xml:space="preserve"> </w:t>
      </w:r>
      <w:r w:rsidRPr="00A4341E">
        <w:rPr>
          <w:color w:val="212121"/>
          <w:sz w:val="24"/>
        </w:rPr>
        <w:t>Toolkit</w:t>
      </w:r>
    </w:p>
    <w:p w14:paraId="3C57BBAD" w14:textId="77777777" w:rsidR="00D72DF1" w:rsidRPr="00D72DF1" w:rsidRDefault="00D72DF1" w:rsidP="00D72DF1">
      <w:pPr>
        <w:tabs>
          <w:tab w:val="left" w:pos="1181"/>
        </w:tabs>
        <w:rPr>
          <w:color w:val="212121"/>
          <w:sz w:val="24"/>
        </w:rPr>
      </w:pPr>
    </w:p>
    <w:p w14:paraId="393C72C3" w14:textId="77777777" w:rsidR="00A4341E" w:rsidRDefault="00A4341E" w:rsidP="00D72DF1">
      <w:pPr>
        <w:pStyle w:val="BodyText"/>
        <w:rPr>
          <w:sz w:val="26"/>
        </w:rPr>
      </w:pPr>
    </w:p>
    <w:p w14:paraId="5F0B703D" w14:textId="77777777" w:rsidR="00A4341E" w:rsidRPr="00A4341E" w:rsidRDefault="00A4341E" w:rsidP="00D72DF1">
      <w:pPr>
        <w:tabs>
          <w:tab w:val="left" w:pos="461"/>
        </w:tabs>
        <w:rPr>
          <w:sz w:val="24"/>
        </w:rPr>
      </w:pPr>
      <w:r w:rsidRPr="00A4341E">
        <w:rPr>
          <w:sz w:val="24"/>
        </w:rPr>
        <w:lastRenderedPageBreak/>
        <w:t>Multidivision Online Provider (MOP) Update - Dr. Meg Foley &amp; Mr. Reggie</w:t>
      </w:r>
      <w:r w:rsidRPr="00A4341E">
        <w:rPr>
          <w:spacing w:val="-19"/>
          <w:sz w:val="24"/>
        </w:rPr>
        <w:t xml:space="preserve"> </w:t>
      </w:r>
      <w:r w:rsidRPr="00A4341E">
        <w:rPr>
          <w:sz w:val="24"/>
        </w:rPr>
        <w:t>Fox</w:t>
      </w:r>
    </w:p>
    <w:p w14:paraId="54DDC65A" w14:textId="77777777" w:rsidR="00A4341E" w:rsidRPr="00A4341E" w:rsidRDefault="00A4341E" w:rsidP="00D72DF1">
      <w:pPr>
        <w:tabs>
          <w:tab w:val="left" w:pos="1181"/>
        </w:tabs>
        <w:spacing w:before="24"/>
        <w:rPr>
          <w:sz w:val="24"/>
        </w:rPr>
      </w:pPr>
      <w:r w:rsidRPr="00A4341E">
        <w:rPr>
          <w:sz w:val="24"/>
        </w:rPr>
        <w:t>MOP Program</w:t>
      </w:r>
    </w:p>
    <w:p w14:paraId="5B0F3DA4" w14:textId="77777777" w:rsidR="00A4341E" w:rsidRPr="00A4341E" w:rsidRDefault="00A4341E" w:rsidP="00D72DF1">
      <w:pPr>
        <w:tabs>
          <w:tab w:val="left" w:pos="1901"/>
        </w:tabs>
        <w:spacing w:before="22"/>
        <w:rPr>
          <w:sz w:val="24"/>
        </w:rPr>
      </w:pPr>
      <w:r w:rsidRPr="00A4341E">
        <w:rPr>
          <w:sz w:val="24"/>
        </w:rPr>
        <w:t>Application criteria &amp;</w:t>
      </w:r>
      <w:r w:rsidRPr="00A4341E">
        <w:rPr>
          <w:spacing w:val="-9"/>
          <w:sz w:val="24"/>
        </w:rPr>
        <w:t xml:space="preserve"> </w:t>
      </w:r>
      <w:r w:rsidRPr="00A4341E">
        <w:rPr>
          <w:sz w:val="24"/>
        </w:rPr>
        <w:t>process</w:t>
      </w:r>
    </w:p>
    <w:p w14:paraId="72BC9956" w14:textId="77777777" w:rsidR="00A4341E" w:rsidRPr="00A4341E" w:rsidRDefault="00A4341E" w:rsidP="00D72DF1">
      <w:pPr>
        <w:tabs>
          <w:tab w:val="left" w:pos="1901"/>
        </w:tabs>
        <w:spacing w:before="22"/>
        <w:rPr>
          <w:sz w:val="24"/>
        </w:rPr>
      </w:pPr>
      <w:r w:rsidRPr="00A4341E">
        <w:rPr>
          <w:sz w:val="24"/>
        </w:rPr>
        <w:t>Streamlining and</w:t>
      </w:r>
      <w:r w:rsidRPr="00A4341E">
        <w:rPr>
          <w:spacing w:val="-8"/>
          <w:sz w:val="24"/>
        </w:rPr>
        <w:t xml:space="preserve"> </w:t>
      </w:r>
      <w:r w:rsidRPr="00A4341E">
        <w:rPr>
          <w:sz w:val="24"/>
        </w:rPr>
        <w:t>automation</w:t>
      </w:r>
    </w:p>
    <w:p w14:paraId="48537380" w14:textId="77777777" w:rsidR="00A4341E" w:rsidRPr="00A4341E" w:rsidRDefault="00A4341E" w:rsidP="00D72DF1">
      <w:pPr>
        <w:tabs>
          <w:tab w:val="left" w:pos="1901"/>
        </w:tabs>
        <w:spacing w:before="22"/>
        <w:rPr>
          <w:sz w:val="24"/>
        </w:rPr>
      </w:pPr>
      <w:r w:rsidRPr="00A4341E">
        <w:rPr>
          <w:sz w:val="24"/>
        </w:rPr>
        <w:t>New and revised</w:t>
      </w:r>
      <w:r w:rsidRPr="00A4341E">
        <w:rPr>
          <w:spacing w:val="-1"/>
          <w:sz w:val="24"/>
        </w:rPr>
        <w:t xml:space="preserve"> </w:t>
      </w:r>
      <w:r w:rsidRPr="00A4341E">
        <w:rPr>
          <w:sz w:val="24"/>
        </w:rPr>
        <w:t>courses</w:t>
      </w:r>
    </w:p>
    <w:p w14:paraId="4482C7B2" w14:textId="77777777" w:rsidR="00A4341E" w:rsidRPr="00A4341E" w:rsidRDefault="00A4341E" w:rsidP="00D72DF1">
      <w:pPr>
        <w:tabs>
          <w:tab w:val="left" w:pos="1901"/>
        </w:tabs>
        <w:spacing w:before="21"/>
        <w:rPr>
          <w:sz w:val="24"/>
        </w:rPr>
      </w:pPr>
      <w:r w:rsidRPr="00A4341E">
        <w:rPr>
          <w:sz w:val="24"/>
        </w:rPr>
        <w:t>MOP renewal &amp; process</w:t>
      </w:r>
    </w:p>
    <w:p w14:paraId="28776256" w14:textId="77777777" w:rsidR="00A4341E" w:rsidRDefault="00A4341E" w:rsidP="00D72DF1">
      <w:pPr>
        <w:pStyle w:val="BodyText"/>
        <w:spacing w:before="6"/>
        <w:rPr>
          <w:sz w:val="29"/>
        </w:rPr>
      </w:pPr>
    </w:p>
    <w:p w14:paraId="07044B9F" w14:textId="77777777" w:rsidR="00A4341E" w:rsidRPr="00A4341E" w:rsidRDefault="00A4341E" w:rsidP="00D72DF1">
      <w:pPr>
        <w:tabs>
          <w:tab w:val="left" w:pos="461"/>
        </w:tabs>
        <w:rPr>
          <w:sz w:val="24"/>
        </w:rPr>
      </w:pPr>
      <w:r w:rsidRPr="00A4341E">
        <w:rPr>
          <w:sz w:val="24"/>
        </w:rPr>
        <w:t>GoOpenVA Presentation - Ms. Jean</w:t>
      </w:r>
      <w:r w:rsidRPr="00A4341E">
        <w:rPr>
          <w:spacing w:val="-4"/>
          <w:sz w:val="24"/>
        </w:rPr>
        <w:t xml:space="preserve"> </w:t>
      </w:r>
      <w:r w:rsidRPr="00A4341E">
        <w:rPr>
          <w:sz w:val="24"/>
        </w:rPr>
        <w:t>Weller</w:t>
      </w:r>
    </w:p>
    <w:p w14:paraId="4AD5C616" w14:textId="77777777" w:rsidR="00A4341E" w:rsidRDefault="00A4341E" w:rsidP="00A4341E">
      <w:pPr>
        <w:pStyle w:val="BodyText"/>
        <w:spacing w:before="10"/>
        <w:rPr>
          <w:sz w:val="27"/>
        </w:rPr>
      </w:pPr>
    </w:p>
    <w:p w14:paraId="1370516A" w14:textId="762918DD" w:rsidR="00A15379" w:rsidRPr="00BE62DE" w:rsidRDefault="00A15379" w:rsidP="00A15379">
      <w:pPr>
        <w:rPr>
          <w:sz w:val="24"/>
          <w:szCs w:val="24"/>
        </w:rPr>
      </w:pPr>
      <w:r>
        <w:rPr>
          <w:sz w:val="24"/>
          <w:szCs w:val="24"/>
        </w:rPr>
        <w:t xml:space="preserve">The participants were given an opportunity to ask final questions prior to the close of the meeting. Next steps will include scheduling the spring meeting of the VLAC. </w:t>
      </w:r>
      <w:r w:rsidR="00A4341E">
        <w:rPr>
          <w:sz w:val="24"/>
          <w:szCs w:val="24"/>
        </w:rPr>
        <w:t>Dr. Tina Manglicmot,</w:t>
      </w:r>
      <w:r>
        <w:rPr>
          <w:sz w:val="24"/>
          <w:szCs w:val="24"/>
        </w:rPr>
        <w:t xml:space="preserve"> Dr. Meg Foley, and Mr. Reginald Fox all thanked the committee and guest participants for their participation in this meeting. The meeting was adjourned at </w:t>
      </w:r>
      <w:r w:rsidR="00A4341E">
        <w:rPr>
          <w:sz w:val="24"/>
          <w:szCs w:val="24"/>
        </w:rPr>
        <w:t>12:00</w:t>
      </w:r>
      <w:r>
        <w:rPr>
          <w:sz w:val="24"/>
          <w:szCs w:val="24"/>
        </w:rPr>
        <w:t>PM.</w:t>
      </w:r>
    </w:p>
    <w:p w14:paraId="56F007C7" w14:textId="77777777" w:rsidR="00A15379" w:rsidRDefault="00A15379" w:rsidP="00A15379"/>
    <w:p w14:paraId="791D6D34" w14:textId="21DAE780" w:rsidR="00A7081A" w:rsidRDefault="00A7081A">
      <w:pPr>
        <w:pStyle w:val="BodyText"/>
        <w:rPr>
          <w:sz w:val="26"/>
        </w:rPr>
      </w:pPr>
    </w:p>
    <w:p w14:paraId="65EFD3A4" w14:textId="77777777" w:rsidR="00DF457C" w:rsidRDefault="00DF457C">
      <w:pPr>
        <w:pStyle w:val="BodyText"/>
        <w:rPr>
          <w:sz w:val="26"/>
        </w:rPr>
      </w:pPr>
    </w:p>
    <w:p w14:paraId="769428E0" w14:textId="77777777" w:rsidR="00A7081A" w:rsidRDefault="00A7081A">
      <w:pPr>
        <w:pStyle w:val="BodyText"/>
        <w:rPr>
          <w:sz w:val="26"/>
        </w:rPr>
      </w:pPr>
    </w:p>
    <w:p w14:paraId="2CF117EE" w14:textId="77777777" w:rsidR="00A7081A" w:rsidRDefault="00A7081A">
      <w:pPr>
        <w:pStyle w:val="BodyText"/>
        <w:spacing w:before="6"/>
        <w:rPr>
          <w:sz w:val="29"/>
        </w:rPr>
      </w:pPr>
    </w:p>
    <w:p w14:paraId="64F405C5" w14:textId="41A1BBF6" w:rsidR="00A7081A" w:rsidRPr="00A4341E" w:rsidRDefault="00A7081A" w:rsidP="00A4341E">
      <w:pPr>
        <w:tabs>
          <w:tab w:val="left" w:pos="1181"/>
        </w:tabs>
        <w:spacing w:before="22"/>
        <w:ind w:left="1080"/>
        <w:rPr>
          <w:sz w:val="24"/>
        </w:rPr>
      </w:pPr>
    </w:p>
    <w:sectPr w:rsidR="00A7081A" w:rsidRPr="00A4341E">
      <w:pgSz w:w="12240" w:h="15840"/>
      <w:pgMar w:top="1500" w:right="16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D04"/>
    <w:multiLevelType w:val="hybridMultilevel"/>
    <w:tmpl w:val="07209046"/>
    <w:lvl w:ilvl="0" w:tplc="7562AF90">
      <w:start w:val="1"/>
      <w:numFmt w:val="bullet"/>
      <w:lvlText w:val="•"/>
      <w:lvlJc w:val="left"/>
      <w:pPr>
        <w:tabs>
          <w:tab w:val="num" w:pos="720"/>
        </w:tabs>
        <w:ind w:left="720" w:hanging="360"/>
      </w:pPr>
      <w:rPr>
        <w:rFonts w:ascii="Arial" w:hAnsi="Arial" w:hint="default"/>
      </w:rPr>
    </w:lvl>
    <w:lvl w:ilvl="1" w:tplc="B718A6E2" w:tentative="1">
      <w:start w:val="1"/>
      <w:numFmt w:val="bullet"/>
      <w:lvlText w:val="•"/>
      <w:lvlJc w:val="left"/>
      <w:pPr>
        <w:tabs>
          <w:tab w:val="num" w:pos="1440"/>
        </w:tabs>
        <w:ind w:left="1440" w:hanging="360"/>
      </w:pPr>
      <w:rPr>
        <w:rFonts w:ascii="Arial" w:hAnsi="Arial" w:hint="default"/>
      </w:rPr>
    </w:lvl>
    <w:lvl w:ilvl="2" w:tplc="97728EC2" w:tentative="1">
      <w:start w:val="1"/>
      <w:numFmt w:val="bullet"/>
      <w:lvlText w:val="•"/>
      <w:lvlJc w:val="left"/>
      <w:pPr>
        <w:tabs>
          <w:tab w:val="num" w:pos="2160"/>
        </w:tabs>
        <w:ind w:left="2160" w:hanging="360"/>
      </w:pPr>
      <w:rPr>
        <w:rFonts w:ascii="Arial" w:hAnsi="Arial" w:hint="default"/>
      </w:rPr>
    </w:lvl>
    <w:lvl w:ilvl="3" w:tplc="3D4E24A4" w:tentative="1">
      <w:start w:val="1"/>
      <w:numFmt w:val="bullet"/>
      <w:lvlText w:val="•"/>
      <w:lvlJc w:val="left"/>
      <w:pPr>
        <w:tabs>
          <w:tab w:val="num" w:pos="2880"/>
        </w:tabs>
        <w:ind w:left="2880" w:hanging="360"/>
      </w:pPr>
      <w:rPr>
        <w:rFonts w:ascii="Arial" w:hAnsi="Arial" w:hint="default"/>
      </w:rPr>
    </w:lvl>
    <w:lvl w:ilvl="4" w:tplc="1C6812C6" w:tentative="1">
      <w:start w:val="1"/>
      <w:numFmt w:val="bullet"/>
      <w:lvlText w:val="•"/>
      <w:lvlJc w:val="left"/>
      <w:pPr>
        <w:tabs>
          <w:tab w:val="num" w:pos="3600"/>
        </w:tabs>
        <w:ind w:left="3600" w:hanging="360"/>
      </w:pPr>
      <w:rPr>
        <w:rFonts w:ascii="Arial" w:hAnsi="Arial" w:hint="default"/>
      </w:rPr>
    </w:lvl>
    <w:lvl w:ilvl="5" w:tplc="74F8C07A" w:tentative="1">
      <w:start w:val="1"/>
      <w:numFmt w:val="bullet"/>
      <w:lvlText w:val="•"/>
      <w:lvlJc w:val="left"/>
      <w:pPr>
        <w:tabs>
          <w:tab w:val="num" w:pos="4320"/>
        </w:tabs>
        <w:ind w:left="4320" w:hanging="360"/>
      </w:pPr>
      <w:rPr>
        <w:rFonts w:ascii="Arial" w:hAnsi="Arial" w:hint="default"/>
      </w:rPr>
    </w:lvl>
    <w:lvl w:ilvl="6" w:tplc="B8A2A816" w:tentative="1">
      <w:start w:val="1"/>
      <w:numFmt w:val="bullet"/>
      <w:lvlText w:val="•"/>
      <w:lvlJc w:val="left"/>
      <w:pPr>
        <w:tabs>
          <w:tab w:val="num" w:pos="5040"/>
        </w:tabs>
        <w:ind w:left="5040" w:hanging="360"/>
      </w:pPr>
      <w:rPr>
        <w:rFonts w:ascii="Arial" w:hAnsi="Arial" w:hint="default"/>
      </w:rPr>
    </w:lvl>
    <w:lvl w:ilvl="7" w:tplc="069A8AE6" w:tentative="1">
      <w:start w:val="1"/>
      <w:numFmt w:val="bullet"/>
      <w:lvlText w:val="•"/>
      <w:lvlJc w:val="left"/>
      <w:pPr>
        <w:tabs>
          <w:tab w:val="num" w:pos="5760"/>
        </w:tabs>
        <w:ind w:left="5760" w:hanging="360"/>
      </w:pPr>
      <w:rPr>
        <w:rFonts w:ascii="Arial" w:hAnsi="Arial" w:hint="default"/>
      </w:rPr>
    </w:lvl>
    <w:lvl w:ilvl="8" w:tplc="393E7B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F1F79"/>
    <w:multiLevelType w:val="hybridMultilevel"/>
    <w:tmpl w:val="4BB857FC"/>
    <w:lvl w:ilvl="0" w:tplc="BE46349C">
      <w:start w:val="1"/>
      <w:numFmt w:val="bullet"/>
      <w:lvlText w:val="❑"/>
      <w:lvlJc w:val="left"/>
      <w:pPr>
        <w:tabs>
          <w:tab w:val="num" w:pos="720"/>
        </w:tabs>
        <w:ind w:left="720" w:hanging="360"/>
      </w:pPr>
      <w:rPr>
        <w:rFonts w:ascii="Segoe UI Symbol" w:hAnsi="Segoe UI Symbol" w:hint="default"/>
      </w:rPr>
    </w:lvl>
    <w:lvl w:ilvl="1" w:tplc="D0640426" w:tentative="1">
      <w:start w:val="1"/>
      <w:numFmt w:val="bullet"/>
      <w:lvlText w:val="❑"/>
      <w:lvlJc w:val="left"/>
      <w:pPr>
        <w:tabs>
          <w:tab w:val="num" w:pos="1440"/>
        </w:tabs>
        <w:ind w:left="1440" w:hanging="360"/>
      </w:pPr>
      <w:rPr>
        <w:rFonts w:ascii="Segoe UI Symbol" w:hAnsi="Segoe UI Symbol" w:hint="default"/>
      </w:rPr>
    </w:lvl>
    <w:lvl w:ilvl="2" w:tplc="61CC37AA" w:tentative="1">
      <w:start w:val="1"/>
      <w:numFmt w:val="bullet"/>
      <w:lvlText w:val="❑"/>
      <w:lvlJc w:val="left"/>
      <w:pPr>
        <w:tabs>
          <w:tab w:val="num" w:pos="2160"/>
        </w:tabs>
        <w:ind w:left="2160" w:hanging="360"/>
      </w:pPr>
      <w:rPr>
        <w:rFonts w:ascii="Segoe UI Symbol" w:hAnsi="Segoe UI Symbol" w:hint="default"/>
      </w:rPr>
    </w:lvl>
    <w:lvl w:ilvl="3" w:tplc="F3EA0770" w:tentative="1">
      <w:start w:val="1"/>
      <w:numFmt w:val="bullet"/>
      <w:lvlText w:val="❑"/>
      <w:lvlJc w:val="left"/>
      <w:pPr>
        <w:tabs>
          <w:tab w:val="num" w:pos="2880"/>
        </w:tabs>
        <w:ind w:left="2880" w:hanging="360"/>
      </w:pPr>
      <w:rPr>
        <w:rFonts w:ascii="Segoe UI Symbol" w:hAnsi="Segoe UI Symbol" w:hint="default"/>
      </w:rPr>
    </w:lvl>
    <w:lvl w:ilvl="4" w:tplc="A4BC507E" w:tentative="1">
      <w:start w:val="1"/>
      <w:numFmt w:val="bullet"/>
      <w:lvlText w:val="❑"/>
      <w:lvlJc w:val="left"/>
      <w:pPr>
        <w:tabs>
          <w:tab w:val="num" w:pos="3600"/>
        </w:tabs>
        <w:ind w:left="3600" w:hanging="360"/>
      </w:pPr>
      <w:rPr>
        <w:rFonts w:ascii="Segoe UI Symbol" w:hAnsi="Segoe UI Symbol" w:hint="default"/>
      </w:rPr>
    </w:lvl>
    <w:lvl w:ilvl="5" w:tplc="58122B7C" w:tentative="1">
      <w:start w:val="1"/>
      <w:numFmt w:val="bullet"/>
      <w:lvlText w:val="❑"/>
      <w:lvlJc w:val="left"/>
      <w:pPr>
        <w:tabs>
          <w:tab w:val="num" w:pos="4320"/>
        </w:tabs>
        <w:ind w:left="4320" w:hanging="360"/>
      </w:pPr>
      <w:rPr>
        <w:rFonts w:ascii="Segoe UI Symbol" w:hAnsi="Segoe UI Symbol" w:hint="default"/>
      </w:rPr>
    </w:lvl>
    <w:lvl w:ilvl="6" w:tplc="B7F00490" w:tentative="1">
      <w:start w:val="1"/>
      <w:numFmt w:val="bullet"/>
      <w:lvlText w:val="❑"/>
      <w:lvlJc w:val="left"/>
      <w:pPr>
        <w:tabs>
          <w:tab w:val="num" w:pos="5040"/>
        </w:tabs>
        <w:ind w:left="5040" w:hanging="360"/>
      </w:pPr>
      <w:rPr>
        <w:rFonts w:ascii="Segoe UI Symbol" w:hAnsi="Segoe UI Symbol" w:hint="default"/>
      </w:rPr>
    </w:lvl>
    <w:lvl w:ilvl="7" w:tplc="5590D0BA" w:tentative="1">
      <w:start w:val="1"/>
      <w:numFmt w:val="bullet"/>
      <w:lvlText w:val="❑"/>
      <w:lvlJc w:val="left"/>
      <w:pPr>
        <w:tabs>
          <w:tab w:val="num" w:pos="5760"/>
        </w:tabs>
        <w:ind w:left="5760" w:hanging="360"/>
      </w:pPr>
      <w:rPr>
        <w:rFonts w:ascii="Segoe UI Symbol" w:hAnsi="Segoe UI Symbol" w:hint="default"/>
      </w:rPr>
    </w:lvl>
    <w:lvl w:ilvl="8" w:tplc="EAA8E568"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31A82E90"/>
    <w:multiLevelType w:val="hybridMultilevel"/>
    <w:tmpl w:val="1E9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4009D"/>
    <w:multiLevelType w:val="hybridMultilevel"/>
    <w:tmpl w:val="6D665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2265D"/>
    <w:multiLevelType w:val="hybridMultilevel"/>
    <w:tmpl w:val="F0163C14"/>
    <w:lvl w:ilvl="0" w:tplc="17047516">
      <w:start w:val="1"/>
      <w:numFmt w:val="bullet"/>
      <w:lvlText w:val="o"/>
      <w:lvlJc w:val="left"/>
      <w:pPr>
        <w:tabs>
          <w:tab w:val="num" w:pos="720"/>
        </w:tabs>
        <w:ind w:left="720" w:hanging="360"/>
      </w:pPr>
      <w:rPr>
        <w:rFonts w:ascii="Courier New" w:hAnsi="Courier New" w:hint="default"/>
      </w:rPr>
    </w:lvl>
    <w:lvl w:ilvl="1" w:tplc="390A9350" w:tentative="1">
      <w:start w:val="1"/>
      <w:numFmt w:val="bullet"/>
      <w:lvlText w:val="o"/>
      <w:lvlJc w:val="left"/>
      <w:pPr>
        <w:tabs>
          <w:tab w:val="num" w:pos="1440"/>
        </w:tabs>
        <w:ind w:left="1440" w:hanging="360"/>
      </w:pPr>
      <w:rPr>
        <w:rFonts w:ascii="Courier New" w:hAnsi="Courier New" w:hint="default"/>
      </w:rPr>
    </w:lvl>
    <w:lvl w:ilvl="2" w:tplc="E338600E" w:tentative="1">
      <w:start w:val="1"/>
      <w:numFmt w:val="bullet"/>
      <w:lvlText w:val="o"/>
      <w:lvlJc w:val="left"/>
      <w:pPr>
        <w:tabs>
          <w:tab w:val="num" w:pos="2160"/>
        </w:tabs>
        <w:ind w:left="2160" w:hanging="360"/>
      </w:pPr>
      <w:rPr>
        <w:rFonts w:ascii="Courier New" w:hAnsi="Courier New" w:hint="default"/>
      </w:rPr>
    </w:lvl>
    <w:lvl w:ilvl="3" w:tplc="80ACEB16" w:tentative="1">
      <w:start w:val="1"/>
      <w:numFmt w:val="bullet"/>
      <w:lvlText w:val="o"/>
      <w:lvlJc w:val="left"/>
      <w:pPr>
        <w:tabs>
          <w:tab w:val="num" w:pos="2880"/>
        </w:tabs>
        <w:ind w:left="2880" w:hanging="360"/>
      </w:pPr>
      <w:rPr>
        <w:rFonts w:ascii="Courier New" w:hAnsi="Courier New" w:hint="default"/>
      </w:rPr>
    </w:lvl>
    <w:lvl w:ilvl="4" w:tplc="53DA3C5A" w:tentative="1">
      <w:start w:val="1"/>
      <w:numFmt w:val="bullet"/>
      <w:lvlText w:val="o"/>
      <w:lvlJc w:val="left"/>
      <w:pPr>
        <w:tabs>
          <w:tab w:val="num" w:pos="3600"/>
        </w:tabs>
        <w:ind w:left="3600" w:hanging="360"/>
      </w:pPr>
      <w:rPr>
        <w:rFonts w:ascii="Courier New" w:hAnsi="Courier New" w:hint="default"/>
      </w:rPr>
    </w:lvl>
    <w:lvl w:ilvl="5" w:tplc="A8C0592E" w:tentative="1">
      <w:start w:val="1"/>
      <w:numFmt w:val="bullet"/>
      <w:lvlText w:val="o"/>
      <w:lvlJc w:val="left"/>
      <w:pPr>
        <w:tabs>
          <w:tab w:val="num" w:pos="4320"/>
        </w:tabs>
        <w:ind w:left="4320" w:hanging="360"/>
      </w:pPr>
      <w:rPr>
        <w:rFonts w:ascii="Courier New" w:hAnsi="Courier New" w:hint="default"/>
      </w:rPr>
    </w:lvl>
    <w:lvl w:ilvl="6" w:tplc="94225D3E" w:tentative="1">
      <w:start w:val="1"/>
      <w:numFmt w:val="bullet"/>
      <w:lvlText w:val="o"/>
      <w:lvlJc w:val="left"/>
      <w:pPr>
        <w:tabs>
          <w:tab w:val="num" w:pos="5040"/>
        </w:tabs>
        <w:ind w:left="5040" w:hanging="360"/>
      </w:pPr>
      <w:rPr>
        <w:rFonts w:ascii="Courier New" w:hAnsi="Courier New" w:hint="default"/>
      </w:rPr>
    </w:lvl>
    <w:lvl w:ilvl="7" w:tplc="8EE8F808" w:tentative="1">
      <w:start w:val="1"/>
      <w:numFmt w:val="bullet"/>
      <w:lvlText w:val="o"/>
      <w:lvlJc w:val="left"/>
      <w:pPr>
        <w:tabs>
          <w:tab w:val="num" w:pos="5760"/>
        </w:tabs>
        <w:ind w:left="5760" w:hanging="360"/>
      </w:pPr>
      <w:rPr>
        <w:rFonts w:ascii="Courier New" w:hAnsi="Courier New" w:hint="default"/>
      </w:rPr>
    </w:lvl>
    <w:lvl w:ilvl="8" w:tplc="D00017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hint="default"/>
      </w:rPr>
    </w:lvl>
    <w:lvl w:ilvl="1" w:tplc="564621CA" w:tentative="1">
      <w:start w:val="1"/>
      <w:numFmt w:val="bullet"/>
      <w:lvlText w:val="•"/>
      <w:lvlJc w:val="left"/>
      <w:pPr>
        <w:tabs>
          <w:tab w:val="num" w:pos="1440"/>
        </w:tabs>
        <w:ind w:left="1440" w:hanging="360"/>
      </w:pPr>
      <w:rPr>
        <w:rFonts w:ascii="Arial" w:hAnsi="Arial" w:hint="default"/>
      </w:rPr>
    </w:lvl>
    <w:lvl w:ilvl="2" w:tplc="B6A45A1A" w:tentative="1">
      <w:start w:val="1"/>
      <w:numFmt w:val="bullet"/>
      <w:lvlText w:val="•"/>
      <w:lvlJc w:val="left"/>
      <w:pPr>
        <w:tabs>
          <w:tab w:val="num" w:pos="2160"/>
        </w:tabs>
        <w:ind w:left="2160" w:hanging="360"/>
      </w:pPr>
      <w:rPr>
        <w:rFonts w:ascii="Arial" w:hAnsi="Arial" w:hint="default"/>
      </w:rPr>
    </w:lvl>
    <w:lvl w:ilvl="3" w:tplc="EBDAB3A6" w:tentative="1">
      <w:start w:val="1"/>
      <w:numFmt w:val="bullet"/>
      <w:lvlText w:val="•"/>
      <w:lvlJc w:val="left"/>
      <w:pPr>
        <w:tabs>
          <w:tab w:val="num" w:pos="2880"/>
        </w:tabs>
        <w:ind w:left="2880" w:hanging="360"/>
      </w:pPr>
      <w:rPr>
        <w:rFonts w:ascii="Arial" w:hAnsi="Arial" w:hint="default"/>
      </w:rPr>
    </w:lvl>
    <w:lvl w:ilvl="4" w:tplc="6AAA6F90" w:tentative="1">
      <w:start w:val="1"/>
      <w:numFmt w:val="bullet"/>
      <w:lvlText w:val="•"/>
      <w:lvlJc w:val="left"/>
      <w:pPr>
        <w:tabs>
          <w:tab w:val="num" w:pos="3600"/>
        </w:tabs>
        <w:ind w:left="3600" w:hanging="360"/>
      </w:pPr>
      <w:rPr>
        <w:rFonts w:ascii="Arial" w:hAnsi="Arial" w:hint="default"/>
      </w:rPr>
    </w:lvl>
    <w:lvl w:ilvl="5" w:tplc="4BFC879A" w:tentative="1">
      <w:start w:val="1"/>
      <w:numFmt w:val="bullet"/>
      <w:lvlText w:val="•"/>
      <w:lvlJc w:val="left"/>
      <w:pPr>
        <w:tabs>
          <w:tab w:val="num" w:pos="4320"/>
        </w:tabs>
        <w:ind w:left="4320" w:hanging="360"/>
      </w:pPr>
      <w:rPr>
        <w:rFonts w:ascii="Arial" w:hAnsi="Arial" w:hint="default"/>
      </w:rPr>
    </w:lvl>
    <w:lvl w:ilvl="6" w:tplc="891C5FC0" w:tentative="1">
      <w:start w:val="1"/>
      <w:numFmt w:val="bullet"/>
      <w:lvlText w:val="•"/>
      <w:lvlJc w:val="left"/>
      <w:pPr>
        <w:tabs>
          <w:tab w:val="num" w:pos="5040"/>
        </w:tabs>
        <w:ind w:left="5040" w:hanging="360"/>
      </w:pPr>
      <w:rPr>
        <w:rFonts w:ascii="Arial" w:hAnsi="Arial" w:hint="default"/>
      </w:rPr>
    </w:lvl>
    <w:lvl w:ilvl="7" w:tplc="B420E30C" w:tentative="1">
      <w:start w:val="1"/>
      <w:numFmt w:val="bullet"/>
      <w:lvlText w:val="•"/>
      <w:lvlJc w:val="left"/>
      <w:pPr>
        <w:tabs>
          <w:tab w:val="num" w:pos="5760"/>
        </w:tabs>
        <w:ind w:left="5760" w:hanging="360"/>
      </w:pPr>
      <w:rPr>
        <w:rFonts w:ascii="Arial" w:hAnsi="Arial" w:hint="default"/>
      </w:rPr>
    </w:lvl>
    <w:lvl w:ilvl="8" w:tplc="D7F0B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68316C19"/>
    <w:multiLevelType w:val="hybridMultilevel"/>
    <w:tmpl w:val="A66C25CA"/>
    <w:lvl w:ilvl="0" w:tplc="FFB0A08E">
      <w:start w:val="1"/>
      <w:numFmt w:val="bullet"/>
      <w:lvlText w:val="o"/>
      <w:lvlJc w:val="left"/>
      <w:pPr>
        <w:tabs>
          <w:tab w:val="num" w:pos="720"/>
        </w:tabs>
        <w:ind w:left="720" w:hanging="360"/>
      </w:pPr>
      <w:rPr>
        <w:rFonts w:ascii="Courier New" w:hAnsi="Courier New" w:hint="default"/>
      </w:rPr>
    </w:lvl>
    <w:lvl w:ilvl="1" w:tplc="0A10634A" w:tentative="1">
      <w:start w:val="1"/>
      <w:numFmt w:val="bullet"/>
      <w:lvlText w:val="o"/>
      <w:lvlJc w:val="left"/>
      <w:pPr>
        <w:tabs>
          <w:tab w:val="num" w:pos="1440"/>
        </w:tabs>
        <w:ind w:left="1440" w:hanging="360"/>
      </w:pPr>
      <w:rPr>
        <w:rFonts w:ascii="Courier New" w:hAnsi="Courier New" w:hint="default"/>
      </w:rPr>
    </w:lvl>
    <w:lvl w:ilvl="2" w:tplc="91DABA5E" w:tentative="1">
      <w:start w:val="1"/>
      <w:numFmt w:val="bullet"/>
      <w:lvlText w:val="o"/>
      <w:lvlJc w:val="left"/>
      <w:pPr>
        <w:tabs>
          <w:tab w:val="num" w:pos="2160"/>
        </w:tabs>
        <w:ind w:left="2160" w:hanging="360"/>
      </w:pPr>
      <w:rPr>
        <w:rFonts w:ascii="Courier New" w:hAnsi="Courier New" w:hint="default"/>
      </w:rPr>
    </w:lvl>
    <w:lvl w:ilvl="3" w:tplc="5AFE4C28" w:tentative="1">
      <w:start w:val="1"/>
      <w:numFmt w:val="bullet"/>
      <w:lvlText w:val="o"/>
      <w:lvlJc w:val="left"/>
      <w:pPr>
        <w:tabs>
          <w:tab w:val="num" w:pos="2880"/>
        </w:tabs>
        <w:ind w:left="2880" w:hanging="360"/>
      </w:pPr>
      <w:rPr>
        <w:rFonts w:ascii="Courier New" w:hAnsi="Courier New" w:hint="default"/>
      </w:rPr>
    </w:lvl>
    <w:lvl w:ilvl="4" w:tplc="F7D2DEF4" w:tentative="1">
      <w:start w:val="1"/>
      <w:numFmt w:val="bullet"/>
      <w:lvlText w:val="o"/>
      <w:lvlJc w:val="left"/>
      <w:pPr>
        <w:tabs>
          <w:tab w:val="num" w:pos="3600"/>
        </w:tabs>
        <w:ind w:left="3600" w:hanging="360"/>
      </w:pPr>
      <w:rPr>
        <w:rFonts w:ascii="Courier New" w:hAnsi="Courier New" w:hint="default"/>
      </w:rPr>
    </w:lvl>
    <w:lvl w:ilvl="5" w:tplc="AFEA4954" w:tentative="1">
      <w:start w:val="1"/>
      <w:numFmt w:val="bullet"/>
      <w:lvlText w:val="o"/>
      <w:lvlJc w:val="left"/>
      <w:pPr>
        <w:tabs>
          <w:tab w:val="num" w:pos="4320"/>
        </w:tabs>
        <w:ind w:left="4320" w:hanging="360"/>
      </w:pPr>
      <w:rPr>
        <w:rFonts w:ascii="Courier New" w:hAnsi="Courier New" w:hint="default"/>
      </w:rPr>
    </w:lvl>
    <w:lvl w:ilvl="6" w:tplc="9E98B89C" w:tentative="1">
      <w:start w:val="1"/>
      <w:numFmt w:val="bullet"/>
      <w:lvlText w:val="o"/>
      <w:lvlJc w:val="left"/>
      <w:pPr>
        <w:tabs>
          <w:tab w:val="num" w:pos="5040"/>
        </w:tabs>
        <w:ind w:left="5040" w:hanging="360"/>
      </w:pPr>
      <w:rPr>
        <w:rFonts w:ascii="Courier New" w:hAnsi="Courier New" w:hint="default"/>
      </w:rPr>
    </w:lvl>
    <w:lvl w:ilvl="7" w:tplc="E88A9A26" w:tentative="1">
      <w:start w:val="1"/>
      <w:numFmt w:val="bullet"/>
      <w:lvlText w:val="o"/>
      <w:lvlJc w:val="left"/>
      <w:pPr>
        <w:tabs>
          <w:tab w:val="num" w:pos="5760"/>
        </w:tabs>
        <w:ind w:left="5760" w:hanging="360"/>
      </w:pPr>
      <w:rPr>
        <w:rFonts w:ascii="Courier New" w:hAnsi="Courier New" w:hint="default"/>
      </w:rPr>
    </w:lvl>
    <w:lvl w:ilvl="8" w:tplc="0BF29C4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62071BE"/>
    <w:multiLevelType w:val="hybridMultilevel"/>
    <w:tmpl w:val="A70AAB5E"/>
    <w:lvl w:ilvl="0" w:tplc="C5D2AA2E">
      <w:start w:val="1"/>
      <w:numFmt w:val="bullet"/>
      <w:lvlText w:val="o"/>
      <w:lvlJc w:val="left"/>
      <w:pPr>
        <w:tabs>
          <w:tab w:val="num" w:pos="720"/>
        </w:tabs>
        <w:ind w:left="720" w:hanging="360"/>
      </w:pPr>
      <w:rPr>
        <w:rFonts w:ascii="Courier New" w:hAnsi="Courier New" w:hint="default"/>
      </w:rPr>
    </w:lvl>
    <w:lvl w:ilvl="1" w:tplc="593A9702" w:tentative="1">
      <w:start w:val="1"/>
      <w:numFmt w:val="bullet"/>
      <w:lvlText w:val="o"/>
      <w:lvlJc w:val="left"/>
      <w:pPr>
        <w:tabs>
          <w:tab w:val="num" w:pos="1440"/>
        </w:tabs>
        <w:ind w:left="1440" w:hanging="360"/>
      </w:pPr>
      <w:rPr>
        <w:rFonts w:ascii="Courier New" w:hAnsi="Courier New" w:hint="default"/>
      </w:rPr>
    </w:lvl>
    <w:lvl w:ilvl="2" w:tplc="94FC0868" w:tentative="1">
      <w:start w:val="1"/>
      <w:numFmt w:val="bullet"/>
      <w:lvlText w:val="o"/>
      <w:lvlJc w:val="left"/>
      <w:pPr>
        <w:tabs>
          <w:tab w:val="num" w:pos="2160"/>
        </w:tabs>
        <w:ind w:left="2160" w:hanging="360"/>
      </w:pPr>
      <w:rPr>
        <w:rFonts w:ascii="Courier New" w:hAnsi="Courier New" w:hint="default"/>
      </w:rPr>
    </w:lvl>
    <w:lvl w:ilvl="3" w:tplc="EFA66D4A" w:tentative="1">
      <w:start w:val="1"/>
      <w:numFmt w:val="bullet"/>
      <w:lvlText w:val="o"/>
      <w:lvlJc w:val="left"/>
      <w:pPr>
        <w:tabs>
          <w:tab w:val="num" w:pos="2880"/>
        </w:tabs>
        <w:ind w:left="2880" w:hanging="360"/>
      </w:pPr>
      <w:rPr>
        <w:rFonts w:ascii="Courier New" w:hAnsi="Courier New" w:hint="default"/>
      </w:rPr>
    </w:lvl>
    <w:lvl w:ilvl="4" w:tplc="2B8E57D8" w:tentative="1">
      <w:start w:val="1"/>
      <w:numFmt w:val="bullet"/>
      <w:lvlText w:val="o"/>
      <w:lvlJc w:val="left"/>
      <w:pPr>
        <w:tabs>
          <w:tab w:val="num" w:pos="3600"/>
        </w:tabs>
        <w:ind w:left="3600" w:hanging="360"/>
      </w:pPr>
      <w:rPr>
        <w:rFonts w:ascii="Courier New" w:hAnsi="Courier New" w:hint="default"/>
      </w:rPr>
    </w:lvl>
    <w:lvl w:ilvl="5" w:tplc="7FA43590" w:tentative="1">
      <w:start w:val="1"/>
      <w:numFmt w:val="bullet"/>
      <w:lvlText w:val="o"/>
      <w:lvlJc w:val="left"/>
      <w:pPr>
        <w:tabs>
          <w:tab w:val="num" w:pos="4320"/>
        </w:tabs>
        <w:ind w:left="4320" w:hanging="360"/>
      </w:pPr>
      <w:rPr>
        <w:rFonts w:ascii="Courier New" w:hAnsi="Courier New" w:hint="default"/>
      </w:rPr>
    </w:lvl>
    <w:lvl w:ilvl="6" w:tplc="44BE940E" w:tentative="1">
      <w:start w:val="1"/>
      <w:numFmt w:val="bullet"/>
      <w:lvlText w:val="o"/>
      <w:lvlJc w:val="left"/>
      <w:pPr>
        <w:tabs>
          <w:tab w:val="num" w:pos="5040"/>
        </w:tabs>
        <w:ind w:left="5040" w:hanging="360"/>
      </w:pPr>
      <w:rPr>
        <w:rFonts w:ascii="Courier New" w:hAnsi="Courier New" w:hint="default"/>
      </w:rPr>
    </w:lvl>
    <w:lvl w:ilvl="7" w:tplc="7F3CAF02" w:tentative="1">
      <w:start w:val="1"/>
      <w:numFmt w:val="bullet"/>
      <w:lvlText w:val="o"/>
      <w:lvlJc w:val="left"/>
      <w:pPr>
        <w:tabs>
          <w:tab w:val="num" w:pos="5760"/>
        </w:tabs>
        <w:ind w:left="5760" w:hanging="360"/>
      </w:pPr>
      <w:rPr>
        <w:rFonts w:ascii="Courier New" w:hAnsi="Courier New" w:hint="default"/>
      </w:rPr>
    </w:lvl>
    <w:lvl w:ilvl="8" w:tplc="6B68D41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7EF02098"/>
    <w:multiLevelType w:val="hybridMultilevel"/>
    <w:tmpl w:val="1B4694FA"/>
    <w:lvl w:ilvl="0" w:tplc="AE6850E0">
      <w:start w:val="1"/>
      <w:numFmt w:val="decimal"/>
      <w:lvlText w:val="%1."/>
      <w:lvlJc w:val="left"/>
      <w:pPr>
        <w:ind w:left="460" w:hanging="360"/>
        <w:jc w:val="left"/>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jc w:val="left"/>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num w:numId="1" w16cid:durableId="1317108735">
    <w:abstractNumId w:val="9"/>
  </w:num>
  <w:num w:numId="2" w16cid:durableId="2018925091">
    <w:abstractNumId w:val="6"/>
  </w:num>
  <w:num w:numId="3" w16cid:durableId="814564560">
    <w:abstractNumId w:val="5"/>
  </w:num>
  <w:num w:numId="4" w16cid:durableId="753815736">
    <w:abstractNumId w:val="0"/>
  </w:num>
  <w:num w:numId="5" w16cid:durableId="1526139524">
    <w:abstractNumId w:val="2"/>
  </w:num>
  <w:num w:numId="6" w16cid:durableId="266230006">
    <w:abstractNumId w:val="7"/>
  </w:num>
  <w:num w:numId="7" w16cid:durableId="519243789">
    <w:abstractNumId w:val="4"/>
  </w:num>
  <w:num w:numId="8" w16cid:durableId="400756975">
    <w:abstractNumId w:val="8"/>
  </w:num>
  <w:num w:numId="9" w16cid:durableId="1559318592">
    <w:abstractNumId w:val="1"/>
  </w:num>
  <w:num w:numId="10" w16cid:durableId="270431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1A"/>
    <w:rsid w:val="00321E4B"/>
    <w:rsid w:val="005A4BE0"/>
    <w:rsid w:val="0094451F"/>
    <w:rsid w:val="00A15379"/>
    <w:rsid w:val="00A4341E"/>
    <w:rsid w:val="00A7081A"/>
    <w:rsid w:val="00B80A3E"/>
    <w:rsid w:val="00CB6755"/>
    <w:rsid w:val="00D72DF1"/>
    <w:rsid w:val="00D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CF2F"/>
  <w15:docId w15:val="{6389E796-9E24-4E2C-91EA-D51C806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4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1F"/>
    <w:rPr>
      <w:rFonts w:ascii="Segoe UI" w:eastAsia="Arial" w:hAnsi="Segoe UI" w:cs="Segoe UI"/>
      <w:sz w:val="18"/>
      <w:szCs w:val="18"/>
      <w:lang w:bidi="en-US"/>
    </w:rPr>
  </w:style>
  <w:style w:type="character" w:styleId="Hyperlink">
    <w:name w:val="Hyperlink"/>
    <w:basedOn w:val="DefaultParagraphFont"/>
    <w:uiPriority w:val="99"/>
    <w:unhideWhenUsed/>
    <w:rsid w:val="00A15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title2.2/chapter37/section2.2-3708.2/" TargetMode="External"/><Relationship Id="rId5" Type="http://schemas.openxmlformats.org/officeDocument/2006/relationships/hyperlink" Target="https://lis.virginia.gov/cgi-bin/legp604.exe?213+ful+SB7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Manglicmot</dc:creator>
  <cp:lastModifiedBy>Fox, Reginald (DOE)</cp:lastModifiedBy>
  <cp:revision>6</cp:revision>
  <cp:lastPrinted>2020-02-25T16:22:00Z</cp:lastPrinted>
  <dcterms:created xsi:type="dcterms:W3CDTF">2023-06-14T14:04:00Z</dcterms:created>
  <dcterms:modified xsi:type="dcterms:W3CDTF">2023-06-14T14:23:00Z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2020-02-21T00:00:00Z</vt:filetime>
  </property>
</Properties>
</file>