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CDF" w:rsidRDefault="00E62800">
      <w:pPr>
        <w:spacing w:after="434" w:line="259" w:lineRule="auto"/>
        <w:ind w:left="14" w:firstLine="0"/>
      </w:pPr>
      <w:r>
        <w:rPr>
          <w:rFonts w:ascii="Calibri" w:eastAsia="Calibri" w:hAnsi="Calibri" w:cs="Calibri"/>
          <w:sz w:val="22"/>
        </w:rPr>
        <w:t xml:space="preserve"> </w:t>
      </w:r>
      <w:r>
        <w:t xml:space="preserve"> </w:t>
      </w:r>
    </w:p>
    <w:tbl>
      <w:tblPr>
        <w:tblStyle w:val="TableGrid"/>
        <w:tblW w:w="9271" w:type="dxa"/>
        <w:tblInd w:w="50" w:type="dxa"/>
        <w:tblCellMar>
          <w:top w:w="48" w:type="dxa"/>
          <w:left w:w="115" w:type="dxa"/>
          <w:right w:w="285" w:type="dxa"/>
        </w:tblCellMar>
        <w:tblLook w:val="04A0" w:firstRow="1" w:lastRow="0" w:firstColumn="1" w:lastColumn="0" w:noHBand="0" w:noVBand="1"/>
      </w:tblPr>
      <w:tblGrid>
        <w:gridCol w:w="9271"/>
      </w:tblGrid>
      <w:tr w:rsidR="00A85CDF" w:rsidRPr="00A85CDF" w:rsidTr="001A55A2">
        <w:trPr>
          <w:trHeight w:val="1618"/>
        </w:trPr>
        <w:tc>
          <w:tcPr>
            <w:tcW w:w="9271" w:type="dxa"/>
            <w:tcBorders>
              <w:top w:val="double" w:sz="15" w:space="0" w:color="000000"/>
              <w:left w:val="double" w:sz="15" w:space="0" w:color="000000"/>
              <w:bottom w:val="double" w:sz="15" w:space="0" w:color="000000"/>
              <w:right w:val="double" w:sz="15" w:space="0" w:color="000000"/>
            </w:tcBorders>
          </w:tcPr>
          <w:p w:rsidR="00A85CDF" w:rsidRPr="00A85CDF" w:rsidRDefault="00A85CDF" w:rsidP="00A85CDF">
            <w:pPr>
              <w:spacing w:after="278" w:line="240" w:lineRule="auto"/>
              <w:ind w:left="0" w:right="996" w:firstLine="0"/>
              <w:jc w:val="right"/>
              <w:rPr>
                <w:rFonts w:ascii="Calibri" w:eastAsia="Calibri" w:hAnsi="Calibri" w:cs="Calibri"/>
                <w:sz w:val="22"/>
              </w:rPr>
            </w:pPr>
          </w:p>
          <w:p w:rsidR="00A85CDF" w:rsidRPr="00A85CDF" w:rsidRDefault="00A85CDF" w:rsidP="00A85CDF">
            <w:pPr>
              <w:spacing w:after="0" w:line="240" w:lineRule="auto"/>
              <w:ind w:left="67" w:right="56" w:firstLine="0"/>
              <w:jc w:val="center"/>
              <w:rPr>
                <w:rFonts w:ascii="Calibri" w:eastAsia="Calibri" w:hAnsi="Calibri" w:cs="Calibri"/>
                <w:sz w:val="22"/>
              </w:rPr>
            </w:pPr>
            <w:r w:rsidRPr="00A85CDF">
              <w:rPr>
                <w:rFonts w:ascii="Calibri" w:eastAsia="Calibri" w:hAnsi="Calibri" w:cs="Calibri"/>
                <w:noProof/>
                <w:sz w:val="22"/>
              </w:rPr>
              <w:drawing>
                <wp:anchor distT="0" distB="0" distL="114300" distR="114300" simplePos="0" relativeHeight="251659264" behindDoc="0" locked="0" layoutInCell="1" allowOverlap="0" wp14:anchorId="2702E947" wp14:editId="35BBFDFE">
                  <wp:simplePos x="0" y="0"/>
                  <wp:positionH relativeFrom="column">
                    <wp:posOffset>5037087</wp:posOffset>
                  </wp:positionH>
                  <wp:positionV relativeFrom="paragraph">
                    <wp:posOffset>-37173</wp:posOffset>
                  </wp:positionV>
                  <wp:extent cx="633095" cy="641769"/>
                  <wp:effectExtent l="0" t="0" r="0" b="0"/>
                  <wp:wrapSquare wrapText="bothSides"/>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4"/>
                          <a:stretch>
                            <a:fillRect/>
                          </a:stretch>
                        </pic:blipFill>
                        <pic:spPr>
                          <a:xfrm>
                            <a:off x="0" y="0"/>
                            <a:ext cx="633095" cy="641769"/>
                          </a:xfrm>
                          <a:prstGeom prst="rect">
                            <a:avLst/>
                          </a:prstGeom>
                        </pic:spPr>
                      </pic:pic>
                    </a:graphicData>
                  </a:graphic>
                </wp:anchor>
              </w:drawing>
            </w:r>
            <w:r w:rsidRPr="00A85CDF">
              <w:rPr>
                <w:b/>
                <w:sz w:val="36"/>
              </w:rPr>
              <w:t xml:space="preserve">Advisory Board on Teacher Education  </w:t>
            </w:r>
          </w:p>
          <w:p w:rsidR="00A85CDF" w:rsidRPr="00A85CDF" w:rsidRDefault="00A85CDF" w:rsidP="00A85CDF">
            <w:pPr>
              <w:spacing w:after="0" w:line="240" w:lineRule="auto"/>
              <w:ind w:left="74" w:right="56" w:firstLine="0"/>
              <w:jc w:val="center"/>
              <w:rPr>
                <w:rFonts w:ascii="Calibri" w:eastAsia="Calibri" w:hAnsi="Calibri" w:cs="Calibri"/>
                <w:sz w:val="22"/>
              </w:rPr>
            </w:pPr>
            <w:r w:rsidRPr="00A85CDF">
              <w:rPr>
                <w:b/>
                <w:sz w:val="36"/>
              </w:rPr>
              <w:t>and Licensure</w:t>
            </w:r>
            <w:r w:rsidRPr="00A85CDF">
              <w:rPr>
                <w:color w:val="323E4F"/>
                <w:sz w:val="22"/>
              </w:rPr>
              <w:t xml:space="preserve"> </w:t>
            </w:r>
          </w:p>
          <w:p w:rsidR="00A85CDF" w:rsidRPr="00A85CDF" w:rsidRDefault="00A85CDF" w:rsidP="00A85CDF">
            <w:pPr>
              <w:spacing w:after="0" w:line="240" w:lineRule="auto"/>
              <w:ind w:left="7817" w:firstLine="0"/>
              <w:jc w:val="right"/>
              <w:rPr>
                <w:rFonts w:ascii="Calibri" w:eastAsia="Calibri" w:hAnsi="Calibri" w:cs="Calibri"/>
                <w:sz w:val="22"/>
              </w:rPr>
            </w:pPr>
            <w:r w:rsidRPr="00A85CDF">
              <w:rPr>
                <w:b/>
                <w:sz w:val="22"/>
              </w:rPr>
              <w:t xml:space="preserve"> </w:t>
            </w:r>
          </w:p>
        </w:tc>
      </w:tr>
    </w:tbl>
    <w:p w:rsidR="004478CC" w:rsidRDefault="00E62800">
      <w:pPr>
        <w:spacing w:after="115" w:line="259" w:lineRule="auto"/>
        <w:ind w:left="14" w:firstLine="0"/>
      </w:pPr>
      <w:r>
        <w:rPr>
          <w:b/>
        </w:rPr>
        <w:t xml:space="preserve"> </w:t>
      </w:r>
      <w:r>
        <w:t xml:space="preserve"> </w:t>
      </w:r>
    </w:p>
    <w:p w:rsidR="004478CC" w:rsidRDefault="00E62800">
      <w:pPr>
        <w:spacing w:after="115" w:line="259" w:lineRule="auto"/>
        <w:ind w:left="-5" w:hanging="10"/>
      </w:pPr>
      <w:r>
        <w:rPr>
          <w:b/>
        </w:rPr>
        <w:t xml:space="preserve">AGENDA ITEM:   </w:t>
      </w:r>
      <w:r w:rsidR="00105561">
        <w:rPr>
          <w:b/>
        </w:rPr>
        <w:t xml:space="preserve">   </w:t>
      </w:r>
      <w:bookmarkStart w:id="0" w:name="_GoBack"/>
      <w:bookmarkEnd w:id="0"/>
      <w:r>
        <w:rPr>
          <w:b/>
        </w:rPr>
        <w:t xml:space="preserve">1 </w:t>
      </w:r>
      <w:r>
        <w:t xml:space="preserve"> </w:t>
      </w:r>
    </w:p>
    <w:p w:rsidR="004478CC" w:rsidRDefault="00E62800">
      <w:pPr>
        <w:spacing w:after="115" w:line="259" w:lineRule="auto"/>
        <w:ind w:left="14" w:firstLine="0"/>
      </w:pPr>
      <w:r>
        <w:rPr>
          <w:b/>
        </w:rPr>
        <w:t xml:space="preserve"> </w:t>
      </w:r>
      <w:r>
        <w:t xml:space="preserve"> </w:t>
      </w:r>
    </w:p>
    <w:p w:rsidR="004478CC" w:rsidRDefault="00E62800">
      <w:pPr>
        <w:tabs>
          <w:tab w:val="center" w:pos="1454"/>
          <w:tab w:val="center" w:pos="3051"/>
        </w:tabs>
        <w:spacing w:after="115" w:line="259" w:lineRule="auto"/>
        <w:ind w:left="-15" w:firstLine="0"/>
      </w:pPr>
      <w:r>
        <w:rPr>
          <w:b/>
        </w:rPr>
        <w:t xml:space="preserve">DATE:    </w:t>
      </w:r>
      <w:r>
        <w:rPr>
          <w:b/>
        </w:rPr>
        <w:tab/>
        <w:t xml:space="preserve">  </w:t>
      </w:r>
      <w:r>
        <w:rPr>
          <w:b/>
        </w:rPr>
        <w:tab/>
        <w:t xml:space="preserve">January 31, 2022 </w:t>
      </w:r>
      <w:r>
        <w:t xml:space="preserve"> </w:t>
      </w:r>
    </w:p>
    <w:p w:rsidR="004478CC" w:rsidRDefault="00E62800" w:rsidP="0036004C">
      <w:pPr>
        <w:spacing w:after="0" w:line="259" w:lineRule="auto"/>
      </w:pPr>
      <w:r>
        <w:rPr>
          <w:b/>
        </w:rPr>
        <w:t xml:space="preserve">TOPIC:   </w:t>
      </w:r>
      <w:r>
        <w:rPr>
          <w:b/>
        </w:rPr>
        <w:tab/>
      </w:r>
      <w:r w:rsidR="0036004C">
        <w:rPr>
          <w:b/>
        </w:rPr>
        <w:tab/>
      </w:r>
      <w:r>
        <w:rPr>
          <w:b/>
        </w:rPr>
        <w:t xml:space="preserve">Recommendations to Approve New Education (Endorsement) </w:t>
      </w:r>
      <w:r>
        <w:t xml:space="preserve"> </w:t>
      </w:r>
    </w:p>
    <w:p w:rsidR="004478CC" w:rsidRDefault="00E62800" w:rsidP="0036004C">
      <w:pPr>
        <w:spacing w:after="0" w:line="259" w:lineRule="auto"/>
        <w:ind w:left="0" w:right="247" w:firstLine="0"/>
        <w:jc w:val="center"/>
      </w:pPr>
      <w:r>
        <w:rPr>
          <w:b/>
        </w:rPr>
        <w:t xml:space="preserve">Programs at Institutions of Higher Education </w:t>
      </w:r>
      <w:r>
        <w:t xml:space="preserve"> </w:t>
      </w:r>
    </w:p>
    <w:p w:rsidR="004478CC" w:rsidRDefault="00E62800">
      <w:pPr>
        <w:spacing w:after="4" w:line="259" w:lineRule="auto"/>
        <w:ind w:left="2174" w:firstLine="0"/>
      </w:pPr>
      <w:r>
        <w:rPr>
          <w:b/>
        </w:rPr>
        <w:t xml:space="preserve">  </w:t>
      </w:r>
      <w:r>
        <w:rPr>
          <w:b/>
        </w:rPr>
        <w:tab/>
        <w:t xml:space="preserve"> </w:t>
      </w:r>
      <w:r>
        <w:t xml:space="preserve"> </w:t>
      </w:r>
    </w:p>
    <w:p w:rsidR="004478CC" w:rsidRDefault="00E62800">
      <w:pPr>
        <w:tabs>
          <w:tab w:val="center" w:pos="4335"/>
        </w:tabs>
        <w:spacing w:after="0" w:line="259" w:lineRule="auto"/>
        <w:ind w:left="-15" w:firstLine="0"/>
      </w:pPr>
      <w:r>
        <w:rPr>
          <w:b/>
          <w:u w:val="single" w:color="000000"/>
        </w:rPr>
        <w:t>BACKGROUND INFORMATION</w:t>
      </w:r>
      <w:r w:rsidR="00A85CDF">
        <w:rPr>
          <w:b/>
          <w:u w:val="single"/>
        </w:rPr>
        <w:t>:</w:t>
      </w:r>
      <w:r>
        <w:rPr>
          <w:b/>
        </w:rPr>
        <w:t xml:space="preserve"> </w:t>
      </w:r>
      <w:r>
        <w:rPr>
          <w:b/>
        </w:rPr>
        <w:tab/>
        <w:t xml:space="preserve"> </w:t>
      </w:r>
      <w:r>
        <w:t xml:space="preserve"> </w:t>
      </w:r>
    </w:p>
    <w:p w:rsidR="004478CC" w:rsidRDefault="00E62800">
      <w:pPr>
        <w:spacing w:after="0" w:line="259" w:lineRule="auto"/>
        <w:ind w:left="14" w:firstLine="0"/>
      </w:pPr>
      <w:r>
        <w:t xml:space="preserve">  </w:t>
      </w:r>
    </w:p>
    <w:p w:rsidR="004478CC" w:rsidRDefault="00E62800">
      <w:pPr>
        <w:ind w:left="5"/>
      </w:pPr>
      <w:r>
        <w:t xml:space="preserve">Requests from Virginia institutions of higher education to add new education endorsement programs </w:t>
      </w:r>
      <w:proofErr w:type="gramStart"/>
      <w:r>
        <w:t>must be approved</w:t>
      </w:r>
      <w:proofErr w:type="gramEnd"/>
      <w:r>
        <w:t xml:space="preserve"> by the Board of Education.  Requests are made annually, by March </w:t>
      </w:r>
      <w:proofErr w:type="gramStart"/>
      <w:r>
        <w:t>31st</w:t>
      </w:r>
      <w:proofErr w:type="gramEnd"/>
      <w:r>
        <w:t xml:space="preserve"> of each year.  The following is a list of the institutions of higher education and the new endorsements requested.   </w:t>
      </w:r>
    </w:p>
    <w:p w:rsidR="004478CC" w:rsidRDefault="00E62800">
      <w:pPr>
        <w:spacing w:after="0" w:line="259" w:lineRule="auto"/>
        <w:ind w:left="14" w:firstLine="0"/>
      </w:pPr>
      <w:r>
        <w:t xml:space="preserve">  </w:t>
      </w:r>
    </w:p>
    <w:tbl>
      <w:tblPr>
        <w:tblStyle w:val="TableGrid"/>
        <w:tblW w:w="9577" w:type="dxa"/>
        <w:tblInd w:w="23" w:type="dxa"/>
        <w:tblCellMar>
          <w:top w:w="19" w:type="dxa"/>
          <w:left w:w="112" w:type="dxa"/>
          <w:right w:w="115" w:type="dxa"/>
        </w:tblCellMar>
        <w:tblLook w:val="04A0" w:firstRow="1" w:lastRow="0" w:firstColumn="1" w:lastColumn="0" w:noHBand="0" w:noVBand="1"/>
      </w:tblPr>
      <w:tblGrid>
        <w:gridCol w:w="3081"/>
        <w:gridCol w:w="4410"/>
        <w:gridCol w:w="2086"/>
      </w:tblGrid>
      <w:tr w:rsidR="004478CC">
        <w:trPr>
          <w:trHeight w:val="721"/>
        </w:trPr>
        <w:tc>
          <w:tcPr>
            <w:tcW w:w="308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478CC" w:rsidRDefault="00E62800">
            <w:pPr>
              <w:spacing w:after="0" w:line="259" w:lineRule="auto"/>
              <w:ind w:left="0" w:right="3" w:firstLine="0"/>
              <w:jc w:val="center"/>
            </w:pPr>
            <w:r>
              <w:rPr>
                <w:b/>
              </w:rPr>
              <w:t xml:space="preserve">College/University </w:t>
            </w:r>
            <w:r>
              <w:t xml:space="preserve"> </w:t>
            </w:r>
          </w:p>
        </w:tc>
        <w:tc>
          <w:tcPr>
            <w:tcW w:w="441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478CC" w:rsidRDefault="00E62800">
            <w:pPr>
              <w:spacing w:after="0" w:line="259" w:lineRule="auto"/>
              <w:ind w:left="0" w:right="2" w:firstLine="0"/>
              <w:jc w:val="center"/>
            </w:pPr>
            <w:r>
              <w:rPr>
                <w:b/>
              </w:rPr>
              <w:t xml:space="preserve">Education Endorsement Program </w:t>
            </w:r>
            <w:r>
              <w:t xml:space="preserve"> </w:t>
            </w:r>
          </w:p>
        </w:tc>
        <w:tc>
          <w:tcPr>
            <w:tcW w:w="208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478CC" w:rsidRDefault="00E62800">
            <w:pPr>
              <w:spacing w:after="0" w:line="259" w:lineRule="auto"/>
              <w:ind w:left="0" w:firstLine="0"/>
              <w:jc w:val="center"/>
            </w:pPr>
            <w:r>
              <w:rPr>
                <w:b/>
              </w:rPr>
              <w:t xml:space="preserve">Program Level </w:t>
            </w:r>
            <w:r>
              <w:t xml:space="preserve"> </w:t>
            </w:r>
          </w:p>
        </w:tc>
      </w:tr>
      <w:tr w:rsidR="004478CC">
        <w:trPr>
          <w:trHeight w:val="616"/>
        </w:trPr>
        <w:tc>
          <w:tcPr>
            <w:tcW w:w="3081" w:type="dxa"/>
            <w:tcBorders>
              <w:top w:val="single" w:sz="4" w:space="0" w:color="000000"/>
              <w:left w:val="single" w:sz="4" w:space="0" w:color="000000"/>
              <w:bottom w:val="single" w:sz="4" w:space="0" w:color="000000"/>
              <w:right w:val="single" w:sz="4" w:space="0" w:color="000000"/>
            </w:tcBorders>
          </w:tcPr>
          <w:p w:rsidR="004478CC" w:rsidRDefault="00E62800">
            <w:pPr>
              <w:spacing w:after="0" w:line="259" w:lineRule="auto"/>
              <w:ind w:left="0" w:firstLine="0"/>
            </w:pPr>
            <w:r>
              <w:rPr>
                <w:b/>
              </w:rPr>
              <w:t xml:space="preserve">Bridgewater College </w:t>
            </w:r>
            <w:r>
              <w:t xml:space="preserve"> </w:t>
            </w:r>
          </w:p>
        </w:tc>
        <w:tc>
          <w:tcPr>
            <w:tcW w:w="4410" w:type="dxa"/>
            <w:tcBorders>
              <w:top w:val="single" w:sz="4" w:space="0" w:color="000000"/>
              <w:left w:val="single" w:sz="4" w:space="0" w:color="000000"/>
              <w:bottom w:val="single" w:sz="4" w:space="0" w:color="000000"/>
              <w:right w:val="single" w:sz="4" w:space="0" w:color="000000"/>
            </w:tcBorders>
          </w:tcPr>
          <w:p w:rsidR="004478CC" w:rsidRDefault="00E62800">
            <w:pPr>
              <w:spacing w:after="0" w:line="259" w:lineRule="auto"/>
              <w:ind w:left="1" w:firstLine="0"/>
            </w:pPr>
            <w:r>
              <w:t xml:space="preserve">Journalism (add-on endorsement)  </w:t>
            </w:r>
          </w:p>
        </w:tc>
        <w:tc>
          <w:tcPr>
            <w:tcW w:w="2086" w:type="dxa"/>
            <w:tcBorders>
              <w:top w:val="single" w:sz="4" w:space="0" w:color="000000"/>
              <w:left w:val="single" w:sz="4" w:space="0" w:color="000000"/>
              <w:bottom w:val="single" w:sz="4" w:space="0" w:color="000000"/>
              <w:right w:val="single" w:sz="4" w:space="0" w:color="000000"/>
            </w:tcBorders>
          </w:tcPr>
          <w:p w:rsidR="004478CC" w:rsidRDefault="00E62800">
            <w:pPr>
              <w:spacing w:after="0" w:line="259" w:lineRule="auto"/>
              <w:ind w:left="3" w:firstLine="0"/>
            </w:pPr>
            <w:r>
              <w:t xml:space="preserve">Undergraduate,  </w:t>
            </w:r>
          </w:p>
          <w:p w:rsidR="004478CC" w:rsidRDefault="00E62800">
            <w:pPr>
              <w:spacing w:after="0" w:line="259" w:lineRule="auto"/>
              <w:ind w:left="3" w:firstLine="0"/>
            </w:pPr>
            <w:r>
              <w:t xml:space="preserve">  </w:t>
            </w:r>
          </w:p>
        </w:tc>
      </w:tr>
      <w:tr w:rsidR="004478CC" w:rsidTr="000E658F">
        <w:trPr>
          <w:trHeight w:val="549"/>
        </w:trPr>
        <w:tc>
          <w:tcPr>
            <w:tcW w:w="3081" w:type="dxa"/>
            <w:tcBorders>
              <w:top w:val="single" w:sz="4" w:space="0" w:color="000000"/>
              <w:left w:val="single" w:sz="4" w:space="0" w:color="000000"/>
              <w:bottom w:val="single" w:sz="4" w:space="0" w:color="000000"/>
              <w:right w:val="single" w:sz="4" w:space="0" w:color="000000"/>
            </w:tcBorders>
          </w:tcPr>
          <w:p w:rsidR="004478CC" w:rsidRDefault="00E62800">
            <w:pPr>
              <w:spacing w:after="0" w:line="259" w:lineRule="auto"/>
              <w:ind w:left="0" w:firstLine="0"/>
            </w:pPr>
            <w:r>
              <w:rPr>
                <w:b/>
              </w:rPr>
              <w:t xml:space="preserve">Liberty University </w:t>
            </w:r>
            <w:r>
              <w:t xml:space="preserve"> </w:t>
            </w:r>
          </w:p>
        </w:tc>
        <w:tc>
          <w:tcPr>
            <w:tcW w:w="4410" w:type="dxa"/>
            <w:tcBorders>
              <w:top w:val="single" w:sz="4" w:space="0" w:color="000000"/>
              <w:left w:val="single" w:sz="4" w:space="0" w:color="000000"/>
              <w:bottom w:val="single" w:sz="4" w:space="0" w:color="000000"/>
              <w:right w:val="single" w:sz="4" w:space="0" w:color="000000"/>
            </w:tcBorders>
          </w:tcPr>
          <w:p w:rsidR="004478CC" w:rsidRDefault="00E62800">
            <w:pPr>
              <w:spacing w:after="0" w:line="259" w:lineRule="auto"/>
              <w:ind w:left="1" w:firstLine="0"/>
            </w:pPr>
            <w:r>
              <w:t xml:space="preserve">Engineering  </w:t>
            </w:r>
          </w:p>
        </w:tc>
        <w:tc>
          <w:tcPr>
            <w:tcW w:w="2086" w:type="dxa"/>
            <w:tcBorders>
              <w:top w:val="single" w:sz="4" w:space="0" w:color="000000"/>
              <w:left w:val="single" w:sz="4" w:space="0" w:color="000000"/>
              <w:bottom w:val="single" w:sz="4" w:space="0" w:color="000000"/>
              <w:right w:val="single" w:sz="4" w:space="0" w:color="000000"/>
            </w:tcBorders>
          </w:tcPr>
          <w:p w:rsidR="004478CC" w:rsidRDefault="00E62800">
            <w:pPr>
              <w:spacing w:after="0" w:line="259" w:lineRule="auto"/>
              <w:ind w:left="3" w:firstLine="0"/>
            </w:pPr>
            <w:r>
              <w:t xml:space="preserve">Graduate  </w:t>
            </w:r>
          </w:p>
        </w:tc>
      </w:tr>
      <w:tr w:rsidR="004478CC" w:rsidTr="0036004C">
        <w:trPr>
          <w:trHeight w:val="504"/>
        </w:trPr>
        <w:tc>
          <w:tcPr>
            <w:tcW w:w="3081" w:type="dxa"/>
            <w:vMerge w:val="restart"/>
            <w:tcBorders>
              <w:top w:val="single" w:sz="4" w:space="0" w:color="000000"/>
              <w:left w:val="single" w:sz="4" w:space="0" w:color="000000"/>
              <w:bottom w:val="single" w:sz="4" w:space="0" w:color="000000"/>
              <w:right w:val="single" w:sz="4" w:space="0" w:color="000000"/>
            </w:tcBorders>
          </w:tcPr>
          <w:p w:rsidR="004478CC" w:rsidRDefault="00E62800">
            <w:pPr>
              <w:spacing w:after="0" w:line="259" w:lineRule="auto"/>
              <w:ind w:left="0" w:firstLine="0"/>
            </w:pPr>
            <w:r>
              <w:rPr>
                <w:b/>
              </w:rPr>
              <w:t xml:space="preserve">Randolph College </w:t>
            </w:r>
            <w:r>
              <w:t xml:space="preserve"> </w:t>
            </w:r>
          </w:p>
        </w:tc>
        <w:tc>
          <w:tcPr>
            <w:tcW w:w="4410" w:type="dxa"/>
            <w:tcBorders>
              <w:top w:val="single" w:sz="4" w:space="0" w:color="000000"/>
              <w:left w:val="single" w:sz="4" w:space="0" w:color="000000"/>
              <w:bottom w:val="single" w:sz="4" w:space="0" w:color="000000"/>
              <w:right w:val="single" w:sz="4" w:space="0" w:color="000000"/>
            </w:tcBorders>
          </w:tcPr>
          <w:p w:rsidR="004478CC" w:rsidRDefault="00E62800">
            <w:pPr>
              <w:spacing w:after="0" w:line="259" w:lineRule="auto"/>
              <w:ind w:left="1" w:firstLine="0"/>
            </w:pPr>
            <w:r>
              <w:t xml:space="preserve">Computer Science  </w:t>
            </w:r>
          </w:p>
        </w:tc>
        <w:tc>
          <w:tcPr>
            <w:tcW w:w="2086" w:type="dxa"/>
            <w:tcBorders>
              <w:top w:val="single" w:sz="4" w:space="0" w:color="000000"/>
              <w:left w:val="single" w:sz="4" w:space="0" w:color="000000"/>
              <w:bottom w:val="single" w:sz="4" w:space="0" w:color="000000"/>
              <w:right w:val="single" w:sz="4" w:space="0" w:color="000000"/>
            </w:tcBorders>
          </w:tcPr>
          <w:p w:rsidR="004478CC" w:rsidRDefault="00E62800">
            <w:pPr>
              <w:spacing w:after="0" w:line="259" w:lineRule="auto"/>
              <w:ind w:left="3" w:firstLine="0"/>
            </w:pPr>
            <w:r>
              <w:t xml:space="preserve">Graduate  </w:t>
            </w:r>
          </w:p>
        </w:tc>
      </w:tr>
      <w:tr w:rsidR="004478CC" w:rsidTr="000E658F">
        <w:trPr>
          <w:trHeight w:val="522"/>
        </w:trPr>
        <w:tc>
          <w:tcPr>
            <w:tcW w:w="0" w:type="auto"/>
            <w:vMerge/>
            <w:tcBorders>
              <w:top w:val="nil"/>
              <w:left w:val="single" w:sz="4" w:space="0" w:color="000000"/>
              <w:bottom w:val="nil"/>
              <w:right w:val="single" w:sz="4" w:space="0" w:color="000000"/>
            </w:tcBorders>
          </w:tcPr>
          <w:p w:rsidR="004478CC" w:rsidRDefault="004478CC">
            <w:pPr>
              <w:spacing w:after="160" w:line="259" w:lineRule="auto"/>
              <w:ind w:left="0" w:firstLine="0"/>
            </w:pPr>
          </w:p>
        </w:tc>
        <w:tc>
          <w:tcPr>
            <w:tcW w:w="4410" w:type="dxa"/>
            <w:tcBorders>
              <w:top w:val="single" w:sz="4" w:space="0" w:color="000000"/>
              <w:left w:val="single" w:sz="4" w:space="0" w:color="000000"/>
              <w:bottom w:val="single" w:sz="4" w:space="0" w:color="000000"/>
              <w:right w:val="single" w:sz="4" w:space="0" w:color="000000"/>
            </w:tcBorders>
          </w:tcPr>
          <w:p w:rsidR="004478CC" w:rsidRDefault="00E62800">
            <w:pPr>
              <w:spacing w:after="0" w:line="259" w:lineRule="auto"/>
              <w:ind w:left="1" w:firstLine="0"/>
            </w:pPr>
            <w:r>
              <w:t xml:space="preserve">Visual arts preK-12  </w:t>
            </w:r>
          </w:p>
        </w:tc>
        <w:tc>
          <w:tcPr>
            <w:tcW w:w="2086" w:type="dxa"/>
            <w:tcBorders>
              <w:top w:val="single" w:sz="4" w:space="0" w:color="000000"/>
              <w:left w:val="single" w:sz="4" w:space="0" w:color="000000"/>
              <w:bottom w:val="single" w:sz="4" w:space="0" w:color="000000"/>
              <w:right w:val="single" w:sz="4" w:space="0" w:color="000000"/>
            </w:tcBorders>
          </w:tcPr>
          <w:p w:rsidR="004478CC" w:rsidRDefault="00E62800">
            <w:pPr>
              <w:spacing w:after="0" w:line="259" w:lineRule="auto"/>
              <w:ind w:left="3" w:firstLine="0"/>
            </w:pPr>
            <w:r>
              <w:t xml:space="preserve">Graduate  </w:t>
            </w:r>
          </w:p>
        </w:tc>
      </w:tr>
      <w:tr w:rsidR="004478CC" w:rsidTr="000E658F">
        <w:trPr>
          <w:trHeight w:val="594"/>
        </w:trPr>
        <w:tc>
          <w:tcPr>
            <w:tcW w:w="0" w:type="auto"/>
            <w:vMerge/>
            <w:tcBorders>
              <w:top w:val="nil"/>
              <w:left w:val="single" w:sz="4" w:space="0" w:color="000000"/>
              <w:bottom w:val="single" w:sz="4" w:space="0" w:color="000000"/>
              <w:right w:val="single" w:sz="4" w:space="0" w:color="000000"/>
            </w:tcBorders>
          </w:tcPr>
          <w:p w:rsidR="004478CC" w:rsidRDefault="004478CC">
            <w:pPr>
              <w:spacing w:after="160" w:line="259" w:lineRule="auto"/>
              <w:ind w:left="0" w:firstLine="0"/>
            </w:pPr>
          </w:p>
        </w:tc>
        <w:tc>
          <w:tcPr>
            <w:tcW w:w="4410" w:type="dxa"/>
            <w:tcBorders>
              <w:top w:val="single" w:sz="4" w:space="0" w:color="000000"/>
              <w:left w:val="single" w:sz="4" w:space="0" w:color="000000"/>
              <w:bottom w:val="single" w:sz="4" w:space="0" w:color="000000"/>
              <w:right w:val="single" w:sz="4" w:space="0" w:color="000000"/>
            </w:tcBorders>
          </w:tcPr>
          <w:p w:rsidR="004478CC" w:rsidRDefault="00E62800">
            <w:pPr>
              <w:spacing w:after="0" w:line="259" w:lineRule="auto"/>
              <w:ind w:left="1" w:firstLine="0"/>
            </w:pPr>
            <w:r>
              <w:t>History and social sciences</w:t>
            </w:r>
            <w:r>
              <w:rPr>
                <w:sz w:val="20"/>
              </w:rPr>
              <w:t xml:space="preserve"> </w:t>
            </w:r>
            <w:r>
              <w:t xml:space="preserve"> </w:t>
            </w:r>
          </w:p>
        </w:tc>
        <w:tc>
          <w:tcPr>
            <w:tcW w:w="2086" w:type="dxa"/>
            <w:tcBorders>
              <w:top w:val="single" w:sz="4" w:space="0" w:color="000000"/>
              <w:left w:val="single" w:sz="4" w:space="0" w:color="000000"/>
              <w:bottom w:val="single" w:sz="4" w:space="0" w:color="000000"/>
              <w:right w:val="single" w:sz="4" w:space="0" w:color="000000"/>
            </w:tcBorders>
          </w:tcPr>
          <w:p w:rsidR="004478CC" w:rsidRDefault="00E62800">
            <w:pPr>
              <w:spacing w:after="0" w:line="259" w:lineRule="auto"/>
              <w:ind w:left="3" w:firstLine="0"/>
            </w:pPr>
            <w:r>
              <w:t xml:space="preserve">Graduate  </w:t>
            </w:r>
          </w:p>
        </w:tc>
      </w:tr>
      <w:tr w:rsidR="00B73DD5" w:rsidTr="00FB6E08">
        <w:trPr>
          <w:trHeight w:val="504"/>
        </w:trPr>
        <w:tc>
          <w:tcPr>
            <w:tcW w:w="3081" w:type="dxa"/>
            <w:vMerge w:val="restart"/>
            <w:tcBorders>
              <w:top w:val="single" w:sz="4" w:space="0" w:color="000000"/>
              <w:left w:val="single" w:sz="4" w:space="0" w:color="000000"/>
              <w:right w:val="single" w:sz="4" w:space="0" w:color="000000"/>
            </w:tcBorders>
          </w:tcPr>
          <w:p w:rsidR="00B73DD5" w:rsidRDefault="00B73DD5">
            <w:pPr>
              <w:spacing w:after="0" w:line="259" w:lineRule="auto"/>
              <w:ind w:left="0" w:firstLine="0"/>
            </w:pPr>
            <w:r>
              <w:rPr>
                <w:b/>
              </w:rPr>
              <w:t xml:space="preserve">University of Richmond </w:t>
            </w:r>
            <w:r>
              <w:t xml:space="preserve"> </w:t>
            </w:r>
          </w:p>
        </w:tc>
        <w:tc>
          <w:tcPr>
            <w:tcW w:w="4410" w:type="dxa"/>
            <w:tcBorders>
              <w:top w:val="single" w:sz="4" w:space="0" w:color="000000"/>
              <w:left w:val="single" w:sz="4" w:space="0" w:color="000000"/>
              <w:bottom w:val="single" w:sz="4" w:space="0" w:color="000000"/>
              <w:right w:val="single" w:sz="4" w:space="0" w:color="000000"/>
            </w:tcBorders>
          </w:tcPr>
          <w:p w:rsidR="00B73DD5" w:rsidRDefault="00B73DD5">
            <w:pPr>
              <w:spacing w:after="0" w:line="259" w:lineRule="auto"/>
              <w:ind w:left="1" w:firstLine="0"/>
            </w:pPr>
            <w:r>
              <w:t xml:space="preserve">Foreign language preK-12, French  </w:t>
            </w:r>
          </w:p>
        </w:tc>
        <w:tc>
          <w:tcPr>
            <w:tcW w:w="2086" w:type="dxa"/>
            <w:tcBorders>
              <w:top w:val="single" w:sz="4" w:space="0" w:color="000000"/>
              <w:left w:val="single" w:sz="4" w:space="0" w:color="000000"/>
              <w:bottom w:val="single" w:sz="4" w:space="0" w:color="000000"/>
              <w:right w:val="single" w:sz="4" w:space="0" w:color="000000"/>
            </w:tcBorders>
          </w:tcPr>
          <w:p w:rsidR="00B73DD5" w:rsidRDefault="00B73DD5">
            <w:pPr>
              <w:spacing w:after="0" w:line="259" w:lineRule="auto"/>
              <w:ind w:left="3" w:firstLine="0"/>
            </w:pPr>
            <w:r>
              <w:t xml:space="preserve">Graduate  </w:t>
            </w:r>
          </w:p>
        </w:tc>
      </w:tr>
      <w:tr w:rsidR="00B73DD5" w:rsidTr="00FB6E08">
        <w:trPr>
          <w:trHeight w:val="504"/>
        </w:trPr>
        <w:tc>
          <w:tcPr>
            <w:tcW w:w="0" w:type="auto"/>
            <w:vMerge/>
            <w:tcBorders>
              <w:left w:val="single" w:sz="4" w:space="0" w:color="000000"/>
              <w:right w:val="single" w:sz="4" w:space="0" w:color="000000"/>
            </w:tcBorders>
            <w:vAlign w:val="bottom"/>
          </w:tcPr>
          <w:p w:rsidR="00B73DD5" w:rsidRDefault="00B73DD5">
            <w:pPr>
              <w:spacing w:after="160" w:line="259" w:lineRule="auto"/>
              <w:ind w:left="0" w:firstLine="0"/>
            </w:pPr>
          </w:p>
        </w:tc>
        <w:tc>
          <w:tcPr>
            <w:tcW w:w="4410" w:type="dxa"/>
            <w:tcBorders>
              <w:top w:val="single" w:sz="4" w:space="0" w:color="000000"/>
              <w:left w:val="single" w:sz="4" w:space="0" w:color="000000"/>
              <w:bottom w:val="single" w:sz="4" w:space="0" w:color="000000"/>
              <w:right w:val="single" w:sz="4" w:space="0" w:color="000000"/>
            </w:tcBorders>
          </w:tcPr>
          <w:p w:rsidR="00B73DD5" w:rsidRDefault="00B73DD5">
            <w:pPr>
              <w:spacing w:after="0" w:line="259" w:lineRule="auto"/>
              <w:ind w:left="1" w:firstLine="0"/>
            </w:pPr>
            <w:r>
              <w:t xml:space="preserve">Foreign language preK-12, German  </w:t>
            </w:r>
          </w:p>
        </w:tc>
        <w:tc>
          <w:tcPr>
            <w:tcW w:w="2086" w:type="dxa"/>
            <w:tcBorders>
              <w:top w:val="single" w:sz="4" w:space="0" w:color="000000"/>
              <w:left w:val="single" w:sz="4" w:space="0" w:color="000000"/>
              <w:bottom w:val="single" w:sz="4" w:space="0" w:color="000000"/>
              <w:right w:val="single" w:sz="4" w:space="0" w:color="000000"/>
            </w:tcBorders>
          </w:tcPr>
          <w:p w:rsidR="00B73DD5" w:rsidRDefault="00B73DD5">
            <w:pPr>
              <w:spacing w:after="0" w:line="259" w:lineRule="auto"/>
              <w:ind w:left="3" w:firstLine="0"/>
            </w:pPr>
            <w:r>
              <w:t xml:space="preserve">Graduate  </w:t>
            </w:r>
          </w:p>
        </w:tc>
      </w:tr>
      <w:tr w:rsidR="00B73DD5" w:rsidTr="00B73DD5">
        <w:trPr>
          <w:trHeight w:val="612"/>
        </w:trPr>
        <w:tc>
          <w:tcPr>
            <w:tcW w:w="0" w:type="auto"/>
            <w:vMerge/>
            <w:tcBorders>
              <w:left w:val="single" w:sz="4" w:space="0" w:color="000000"/>
              <w:right w:val="single" w:sz="4" w:space="0" w:color="000000"/>
            </w:tcBorders>
          </w:tcPr>
          <w:p w:rsidR="00B73DD5" w:rsidRDefault="00B73DD5">
            <w:pPr>
              <w:spacing w:after="160" w:line="259" w:lineRule="auto"/>
              <w:ind w:left="0" w:firstLine="0"/>
            </w:pPr>
          </w:p>
        </w:tc>
        <w:tc>
          <w:tcPr>
            <w:tcW w:w="4410" w:type="dxa"/>
            <w:tcBorders>
              <w:top w:val="single" w:sz="4" w:space="0" w:color="000000"/>
              <w:left w:val="single" w:sz="4" w:space="0" w:color="000000"/>
              <w:bottom w:val="single" w:sz="4" w:space="0" w:color="000000"/>
              <w:right w:val="single" w:sz="4" w:space="0" w:color="000000"/>
            </w:tcBorders>
          </w:tcPr>
          <w:p w:rsidR="00B73DD5" w:rsidRDefault="00B73DD5">
            <w:pPr>
              <w:spacing w:after="0" w:line="259" w:lineRule="auto"/>
              <w:ind w:left="1" w:firstLine="0"/>
            </w:pPr>
            <w:r>
              <w:t xml:space="preserve">Foreign language preK-12, Latin  </w:t>
            </w:r>
          </w:p>
        </w:tc>
        <w:tc>
          <w:tcPr>
            <w:tcW w:w="2086" w:type="dxa"/>
            <w:tcBorders>
              <w:top w:val="single" w:sz="4" w:space="0" w:color="000000"/>
              <w:left w:val="single" w:sz="4" w:space="0" w:color="000000"/>
              <w:bottom w:val="single" w:sz="4" w:space="0" w:color="000000"/>
              <w:right w:val="single" w:sz="4" w:space="0" w:color="000000"/>
            </w:tcBorders>
          </w:tcPr>
          <w:p w:rsidR="00B73DD5" w:rsidRDefault="00B73DD5">
            <w:pPr>
              <w:spacing w:after="0" w:line="259" w:lineRule="auto"/>
              <w:ind w:left="3" w:firstLine="0"/>
            </w:pPr>
            <w:r>
              <w:t>Graduate</w:t>
            </w:r>
          </w:p>
          <w:p w:rsidR="00B73DD5" w:rsidRDefault="00B73DD5" w:rsidP="00B73DD5">
            <w:pPr>
              <w:spacing w:after="0" w:line="259" w:lineRule="auto"/>
              <w:ind w:left="0" w:firstLine="0"/>
            </w:pPr>
          </w:p>
        </w:tc>
      </w:tr>
      <w:tr w:rsidR="00B73DD5" w:rsidTr="00FB6E08">
        <w:trPr>
          <w:trHeight w:val="504"/>
        </w:trPr>
        <w:tc>
          <w:tcPr>
            <w:tcW w:w="0" w:type="auto"/>
            <w:vMerge/>
            <w:tcBorders>
              <w:left w:val="single" w:sz="4" w:space="0" w:color="000000"/>
              <w:bottom w:val="single" w:sz="4" w:space="0" w:color="000000"/>
              <w:right w:val="single" w:sz="4" w:space="0" w:color="000000"/>
            </w:tcBorders>
          </w:tcPr>
          <w:p w:rsidR="00B73DD5" w:rsidRDefault="00B73DD5">
            <w:pPr>
              <w:spacing w:after="160" w:line="259" w:lineRule="auto"/>
              <w:ind w:left="0" w:firstLine="0"/>
            </w:pPr>
          </w:p>
        </w:tc>
        <w:tc>
          <w:tcPr>
            <w:tcW w:w="4410" w:type="dxa"/>
            <w:tcBorders>
              <w:top w:val="single" w:sz="4" w:space="0" w:color="000000"/>
              <w:left w:val="single" w:sz="4" w:space="0" w:color="000000"/>
              <w:bottom w:val="single" w:sz="4" w:space="0" w:color="000000"/>
              <w:right w:val="single" w:sz="4" w:space="0" w:color="000000"/>
            </w:tcBorders>
          </w:tcPr>
          <w:p w:rsidR="00B73DD5" w:rsidRDefault="00B73DD5">
            <w:pPr>
              <w:spacing w:after="0" w:line="259" w:lineRule="auto"/>
              <w:ind w:left="1" w:firstLine="0"/>
            </w:pPr>
            <w:r>
              <w:t xml:space="preserve">Foreign language preK-12, Spanish  </w:t>
            </w:r>
          </w:p>
        </w:tc>
        <w:tc>
          <w:tcPr>
            <w:tcW w:w="2086" w:type="dxa"/>
            <w:tcBorders>
              <w:top w:val="single" w:sz="4" w:space="0" w:color="000000"/>
              <w:left w:val="single" w:sz="4" w:space="0" w:color="000000"/>
              <w:bottom w:val="single" w:sz="4" w:space="0" w:color="000000"/>
              <w:right w:val="single" w:sz="4" w:space="0" w:color="000000"/>
            </w:tcBorders>
          </w:tcPr>
          <w:p w:rsidR="00B73DD5" w:rsidRDefault="00B73DD5">
            <w:pPr>
              <w:spacing w:after="0" w:line="259" w:lineRule="auto"/>
              <w:ind w:left="3" w:firstLine="0"/>
            </w:pPr>
            <w:r>
              <w:t>Graduate</w:t>
            </w:r>
          </w:p>
        </w:tc>
      </w:tr>
    </w:tbl>
    <w:p w:rsidR="00673FD2" w:rsidRDefault="00673FD2">
      <w:pPr>
        <w:spacing w:after="217" w:line="259" w:lineRule="auto"/>
        <w:ind w:left="151" w:hanging="10"/>
        <w:jc w:val="center"/>
        <w:rPr>
          <w:rFonts w:ascii="Calibri" w:eastAsia="Calibri" w:hAnsi="Calibri" w:cs="Calibri"/>
          <w:sz w:val="22"/>
        </w:rPr>
      </w:pPr>
    </w:p>
    <w:p w:rsidR="004478CC" w:rsidRDefault="00E62800">
      <w:pPr>
        <w:spacing w:after="217" w:line="259" w:lineRule="auto"/>
        <w:ind w:left="151" w:hanging="10"/>
        <w:jc w:val="center"/>
      </w:pPr>
      <w:r>
        <w:rPr>
          <w:rFonts w:ascii="Calibri" w:eastAsia="Calibri" w:hAnsi="Calibri" w:cs="Calibri"/>
          <w:sz w:val="22"/>
        </w:rPr>
        <w:t xml:space="preserve">1 </w:t>
      </w:r>
      <w:r>
        <w:t xml:space="preserve"> </w:t>
      </w:r>
    </w:p>
    <w:p w:rsidR="004478CC" w:rsidRDefault="00E62800">
      <w:pPr>
        <w:spacing w:after="23" w:line="259" w:lineRule="auto"/>
        <w:ind w:left="14" w:firstLine="0"/>
      </w:pPr>
      <w:r>
        <w:rPr>
          <w:rFonts w:ascii="Calibri" w:eastAsia="Calibri" w:hAnsi="Calibri" w:cs="Calibri"/>
          <w:sz w:val="22"/>
        </w:rPr>
        <w:lastRenderedPageBreak/>
        <w:t xml:space="preserve"> </w:t>
      </w:r>
      <w:r>
        <w:t xml:space="preserve"> </w:t>
      </w:r>
    </w:p>
    <w:p w:rsidR="004478CC" w:rsidRDefault="00E62800">
      <w:pPr>
        <w:spacing w:after="0" w:line="259" w:lineRule="auto"/>
        <w:ind w:left="14" w:firstLine="0"/>
      </w:pPr>
      <w:r>
        <w:rPr>
          <w:rFonts w:ascii="Calibri" w:eastAsia="Calibri" w:hAnsi="Calibri" w:cs="Calibri"/>
          <w:sz w:val="22"/>
        </w:rPr>
        <w:t xml:space="preserve"> </w:t>
      </w:r>
      <w:r>
        <w:t xml:space="preserve"> </w:t>
      </w:r>
    </w:p>
    <w:tbl>
      <w:tblPr>
        <w:tblStyle w:val="TableGrid"/>
        <w:tblW w:w="9585" w:type="dxa"/>
        <w:tblInd w:w="19" w:type="dxa"/>
        <w:tblCellMar>
          <w:top w:w="17" w:type="dxa"/>
          <w:left w:w="113" w:type="dxa"/>
          <w:right w:w="115" w:type="dxa"/>
        </w:tblCellMar>
        <w:tblLook w:val="04A0" w:firstRow="1" w:lastRow="0" w:firstColumn="1" w:lastColumn="0" w:noHBand="0" w:noVBand="1"/>
      </w:tblPr>
      <w:tblGrid>
        <w:gridCol w:w="3087"/>
        <w:gridCol w:w="4409"/>
        <w:gridCol w:w="2089"/>
      </w:tblGrid>
      <w:tr w:rsidR="004478CC" w:rsidTr="00B73DD5">
        <w:trPr>
          <w:trHeight w:val="596"/>
        </w:trPr>
        <w:tc>
          <w:tcPr>
            <w:tcW w:w="3087" w:type="dxa"/>
            <w:tcBorders>
              <w:top w:val="single" w:sz="4" w:space="0" w:color="000000"/>
              <w:left w:val="single" w:sz="4" w:space="0" w:color="000000"/>
              <w:bottom w:val="single" w:sz="4" w:space="0" w:color="000000"/>
              <w:right w:val="single" w:sz="4" w:space="0" w:color="000000"/>
            </w:tcBorders>
          </w:tcPr>
          <w:p w:rsidR="004478CC" w:rsidRDefault="00E62800">
            <w:pPr>
              <w:spacing w:after="0" w:line="259" w:lineRule="auto"/>
              <w:ind w:left="2" w:firstLine="0"/>
            </w:pPr>
            <w:r>
              <w:rPr>
                <w:b/>
              </w:rPr>
              <w:t xml:space="preserve">Virginia State University </w:t>
            </w:r>
            <w:r>
              <w:t xml:space="preserve"> </w:t>
            </w:r>
          </w:p>
        </w:tc>
        <w:tc>
          <w:tcPr>
            <w:tcW w:w="4409" w:type="dxa"/>
            <w:tcBorders>
              <w:top w:val="single" w:sz="4" w:space="0" w:color="000000"/>
              <w:left w:val="single" w:sz="4" w:space="0" w:color="000000"/>
              <w:bottom w:val="single" w:sz="4" w:space="0" w:color="000000"/>
              <w:right w:val="single" w:sz="4" w:space="0" w:color="000000"/>
            </w:tcBorders>
          </w:tcPr>
          <w:p w:rsidR="004478CC" w:rsidRDefault="00E62800">
            <w:pPr>
              <w:spacing w:after="0" w:line="259" w:lineRule="auto"/>
              <w:ind w:left="0" w:firstLine="0"/>
            </w:pPr>
            <w:r>
              <w:t xml:space="preserve">Visual arts preK-12  </w:t>
            </w:r>
          </w:p>
        </w:tc>
        <w:tc>
          <w:tcPr>
            <w:tcW w:w="2089" w:type="dxa"/>
            <w:tcBorders>
              <w:top w:val="single" w:sz="4" w:space="0" w:color="000000"/>
              <w:left w:val="single" w:sz="4" w:space="0" w:color="000000"/>
              <w:bottom w:val="single" w:sz="4" w:space="0" w:color="000000"/>
              <w:right w:val="single" w:sz="4" w:space="0" w:color="000000"/>
            </w:tcBorders>
          </w:tcPr>
          <w:p w:rsidR="004478CC" w:rsidRDefault="00E62800">
            <w:pPr>
              <w:spacing w:after="0" w:line="259" w:lineRule="auto"/>
              <w:ind w:left="3" w:firstLine="0"/>
            </w:pPr>
            <w:r>
              <w:t xml:space="preserve">Undergraduate  </w:t>
            </w:r>
          </w:p>
        </w:tc>
      </w:tr>
      <w:tr w:rsidR="004478CC">
        <w:trPr>
          <w:trHeight w:val="648"/>
        </w:trPr>
        <w:tc>
          <w:tcPr>
            <w:tcW w:w="3087" w:type="dxa"/>
            <w:vMerge w:val="restart"/>
            <w:tcBorders>
              <w:top w:val="single" w:sz="4" w:space="0" w:color="000000"/>
              <w:left w:val="single" w:sz="4" w:space="0" w:color="000000"/>
              <w:bottom w:val="single" w:sz="4" w:space="0" w:color="000000"/>
              <w:right w:val="single" w:sz="4" w:space="0" w:color="000000"/>
            </w:tcBorders>
          </w:tcPr>
          <w:p w:rsidR="004478CC" w:rsidRDefault="00E62800">
            <w:pPr>
              <w:spacing w:after="0" w:line="259" w:lineRule="auto"/>
              <w:ind w:left="2" w:firstLine="0"/>
            </w:pPr>
            <w:r>
              <w:rPr>
                <w:b/>
              </w:rPr>
              <w:t xml:space="preserve">Virginia Tech </w:t>
            </w:r>
            <w:r>
              <w:t xml:space="preserve"> </w:t>
            </w:r>
          </w:p>
        </w:tc>
        <w:tc>
          <w:tcPr>
            <w:tcW w:w="4409" w:type="dxa"/>
            <w:tcBorders>
              <w:top w:val="single" w:sz="4" w:space="0" w:color="000000"/>
              <w:left w:val="single" w:sz="4" w:space="0" w:color="000000"/>
              <w:bottom w:val="single" w:sz="4" w:space="0" w:color="000000"/>
              <w:right w:val="single" w:sz="4" w:space="0" w:color="000000"/>
            </w:tcBorders>
          </w:tcPr>
          <w:p w:rsidR="004478CC" w:rsidRDefault="00E62800">
            <w:pPr>
              <w:spacing w:after="0" w:line="259" w:lineRule="auto"/>
              <w:ind w:left="0" w:firstLine="0"/>
            </w:pPr>
            <w:r>
              <w:t xml:space="preserve">Career and technical education – agricultural education  </w:t>
            </w:r>
          </w:p>
        </w:tc>
        <w:tc>
          <w:tcPr>
            <w:tcW w:w="2089" w:type="dxa"/>
            <w:tcBorders>
              <w:top w:val="single" w:sz="4" w:space="0" w:color="000000"/>
              <w:left w:val="single" w:sz="4" w:space="0" w:color="000000"/>
              <w:bottom w:val="single" w:sz="4" w:space="0" w:color="000000"/>
              <w:right w:val="single" w:sz="4" w:space="0" w:color="000000"/>
            </w:tcBorders>
          </w:tcPr>
          <w:p w:rsidR="004478CC" w:rsidRDefault="00E62800">
            <w:pPr>
              <w:spacing w:after="0" w:line="259" w:lineRule="auto"/>
              <w:ind w:left="3" w:firstLine="0"/>
            </w:pPr>
            <w:r>
              <w:t xml:space="preserve">Undergraduate  </w:t>
            </w:r>
          </w:p>
        </w:tc>
      </w:tr>
      <w:tr w:rsidR="004478CC">
        <w:trPr>
          <w:trHeight w:val="648"/>
        </w:trPr>
        <w:tc>
          <w:tcPr>
            <w:tcW w:w="0" w:type="auto"/>
            <w:vMerge/>
            <w:tcBorders>
              <w:top w:val="nil"/>
              <w:left w:val="single" w:sz="4" w:space="0" w:color="000000"/>
              <w:bottom w:val="nil"/>
              <w:right w:val="single" w:sz="4" w:space="0" w:color="000000"/>
            </w:tcBorders>
          </w:tcPr>
          <w:p w:rsidR="004478CC" w:rsidRDefault="004478CC">
            <w:pPr>
              <w:spacing w:after="160" w:line="259" w:lineRule="auto"/>
              <w:ind w:left="0" w:firstLine="0"/>
            </w:pPr>
          </w:p>
        </w:tc>
        <w:tc>
          <w:tcPr>
            <w:tcW w:w="4409" w:type="dxa"/>
            <w:tcBorders>
              <w:top w:val="single" w:sz="4" w:space="0" w:color="000000"/>
              <w:left w:val="single" w:sz="4" w:space="0" w:color="000000"/>
              <w:bottom w:val="single" w:sz="4" w:space="0" w:color="000000"/>
              <w:right w:val="single" w:sz="4" w:space="0" w:color="000000"/>
            </w:tcBorders>
          </w:tcPr>
          <w:p w:rsidR="004478CC" w:rsidRDefault="00E62800">
            <w:pPr>
              <w:spacing w:after="0" w:line="259" w:lineRule="auto"/>
              <w:ind w:left="0" w:firstLine="0"/>
            </w:pPr>
            <w:r>
              <w:t xml:space="preserve">English  </w:t>
            </w:r>
          </w:p>
        </w:tc>
        <w:tc>
          <w:tcPr>
            <w:tcW w:w="2089" w:type="dxa"/>
            <w:tcBorders>
              <w:top w:val="single" w:sz="4" w:space="0" w:color="000000"/>
              <w:left w:val="single" w:sz="4" w:space="0" w:color="000000"/>
              <w:bottom w:val="single" w:sz="4" w:space="0" w:color="000000"/>
              <w:right w:val="single" w:sz="4" w:space="0" w:color="000000"/>
            </w:tcBorders>
          </w:tcPr>
          <w:p w:rsidR="004478CC" w:rsidRDefault="00E62800">
            <w:pPr>
              <w:spacing w:after="0" w:line="259" w:lineRule="auto"/>
              <w:ind w:left="3" w:firstLine="0"/>
            </w:pPr>
            <w:r>
              <w:t xml:space="preserve">Undergraduate  </w:t>
            </w:r>
          </w:p>
        </w:tc>
      </w:tr>
      <w:tr w:rsidR="004478CC">
        <w:trPr>
          <w:trHeight w:val="650"/>
        </w:trPr>
        <w:tc>
          <w:tcPr>
            <w:tcW w:w="0" w:type="auto"/>
            <w:vMerge/>
            <w:tcBorders>
              <w:top w:val="nil"/>
              <w:left w:val="single" w:sz="4" w:space="0" w:color="000000"/>
              <w:bottom w:val="nil"/>
              <w:right w:val="single" w:sz="4" w:space="0" w:color="000000"/>
            </w:tcBorders>
          </w:tcPr>
          <w:p w:rsidR="004478CC" w:rsidRDefault="004478CC">
            <w:pPr>
              <w:spacing w:after="160" w:line="259" w:lineRule="auto"/>
              <w:ind w:left="0" w:firstLine="0"/>
            </w:pPr>
          </w:p>
        </w:tc>
        <w:tc>
          <w:tcPr>
            <w:tcW w:w="4409" w:type="dxa"/>
            <w:tcBorders>
              <w:top w:val="single" w:sz="4" w:space="0" w:color="000000"/>
              <w:left w:val="single" w:sz="4" w:space="0" w:color="000000"/>
              <w:bottom w:val="single" w:sz="4" w:space="0" w:color="000000"/>
              <w:right w:val="single" w:sz="4" w:space="0" w:color="000000"/>
            </w:tcBorders>
          </w:tcPr>
          <w:p w:rsidR="004478CC" w:rsidRDefault="00E62800">
            <w:pPr>
              <w:spacing w:after="0" w:line="259" w:lineRule="auto"/>
              <w:ind w:left="0" w:firstLine="0"/>
            </w:pPr>
            <w:r>
              <w:t xml:space="preserve">Mathematics  </w:t>
            </w:r>
          </w:p>
        </w:tc>
        <w:tc>
          <w:tcPr>
            <w:tcW w:w="2089" w:type="dxa"/>
            <w:tcBorders>
              <w:top w:val="single" w:sz="4" w:space="0" w:color="000000"/>
              <w:left w:val="single" w:sz="4" w:space="0" w:color="000000"/>
              <w:bottom w:val="single" w:sz="4" w:space="0" w:color="000000"/>
              <w:right w:val="single" w:sz="4" w:space="0" w:color="000000"/>
            </w:tcBorders>
          </w:tcPr>
          <w:p w:rsidR="004478CC" w:rsidRDefault="00E62800">
            <w:pPr>
              <w:spacing w:after="0" w:line="259" w:lineRule="auto"/>
              <w:ind w:left="3" w:firstLine="0"/>
            </w:pPr>
            <w:r>
              <w:t xml:space="preserve">Undergraduate  </w:t>
            </w:r>
          </w:p>
        </w:tc>
      </w:tr>
      <w:tr w:rsidR="004478CC">
        <w:trPr>
          <w:trHeight w:val="649"/>
        </w:trPr>
        <w:tc>
          <w:tcPr>
            <w:tcW w:w="0" w:type="auto"/>
            <w:vMerge/>
            <w:tcBorders>
              <w:top w:val="nil"/>
              <w:left w:val="single" w:sz="4" w:space="0" w:color="000000"/>
              <w:bottom w:val="single" w:sz="4" w:space="0" w:color="000000"/>
              <w:right w:val="single" w:sz="4" w:space="0" w:color="000000"/>
            </w:tcBorders>
          </w:tcPr>
          <w:p w:rsidR="004478CC" w:rsidRDefault="004478CC">
            <w:pPr>
              <w:spacing w:after="160" w:line="259" w:lineRule="auto"/>
              <w:ind w:left="0" w:firstLine="0"/>
            </w:pPr>
          </w:p>
        </w:tc>
        <w:tc>
          <w:tcPr>
            <w:tcW w:w="4409" w:type="dxa"/>
            <w:tcBorders>
              <w:top w:val="single" w:sz="4" w:space="0" w:color="000000"/>
              <w:left w:val="single" w:sz="4" w:space="0" w:color="000000"/>
              <w:bottom w:val="single" w:sz="4" w:space="0" w:color="000000"/>
              <w:right w:val="single" w:sz="4" w:space="0" w:color="000000"/>
            </w:tcBorders>
          </w:tcPr>
          <w:p w:rsidR="004478CC" w:rsidRDefault="00E62800">
            <w:pPr>
              <w:spacing w:after="0" w:line="259" w:lineRule="auto"/>
              <w:ind w:left="0" w:firstLine="0"/>
            </w:pPr>
            <w:r>
              <w:t xml:space="preserve">History and social sciences  </w:t>
            </w:r>
          </w:p>
        </w:tc>
        <w:tc>
          <w:tcPr>
            <w:tcW w:w="2089" w:type="dxa"/>
            <w:tcBorders>
              <w:top w:val="single" w:sz="4" w:space="0" w:color="000000"/>
              <w:left w:val="single" w:sz="4" w:space="0" w:color="000000"/>
              <w:bottom w:val="single" w:sz="4" w:space="0" w:color="000000"/>
              <w:right w:val="single" w:sz="4" w:space="0" w:color="000000"/>
            </w:tcBorders>
          </w:tcPr>
          <w:p w:rsidR="004478CC" w:rsidRDefault="00E62800">
            <w:pPr>
              <w:spacing w:after="0" w:line="259" w:lineRule="auto"/>
              <w:ind w:left="3" w:firstLine="0"/>
            </w:pPr>
            <w:r>
              <w:t xml:space="preserve">Undergraduate  </w:t>
            </w:r>
          </w:p>
        </w:tc>
      </w:tr>
    </w:tbl>
    <w:p w:rsidR="004478CC" w:rsidRDefault="00E62800">
      <w:pPr>
        <w:spacing w:after="0" w:line="259" w:lineRule="auto"/>
        <w:ind w:left="14" w:firstLine="0"/>
      </w:pPr>
      <w:r>
        <w:t xml:space="preserve">  </w:t>
      </w:r>
    </w:p>
    <w:p w:rsidR="004478CC" w:rsidRDefault="00E62800">
      <w:pPr>
        <w:ind w:left="5"/>
      </w:pPr>
      <w:r>
        <w:t xml:space="preserve">Program specialists in the Department of Education reviewed the requests for the new education endorsement programs.  Program endorsement competencies, based on the </w:t>
      </w:r>
      <w:r>
        <w:rPr>
          <w:i/>
        </w:rPr>
        <w:t xml:space="preserve">Regulations Governing the Review and Approval of Education Programs in Virginia, </w:t>
      </w:r>
      <w:r>
        <w:t xml:space="preserve">were verified through the review of course descriptions and syllabi to determine alignment with each of the  </w:t>
      </w:r>
    </w:p>
    <w:p w:rsidR="004478CC" w:rsidRDefault="00E62800">
      <w:pPr>
        <w:ind w:left="5"/>
      </w:pPr>
      <w:proofErr w:type="gramStart"/>
      <w:r>
        <w:t>competencies</w:t>
      </w:r>
      <w:proofErr w:type="gramEnd"/>
      <w:r>
        <w:t xml:space="preserve"> required, including supervised classroom instruction.  A review of the Request for New Endorsement Program application submitted by the institution evidenced written documentation of school divisions’ demand data, as well as institutional and school division support for the requested programs.  </w:t>
      </w:r>
    </w:p>
    <w:p w:rsidR="004478CC" w:rsidRDefault="00E62800">
      <w:pPr>
        <w:spacing w:after="0" w:line="259" w:lineRule="auto"/>
        <w:ind w:left="14" w:firstLine="0"/>
      </w:pPr>
      <w:r>
        <w:t xml:space="preserve">  </w:t>
      </w:r>
    </w:p>
    <w:p w:rsidR="004478CC" w:rsidRDefault="00E62800">
      <w:pPr>
        <w:spacing w:after="32"/>
        <w:ind w:left="5"/>
      </w:pPr>
      <w:r>
        <w:t xml:space="preserve">Section 8VAC20-543-30 of the </w:t>
      </w:r>
      <w:r>
        <w:rPr>
          <w:i/>
        </w:rPr>
        <w:t xml:space="preserve">Regulations Governing the Review and Approval of Education Programs </w:t>
      </w:r>
      <w:r>
        <w:t xml:space="preserve">in Virginia requires institutions seeking education program approval to establish partnerships and collaborations based on PreK-12 school needs.  All institutions of higher education provided a copy of the </w:t>
      </w:r>
      <w:r>
        <w:rPr>
          <w:i/>
        </w:rPr>
        <w:t>Virginia Department of Education – Standards for Biennial Approval of Education Programs Accountability Measurement of Partnerships and Collaborations Based on PreK-12 School Needs Education Programs</w:t>
      </w:r>
      <w:r>
        <w:t xml:space="preserve"> form for the requested program endorsement area.  </w:t>
      </w:r>
    </w:p>
    <w:p w:rsidR="004478CC" w:rsidRDefault="00E62800">
      <w:pPr>
        <w:spacing w:after="5" w:line="259" w:lineRule="auto"/>
        <w:ind w:left="14" w:firstLine="0"/>
      </w:pPr>
      <w:r>
        <w:rPr>
          <w:rFonts w:ascii="Calibri" w:eastAsia="Calibri" w:hAnsi="Calibri" w:cs="Calibri"/>
          <w:b/>
          <w:sz w:val="22"/>
        </w:rPr>
        <w:t xml:space="preserve">  </w:t>
      </w:r>
      <w:r>
        <w:t xml:space="preserve"> </w:t>
      </w:r>
    </w:p>
    <w:p w:rsidR="004478CC" w:rsidRDefault="00E62800">
      <w:pPr>
        <w:spacing w:after="0" w:line="259" w:lineRule="auto"/>
        <w:ind w:left="-5" w:hanging="10"/>
      </w:pPr>
      <w:r>
        <w:rPr>
          <w:b/>
          <w:u w:val="single" w:color="000000"/>
        </w:rPr>
        <w:t>ACTION</w:t>
      </w:r>
      <w:r w:rsidRPr="009A27EB">
        <w:rPr>
          <w:b/>
          <w:u w:val="single"/>
        </w:rPr>
        <w:t>:</w:t>
      </w:r>
      <w:r>
        <w:rPr>
          <w:b/>
        </w:rPr>
        <w:t xml:space="preserve">  </w:t>
      </w:r>
      <w:r>
        <w:t xml:space="preserve"> </w:t>
      </w:r>
    </w:p>
    <w:p w:rsidR="004478CC" w:rsidRDefault="00E62800">
      <w:pPr>
        <w:spacing w:after="0" w:line="259" w:lineRule="auto"/>
        <w:ind w:left="14" w:firstLine="0"/>
      </w:pPr>
      <w:r>
        <w:rPr>
          <w:b/>
        </w:rPr>
        <w:t xml:space="preserve"> </w:t>
      </w:r>
      <w:r>
        <w:t xml:space="preserve"> </w:t>
      </w:r>
    </w:p>
    <w:p w:rsidR="004478CC" w:rsidRDefault="00E62800" w:rsidP="00A85CDF">
      <w:pPr>
        <w:ind w:left="5"/>
      </w:pPr>
      <w:r>
        <w:t xml:space="preserve">The Advisory Board on Teacher Education and Licensure is to make a recommendation on the new </w:t>
      </w:r>
      <w:proofErr w:type="gramStart"/>
      <w:r>
        <w:t>education endorsement program requests</w:t>
      </w:r>
      <w:proofErr w:type="gramEnd"/>
      <w:r>
        <w:t xml:space="preserve">.      </w:t>
      </w:r>
    </w:p>
    <w:p w:rsidR="00A85CDF" w:rsidRDefault="00A85CDF">
      <w:pPr>
        <w:spacing w:after="217" w:line="259" w:lineRule="auto"/>
        <w:ind w:left="151" w:hanging="10"/>
        <w:jc w:val="center"/>
        <w:rPr>
          <w:rFonts w:ascii="Calibri" w:eastAsia="Calibri" w:hAnsi="Calibri" w:cs="Calibri"/>
          <w:sz w:val="22"/>
        </w:rPr>
      </w:pPr>
    </w:p>
    <w:p w:rsidR="00A85CDF" w:rsidRDefault="00A85CDF">
      <w:pPr>
        <w:spacing w:after="217" w:line="259" w:lineRule="auto"/>
        <w:ind w:left="151" w:hanging="10"/>
        <w:jc w:val="center"/>
        <w:rPr>
          <w:rFonts w:ascii="Calibri" w:eastAsia="Calibri" w:hAnsi="Calibri" w:cs="Calibri"/>
          <w:sz w:val="22"/>
        </w:rPr>
      </w:pPr>
    </w:p>
    <w:p w:rsidR="00A85CDF" w:rsidRDefault="00A85CDF">
      <w:pPr>
        <w:spacing w:after="217" w:line="259" w:lineRule="auto"/>
        <w:ind w:left="151" w:hanging="10"/>
        <w:jc w:val="center"/>
        <w:rPr>
          <w:rFonts w:ascii="Calibri" w:eastAsia="Calibri" w:hAnsi="Calibri" w:cs="Calibri"/>
          <w:sz w:val="22"/>
        </w:rPr>
      </w:pPr>
    </w:p>
    <w:p w:rsidR="00A85CDF" w:rsidRDefault="00A85CDF">
      <w:pPr>
        <w:spacing w:after="217" w:line="259" w:lineRule="auto"/>
        <w:ind w:left="151" w:hanging="10"/>
        <w:jc w:val="center"/>
        <w:rPr>
          <w:rFonts w:ascii="Calibri" w:eastAsia="Calibri" w:hAnsi="Calibri" w:cs="Calibri"/>
          <w:sz w:val="22"/>
        </w:rPr>
      </w:pPr>
    </w:p>
    <w:p w:rsidR="00A85CDF" w:rsidRDefault="00A85CDF">
      <w:pPr>
        <w:spacing w:after="217" w:line="259" w:lineRule="auto"/>
        <w:ind w:left="151" w:hanging="10"/>
        <w:jc w:val="center"/>
        <w:rPr>
          <w:rFonts w:ascii="Calibri" w:eastAsia="Calibri" w:hAnsi="Calibri" w:cs="Calibri"/>
          <w:sz w:val="22"/>
        </w:rPr>
      </w:pPr>
    </w:p>
    <w:p w:rsidR="004478CC" w:rsidRDefault="00E62800">
      <w:pPr>
        <w:spacing w:after="217" w:line="259" w:lineRule="auto"/>
        <w:ind w:left="151" w:hanging="10"/>
        <w:jc w:val="center"/>
      </w:pPr>
      <w:r>
        <w:rPr>
          <w:rFonts w:ascii="Calibri" w:eastAsia="Calibri" w:hAnsi="Calibri" w:cs="Calibri"/>
          <w:sz w:val="22"/>
        </w:rPr>
        <w:t xml:space="preserve">2 </w:t>
      </w:r>
      <w:r>
        <w:t xml:space="preserve"> </w:t>
      </w:r>
    </w:p>
    <w:p w:rsidR="004478CC" w:rsidRDefault="00E62800">
      <w:pPr>
        <w:spacing w:after="0" w:line="259" w:lineRule="auto"/>
        <w:ind w:left="14" w:firstLine="0"/>
        <w:jc w:val="both"/>
      </w:pPr>
      <w:r>
        <w:rPr>
          <w:rFonts w:ascii="Calibri" w:eastAsia="Calibri" w:hAnsi="Calibri" w:cs="Calibri"/>
          <w:sz w:val="22"/>
        </w:rPr>
        <w:t xml:space="preserve"> </w:t>
      </w:r>
      <w:r>
        <w:t xml:space="preserve"> </w:t>
      </w:r>
    </w:p>
    <w:sectPr w:rsidR="004478CC">
      <w:pgSz w:w="12240" w:h="15840"/>
      <w:pgMar w:top="790" w:right="1563" w:bottom="723"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CC"/>
    <w:rsid w:val="000E658F"/>
    <w:rsid w:val="00105561"/>
    <w:rsid w:val="0036004C"/>
    <w:rsid w:val="004478CC"/>
    <w:rsid w:val="00673FD2"/>
    <w:rsid w:val="009A27EB"/>
    <w:rsid w:val="00A85CDF"/>
    <w:rsid w:val="00B73DD5"/>
    <w:rsid w:val="00E62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84147"/>
  <w15:docId w15:val="{48273EA7-5CDC-4E33-8585-6530D110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36" w:lineRule="auto"/>
      <w:ind w:left="20" w:hanging="2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60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04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cp:lastModifiedBy>VITA Program</cp:lastModifiedBy>
  <cp:revision>9</cp:revision>
  <cp:lastPrinted>2022-02-16T14:49:00Z</cp:lastPrinted>
  <dcterms:created xsi:type="dcterms:W3CDTF">2022-02-16T14:01:00Z</dcterms:created>
  <dcterms:modified xsi:type="dcterms:W3CDTF">2022-02-16T14:55:00Z</dcterms:modified>
</cp:coreProperties>
</file>