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P="17CF4D90" w:rsidRDefault="001E412D" w14:paraId="149842DB" w14:textId="40488EC1">
      <w:pPr>
        <w:pStyle w:val="Heading1"/>
        <w:ind w:left="2160" w:hanging="2160"/>
        <w:rPr>
          <w:rFonts w:ascii="Times New Roman" w:hAnsi="Times New Roman" w:eastAsia="Times New Roman" w:cs="Times New Roman"/>
          <w:sz w:val="24"/>
          <w:szCs w:val="24"/>
        </w:rPr>
      </w:pPr>
      <w:bookmarkStart w:name="_v6h2tvc63wcj" w:id="0"/>
      <w:bookmarkEnd w:id="0"/>
      <w:r w:rsidRPr="17CF4D90" w:rsidR="001E412D">
        <w:rPr>
          <w:rFonts w:ascii="Times New Roman" w:hAnsi="Times New Roman" w:eastAsia="Times New Roman" w:cs="Times New Roman"/>
          <w:sz w:val="24"/>
          <w:szCs w:val="24"/>
        </w:rPr>
        <w:t xml:space="preserve">Agenda Item: </w:t>
      </w:r>
      <w:r>
        <w:tab/>
      </w:r>
      <w:r w:rsidRPr="17CF4D90" w:rsidR="51FF3EBD">
        <w:rPr>
          <w:rFonts w:ascii="Times New Roman" w:hAnsi="Times New Roman" w:eastAsia="Times New Roman" w:cs="Times New Roman"/>
          <w:sz w:val="24"/>
          <w:szCs w:val="24"/>
        </w:rPr>
        <w:t>G</w:t>
      </w:r>
    </w:p>
    <w:p w:rsidR="00AD0966" w:rsidP="17CF4D90" w:rsidRDefault="00AD0966" w14:paraId="672A6659" w14:textId="77777777" w14:noSpellErr="1">
      <w:pPr>
        <w:ind w:left="2160" w:hanging="2160"/>
        <w:rPr>
          <w:b w:val="1"/>
          <w:bCs w:val="1"/>
          <w:sz w:val="24"/>
          <w:szCs w:val="24"/>
        </w:rPr>
      </w:pPr>
    </w:p>
    <w:p w:rsidR="00AD0966" w:rsidP="17CF4D90" w:rsidRDefault="001E412D" w14:paraId="4C8BFC02" w14:textId="4F038908" w14:noSpellErr="1">
      <w:pPr>
        <w:pStyle w:val="Heading2"/>
        <w:ind w:left="2160" w:hanging="2160"/>
        <w:rPr>
          <w:sz w:val="24"/>
          <w:szCs w:val="24"/>
        </w:rPr>
      </w:pPr>
      <w:bookmarkStart w:name="_tehyq7yeo3rn" w:id="1"/>
      <w:bookmarkEnd w:id="1"/>
      <w:r w:rsidRPr="17CF4D90" w:rsidR="001E412D">
        <w:rPr>
          <w:sz w:val="24"/>
          <w:szCs w:val="24"/>
        </w:rPr>
        <w:t xml:space="preserve">Date: </w:t>
      </w:r>
      <w:r>
        <w:tab/>
      </w:r>
      <w:r w:rsidRPr="17CF4D90" w:rsidR="6B1F2E0B">
        <w:rPr>
          <w:sz w:val="24"/>
          <w:szCs w:val="24"/>
        </w:rPr>
        <w:t>April 20, 2023</w:t>
      </w:r>
      <w:r>
        <w:tab/>
      </w:r>
    </w:p>
    <w:p w:rsidR="00AD0966" w:rsidP="17CF4D90" w:rsidRDefault="00AD0966" w14:paraId="0A37501D" w14:textId="77777777" w14:noSpellErr="1">
      <w:pPr>
        <w:ind w:left="2160" w:hanging="2160"/>
        <w:rPr>
          <w:b w:val="1"/>
          <w:bCs w:val="1"/>
          <w:sz w:val="24"/>
          <w:szCs w:val="24"/>
        </w:rPr>
      </w:pPr>
    </w:p>
    <w:p w:rsidR="00AD0966" w:rsidP="17CF4D90" w:rsidRDefault="001E412D" w14:paraId="3728E60B" w14:textId="11BE82A6" w14:noSpellErr="1">
      <w:pPr>
        <w:pStyle w:val="Heading2"/>
        <w:ind w:left="2160" w:hanging="2160"/>
        <w:rPr>
          <w:i w:val="1"/>
          <w:iCs w:val="1"/>
          <w:sz w:val="24"/>
          <w:szCs w:val="24"/>
        </w:rPr>
      </w:pPr>
      <w:bookmarkStart w:name="_d0ckn4izyzin" w:id="2"/>
      <w:bookmarkEnd w:id="2"/>
      <w:r w:rsidRPr="17CF4D90" w:rsidR="001E412D">
        <w:rPr>
          <w:sz w:val="24"/>
          <w:szCs w:val="24"/>
        </w:rPr>
        <w:t>Title:</w:t>
      </w:r>
      <w:r>
        <w:tab/>
      </w:r>
      <w:r w:rsidRPr="17CF4D90" w:rsidR="252BEBF8">
        <w:rPr>
          <w:sz w:val="24"/>
          <w:szCs w:val="24"/>
        </w:rPr>
        <w:t xml:space="preserve">Final Review of the </w:t>
      </w:r>
      <w:r w:rsidRPr="17CF4D90" w:rsidR="5DB8983C">
        <w:rPr>
          <w:sz w:val="24"/>
          <w:szCs w:val="24"/>
        </w:rPr>
        <w:t xml:space="preserve">Proposed Revised 2023 </w:t>
      </w:r>
      <w:r w:rsidRPr="17CF4D90" w:rsidR="5DB8983C">
        <w:rPr>
          <w:i w:val="1"/>
          <w:iCs w:val="1"/>
          <w:sz w:val="24"/>
          <w:szCs w:val="24"/>
        </w:rPr>
        <w:t>History and Social Science Standards of Learning</w:t>
      </w:r>
    </w:p>
    <w:p w:rsidR="00AD0966" w:rsidP="17CF4D90" w:rsidRDefault="00AD0966" w14:paraId="02EB378F" w14:noSpellErr="1" w14:textId="3D72BE96">
      <w:pPr>
        <w:pStyle w:val="Normal"/>
        <w:ind w:left="2160" w:hanging="2160"/>
        <w:rPr>
          <w:sz w:val="24"/>
          <w:szCs w:val="24"/>
        </w:rPr>
      </w:pPr>
      <w:bookmarkStart w:name="_ckp6aa8djvis" w:id="3"/>
      <w:bookmarkEnd w:id="3"/>
    </w:p>
    <w:p w:rsidR="00AD0966" w:rsidP="17CF4D90" w:rsidRDefault="00AD0966" w14:paraId="5A39BBE3" w14:textId="77777777" w14:noSpellErr="1">
      <w:pPr>
        <w:rPr>
          <w:sz w:val="24"/>
          <w:szCs w:val="24"/>
        </w:rPr>
      </w:pPr>
    </w:p>
    <w:p w:rsidR="00AD0966" w:rsidP="17CF4D90" w:rsidRDefault="001E412D" w14:paraId="51FFD37E" w14:textId="77777777" w14:noSpellErr="1">
      <w:pPr>
        <w:pStyle w:val="Heading2"/>
        <w:spacing w:line="240" w:lineRule="auto"/>
        <w:rPr>
          <w:sz w:val="24"/>
          <w:szCs w:val="24"/>
        </w:rPr>
      </w:pPr>
      <w:bookmarkStart w:name="_1ix2z9h4zl5e" w:id="8"/>
      <w:bookmarkEnd w:id="8"/>
      <w:r w:rsidRPr="17CF4D90" w:rsidR="001E412D">
        <w:rPr>
          <w:sz w:val="24"/>
          <w:szCs w:val="24"/>
        </w:rPr>
        <w:t xml:space="preserve">Executive Summary: </w:t>
      </w:r>
    </w:p>
    <w:p w:rsidR="6C22C4C0" w:rsidP="17CF4D90" w:rsidRDefault="6C22C4C0" w14:paraId="5B4E60D1" w14:textId="631BAFC2">
      <w:pPr>
        <w:rPr>
          <w:sz w:val="24"/>
          <w:szCs w:val="24"/>
        </w:rPr>
      </w:pPr>
      <w:r w:rsidRPr="17CF4D90" w:rsidR="6C22C4C0">
        <w:rPr>
          <w:sz w:val="24"/>
          <w:szCs w:val="24"/>
        </w:rPr>
        <w:t>The proposed, revised 2022</w:t>
      </w:r>
      <w:r w:rsidRPr="17CF4D90" w:rsidR="6C22C4C0">
        <w:rPr>
          <w:sz w:val="24"/>
          <w:szCs w:val="24"/>
        </w:rPr>
        <w:t xml:space="preserve"> </w:t>
      </w:r>
      <w:r w:rsidRPr="17CF4D90" w:rsidR="6C22C4C0">
        <w:rPr>
          <w:i w:val="1"/>
          <w:iCs w:val="1"/>
          <w:sz w:val="24"/>
          <w:szCs w:val="24"/>
        </w:rPr>
        <w:t>History and Social Science Standards of Learning</w:t>
      </w:r>
      <w:r w:rsidRPr="17CF4D90" w:rsidR="6C22C4C0">
        <w:rPr>
          <w:i w:val="1"/>
          <w:iCs w:val="1"/>
          <w:sz w:val="24"/>
          <w:szCs w:val="24"/>
        </w:rPr>
        <w:t xml:space="preserve"> </w:t>
      </w:r>
      <w:r w:rsidRPr="17CF4D90" w:rsidR="6C22C4C0">
        <w:rPr>
          <w:sz w:val="24"/>
          <w:szCs w:val="24"/>
        </w:rPr>
        <w:t xml:space="preserve">describe the Commonwealth's broad goals for student learning and achievement in grades K-12 history, civics, geography, and economics. Section 22.1-253.13:1 of the </w:t>
      </w:r>
      <w:r w:rsidRPr="17CF4D90" w:rsidR="6C22C4C0">
        <w:rPr>
          <w:i w:val="1"/>
          <w:iCs w:val="1"/>
          <w:sz w:val="24"/>
          <w:szCs w:val="24"/>
        </w:rPr>
        <w:t xml:space="preserve">Code of Virginia </w:t>
      </w:r>
      <w:r w:rsidRPr="17CF4D90" w:rsidR="6C22C4C0">
        <w:rPr>
          <w:sz w:val="24"/>
          <w:szCs w:val="24"/>
        </w:rPr>
        <w:t>requires a review of each Standards of Learning subject area at least once every seven years. Pursuant to legislation from the 2000 Virginia General Assembly, the Board established a seven-year cycle for review of the Standards of Learning. Thus, the History and Social Science Standards of Learning originally adopted by the Board in 1995 were reviewed and revised in 2001, 2008, and 2015.</w:t>
      </w:r>
    </w:p>
    <w:p w:rsidR="6C22C4C0" w:rsidP="17CF4D90" w:rsidRDefault="6C22C4C0" w14:paraId="2A58EA93" w14:textId="46F2A73A" w14:noSpellErr="1">
      <w:pPr>
        <w:rPr>
          <w:sz w:val="24"/>
          <w:szCs w:val="24"/>
        </w:rPr>
      </w:pPr>
      <w:r w:rsidRPr="17CF4D90" w:rsidR="6C22C4C0">
        <w:rPr>
          <w:sz w:val="24"/>
          <w:szCs w:val="24"/>
        </w:rPr>
        <w:t xml:space="preserve"> </w:t>
      </w:r>
    </w:p>
    <w:p w:rsidR="6C22C4C0" w:rsidP="17CF4D90" w:rsidRDefault="6C22C4C0" w14:paraId="20FA0CCB" w14:textId="65C2E4C4">
      <w:pPr>
        <w:pStyle w:val="Normal"/>
        <w:rPr>
          <w:sz w:val="24"/>
          <w:szCs w:val="24"/>
        </w:rPr>
      </w:pPr>
      <w:r w:rsidRPr="17CF4D90" w:rsidR="6C22C4C0">
        <w:rPr>
          <w:sz w:val="24"/>
          <w:szCs w:val="24"/>
        </w:rPr>
        <w:t xml:space="preserve">In </w:t>
      </w:r>
      <w:hyperlink r:id="R0d34b8327c1e48f9">
        <w:r w:rsidRPr="17CF4D90" w:rsidR="6C22C4C0">
          <w:rPr>
            <w:rStyle w:val="Hyperlink"/>
            <w:sz w:val="24"/>
            <w:szCs w:val="24"/>
          </w:rPr>
          <w:t>August 2022</w:t>
        </w:r>
      </w:hyperlink>
      <w:r w:rsidRPr="17CF4D90" w:rsidR="6C22C4C0">
        <w:rPr>
          <w:sz w:val="24"/>
          <w:szCs w:val="24"/>
        </w:rPr>
        <w:t xml:space="preserve"> the Board received a presentation from VDOE about the process used to review and revise the standards to date. In </w:t>
      </w:r>
      <w:hyperlink r:id="R152d92bcda1e4be0">
        <w:r w:rsidRPr="17CF4D90" w:rsidR="6C22C4C0">
          <w:rPr>
            <w:rStyle w:val="Hyperlink"/>
            <w:sz w:val="24"/>
            <w:szCs w:val="24"/>
          </w:rPr>
          <w:t>November 2022</w:t>
        </w:r>
      </w:hyperlink>
      <w:r w:rsidRPr="17CF4D90" w:rsidR="6C22C4C0">
        <w:rPr>
          <w:sz w:val="24"/>
          <w:szCs w:val="24"/>
        </w:rPr>
        <w:t xml:space="preserve">, the Board received a follow up presentation from VDOE providing a revision to the standards to date. At the November Board of Education meeting, VDOE was directed to use the November draft as a baseline document and to correct omissions, errors, consider public and board member comments, and to incorporate elements from the August draft and 2015 Standards. </w:t>
      </w:r>
      <w:r w:rsidRPr="17CF4D90" w:rsidR="3FA4AAAC">
        <w:rPr>
          <w:sz w:val="24"/>
          <w:szCs w:val="24"/>
        </w:rPr>
        <w:t xml:space="preserve">In </w:t>
      </w:r>
      <w:hyperlink r:id="Rd839991fd8b44bf9">
        <w:r w:rsidRPr="17CF4D90" w:rsidR="3FA4AAAC">
          <w:rPr>
            <w:rStyle w:val="Hyperlink"/>
            <w:sz w:val="24"/>
            <w:szCs w:val="24"/>
          </w:rPr>
          <w:t>February 2023</w:t>
        </w:r>
      </w:hyperlink>
      <w:r w:rsidRPr="17CF4D90" w:rsidR="3FA4AAAC">
        <w:rPr>
          <w:sz w:val="24"/>
          <w:szCs w:val="24"/>
        </w:rPr>
        <w:t>, the Board received an additional follow-up presentation from VDOE</w:t>
      </w:r>
      <w:r w:rsidRPr="17CF4D90" w:rsidR="548D6F8F">
        <w:rPr>
          <w:sz w:val="24"/>
          <w:szCs w:val="24"/>
        </w:rPr>
        <w:t xml:space="preserve"> presenting revised draft standards fulfilling all directives of the Board. </w:t>
      </w:r>
      <w:r w:rsidRPr="17CF4D90" w:rsidR="6CA26317">
        <w:rPr>
          <w:sz w:val="24"/>
          <w:szCs w:val="24"/>
        </w:rPr>
        <w:t>Between February 3</w:t>
      </w:r>
      <w:r w:rsidRPr="17CF4D90" w:rsidR="52DA9E0E">
        <w:rPr>
          <w:sz w:val="24"/>
          <w:szCs w:val="24"/>
        </w:rPr>
        <w:t xml:space="preserve"> and </w:t>
      </w:r>
      <w:r w:rsidRPr="17CF4D90" w:rsidR="6CA26317">
        <w:rPr>
          <w:sz w:val="24"/>
          <w:szCs w:val="24"/>
        </w:rPr>
        <w:t xml:space="preserve">March 21, 2023, </w:t>
      </w:r>
      <w:r w:rsidRPr="17CF4D90" w:rsidR="3CEE750F">
        <w:rPr>
          <w:sz w:val="24"/>
          <w:szCs w:val="24"/>
        </w:rPr>
        <w:t xml:space="preserve">VDOE opened up public comment for the Proposed Revised 2023 </w:t>
      </w:r>
      <w:r w:rsidRPr="17CF4D90" w:rsidR="3CEE750F">
        <w:rPr>
          <w:i w:val="1"/>
          <w:iCs w:val="1"/>
          <w:sz w:val="24"/>
          <w:szCs w:val="24"/>
        </w:rPr>
        <w:t>History and Social Science Standards of Learning</w:t>
      </w:r>
      <w:r w:rsidRPr="17CF4D90" w:rsidR="583DD056">
        <w:rPr>
          <w:sz w:val="24"/>
          <w:szCs w:val="24"/>
        </w:rPr>
        <w:t xml:space="preserve"> and conducted six public hearings across the Commonwealth. </w:t>
      </w:r>
      <w:hyperlink r:id="R9a3e177963614a55">
        <w:r w:rsidRPr="17CF4D90" w:rsidR="583DD056">
          <w:rPr>
            <w:rStyle w:val="Hyperlink"/>
            <w:sz w:val="24"/>
            <w:szCs w:val="24"/>
          </w:rPr>
          <w:t>Public hearings</w:t>
        </w:r>
      </w:hyperlink>
      <w:r w:rsidRPr="17CF4D90" w:rsidR="583DD056">
        <w:rPr>
          <w:sz w:val="24"/>
          <w:szCs w:val="24"/>
        </w:rPr>
        <w:t xml:space="preserve"> were held in Williamsburg, Mt. Vernon, Charlottesville, Roanoke, Abingdon, and Farmville </w:t>
      </w:r>
      <w:r w:rsidRPr="17CF4D90" w:rsidR="161B5FE9">
        <w:rPr>
          <w:sz w:val="24"/>
          <w:szCs w:val="24"/>
        </w:rPr>
        <w:t xml:space="preserve">between </w:t>
      </w:r>
      <w:r w:rsidRPr="17CF4D90" w:rsidR="7C178C62">
        <w:rPr>
          <w:sz w:val="24"/>
          <w:szCs w:val="24"/>
        </w:rPr>
        <w:t>March 13–</w:t>
      </w:r>
      <w:r w:rsidRPr="17CF4D90" w:rsidR="7C178C62">
        <w:rPr>
          <w:sz w:val="24"/>
          <w:szCs w:val="24"/>
        </w:rPr>
        <w:t>21, 2023</w:t>
      </w:r>
      <w:r w:rsidRPr="17CF4D90" w:rsidR="280CE08A">
        <w:rPr>
          <w:sz w:val="24"/>
          <w:szCs w:val="24"/>
        </w:rPr>
        <w:t>.</w:t>
      </w:r>
      <w:r w:rsidRPr="17CF4D90" w:rsidR="40CABA44">
        <w:rPr>
          <w:sz w:val="24"/>
          <w:szCs w:val="24"/>
        </w:rPr>
        <w:t xml:space="preserve"> </w:t>
      </w:r>
      <w:r w:rsidRPr="17CF4D90" w:rsidR="00D7477A">
        <w:rPr>
          <w:sz w:val="24"/>
          <w:szCs w:val="24"/>
        </w:rPr>
        <w:t xml:space="preserve">Recommendations </w:t>
      </w:r>
      <w:r w:rsidRPr="17CF4D90" w:rsidR="6CC7D07D">
        <w:rPr>
          <w:sz w:val="24"/>
          <w:szCs w:val="24"/>
        </w:rPr>
        <w:t xml:space="preserve">in the </w:t>
      </w:r>
      <w:r w:rsidRPr="17CF4D90" w:rsidR="00D7477A">
        <w:rPr>
          <w:sz w:val="24"/>
          <w:szCs w:val="24"/>
        </w:rPr>
        <w:t xml:space="preserve">proposed </w:t>
      </w:r>
      <w:r w:rsidRPr="17CF4D90" w:rsidR="5A9C7195">
        <w:rPr>
          <w:sz w:val="24"/>
          <w:szCs w:val="24"/>
        </w:rPr>
        <w:t xml:space="preserve">document </w:t>
      </w:r>
      <w:r w:rsidRPr="17CF4D90" w:rsidR="00D7477A">
        <w:rPr>
          <w:sz w:val="24"/>
          <w:szCs w:val="24"/>
        </w:rPr>
        <w:t>includes corrections made by VDOE staff</w:t>
      </w:r>
      <w:r w:rsidRPr="17CF4D90" w:rsidR="32999A33">
        <w:rPr>
          <w:sz w:val="24"/>
          <w:szCs w:val="24"/>
        </w:rPr>
        <w:t xml:space="preserve"> to errors</w:t>
      </w:r>
      <w:r w:rsidRPr="17CF4D90" w:rsidR="00D7477A">
        <w:rPr>
          <w:sz w:val="24"/>
          <w:szCs w:val="24"/>
        </w:rPr>
        <w:t xml:space="preserve"> and the combined collaborative edits to the Standards made by Board members.</w:t>
      </w:r>
      <w:r w:rsidRPr="17CF4D90" w:rsidR="00D7477A">
        <w:rPr>
          <w:sz w:val="24"/>
          <w:szCs w:val="24"/>
        </w:rPr>
        <w:t xml:space="preserve">  </w:t>
      </w:r>
    </w:p>
    <w:p w:rsidR="00AD0966" w:rsidP="17CF4D90" w:rsidRDefault="00AD0966" w14:paraId="41C8F396" w14:textId="77777777" w14:noSpellErr="1">
      <w:pPr>
        <w:rPr>
          <w:sz w:val="24"/>
          <w:szCs w:val="24"/>
        </w:rPr>
      </w:pPr>
      <w:bookmarkStart w:name="_824hejcgkig" w:id="9"/>
      <w:bookmarkEnd w:id="9"/>
    </w:p>
    <w:p w:rsidR="00AD0966" w:rsidP="17CF4D90" w:rsidRDefault="001E412D" w14:paraId="41BD4332" w14:textId="77777777" w14:noSpellErr="1">
      <w:pPr>
        <w:pStyle w:val="Heading2"/>
        <w:spacing w:line="240" w:lineRule="auto"/>
        <w:rPr>
          <w:sz w:val="24"/>
          <w:szCs w:val="24"/>
        </w:rPr>
      </w:pPr>
      <w:bookmarkStart w:name="_e237r4fk2eq0" w:id="10"/>
      <w:bookmarkEnd w:id="10"/>
      <w:r w:rsidRPr="17CF4D90" w:rsidR="001E412D">
        <w:rPr>
          <w:sz w:val="24"/>
          <w:szCs w:val="24"/>
        </w:rPr>
        <w:t xml:space="preserve">Action Requested: </w:t>
      </w:r>
    </w:p>
    <w:p w:rsidR="00AD0966" w:rsidP="17CF4D90" w:rsidRDefault="001E412D" w14:paraId="4E49F4A5" w14:textId="77777777" w14:noSpellErr="1">
      <w:pPr>
        <w:spacing w:line="240" w:lineRule="auto"/>
        <w:rPr>
          <w:sz w:val="24"/>
          <w:szCs w:val="24"/>
        </w:rPr>
      </w:pPr>
      <w:r w:rsidRPr="17CF4D90" w:rsidR="001E412D">
        <w:rPr>
          <w:sz w:val="24"/>
          <w:szCs w:val="24"/>
        </w:rPr>
        <w:t xml:space="preserve">Final review: Action requested at this meeting. </w:t>
      </w:r>
    </w:p>
    <w:p w:rsidR="00AD0966" w:rsidP="17CF4D90" w:rsidRDefault="00AD0966" w14:paraId="0D0B940D" w14:noSpellErr="1" w14:textId="00C93368">
      <w:pPr>
        <w:pStyle w:val="Normal"/>
        <w:spacing w:line="240" w:lineRule="auto"/>
        <w:rPr>
          <w:sz w:val="24"/>
          <w:szCs w:val="24"/>
        </w:rPr>
      </w:pPr>
    </w:p>
    <w:p w:rsidR="00AD0966" w:rsidP="17CF4D90" w:rsidRDefault="001E412D" w14:paraId="0355A790" w14:textId="77777777" w14:noSpellErr="1">
      <w:pPr>
        <w:pStyle w:val="Heading2"/>
        <w:spacing w:line="240" w:lineRule="auto"/>
        <w:rPr>
          <w:sz w:val="24"/>
          <w:szCs w:val="24"/>
        </w:rPr>
      </w:pPr>
      <w:bookmarkStart w:name="_c8sc8xwenrnu" w:id="12"/>
      <w:bookmarkEnd w:id="12"/>
      <w:r w:rsidRPr="17CF4D90" w:rsidR="001E412D">
        <w:rPr>
          <w:sz w:val="24"/>
          <w:szCs w:val="24"/>
        </w:rPr>
        <w:t xml:space="preserve">Rationale for Action: </w:t>
      </w:r>
    </w:p>
    <w:p w:rsidR="353A9CE2" w:rsidP="17CF4D90" w:rsidRDefault="353A9CE2" w14:paraId="6C38E7F6" w14:textId="2E99CECA" w14:noSpellErr="1">
      <w:pPr>
        <w:rPr>
          <w:sz w:val="24"/>
          <w:szCs w:val="24"/>
        </w:rPr>
      </w:pPr>
      <w:r w:rsidRPr="17CF4D90" w:rsidR="353A9CE2">
        <w:rPr>
          <w:sz w:val="24"/>
          <w:szCs w:val="24"/>
        </w:rPr>
        <w:t>Pursuant to legislation from the 2000 Virginia General Assembly, the Board established a seven-year cycle for review of the Standards of Learning. Thus, the History and Social Science Standards of Learning originally adopted by the Board in 1995 are scheduled for approval.</w:t>
      </w:r>
    </w:p>
    <w:p w:rsidR="00AD0966" w:rsidP="17CF4D90" w:rsidRDefault="00AD0966" w14:paraId="0E27B00A" w14:textId="77777777" w14:noSpellErr="1">
      <w:pPr>
        <w:ind w:left="720"/>
        <w:rPr>
          <w:sz w:val="24"/>
          <w:szCs w:val="24"/>
        </w:rPr>
      </w:pPr>
    </w:p>
    <w:p w:rsidR="00AD0966" w:rsidP="17CF4D90" w:rsidRDefault="001E412D" w14:paraId="384202B8" w14:textId="77777777" w14:noSpellErr="1">
      <w:pPr>
        <w:pStyle w:val="Heading2"/>
        <w:rPr>
          <w:sz w:val="24"/>
          <w:szCs w:val="24"/>
        </w:rPr>
      </w:pPr>
      <w:bookmarkStart w:name="_w5qk3aw7qqio" w:id="13"/>
      <w:bookmarkEnd w:id="13"/>
      <w:r w:rsidRPr="17CF4D90" w:rsidR="001E412D">
        <w:rPr>
          <w:sz w:val="24"/>
          <w:szCs w:val="24"/>
        </w:rPr>
        <w:t xml:space="preserve">Previous Review or Action: </w:t>
      </w:r>
    </w:p>
    <w:p w:rsidR="00AD0966" w:rsidP="17CF4D90" w:rsidRDefault="001E412D" w14:paraId="7A06E7ED" w14:textId="77777777" w14:noSpellErr="1">
      <w:pPr>
        <w:rPr>
          <w:sz w:val="24"/>
          <w:szCs w:val="24"/>
        </w:rPr>
      </w:pPr>
      <w:r w:rsidRPr="17CF4D90" w:rsidR="001E412D">
        <w:rPr>
          <w:sz w:val="24"/>
          <w:szCs w:val="24"/>
        </w:rPr>
        <w:t xml:space="preserve">Previous review or action. Specify date and action taken below: </w:t>
      </w:r>
    </w:p>
    <w:p w:rsidR="00AD0966" w:rsidP="17CF4D90" w:rsidRDefault="52C32C02" w14:paraId="377F21F8" w14:textId="657E0DCA" w14:noSpellErr="1">
      <w:pPr>
        <w:pStyle w:val="ListParagraph"/>
        <w:numPr>
          <w:ilvl w:val="0"/>
          <w:numId w:val="3"/>
        </w:numPr>
        <w:rPr>
          <w:sz w:val="24"/>
          <w:szCs w:val="24"/>
        </w:rPr>
      </w:pPr>
      <w:r w:rsidRPr="17CF4D90" w:rsidR="52C32C02">
        <w:rPr>
          <w:b w:val="1"/>
          <w:bCs w:val="1"/>
          <w:sz w:val="24"/>
          <w:szCs w:val="24"/>
        </w:rPr>
        <w:t xml:space="preserve">Date: </w:t>
      </w:r>
      <w:r w:rsidRPr="17CF4D90" w:rsidR="52C32C02">
        <w:rPr>
          <w:sz w:val="24"/>
          <w:szCs w:val="24"/>
        </w:rPr>
        <w:t>August 17, 2022</w:t>
      </w:r>
    </w:p>
    <w:p w:rsidR="00AD0966" w:rsidP="17CF4D90" w:rsidRDefault="52C32C02" w14:paraId="26338FF3" w14:textId="372A0B67" w14:noSpellErr="1">
      <w:pPr>
        <w:ind w:left="720"/>
        <w:rPr>
          <w:sz w:val="24"/>
          <w:szCs w:val="24"/>
        </w:rPr>
      </w:pPr>
      <w:r w:rsidRPr="17CF4D90" w:rsidR="52C32C02">
        <w:rPr>
          <w:b w:val="1"/>
          <w:bCs w:val="1"/>
          <w:sz w:val="24"/>
          <w:szCs w:val="24"/>
        </w:rPr>
        <w:t xml:space="preserve">Action: </w:t>
      </w:r>
      <w:r w:rsidRPr="17CF4D90" w:rsidR="52C32C02">
        <w:rPr>
          <w:sz w:val="24"/>
          <w:szCs w:val="24"/>
        </w:rPr>
        <w:t>No Board Action on Proposed Standards and Curriculum Framework</w:t>
      </w:r>
    </w:p>
    <w:p w:rsidR="00AD0966" w:rsidP="17CF4D90" w:rsidRDefault="00AD0966" w14:paraId="53584DFC" w14:textId="718A70A5" w14:noSpellErr="1">
      <w:pPr>
        <w:rPr>
          <w:b w:val="1"/>
          <w:bCs w:val="1"/>
          <w:sz w:val="24"/>
          <w:szCs w:val="24"/>
        </w:rPr>
      </w:pPr>
    </w:p>
    <w:p w:rsidR="00AD0966" w:rsidP="17CF4D90" w:rsidRDefault="52C32C02" w14:paraId="32718085" w14:textId="0278677C" w14:noSpellErr="1">
      <w:pPr>
        <w:pStyle w:val="ListParagraph"/>
        <w:numPr>
          <w:ilvl w:val="0"/>
          <w:numId w:val="3"/>
        </w:numPr>
        <w:rPr>
          <w:sz w:val="24"/>
          <w:szCs w:val="24"/>
        </w:rPr>
      </w:pPr>
      <w:r w:rsidRPr="17CF4D90" w:rsidR="52C32C02">
        <w:rPr>
          <w:b w:val="1"/>
          <w:bCs w:val="1"/>
          <w:sz w:val="24"/>
          <w:szCs w:val="24"/>
        </w:rPr>
        <w:t xml:space="preserve">Date: </w:t>
      </w:r>
      <w:r w:rsidRPr="17CF4D90" w:rsidR="52C32C02">
        <w:rPr>
          <w:sz w:val="24"/>
          <w:szCs w:val="24"/>
        </w:rPr>
        <w:t>September 15, 2022</w:t>
      </w:r>
      <w:r>
        <w:br/>
      </w:r>
      <w:r w:rsidRPr="17CF4D90" w:rsidR="52C32C02">
        <w:rPr>
          <w:b w:val="1"/>
          <w:bCs w:val="1"/>
          <w:sz w:val="24"/>
          <w:szCs w:val="24"/>
        </w:rPr>
        <w:t xml:space="preserve">Action: </w:t>
      </w:r>
      <w:r w:rsidRPr="17CF4D90" w:rsidR="52C32C02">
        <w:rPr>
          <w:sz w:val="24"/>
          <w:szCs w:val="24"/>
        </w:rPr>
        <w:t>No Board Action on Work Session on Updated Timeline</w:t>
      </w:r>
    </w:p>
    <w:p w:rsidR="00AD0966" w:rsidP="17CF4D90" w:rsidRDefault="00AD0966" w14:paraId="7DED3DF6" w14:textId="439F8E2B" w14:noSpellErr="1">
      <w:pPr>
        <w:rPr>
          <w:b w:val="1"/>
          <w:bCs w:val="1"/>
          <w:sz w:val="24"/>
          <w:szCs w:val="24"/>
        </w:rPr>
      </w:pPr>
    </w:p>
    <w:p w:rsidR="00AD0966" w:rsidP="17CF4D90" w:rsidRDefault="52C32C02" w14:paraId="39852E13" w14:textId="04BE808E" w14:noSpellErr="1">
      <w:pPr>
        <w:pStyle w:val="ListParagraph"/>
        <w:numPr>
          <w:ilvl w:val="0"/>
          <w:numId w:val="3"/>
        </w:numPr>
        <w:rPr>
          <w:sz w:val="24"/>
          <w:szCs w:val="24"/>
        </w:rPr>
      </w:pPr>
      <w:r w:rsidRPr="17CF4D90" w:rsidR="52C32C02">
        <w:rPr>
          <w:b w:val="1"/>
          <w:bCs w:val="1"/>
          <w:sz w:val="24"/>
          <w:szCs w:val="24"/>
        </w:rPr>
        <w:t>Date</w:t>
      </w:r>
      <w:r w:rsidRPr="17CF4D90" w:rsidR="52C32C02">
        <w:rPr>
          <w:sz w:val="24"/>
          <w:szCs w:val="24"/>
        </w:rPr>
        <w:t>: November 17, 2022</w:t>
      </w:r>
      <w:r>
        <w:br/>
      </w:r>
      <w:r w:rsidRPr="17CF4D90" w:rsidR="52C32C02">
        <w:rPr>
          <w:b w:val="1"/>
          <w:bCs w:val="1"/>
          <w:sz w:val="24"/>
          <w:szCs w:val="24"/>
        </w:rPr>
        <w:t>Action</w:t>
      </w:r>
      <w:r w:rsidRPr="17CF4D90" w:rsidR="52C32C02">
        <w:rPr>
          <w:sz w:val="24"/>
          <w:szCs w:val="24"/>
        </w:rPr>
        <w:t>: No Board Action on Proposed Standards</w:t>
      </w:r>
    </w:p>
    <w:p w:rsidR="00AD0966" w:rsidP="17CF4D90" w:rsidRDefault="00AD0966" w14:paraId="29D6FEE8" w14:textId="244CDBBA" w14:noSpellErr="1">
      <w:pPr>
        <w:rPr>
          <w:sz w:val="24"/>
          <w:szCs w:val="24"/>
        </w:rPr>
      </w:pPr>
    </w:p>
    <w:p w:rsidR="00AD0966" w:rsidP="17CF4D90" w:rsidRDefault="52C32C02" w14:paraId="3960F96D" w14:textId="1D515308" w14:noSpellErr="1">
      <w:pPr>
        <w:pStyle w:val="ListParagraph"/>
        <w:numPr>
          <w:ilvl w:val="0"/>
          <w:numId w:val="3"/>
        </w:numPr>
        <w:rPr>
          <w:sz w:val="24"/>
          <w:szCs w:val="24"/>
        </w:rPr>
      </w:pPr>
      <w:r w:rsidRPr="17CF4D90" w:rsidR="52C32C02">
        <w:rPr>
          <w:b w:val="1"/>
          <w:bCs w:val="1"/>
          <w:sz w:val="24"/>
          <w:szCs w:val="24"/>
        </w:rPr>
        <w:t>Date</w:t>
      </w:r>
      <w:r w:rsidRPr="17CF4D90" w:rsidR="52C32C02">
        <w:rPr>
          <w:sz w:val="24"/>
          <w:szCs w:val="24"/>
        </w:rPr>
        <w:t>: February 2, 2023</w:t>
      </w:r>
      <w:r>
        <w:br/>
      </w:r>
      <w:r w:rsidRPr="17CF4D90" w:rsidR="52C32C02">
        <w:rPr>
          <w:b w:val="1"/>
          <w:bCs w:val="1"/>
          <w:sz w:val="24"/>
          <w:szCs w:val="24"/>
        </w:rPr>
        <w:t>Action</w:t>
      </w:r>
      <w:r w:rsidRPr="17CF4D90" w:rsidR="52C32C02">
        <w:rPr>
          <w:sz w:val="24"/>
          <w:szCs w:val="24"/>
        </w:rPr>
        <w:t>: Board accepted document for First Review</w:t>
      </w:r>
    </w:p>
    <w:p w:rsidR="00AD0966" w:rsidP="17CF4D90" w:rsidRDefault="00AD0966" w14:paraId="60061E4C" w14:textId="3A0E9906" w14:noSpellErr="1">
      <w:pPr>
        <w:rPr>
          <w:sz w:val="24"/>
          <w:szCs w:val="24"/>
        </w:rPr>
      </w:pPr>
    </w:p>
    <w:p w:rsidR="00AD0966" w:rsidP="17CF4D90" w:rsidRDefault="001E412D" w14:paraId="4B006F04" w14:textId="77777777" w14:noSpellErr="1">
      <w:pPr>
        <w:pStyle w:val="Heading2"/>
        <w:rPr>
          <w:sz w:val="24"/>
          <w:szCs w:val="24"/>
        </w:rPr>
      </w:pPr>
      <w:bookmarkStart w:name="_4l4a85n09u6" w:id="14"/>
      <w:bookmarkEnd w:id="14"/>
      <w:r w:rsidRPr="17CF4D90" w:rsidR="001E412D">
        <w:rPr>
          <w:sz w:val="24"/>
          <w:szCs w:val="24"/>
        </w:rPr>
        <w:t xml:space="preserve">Background Information and Statutory Authority:  </w:t>
      </w:r>
    </w:p>
    <w:p w:rsidR="71BD9AEF" w:rsidP="17CF4D90" w:rsidRDefault="71BD9AEF" w14:paraId="0ACB3CB0" w14:textId="0D468B1E">
      <w:pPr>
        <w:rPr>
          <w:sz w:val="24"/>
          <w:szCs w:val="24"/>
        </w:rPr>
      </w:pPr>
      <w:r w:rsidRPr="17CF4D90" w:rsidR="71BD9AEF">
        <w:rPr>
          <w:sz w:val="24"/>
          <w:szCs w:val="24"/>
        </w:rPr>
        <w:t xml:space="preserve">Section </w:t>
      </w:r>
      <w:hyperlink w:anchor="v1/" r:id="Rac948af4b6134264">
        <w:r w:rsidRPr="17CF4D90" w:rsidR="71BD9AEF">
          <w:rPr>
            <w:rStyle w:val="Hyperlink"/>
            <w:sz w:val="24"/>
            <w:szCs w:val="24"/>
          </w:rPr>
          <w:t>22.1-253.13:1</w:t>
        </w:r>
      </w:hyperlink>
      <w:r w:rsidRPr="17CF4D90" w:rsidR="71BD9AEF">
        <w:rPr>
          <w:sz w:val="24"/>
          <w:szCs w:val="24"/>
        </w:rPr>
        <w:t xml:space="preserve"> of the </w:t>
      </w:r>
      <w:r w:rsidRPr="17CF4D90" w:rsidR="71BD9AEF">
        <w:rPr>
          <w:i w:val="1"/>
          <w:iCs w:val="1"/>
          <w:sz w:val="24"/>
          <w:szCs w:val="24"/>
        </w:rPr>
        <w:t>Code of Virginia</w:t>
      </w:r>
      <w:r w:rsidRPr="17CF4D90" w:rsidR="71BD9AEF">
        <w:rPr>
          <w:sz w:val="24"/>
          <w:szCs w:val="24"/>
        </w:rPr>
        <w:t xml:space="preserve"> requires the Board to establish educational objectives to form the core of Virginia’s educational program and require that the Standards be reviewed every seven years. It states, in part:</w:t>
      </w:r>
    </w:p>
    <w:p w:rsidR="71BD9AEF" w:rsidP="17CF4D90" w:rsidRDefault="71BD9AEF" w14:paraId="32855D82" w14:textId="480A7B4A" w14:noSpellErr="1">
      <w:pPr>
        <w:rPr>
          <w:sz w:val="24"/>
          <w:szCs w:val="24"/>
        </w:rPr>
      </w:pPr>
      <w:r w:rsidRPr="17CF4D90" w:rsidR="71BD9AEF">
        <w:rPr>
          <w:sz w:val="24"/>
          <w:szCs w:val="24"/>
        </w:rPr>
        <w:t xml:space="preserve"> </w:t>
      </w:r>
    </w:p>
    <w:p w:rsidR="71BD9AEF" w:rsidP="17CF4D90" w:rsidRDefault="71BD9AEF" w14:paraId="0812A20E" w14:textId="04C7A09E">
      <w:pPr>
        <w:pStyle w:val="ListParagraph"/>
        <w:numPr>
          <w:ilvl w:val="0"/>
          <w:numId w:val="11"/>
        </w:numPr>
        <w:rPr>
          <w:rFonts w:ascii="Times New Roman" w:hAnsi="Times New Roman" w:eastAsia="Times New Roman" w:cs="Times New Roman"/>
          <w:sz w:val="24"/>
          <w:szCs w:val="24"/>
        </w:rPr>
      </w:pPr>
      <w:r w:rsidRPr="17CF4D90" w:rsidR="71BD9AEF">
        <w:rPr>
          <w:rFonts w:ascii="Times New Roman" w:hAnsi="Times New Roman" w:eastAsia="Times New Roman" w:cs="Times New Roman"/>
          <w:sz w:val="24"/>
          <w:szCs w:val="24"/>
        </w:rPr>
        <w:t>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w:t>
      </w:r>
      <w:proofErr w:type="spellStart"/>
      <w:r w:rsidRPr="17CF4D90" w:rsidR="71BD9AEF">
        <w:rPr>
          <w:rFonts w:ascii="Times New Roman" w:hAnsi="Times New Roman" w:eastAsia="Times New Roman" w:cs="Times New Roman"/>
          <w:sz w:val="24"/>
          <w:szCs w:val="24"/>
        </w:rPr>
        <w:t>i</w:t>
      </w:r>
      <w:proofErr w:type="spellEnd"/>
      <w:r w:rsidRPr="17CF4D90" w:rsidR="71BD9AEF">
        <w:rPr>
          <w:rFonts w:ascii="Times New Roman" w:hAnsi="Times New Roman" w:eastAsia="Times New Roman" w:cs="Times New Roman"/>
          <w:sz w:val="24"/>
          <w:szCs w:val="24"/>
        </w:rPr>
        <w:t xml:space="preserve">)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w:t>
      </w:r>
      <w:r w:rsidRPr="17CF4D90" w:rsidR="71BD9AEF">
        <w:rPr>
          <w:rFonts w:ascii="Times New Roman" w:hAnsi="Times New Roman" w:eastAsia="Times New Roman" w:cs="Times New Roman"/>
          <w:sz w:val="24"/>
          <w:szCs w:val="24"/>
        </w:rPr>
        <w:t>provide for the support of public education as set forth in Article VIII, Section 1 of the Constitution of Virginia.</w:t>
      </w:r>
      <w:r>
        <w:br/>
      </w:r>
      <w:r w:rsidRPr="17CF4D90" w:rsidR="71BD9AEF">
        <w:rPr>
          <w:rFonts w:ascii="Times New Roman" w:hAnsi="Times New Roman" w:eastAsia="Times New Roman" w:cs="Times New Roman"/>
          <w:sz w:val="24"/>
          <w:szCs w:val="24"/>
        </w:rPr>
        <w:t xml:space="preserve"> </w:t>
      </w:r>
    </w:p>
    <w:p w:rsidR="71BD9AEF" w:rsidP="17CF4D90" w:rsidRDefault="71BD9AEF" w14:paraId="505C2A72" w14:textId="123151B1" w14:noSpellErr="1">
      <w:pPr>
        <w:pStyle w:val="ListParagraph"/>
        <w:numPr>
          <w:ilvl w:val="0"/>
          <w:numId w:val="11"/>
        </w:numPr>
        <w:rPr>
          <w:rFonts w:ascii="Times New Roman" w:hAnsi="Times New Roman" w:eastAsia="Times New Roman" w:cs="Times New Roman"/>
          <w:sz w:val="24"/>
          <w:szCs w:val="24"/>
        </w:rPr>
      </w:pPr>
      <w:r w:rsidRPr="17CF4D90" w:rsidR="71BD9AEF">
        <w:rPr>
          <w:rFonts w:ascii="Times New Roman" w:hAnsi="Times New Roman" w:eastAsia="Times New Roman" w:cs="Times New Roman"/>
          <w:sz w:val="24"/>
          <w:szCs w:val="24"/>
        </w:rPr>
        <w:t xml:space="preserve">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68f3bc29905847ef">
        <w:r w:rsidRPr="17CF4D90" w:rsidR="71BD9AEF">
          <w:rPr>
            <w:rStyle w:val="Hyperlink"/>
            <w:rFonts w:ascii="Times New Roman" w:hAnsi="Times New Roman" w:eastAsia="Times New Roman" w:cs="Times New Roman"/>
            <w:sz w:val="24"/>
            <w:szCs w:val="24"/>
          </w:rPr>
          <w:t>2.2-4001</w:t>
        </w:r>
      </w:hyperlink>
      <w:r w:rsidRPr="17CF4D90" w:rsidR="71BD9AEF">
        <w:rPr>
          <w:rFonts w:ascii="Times New Roman" w:hAnsi="Times New Roman" w:eastAsia="Times New Roman" w:cs="Times New Roman"/>
          <w:sz w:val="24"/>
          <w:szCs w:val="24"/>
        </w:rPr>
        <w:t>.</w:t>
      </w:r>
      <w:r>
        <w:br/>
      </w:r>
      <w:r w:rsidRPr="17CF4D90" w:rsidR="71BD9AEF">
        <w:rPr>
          <w:rFonts w:ascii="Times New Roman" w:hAnsi="Times New Roman" w:eastAsia="Times New Roman" w:cs="Times New Roman"/>
          <w:sz w:val="24"/>
          <w:szCs w:val="24"/>
        </w:rPr>
        <w:t xml:space="preserve"> </w:t>
      </w:r>
      <w:r>
        <w:br/>
      </w:r>
      <w:r w:rsidRPr="17CF4D90" w:rsidR="71BD9AEF">
        <w:rPr>
          <w:rFonts w:ascii="Times New Roman" w:hAnsi="Times New Roman" w:eastAsia="Times New Roman" w:cs="Times New Roman"/>
          <w:sz w:val="24"/>
          <w:szCs w:val="24"/>
        </w:rPr>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r>
        <w:br/>
      </w:r>
      <w:r w:rsidRPr="17CF4D90" w:rsidR="71BD9AEF">
        <w:rPr>
          <w:rFonts w:ascii="Times New Roman" w:hAnsi="Times New Roman" w:eastAsia="Times New Roman" w:cs="Times New Roman"/>
          <w:sz w:val="24"/>
          <w:szCs w:val="24"/>
        </w:rPr>
        <w:t xml:space="preserve"> </w:t>
      </w:r>
      <w:r>
        <w:br/>
      </w:r>
      <w:r w:rsidRPr="17CF4D90" w:rsidR="71BD9AEF">
        <w:rPr>
          <w:rFonts w:ascii="Times New Roman" w:hAnsi="Times New Roman" w:eastAsia="Times New Roman" w:cs="Times New Roman"/>
          <w:sz w:val="24"/>
          <w:szCs w:val="24"/>
        </w:rPr>
        <w:t>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r>
        <w:br/>
      </w:r>
      <w:r w:rsidRPr="17CF4D90" w:rsidR="71BD9AEF">
        <w:rPr>
          <w:rFonts w:ascii="Times New Roman" w:hAnsi="Times New Roman" w:eastAsia="Times New Roman" w:cs="Times New Roman"/>
          <w:sz w:val="24"/>
          <w:szCs w:val="24"/>
        </w:rPr>
        <w:t xml:space="preserve"> </w:t>
      </w:r>
      <w:r>
        <w:br/>
      </w:r>
      <w:r w:rsidRPr="17CF4D90" w:rsidR="71BD9AEF">
        <w:rPr>
          <w:rFonts w:ascii="Times New Roman" w:hAnsi="Times New Roman" w:eastAsia="Times New Roman" w:cs="Times New Roman"/>
          <w:sz w:val="24"/>
          <w:szCs w:val="24"/>
        </w:rPr>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rsidR="493C76C8" w:rsidP="17CF4D90" w:rsidRDefault="493C76C8" w14:paraId="5510E8E1" w14:textId="721C6E73" w14:noSpellErr="1">
      <w:pPr>
        <w:rPr>
          <w:sz w:val="24"/>
          <w:szCs w:val="24"/>
        </w:rPr>
      </w:pPr>
    </w:p>
    <w:p w:rsidR="00AD0966" w:rsidP="17CF4D90" w:rsidRDefault="00AD0966" w14:paraId="4B94D5A5" w14:textId="27D7C531">
      <w:pPr>
        <w:pStyle w:val="Normal"/>
        <w:ind/>
        <w:rPr>
          <w:sz w:val="24"/>
          <w:szCs w:val="24"/>
        </w:rPr>
      </w:pPr>
      <w:hyperlink r:id="R79da5b36e98e47f5">
        <w:r w:rsidRPr="17CF4D90" w:rsidR="13E25545">
          <w:rPr>
            <w:rStyle w:val="Hyperlink"/>
            <w:sz w:val="24"/>
            <w:szCs w:val="24"/>
          </w:rPr>
          <w:t>Public hearings</w:t>
        </w:r>
      </w:hyperlink>
      <w:r w:rsidRPr="17CF4D90" w:rsidR="13E25545">
        <w:rPr>
          <w:sz w:val="24"/>
          <w:szCs w:val="24"/>
        </w:rPr>
        <w:t xml:space="preserve"> were held in Williamsburg, Mt. Vernon, Charlottesville, Roanoke, Abingdon, and Farmville</w:t>
      </w:r>
      <w:r w:rsidRPr="17CF4D90" w:rsidR="6C6D8BA3">
        <w:rPr>
          <w:sz w:val="24"/>
          <w:szCs w:val="24"/>
        </w:rPr>
        <w:t xml:space="preserve"> between</w:t>
      </w:r>
      <w:r w:rsidRPr="17CF4D90" w:rsidR="13E25545">
        <w:rPr>
          <w:sz w:val="24"/>
          <w:szCs w:val="24"/>
        </w:rPr>
        <w:t xml:space="preserve"> March 13</w:t>
      </w:r>
      <w:r w:rsidRPr="17CF4D90" w:rsidR="2109DA66">
        <w:rPr>
          <w:sz w:val="24"/>
          <w:szCs w:val="24"/>
        </w:rPr>
        <w:t>–</w:t>
      </w:r>
      <w:r w:rsidRPr="17CF4D90" w:rsidR="13E25545">
        <w:rPr>
          <w:sz w:val="24"/>
          <w:szCs w:val="24"/>
        </w:rPr>
        <w:t xml:space="preserve">21, 2023. </w:t>
      </w:r>
      <w:r w:rsidRPr="17CF4D90" w:rsidR="00D7477A">
        <w:rPr>
          <w:sz w:val="24"/>
          <w:szCs w:val="24"/>
        </w:rPr>
        <w:t>751</w:t>
      </w:r>
      <w:r w:rsidRPr="17CF4D90" w:rsidR="13E25545">
        <w:rPr>
          <w:sz w:val="24"/>
          <w:szCs w:val="24"/>
        </w:rPr>
        <w:t xml:space="preserve"> attended the six public hearings with </w:t>
      </w:r>
      <w:r w:rsidRPr="17CF4D90" w:rsidR="00D7477A">
        <w:rPr>
          <w:sz w:val="24"/>
          <w:szCs w:val="24"/>
        </w:rPr>
        <w:t>294</w:t>
      </w:r>
      <w:r w:rsidRPr="17CF4D90" w:rsidR="13E25545">
        <w:rPr>
          <w:sz w:val="24"/>
          <w:szCs w:val="24"/>
        </w:rPr>
        <w:t xml:space="preserve"> speakers </w:t>
      </w:r>
      <w:r w:rsidRPr="17CF4D90" w:rsidR="08082349">
        <w:rPr>
          <w:sz w:val="24"/>
          <w:szCs w:val="24"/>
        </w:rPr>
        <w:t>presenting considerations prior to final adoption for the Standards of Learning. Attachment A</w:t>
      </w:r>
      <w:r w:rsidRPr="17CF4D90" w:rsidR="35F1A622">
        <w:rPr>
          <w:sz w:val="24"/>
          <w:szCs w:val="24"/>
        </w:rPr>
        <w:t xml:space="preserve">, Chart I </w:t>
      </w:r>
      <w:r w:rsidRPr="17CF4D90" w:rsidR="35F1A622">
        <w:rPr>
          <w:sz w:val="24"/>
          <w:szCs w:val="24"/>
        </w:rPr>
        <w:t>outlines</w:t>
      </w:r>
      <w:r w:rsidRPr="17CF4D90" w:rsidR="35F1A622">
        <w:rPr>
          <w:sz w:val="24"/>
          <w:szCs w:val="24"/>
        </w:rPr>
        <w:t xml:space="preserve"> specific data regarding public hearing attendance.  Public comments were also collected through a QR code</w:t>
      </w:r>
      <w:r w:rsidRPr="17CF4D90" w:rsidR="0B49BB66">
        <w:rPr>
          <w:sz w:val="24"/>
          <w:szCs w:val="24"/>
        </w:rPr>
        <w:t xml:space="preserve"> and an online mailbox at </w:t>
      </w:r>
      <w:hyperlink r:id="R8f1dd911bd9a4363">
        <w:r w:rsidRPr="17CF4D90" w:rsidR="0B49BB66">
          <w:rPr>
            <w:rStyle w:val="Hyperlink"/>
            <w:sz w:val="24"/>
            <w:szCs w:val="24"/>
          </w:rPr>
          <w:t>vdoe.hss@doe.virginia.gov</w:t>
        </w:r>
      </w:hyperlink>
      <w:r w:rsidRPr="17CF4D90" w:rsidR="3826DF79">
        <w:rPr>
          <w:sz w:val="24"/>
          <w:szCs w:val="24"/>
        </w:rPr>
        <w:t>.</w:t>
      </w:r>
      <w:r w:rsidRPr="17CF4D90" w:rsidR="0B49BB66">
        <w:rPr>
          <w:sz w:val="24"/>
          <w:szCs w:val="24"/>
        </w:rPr>
        <w:t xml:space="preserve"> Over </w:t>
      </w:r>
      <w:r w:rsidRPr="17CF4D90" w:rsidR="00D7477A">
        <w:rPr>
          <w:sz w:val="24"/>
          <w:szCs w:val="24"/>
        </w:rPr>
        <w:t>1</w:t>
      </w:r>
      <w:r w:rsidRPr="17CF4D90" w:rsidR="1266BB72">
        <w:rPr>
          <w:sz w:val="24"/>
          <w:szCs w:val="24"/>
        </w:rPr>
        <w:t>,</w:t>
      </w:r>
      <w:r w:rsidRPr="17CF4D90" w:rsidR="00D7477A">
        <w:rPr>
          <w:sz w:val="24"/>
          <w:szCs w:val="24"/>
        </w:rPr>
        <w:t>600</w:t>
      </w:r>
      <w:r w:rsidRPr="17CF4D90" w:rsidR="0B49BB66">
        <w:rPr>
          <w:sz w:val="24"/>
          <w:szCs w:val="24"/>
        </w:rPr>
        <w:t xml:space="preserve"> public comments were submitted</w:t>
      </w:r>
      <w:r w:rsidRPr="17CF4D90" w:rsidR="00D7477A">
        <w:rPr>
          <w:sz w:val="24"/>
          <w:szCs w:val="24"/>
        </w:rPr>
        <w:t xml:space="preserve"> during this comment period</w:t>
      </w:r>
      <w:r w:rsidRPr="17CF4D90" w:rsidR="0B49BB66">
        <w:rPr>
          <w:sz w:val="24"/>
          <w:szCs w:val="24"/>
        </w:rPr>
        <w:t xml:space="preserve">.  </w:t>
      </w:r>
      <w:r w:rsidRPr="17CF4D90" w:rsidR="7B2CE596">
        <w:rPr>
          <w:sz w:val="24"/>
          <w:szCs w:val="24"/>
        </w:rPr>
        <w:t xml:space="preserve">Transcripts and summaries of the Board’s public hearings can be accessed </w:t>
      </w:r>
      <w:r w:rsidRPr="17CF4D90" w:rsidR="0BA38B39">
        <w:rPr>
          <w:sz w:val="24"/>
          <w:szCs w:val="24"/>
        </w:rPr>
        <w:t>on the</w:t>
      </w:r>
      <w:r w:rsidRPr="17CF4D90" w:rsidR="43E1DA06">
        <w:rPr>
          <w:sz w:val="24"/>
          <w:szCs w:val="24"/>
        </w:rPr>
        <w:t xml:space="preserve"> “</w:t>
      </w:r>
      <w:hyperlink r:id="R1fd8e34a3c96491f">
        <w:r w:rsidRPr="17CF4D90" w:rsidR="43E1DA06">
          <w:rPr>
            <w:rStyle w:val="Hyperlink"/>
            <w:sz w:val="24"/>
            <w:szCs w:val="24"/>
          </w:rPr>
          <w:t>Review &amp; Revision of the 2023 History &amp; Social Science Standards of Learning</w:t>
        </w:r>
      </w:hyperlink>
      <w:r w:rsidRPr="17CF4D90" w:rsidR="0B439D45">
        <w:rPr>
          <w:sz w:val="24"/>
          <w:szCs w:val="24"/>
        </w:rPr>
        <w:t>” page of the VDOE website.</w:t>
      </w:r>
      <w:r w:rsidRPr="17CF4D90" w:rsidR="7B2CE596">
        <w:rPr>
          <w:sz w:val="24"/>
          <w:szCs w:val="24"/>
        </w:rPr>
        <w:t xml:space="preserve"> </w:t>
      </w:r>
      <w:r w:rsidRPr="17CF4D90" w:rsidR="43880A33">
        <w:rPr>
          <w:sz w:val="24"/>
          <w:szCs w:val="24"/>
        </w:rPr>
        <w:t>P</w:t>
      </w:r>
      <w:r w:rsidRPr="17CF4D90" w:rsidR="43880A33">
        <w:rPr>
          <w:sz w:val="24"/>
          <w:szCs w:val="24"/>
        </w:rPr>
        <w:t xml:space="preserve">ublic comments received between February </w:t>
      </w:r>
      <w:r w:rsidRPr="17CF4D90" w:rsidR="10AF1DE4">
        <w:rPr>
          <w:sz w:val="24"/>
          <w:szCs w:val="24"/>
        </w:rPr>
        <w:t xml:space="preserve">3, </w:t>
      </w:r>
      <w:r w:rsidRPr="17CF4D90" w:rsidR="10AF1DE4">
        <w:rPr>
          <w:sz w:val="24"/>
          <w:szCs w:val="24"/>
        </w:rPr>
        <w:t>2023</w:t>
      </w:r>
      <w:r w:rsidRPr="17CF4D90" w:rsidR="3D8AC56B">
        <w:rPr>
          <w:sz w:val="24"/>
          <w:szCs w:val="24"/>
        </w:rPr>
        <w:t>,</w:t>
      </w:r>
      <w:r w:rsidRPr="17CF4D90" w:rsidR="10AF1DE4">
        <w:rPr>
          <w:sz w:val="24"/>
          <w:szCs w:val="24"/>
        </w:rPr>
        <w:t xml:space="preserve"> and </w:t>
      </w:r>
      <w:r w:rsidRPr="17CF4D90" w:rsidR="10AF1DE4">
        <w:rPr>
          <w:sz w:val="24"/>
          <w:szCs w:val="24"/>
        </w:rPr>
        <w:t>March 21, 2023</w:t>
      </w:r>
      <w:r w:rsidRPr="17CF4D90" w:rsidR="18CB26A0">
        <w:rPr>
          <w:sz w:val="24"/>
          <w:szCs w:val="24"/>
        </w:rPr>
        <w:t>,</w:t>
      </w:r>
      <w:r w:rsidRPr="17CF4D90" w:rsidR="10AF1DE4">
        <w:rPr>
          <w:sz w:val="24"/>
          <w:szCs w:val="24"/>
        </w:rPr>
        <w:t xml:space="preserve"> fall into the following categories: Accuracy of Content, Excessive Content, </w:t>
      </w:r>
      <w:r w:rsidRPr="17CF4D90" w:rsidR="089385C9">
        <w:rPr>
          <w:sz w:val="24"/>
          <w:szCs w:val="24"/>
        </w:rPr>
        <w:t>Inclusion of Additional Content, Age</w:t>
      </w:r>
      <w:r w:rsidRPr="17CF4D90" w:rsidR="089385C9">
        <w:rPr>
          <w:sz w:val="24"/>
          <w:szCs w:val="24"/>
        </w:rPr>
        <w:t xml:space="preserve"> Appropriateness of Content, and Sequencing of Content</w:t>
      </w:r>
      <w:r w:rsidRPr="17CF4D90" w:rsidR="119AFE5E">
        <w:rPr>
          <w:sz w:val="24"/>
          <w:szCs w:val="24"/>
        </w:rPr>
        <w:t xml:space="preserve"> and staff provided rationales for</w:t>
      </w:r>
      <w:r w:rsidRPr="17CF4D90" w:rsidR="32CCBDE7">
        <w:rPr>
          <w:sz w:val="24"/>
          <w:szCs w:val="24"/>
        </w:rPr>
        <w:t xml:space="preserve"> any</w:t>
      </w:r>
      <w:r w:rsidRPr="17CF4D90" w:rsidR="119AFE5E">
        <w:rPr>
          <w:sz w:val="24"/>
          <w:szCs w:val="24"/>
        </w:rPr>
        <w:t xml:space="preserve"> recommendations. </w:t>
      </w:r>
      <w:r w:rsidRPr="17CF4D90" w:rsidR="1EC9762F">
        <w:rPr>
          <w:sz w:val="24"/>
          <w:szCs w:val="24"/>
        </w:rPr>
        <w:t>Proposed recommendations</w:t>
      </w:r>
      <w:r w:rsidRPr="17CF4D90" w:rsidR="3B65695C">
        <w:rPr>
          <w:sz w:val="24"/>
          <w:szCs w:val="24"/>
        </w:rPr>
        <w:t xml:space="preserve"> </w:t>
      </w:r>
      <w:r w:rsidRPr="17CF4D90" w:rsidR="5E48CF97">
        <w:rPr>
          <w:sz w:val="24"/>
          <w:szCs w:val="24"/>
        </w:rPr>
        <w:t>are included in</w:t>
      </w:r>
      <w:r w:rsidRPr="17CF4D90" w:rsidR="00D7477A">
        <w:rPr>
          <w:sz w:val="24"/>
          <w:szCs w:val="24"/>
        </w:rPr>
        <w:t xml:space="preserve"> </w:t>
      </w:r>
      <w:r w:rsidRPr="17CF4D90" w:rsidR="3CA7B130">
        <w:rPr>
          <w:sz w:val="24"/>
          <w:szCs w:val="24"/>
        </w:rPr>
        <w:t>a clean-copy</w:t>
      </w:r>
      <w:r w:rsidRPr="17CF4D90" w:rsidR="68B064EE">
        <w:rPr>
          <w:sz w:val="24"/>
          <w:szCs w:val="24"/>
        </w:rPr>
        <w:t>,</w:t>
      </w:r>
      <w:r w:rsidRPr="17CF4D90" w:rsidR="3CA7B130">
        <w:rPr>
          <w:sz w:val="24"/>
          <w:szCs w:val="24"/>
        </w:rPr>
        <w:t xml:space="preserve"> red-lined version of </w:t>
      </w:r>
      <w:r w:rsidRPr="17CF4D90" w:rsidR="00D7477A">
        <w:rPr>
          <w:sz w:val="24"/>
          <w:szCs w:val="24"/>
        </w:rPr>
        <w:t>corrections to errors made by VDOE staff</w:t>
      </w:r>
      <w:r w:rsidRPr="17CF4D90" w:rsidR="0A64E36E">
        <w:rPr>
          <w:sz w:val="24"/>
          <w:szCs w:val="24"/>
        </w:rPr>
        <w:t xml:space="preserve"> </w:t>
      </w:r>
      <w:r w:rsidRPr="17CF4D90" w:rsidR="0A64E36E">
        <w:rPr>
          <w:sz w:val="24"/>
          <w:szCs w:val="24"/>
        </w:rPr>
        <w:t xml:space="preserve">(Attachment </w:t>
      </w:r>
      <w:r w:rsidRPr="17CF4D90" w:rsidR="26E3D341">
        <w:rPr>
          <w:sz w:val="24"/>
          <w:szCs w:val="24"/>
        </w:rPr>
        <w:t>A</w:t>
      </w:r>
      <w:r w:rsidRPr="17CF4D90" w:rsidR="0A64E36E">
        <w:rPr>
          <w:sz w:val="24"/>
          <w:szCs w:val="24"/>
        </w:rPr>
        <w:t>)</w:t>
      </w:r>
      <w:r w:rsidRPr="17CF4D90" w:rsidR="738B81EC">
        <w:rPr>
          <w:sz w:val="24"/>
          <w:szCs w:val="24"/>
        </w:rPr>
        <w:t xml:space="preserve">. </w:t>
      </w:r>
    </w:p>
    <w:p w:rsidR="17CF4D90" w:rsidP="17CF4D90" w:rsidRDefault="17CF4D90" w14:paraId="2BEECF48" w14:textId="5C60E1BA">
      <w:pPr>
        <w:pStyle w:val="Normal"/>
        <w:rPr>
          <w:sz w:val="24"/>
          <w:szCs w:val="24"/>
        </w:rPr>
      </w:pPr>
    </w:p>
    <w:p w:rsidR="00AD0966" w:rsidP="17CF4D90" w:rsidRDefault="001E412D" w14:paraId="727517CC" w14:textId="77777777" w14:noSpellErr="1">
      <w:pPr>
        <w:pStyle w:val="Heading2"/>
        <w:rPr>
          <w:sz w:val="24"/>
          <w:szCs w:val="24"/>
        </w:rPr>
      </w:pPr>
      <w:bookmarkStart w:name="_jw39v1jownf1" w:id="15"/>
      <w:bookmarkEnd w:id="15"/>
      <w:r w:rsidRPr="17CF4D90" w:rsidR="001E412D">
        <w:rPr>
          <w:sz w:val="24"/>
          <w:szCs w:val="24"/>
        </w:rPr>
        <w:t xml:space="preserve">Timetable for Further Review/Action: </w:t>
      </w:r>
    </w:p>
    <w:p w:rsidR="67DEEFA5" w:rsidP="17CF4D90" w:rsidRDefault="67DEEFA5" w14:paraId="4D37E624" w14:textId="571E08B6" w14:noSpellErr="1">
      <w:pPr>
        <w:rPr>
          <w:sz w:val="24"/>
          <w:szCs w:val="24"/>
        </w:rPr>
      </w:pPr>
      <w:r w:rsidRPr="17CF4D90" w:rsidR="67DEEFA5">
        <w:rPr>
          <w:sz w:val="24"/>
          <w:szCs w:val="24"/>
        </w:rPr>
        <w:t>In anticipation of the Board’s acceptance of the standards for approval, the following timeline is proposed for next steps and actions:</w:t>
      </w:r>
    </w:p>
    <w:p w:rsidR="493C76C8" w:rsidP="17CF4D90" w:rsidRDefault="493C76C8" w14:paraId="52D73F6D" w14:textId="72961DB1" w14:noSpellErr="1">
      <w:pPr>
        <w:rPr>
          <w:sz w:val="24"/>
          <w:szCs w:val="24"/>
        </w:rPr>
      </w:pPr>
    </w:p>
    <w:p w:rsidR="67DEEFA5" w:rsidP="17CF4D90" w:rsidRDefault="67DEEFA5" w14:paraId="566AD170" w14:textId="13D14878">
      <w:pPr>
        <w:pStyle w:val="ListParagraph"/>
        <w:numPr>
          <w:ilvl w:val="0"/>
          <w:numId w:val="1"/>
        </w:numPr>
        <w:rPr>
          <w:sz w:val="24"/>
          <w:szCs w:val="24"/>
        </w:rPr>
      </w:pPr>
      <w:r w:rsidRPr="17CF4D90" w:rsidR="67DEEFA5">
        <w:rPr>
          <w:sz w:val="24"/>
          <w:szCs w:val="24"/>
        </w:rPr>
        <w:t>May 2023–September 2023: Curriculum Framework Development</w:t>
      </w:r>
    </w:p>
    <w:p w:rsidR="694F13D7" w:rsidP="17CF4D90" w:rsidRDefault="694F13D7" w14:paraId="0D13C073" w14:textId="1DBF3C7B">
      <w:pPr>
        <w:pStyle w:val="ListParagraph"/>
        <w:numPr>
          <w:ilvl w:val="0"/>
          <w:numId w:val="1"/>
        </w:numPr>
        <w:rPr>
          <w:sz w:val="24"/>
          <w:szCs w:val="24"/>
        </w:rPr>
      </w:pPr>
      <w:r w:rsidRPr="17CF4D90" w:rsidR="694F13D7">
        <w:rPr>
          <w:sz w:val="24"/>
          <w:szCs w:val="24"/>
        </w:rPr>
        <w:t>November 2023–August 2024: Textbook Approval</w:t>
      </w:r>
    </w:p>
    <w:p w:rsidR="00DFD53E" w:rsidP="17CF4D90" w:rsidRDefault="00DFD53E" w14:paraId="2DBAA3EC" w14:textId="409BA504">
      <w:pPr>
        <w:pStyle w:val="ListParagraph"/>
        <w:numPr>
          <w:ilvl w:val="0"/>
          <w:numId w:val="1"/>
        </w:numPr>
        <w:rPr>
          <w:sz w:val="24"/>
          <w:szCs w:val="24"/>
        </w:rPr>
      </w:pPr>
      <w:r w:rsidRPr="17CF4D90" w:rsidR="00DFD53E">
        <w:rPr>
          <w:sz w:val="24"/>
          <w:szCs w:val="24"/>
        </w:rPr>
        <w:t>August 2024</w:t>
      </w:r>
      <w:r w:rsidRPr="17CF4D90" w:rsidR="00DFD53E">
        <w:rPr>
          <w:sz w:val="24"/>
          <w:szCs w:val="24"/>
        </w:rPr>
        <w:t xml:space="preserve">–June 2025: Crossover </w:t>
      </w:r>
    </w:p>
    <w:p w:rsidR="694F13D7" w:rsidP="17CF4D90" w:rsidRDefault="694F13D7" w14:paraId="609D6E8F" w14:textId="6E925A57">
      <w:pPr>
        <w:pStyle w:val="ListParagraph"/>
        <w:numPr>
          <w:ilvl w:val="0"/>
          <w:numId w:val="1"/>
        </w:numPr>
        <w:rPr>
          <w:sz w:val="24"/>
          <w:szCs w:val="24"/>
        </w:rPr>
      </w:pPr>
      <w:r w:rsidRPr="17CF4D90" w:rsidR="694F13D7">
        <w:rPr>
          <w:sz w:val="24"/>
          <w:szCs w:val="24"/>
        </w:rPr>
        <w:t>August 2025: Full Implementation of the History and Social Science Standards of Learning</w:t>
      </w:r>
    </w:p>
    <w:p w:rsidR="493C76C8" w:rsidP="17CF4D90" w:rsidRDefault="493C76C8" w14:paraId="7052B326" w14:textId="7CE0683E" w14:noSpellErr="1">
      <w:pPr>
        <w:rPr>
          <w:sz w:val="24"/>
          <w:szCs w:val="24"/>
        </w:rPr>
      </w:pPr>
    </w:p>
    <w:p w:rsidR="00AD0966" w:rsidP="17CF4D90" w:rsidRDefault="001E412D" w14:paraId="498AA006" w14:textId="77777777" w14:noSpellErr="1">
      <w:pPr>
        <w:pStyle w:val="Heading2"/>
        <w:rPr>
          <w:sz w:val="24"/>
          <w:szCs w:val="24"/>
        </w:rPr>
      </w:pPr>
      <w:bookmarkStart w:name="_b3843xqorbi9" w:id="16"/>
      <w:bookmarkEnd w:id="16"/>
      <w:r w:rsidRPr="17CF4D90" w:rsidR="001E412D">
        <w:rPr>
          <w:sz w:val="24"/>
          <w:szCs w:val="24"/>
        </w:rPr>
        <w:t xml:space="preserve">Impact on Fiscal and Human Resources: </w:t>
      </w:r>
    </w:p>
    <w:p w:rsidR="00AD0966" w:rsidP="17CF4D90" w:rsidRDefault="14DCA811" w14:paraId="45FB0818" w14:textId="05004ADA" w14:noSpellErr="1">
      <w:pPr>
        <w:rPr>
          <w:sz w:val="24"/>
          <w:szCs w:val="24"/>
        </w:rPr>
      </w:pPr>
      <w:r w:rsidRPr="17CF4D90" w:rsidR="14DCA811">
        <w:rPr>
          <w:sz w:val="24"/>
          <w:szCs w:val="24"/>
        </w:rPr>
        <w:t>Financial and human resources will be necessary to complete the Curriculum Frameworks</w:t>
      </w:r>
      <w:r w:rsidRPr="17CF4D90" w:rsidR="50472583">
        <w:rPr>
          <w:sz w:val="24"/>
          <w:szCs w:val="24"/>
        </w:rPr>
        <w:t xml:space="preserve"> and conduct textbook review</w:t>
      </w:r>
      <w:r w:rsidRPr="17CF4D90" w:rsidR="14DCA811">
        <w:rPr>
          <w:sz w:val="24"/>
          <w:szCs w:val="24"/>
        </w:rPr>
        <w:t xml:space="preserve"> in order to fully implement the proposed Standards </w:t>
      </w:r>
      <w:r w:rsidRPr="17CF4D90" w:rsidR="23CD9F3A">
        <w:rPr>
          <w:sz w:val="24"/>
          <w:szCs w:val="24"/>
        </w:rPr>
        <w:t xml:space="preserve">August 2025.  </w:t>
      </w:r>
      <w:r w:rsidRPr="17CF4D90" w:rsidR="562989C5">
        <w:rPr>
          <w:sz w:val="24"/>
          <w:szCs w:val="24"/>
        </w:rPr>
        <w:t xml:space="preserve">VDOE staff will convene stakeholders to review and revise documents to prepare Curriculum Frameworks for each course. </w:t>
      </w:r>
      <w:r w:rsidRPr="17CF4D90" w:rsidR="23CD9F3A">
        <w:rPr>
          <w:sz w:val="24"/>
          <w:szCs w:val="24"/>
        </w:rPr>
        <w:t>Additional delays in the timeline will impact local school divisions</w:t>
      </w:r>
      <w:r w:rsidRPr="17CF4D90" w:rsidR="5C88EFCB">
        <w:rPr>
          <w:sz w:val="24"/>
          <w:szCs w:val="24"/>
        </w:rPr>
        <w:t xml:space="preserve"> </w:t>
      </w:r>
      <w:r w:rsidRPr="17CF4D90" w:rsidR="2A349D4C">
        <w:rPr>
          <w:sz w:val="24"/>
          <w:szCs w:val="24"/>
        </w:rPr>
        <w:t xml:space="preserve">instructionally and </w:t>
      </w:r>
      <w:r w:rsidRPr="17CF4D90" w:rsidR="44FF5EC3">
        <w:rPr>
          <w:sz w:val="24"/>
          <w:szCs w:val="24"/>
        </w:rPr>
        <w:t>financially</w:t>
      </w:r>
      <w:r w:rsidRPr="17CF4D90" w:rsidR="001E412D">
        <w:rPr>
          <w:sz w:val="24"/>
          <w:szCs w:val="24"/>
        </w:rPr>
        <w:t xml:space="preserve"> </w:t>
      </w:r>
      <w:r w:rsidRPr="17CF4D90" w:rsidR="7A32FE60">
        <w:rPr>
          <w:sz w:val="24"/>
          <w:szCs w:val="24"/>
        </w:rPr>
        <w:t xml:space="preserve">as the Standards for Mathematics will come to the Board </w:t>
      </w:r>
      <w:r w:rsidRPr="17CF4D90" w:rsidR="00D7477A">
        <w:rPr>
          <w:sz w:val="24"/>
          <w:szCs w:val="24"/>
        </w:rPr>
        <w:t>in</w:t>
      </w:r>
      <w:r w:rsidRPr="17CF4D90" w:rsidR="7A32FE60">
        <w:rPr>
          <w:sz w:val="24"/>
          <w:szCs w:val="24"/>
        </w:rPr>
        <w:t xml:space="preserve"> 202</w:t>
      </w:r>
      <w:r w:rsidRPr="17CF4D90" w:rsidR="49B09F80">
        <w:rPr>
          <w:sz w:val="24"/>
          <w:szCs w:val="24"/>
        </w:rPr>
        <w:t>3.</w:t>
      </w:r>
    </w:p>
    <w:sectPr w:rsidR="00AD0966">
      <w:headerReference w:type="default" r:id="rId19"/>
      <w:footerReference w:type="default" r:id="rId20"/>
      <w:headerReference w:type="first" r:id="rId21"/>
      <w:footerReference w:type="first" r:id="rId22"/>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540" w:rsidRDefault="00320540" w14:paraId="39BB2054" w14:textId="77777777">
      <w:pPr>
        <w:spacing w:line="240" w:lineRule="auto"/>
      </w:pPr>
      <w:r>
        <w:separator/>
      </w:r>
    </w:p>
  </w:endnote>
  <w:endnote w:type="continuationSeparator" w:id="0">
    <w:p w:rsidR="00320540" w:rsidRDefault="00320540" w14:paraId="1572DA0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540" w:rsidRDefault="00320540" w14:paraId="137EAC6F" w14:textId="77777777">
      <w:pPr>
        <w:spacing w:line="240" w:lineRule="auto"/>
      </w:pPr>
      <w:r>
        <w:separator/>
      </w:r>
    </w:p>
  </w:footnote>
  <w:footnote w:type="continuationSeparator" w:id="0">
    <w:p w:rsidR="00320540" w:rsidRDefault="00320540" w14:paraId="771634D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4B99056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7"/>
    <w:bookmarkEnd w:id="17"/>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5dc0414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A9DE83F"/>
    <w:multiLevelType w:val="hybridMultilevel"/>
    <w:tmpl w:val="5E8A27A2"/>
    <w:lvl w:ilvl="0" w:tplc="CE16C810">
      <w:start w:val="1"/>
      <w:numFmt w:val="bullet"/>
      <w:lvlText w:val="·"/>
      <w:lvlJc w:val="left"/>
      <w:pPr>
        <w:ind w:left="720" w:hanging="360"/>
      </w:pPr>
      <w:rPr>
        <w:rFonts w:hint="default" w:ascii="Symbol" w:hAnsi="Symbol"/>
      </w:rPr>
    </w:lvl>
    <w:lvl w:ilvl="1" w:tplc="A4A49EA8">
      <w:start w:val="1"/>
      <w:numFmt w:val="bullet"/>
      <w:lvlText w:val="o"/>
      <w:lvlJc w:val="left"/>
      <w:pPr>
        <w:ind w:left="1440" w:hanging="360"/>
      </w:pPr>
      <w:rPr>
        <w:rFonts w:hint="default" w:ascii="Courier New" w:hAnsi="Courier New"/>
      </w:rPr>
    </w:lvl>
    <w:lvl w:ilvl="2" w:tplc="1DC209AA">
      <w:start w:val="1"/>
      <w:numFmt w:val="bullet"/>
      <w:lvlText w:val=""/>
      <w:lvlJc w:val="left"/>
      <w:pPr>
        <w:ind w:left="2160" w:hanging="360"/>
      </w:pPr>
      <w:rPr>
        <w:rFonts w:hint="default" w:ascii="Wingdings" w:hAnsi="Wingdings"/>
      </w:rPr>
    </w:lvl>
    <w:lvl w:ilvl="3" w:tplc="246A52CA">
      <w:start w:val="1"/>
      <w:numFmt w:val="bullet"/>
      <w:lvlText w:val=""/>
      <w:lvlJc w:val="left"/>
      <w:pPr>
        <w:ind w:left="2880" w:hanging="360"/>
      </w:pPr>
      <w:rPr>
        <w:rFonts w:hint="default" w:ascii="Symbol" w:hAnsi="Symbol"/>
      </w:rPr>
    </w:lvl>
    <w:lvl w:ilvl="4" w:tplc="75141494">
      <w:start w:val="1"/>
      <w:numFmt w:val="bullet"/>
      <w:lvlText w:val="o"/>
      <w:lvlJc w:val="left"/>
      <w:pPr>
        <w:ind w:left="3600" w:hanging="360"/>
      </w:pPr>
      <w:rPr>
        <w:rFonts w:hint="default" w:ascii="Courier New" w:hAnsi="Courier New"/>
      </w:rPr>
    </w:lvl>
    <w:lvl w:ilvl="5" w:tplc="CCB01C10">
      <w:start w:val="1"/>
      <w:numFmt w:val="bullet"/>
      <w:lvlText w:val=""/>
      <w:lvlJc w:val="left"/>
      <w:pPr>
        <w:ind w:left="4320" w:hanging="360"/>
      </w:pPr>
      <w:rPr>
        <w:rFonts w:hint="default" w:ascii="Wingdings" w:hAnsi="Wingdings"/>
      </w:rPr>
    </w:lvl>
    <w:lvl w:ilvl="6" w:tplc="D07EF95E">
      <w:start w:val="1"/>
      <w:numFmt w:val="bullet"/>
      <w:lvlText w:val=""/>
      <w:lvlJc w:val="left"/>
      <w:pPr>
        <w:ind w:left="5040" w:hanging="360"/>
      </w:pPr>
      <w:rPr>
        <w:rFonts w:hint="default" w:ascii="Symbol" w:hAnsi="Symbol"/>
      </w:rPr>
    </w:lvl>
    <w:lvl w:ilvl="7" w:tplc="51FED01C">
      <w:start w:val="1"/>
      <w:numFmt w:val="bullet"/>
      <w:lvlText w:val="o"/>
      <w:lvlJc w:val="left"/>
      <w:pPr>
        <w:ind w:left="5760" w:hanging="360"/>
      </w:pPr>
      <w:rPr>
        <w:rFonts w:hint="default" w:ascii="Courier New" w:hAnsi="Courier New"/>
      </w:rPr>
    </w:lvl>
    <w:lvl w:ilvl="8" w:tplc="679EB9B0">
      <w:start w:val="1"/>
      <w:numFmt w:val="bullet"/>
      <w:lvlText w:val=""/>
      <w:lvlJc w:val="left"/>
      <w:pPr>
        <w:ind w:left="6480" w:hanging="360"/>
      </w:pPr>
      <w:rPr>
        <w:rFonts w:hint="default" w:ascii="Wingdings" w:hAnsi="Wingdings"/>
      </w:rPr>
    </w:lvl>
  </w:abstractNum>
  <w:abstractNum w:abstractNumId="1"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DC079C"/>
    <w:multiLevelType w:val="hybridMultilevel"/>
    <w:tmpl w:val="5074C5D6"/>
    <w:lvl w:ilvl="0" w:tplc="3E1642C8">
      <w:start w:val="1"/>
      <w:numFmt w:val="bullet"/>
      <w:lvlText w:val=""/>
      <w:lvlJc w:val="left"/>
      <w:pPr>
        <w:ind w:left="720" w:hanging="360"/>
      </w:pPr>
      <w:rPr>
        <w:rFonts w:hint="default" w:ascii="Symbol" w:hAnsi="Symbol"/>
      </w:rPr>
    </w:lvl>
    <w:lvl w:ilvl="1" w:tplc="88360568">
      <w:start w:val="1"/>
      <w:numFmt w:val="bullet"/>
      <w:lvlText w:val="o"/>
      <w:lvlJc w:val="left"/>
      <w:pPr>
        <w:ind w:left="1440" w:hanging="360"/>
      </w:pPr>
      <w:rPr>
        <w:rFonts w:hint="default" w:ascii="Courier New" w:hAnsi="Courier New"/>
      </w:rPr>
    </w:lvl>
    <w:lvl w:ilvl="2" w:tplc="C20AAC5E">
      <w:start w:val="1"/>
      <w:numFmt w:val="bullet"/>
      <w:lvlText w:val=""/>
      <w:lvlJc w:val="left"/>
      <w:pPr>
        <w:ind w:left="2160" w:hanging="360"/>
      </w:pPr>
      <w:rPr>
        <w:rFonts w:hint="default" w:ascii="Wingdings" w:hAnsi="Wingdings"/>
      </w:rPr>
    </w:lvl>
    <w:lvl w:ilvl="3" w:tplc="4306B75E">
      <w:start w:val="1"/>
      <w:numFmt w:val="bullet"/>
      <w:lvlText w:val=""/>
      <w:lvlJc w:val="left"/>
      <w:pPr>
        <w:ind w:left="2880" w:hanging="360"/>
      </w:pPr>
      <w:rPr>
        <w:rFonts w:hint="default" w:ascii="Symbol" w:hAnsi="Symbol"/>
      </w:rPr>
    </w:lvl>
    <w:lvl w:ilvl="4" w:tplc="18F00038">
      <w:start w:val="1"/>
      <w:numFmt w:val="bullet"/>
      <w:lvlText w:val="o"/>
      <w:lvlJc w:val="left"/>
      <w:pPr>
        <w:ind w:left="3600" w:hanging="360"/>
      </w:pPr>
      <w:rPr>
        <w:rFonts w:hint="default" w:ascii="Courier New" w:hAnsi="Courier New"/>
      </w:rPr>
    </w:lvl>
    <w:lvl w:ilvl="5" w:tplc="D3FAAF0A">
      <w:start w:val="1"/>
      <w:numFmt w:val="bullet"/>
      <w:lvlText w:val=""/>
      <w:lvlJc w:val="left"/>
      <w:pPr>
        <w:ind w:left="4320" w:hanging="360"/>
      </w:pPr>
      <w:rPr>
        <w:rFonts w:hint="default" w:ascii="Wingdings" w:hAnsi="Wingdings"/>
      </w:rPr>
    </w:lvl>
    <w:lvl w:ilvl="6" w:tplc="88AE0390">
      <w:start w:val="1"/>
      <w:numFmt w:val="bullet"/>
      <w:lvlText w:val=""/>
      <w:lvlJc w:val="left"/>
      <w:pPr>
        <w:ind w:left="5040" w:hanging="360"/>
      </w:pPr>
      <w:rPr>
        <w:rFonts w:hint="default" w:ascii="Symbol" w:hAnsi="Symbol"/>
      </w:rPr>
    </w:lvl>
    <w:lvl w:ilvl="7" w:tplc="1A4086BC">
      <w:start w:val="1"/>
      <w:numFmt w:val="bullet"/>
      <w:lvlText w:val="o"/>
      <w:lvlJc w:val="left"/>
      <w:pPr>
        <w:ind w:left="5760" w:hanging="360"/>
      </w:pPr>
      <w:rPr>
        <w:rFonts w:hint="default" w:ascii="Courier New" w:hAnsi="Courier New"/>
      </w:rPr>
    </w:lvl>
    <w:lvl w:ilvl="8" w:tplc="7B1E8AF4">
      <w:start w:val="1"/>
      <w:numFmt w:val="bullet"/>
      <w:lvlText w:val=""/>
      <w:lvlJc w:val="left"/>
      <w:pPr>
        <w:ind w:left="6480" w:hanging="360"/>
      </w:pPr>
      <w:rPr>
        <w:rFonts w:hint="default" w:ascii="Wingdings" w:hAnsi="Wingdings"/>
      </w:rPr>
    </w:lvl>
  </w:abstractNum>
  <w:abstractNum w:abstractNumId="5"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34A744"/>
    <w:multiLevelType w:val="hybridMultilevel"/>
    <w:tmpl w:val="9252CCF4"/>
    <w:lvl w:ilvl="0" w:tplc="38822EE4">
      <w:start w:val="1"/>
      <w:numFmt w:val="decimal"/>
      <w:lvlText w:val="%1."/>
      <w:lvlJc w:val="left"/>
      <w:pPr>
        <w:ind w:left="720" w:hanging="360"/>
      </w:pPr>
    </w:lvl>
    <w:lvl w:ilvl="1" w:tplc="706656A4">
      <w:start w:val="1"/>
      <w:numFmt w:val="upperLetter"/>
      <w:lvlText w:val="%2."/>
      <w:lvlJc w:val="left"/>
      <w:pPr>
        <w:ind w:left="1440" w:hanging="360"/>
      </w:pPr>
    </w:lvl>
    <w:lvl w:ilvl="2" w:tplc="4150EDC6">
      <w:start w:val="1"/>
      <w:numFmt w:val="lowerRoman"/>
      <w:lvlText w:val="%3."/>
      <w:lvlJc w:val="right"/>
      <w:pPr>
        <w:ind w:left="2160" w:hanging="180"/>
      </w:pPr>
    </w:lvl>
    <w:lvl w:ilvl="3" w:tplc="5394DF26">
      <w:start w:val="1"/>
      <w:numFmt w:val="decimal"/>
      <w:lvlText w:val="%4."/>
      <w:lvlJc w:val="left"/>
      <w:pPr>
        <w:ind w:left="2880" w:hanging="360"/>
      </w:pPr>
    </w:lvl>
    <w:lvl w:ilvl="4" w:tplc="30D6DE5E">
      <w:start w:val="1"/>
      <w:numFmt w:val="lowerLetter"/>
      <w:lvlText w:val="%5."/>
      <w:lvlJc w:val="left"/>
      <w:pPr>
        <w:ind w:left="3600" w:hanging="360"/>
      </w:pPr>
    </w:lvl>
    <w:lvl w:ilvl="5" w:tplc="6460462A">
      <w:start w:val="1"/>
      <w:numFmt w:val="lowerRoman"/>
      <w:lvlText w:val="%6."/>
      <w:lvlJc w:val="right"/>
      <w:pPr>
        <w:ind w:left="4320" w:hanging="180"/>
      </w:pPr>
    </w:lvl>
    <w:lvl w:ilvl="6" w:tplc="33D4B0EA">
      <w:start w:val="1"/>
      <w:numFmt w:val="decimal"/>
      <w:lvlText w:val="%7."/>
      <w:lvlJc w:val="left"/>
      <w:pPr>
        <w:ind w:left="5040" w:hanging="360"/>
      </w:pPr>
    </w:lvl>
    <w:lvl w:ilvl="7" w:tplc="88967DB4">
      <w:start w:val="1"/>
      <w:numFmt w:val="lowerLetter"/>
      <w:lvlText w:val="%8."/>
      <w:lvlJc w:val="left"/>
      <w:pPr>
        <w:ind w:left="5760" w:hanging="360"/>
      </w:pPr>
    </w:lvl>
    <w:lvl w:ilvl="8" w:tplc="D67CF38A">
      <w:start w:val="1"/>
      <w:numFmt w:val="lowerRoman"/>
      <w:lvlText w:val="%9."/>
      <w:lvlJc w:val="right"/>
      <w:pPr>
        <w:ind w:left="6480" w:hanging="180"/>
      </w:pPr>
    </w:lvl>
  </w:abstractNum>
  <w:abstractNum w:abstractNumId="8"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1">
    <w:abstractNumId w:val="10"/>
  </w:num>
  <w:num w:numId="1">
    <w:abstractNumId w:val="0"/>
  </w:num>
  <w:num w:numId="2">
    <w:abstractNumId w:val="7"/>
  </w:num>
  <w:num w:numId="3">
    <w:abstractNumId w:val="4"/>
  </w:num>
  <w:num w:numId="4">
    <w:abstractNumId w:val="8"/>
  </w:num>
  <w:num w:numId="5">
    <w:abstractNumId w:val="3"/>
  </w:num>
  <w:num w:numId="6">
    <w:abstractNumId w:val="6"/>
  </w:num>
  <w:num w:numId="7">
    <w:abstractNumId w:val="1"/>
  </w:num>
  <w:num w:numId="8">
    <w:abstractNumId w:val="5"/>
  </w:num>
  <w:num w:numId="9">
    <w:abstractNumId w:val="2"/>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1E412D"/>
    <w:rsid w:val="00320540"/>
    <w:rsid w:val="00AD0966"/>
    <w:rsid w:val="00B05992"/>
    <w:rsid w:val="00C97366"/>
    <w:rsid w:val="00D26D8C"/>
    <w:rsid w:val="00D7477A"/>
    <w:rsid w:val="00DFD53E"/>
    <w:rsid w:val="00EC4396"/>
    <w:rsid w:val="00F1159F"/>
    <w:rsid w:val="0104606F"/>
    <w:rsid w:val="01404DEB"/>
    <w:rsid w:val="019A0B86"/>
    <w:rsid w:val="029FF34C"/>
    <w:rsid w:val="03482EFD"/>
    <w:rsid w:val="043AD9B1"/>
    <w:rsid w:val="04BF3578"/>
    <w:rsid w:val="05691992"/>
    <w:rsid w:val="06273F29"/>
    <w:rsid w:val="069AE18C"/>
    <w:rsid w:val="072EB274"/>
    <w:rsid w:val="07595216"/>
    <w:rsid w:val="07DD3741"/>
    <w:rsid w:val="08082349"/>
    <w:rsid w:val="089385C9"/>
    <w:rsid w:val="09A93A43"/>
    <w:rsid w:val="0A64E36E"/>
    <w:rsid w:val="0A665336"/>
    <w:rsid w:val="0ABCC424"/>
    <w:rsid w:val="0B439D45"/>
    <w:rsid w:val="0B49BB66"/>
    <w:rsid w:val="0B5228A3"/>
    <w:rsid w:val="0BA38B39"/>
    <w:rsid w:val="0BE8FB3A"/>
    <w:rsid w:val="0C50A33E"/>
    <w:rsid w:val="0EEC0AB5"/>
    <w:rsid w:val="104D6BF9"/>
    <w:rsid w:val="1098BAB6"/>
    <w:rsid w:val="10AF1DE4"/>
    <w:rsid w:val="119A39B4"/>
    <w:rsid w:val="119AFE5E"/>
    <w:rsid w:val="1266BB72"/>
    <w:rsid w:val="13A30658"/>
    <w:rsid w:val="13E25545"/>
    <w:rsid w:val="14DCA811"/>
    <w:rsid w:val="1552A119"/>
    <w:rsid w:val="1581D56A"/>
    <w:rsid w:val="15BD3D42"/>
    <w:rsid w:val="161B5FE9"/>
    <w:rsid w:val="162A8ADD"/>
    <w:rsid w:val="1669076B"/>
    <w:rsid w:val="16C17EBD"/>
    <w:rsid w:val="16D77156"/>
    <w:rsid w:val="1769810D"/>
    <w:rsid w:val="17CF4D90"/>
    <w:rsid w:val="186FE098"/>
    <w:rsid w:val="18CB26A0"/>
    <w:rsid w:val="18D367D7"/>
    <w:rsid w:val="1905516E"/>
    <w:rsid w:val="1CB6E0B0"/>
    <w:rsid w:val="1DDFCFA3"/>
    <w:rsid w:val="1EC9762F"/>
    <w:rsid w:val="1F56D61E"/>
    <w:rsid w:val="1FD97BF2"/>
    <w:rsid w:val="205D0FE1"/>
    <w:rsid w:val="2109DA66"/>
    <w:rsid w:val="210D0AD5"/>
    <w:rsid w:val="2134E4E9"/>
    <w:rsid w:val="21DF7B77"/>
    <w:rsid w:val="22BA160D"/>
    <w:rsid w:val="23111CB4"/>
    <w:rsid w:val="23ADD900"/>
    <w:rsid w:val="23CD9F3A"/>
    <w:rsid w:val="252BEBF8"/>
    <w:rsid w:val="257684DB"/>
    <w:rsid w:val="26E3D341"/>
    <w:rsid w:val="27D3E87B"/>
    <w:rsid w:val="280CE08A"/>
    <w:rsid w:val="28EFB1C4"/>
    <w:rsid w:val="29B1B152"/>
    <w:rsid w:val="2A349D4C"/>
    <w:rsid w:val="2C32988A"/>
    <w:rsid w:val="2D4DE5FF"/>
    <w:rsid w:val="2E34101B"/>
    <w:rsid w:val="2E605803"/>
    <w:rsid w:val="2F54D116"/>
    <w:rsid w:val="2FB1FDE0"/>
    <w:rsid w:val="30334672"/>
    <w:rsid w:val="3203BD82"/>
    <w:rsid w:val="32999A33"/>
    <w:rsid w:val="32CCBDE7"/>
    <w:rsid w:val="33AAD46D"/>
    <w:rsid w:val="34A3519F"/>
    <w:rsid w:val="34C310DF"/>
    <w:rsid w:val="353569F7"/>
    <w:rsid w:val="353A9CE2"/>
    <w:rsid w:val="35F1A622"/>
    <w:rsid w:val="3648CAC9"/>
    <w:rsid w:val="378614DE"/>
    <w:rsid w:val="3826DF79"/>
    <w:rsid w:val="392E4084"/>
    <w:rsid w:val="3B65695C"/>
    <w:rsid w:val="3C6ED6B8"/>
    <w:rsid w:val="3C771C1D"/>
    <w:rsid w:val="3CA3BF90"/>
    <w:rsid w:val="3CA7B130"/>
    <w:rsid w:val="3CEE750F"/>
    <w:rsid w:val="3D8AC56B"/>
    <w:rsid w:val="3E3F8FF1"/>
    <w:rsid w:val="3EE2FDCA"/>
    <w:rsid w:val="3F83ACDC"/>
    <w:rsid w:val="3F8459AB"/>
    <w:rsid w:val="3F8A1405"/>
    <w:rsid w:val="3FA4AAAC"/>
    <w:rsid w:val="40CABA44"/>
    <w:rsid w:val="40D904F4"/>
    <w:rsid w:val="41CBFFC0"/>
    <w:rsid w:val="4238667E"/>
    <w:rsid w:val="42BBFA6D"/>
    <w:rsid w:val="42BCB13C"/>
    <w:rsid w:val="43880A33"/>
    <w:rsid w:val="43AFBD60"/>
    <w:rsid w:val="43E1DA06"/>
    <w:rsid w:val="43F83F9E"/>
    <w:rsid w:val="4441D532"/>
    <w:rsid w:val="44FF5EC3"/>
    <w:rsid w:val="45940FFF"/>
    <w:rsid w:val="466C49DC"/>
    <w:rsid w:val="468E69D5"/>
    <w:rsid w:val="46B2E354"/>
    <w:rsid w:val="4780F2BA"/>
    <w:rsid w:val="47ED2FD8"/>
    <w:rsid w:val="48CBB0C1"/>
    <w:rsid w:val="48DA352A"/>
    <w:rsid w:val="493C76C8"/>
    <w:rsid w:val="49719ED3"/>
    <w:rsid w:val="49B09F80"/>
    <w:rsid w:val="4BBACF45"/>
    <w:rsid w:val="4BBF8984"/>
    <w:rsid w:val="4C035183"/>
    <w:rsid w:val="4C7C0510"/>
    <w:rsid w:val="4CC829D4"/>
    <w:rsid w:val="4CF25A37"/>
    <w:rsid w:val="4F3AF245"/>
    <w:rsid w:val="4F4976AE"/>
    <w:rsid w:val="4FB3A5D2"/>
    <w:rsid w:val="503482CD"/>
    <w:rsid w:val="50472583"/>
    <w:rsid w:val="5142F59B"/>
    <w:rsid w:val="51FF3EBD"/>
    <w:rsid w:val="52C32C02"/>
    <w:rsid w:val="52DA9E0E"/>
    <w:rsid w:val="53288D66"/>
    <w:rsid w:val="53424D3B"/>
    <w:rsid w:val="53948FA9"/>
    <w:rsid w:val="53B4A653"/>
    <w:rsid w:val="548716F5"/>
    <w:rsid w:val="548D6F8F"/>
    <w:rsid w:val="562989C5"/>
    <w:rsid w:val="569E1C0F"/>
    <w:rsid w:val="58266C55"/>
    <w:rsid w:val="583DD056"/>
    <w:rsid w:val="5899524D"/>
    <w:rsid w:val="5A9C7195"/>
    <w:rsid w:val="5B8EC4A1"/>
    <w:rsid w:val="5C0E009B"/>
    <w:rsid w:val="5C88EFCB"/>
    <w:rsid w:val="5CB6D3A9"/>
    <w:rsid w:val="5D752035"/>
    <w:rsid w:val="5DB8983C"/>
    <w:rsid w:val="5E14D0DE"/>
    <w:rsid w:val="5E48CF97"/>
    <w:rsid w:val="5E4C2A9C"/>
    <w:rsid w:val="5E4F4B8C"/>
    <w:rsid w:val="5F4D8350"/>
    <w:rsid w:val="601D1A33"/>
    <w:rsid w:val="60207062"/>
    <w:rsid w:val="60E2427C"/>
    <w:rsid w:val="61C2C6C7"/>
    <w:rsid w:val="62403493"/>
    <w:rsid w:val="62B9CD08"/>
    <w:rsid w:val="62E84201"/>
    <w:rsid w:val="643F99D3"/>
    <w:rsid w:val="655EACF8"/>
    <w:rsid w:val="67026ADF"/>
    <w:rsid w:val="676AAC5D"/>
    <w:rsid w:val="67DEEFA5"/>
    <w:rsid w:val="68B064EE"/>
    <w:rsid w:val="694F13D7"/>
    <w:rsid w:val="6A3A0BA1"/>
    <w:rsid w:val="6B1F2E0B"/>
    <w:rsid w:val="6B29FDE6"/>
    <w:rsid w:val="6B2DCE94"/>
    <w:rsid w:val="6C22C4C0"/>
    <w:rsid w:val="6C6D8BA3"/>
    <w:rsid w:val="6CA26317"/>
    <w:rsid w:val="6CC7D07D"/>
    <w:rsid w:val="6CFD4D09"/>
    <w:rsid w:val="6D18B816"/>
    <w:rsid w:val="6D31E073"/>
    <w:rsid w:val="6D4B5ADF"/>
    <w:rsid w:val="6E33D637"/>
    <w:rsid w:val="6F058F3E"/>
    <w:rsid w:val="70D3ECC7"/>
    <w:rsid w:val="71231770"/>
    <w:rsid w:val="71BD9AEF"/>
    <w:rsid w:val="7227E364"/>
    <w:rsid w:val="72FAC061"/>
    <w:rsid w:val="738B81EC"/>
    <w:rsid w:val="73A121F7"/>
    <w:rsid w:val="74297025"/>
    <w:rsid w:val="7682D451"/>
    <w:rsid w:val="76D582EF"/>
    <w:rsid w:val="77188EA9"/>
    <w:rsid w:val="77432E4B"/>
    <w:rsid w:val="776F9550"/>
    <w:rsid w:val="779C73D4"/>
    <w:rsid w:val="77EF5891"/>
    <w:rsid w:val="78046416"/>
    <w:rsid w:val="78E6EC32"/>
    <w:rsid w:val="79A8913C"/>
    <w:rsid w:val="79F73B1E"/>
    <w:rsid w:val="7A32FE60"/>
    <w:rsid w:val="7B2CE596"/>
    <w:rsid w:val="7B40E726"/>
    <w:rsid w:val="7C178C62"/>
    <w:rsid w:val="7C29DE16"/>
    <w:rsid w:val="7C7EE0EC"/>
    <w:rsid w:val="7CC4A3E3"/>
    <w:rsid w:val="7CF215D5"/>
    <w:rsid w:val="7D63D775"/>
    <w:rsid w:val="7FEBC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AD8A"/>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tasks.xml><?xml version="1.0" encoding="utf-8"?>
<t:Tasks xmlns:t="http://schemas.microsoft.com/office/tasks/2019/documenttasks" xmlns:oel="http://schemas.microsoft.com/office/2019/extlst">
  <t:Task id="{0FFB019A-23C0-45D8-BA07-DD49DD508B2E}">
    <t:Anchor>
      <t:Comment id="447368609"/>
    </t:Anchor>
    <t:History>
      <t:Event id="{A433AD06-F666-4876-B3CD-2F764659C147}" time="2023-04-14T20:02:14.514Z">
        <t:Attribution userId="S::kimberly.richey@doe.virginia.gov::5219f379-a94b-437f-ae54-f11c5fd68d03" userProvider="AD" userName="Richey, Kimberly (DOE)"/>
        <t:Anchor>
          <t:Comment id="447368609"/>
        </t:Anchor>
        <t:Create/>
      </t:Event>
      <t:Event id="{01148CF3-AD50-4EB3-BE98-9BD3CC900F71}" time="2023-04-14T20:02:14.514Z">
        <t:Attribution userId="S::kimberly.richey@doe.virginia.gov::5219f379-a94b-437f-ae54-f11c5fd68d03" userProvider="AD" userName="Richey, Kimberly (DOE)"/>
        <t:Anchor>
          <t:Comment id="447368609"/>
        </t:Anchor>
        <t:Assign userId="S::Jim.Chapman@doe.virginia.gov::23bfb676-8f60-428c-b7a6-abe7962ed77c" userProvider="AD" userName="Chapman, Jim (DOE)"/>
      </t:Event>
      <t:Event id="{218C6B99-6E2C-4465-A7A0-D907FE97EA6C}" time="2023-04-14T20:02:14.514Z">
        <t:Attribution userId="S::kimberly.richey@doe.virginia.gov::5219f379-a94b-437f-ae54-f11c5fd68d03" userProvider="AD" userName="Richey, Kimberly (DOE)"/>
        <t:Anchor>
          <t:Comment id="447368609"/>
        </t:Anchor>
        <t:SetTitle title="@Chapman, Jim (DOE) Jim -- I'm sending you document that should be linked here."/>
      </t:Event>
      <t:Event id="{913B9ECC-DED6-4908-BE2A-A1463C79A041}" time="2023-04-14T20:13:41.442Z">
        <t:Attribution userId="S::jim.chapman@doe.virginia.gov::23bfb676-8f60-428c-b7a6-abe7962ed77c" userProvider="AD" userName="Chapman, Jim (DOE)"/>
        <t:Progress percentComplete="100"/>
      </t:Event>
      <t:Event id="{6767E5EF-FBFE-4797-8EEC-12029CFFF36C}" time="2023-04-14T20:14:19.699Z">
        <t:Attribution userId="S::jim.chapman@doe.virginia.gov::23bfb676-8f60-428c-b7a6-abe7962ed77c" userProvider="AD" userName="Chapman, Jim (DOE)"/>
        <t:Progress percentComplete="0"/>
      </t:Event>
      <t:Event id="{8CC541CA-08F8-463F-A456-39A90C924EB9}" time="2023-04-17T16:04:44.183Z">
        <t:Attribution userId="S::jim.chapman@doe.virginia.gov::23bfb676-8f60-428c-b7a6-abe7962ed77c" userProvider="AD" userName="Chapman, Jim (DOE)"/>
        <t:Progress percentComplete="100"/>
      </t:Event>
    </t:History>
  </t:Task>
  <t:Task id="{88F1539F-12CC-41E2-B551-1873CAC22C9C}">
    <t:Anchor>
      <t:Comment id="1842938096"/>
    </t:Anchor>
    <t:History>
      <t:Event id="{B53317A6-47E4-4E9A-B6C4-8841614D446E}" time="2023-04-14T20:02:48.856Z">
        <t:Attribution userId="S::kimberly.richey@doe.virginia.gov::5219f379-a94b-437f-ae54-f11c5fd68d03" userProvider="AD" userName="Richey, Kimberly (DOE)"/>
        <t:Anchor>
          <t:Comment id="1842938096"/>
        </t:Anchor>
        <t:Create/>
      </t:Event>
      <t:Event id="{2AF92FD4-2CF3-40EF-8B79-F1D37DEAC9ED}" time="2023-04-14T20:02:48.856Z">
        <t:Attribution userId="S::kimberly.richey@doe.virginia.gov::5219f379-a94b-437f-ae54-f11c5fd68d03" userProvider="AD" userName="Richey, Kimberly (DOE)"/>
        <t:Anchor>
          <t:Comment id="1842938096"/>
        </t:Anchor>
        <t:Assign userId="S::Jim.Chapman@doe.virginia.gov::23bfb676-8f60-428c-b7a6-abe7962ed77c" userProvider="AD" userName="Chapman, Jim (DOE)"/>
      </t:Event>
      <t:Event id="{0D7C3E74-B1E9-4469-8334-50FCB5BB2871}" time="2023-04-14T20:02:48.856Z">
        <t:Attribution userId="S::kimberly.richey@doe.virginia.gov::5219f379-a94b-437f-ae54-f11c5fd68d03" userProvider="AD" userName="Richey, Kimberly (DOE)"/>
        <t:Anchor>
          <t:Comment id="1842938096"/>
        </t:Anchor>
        <t:SetTitle title="@Chapman, Jim (DOE) Is this the January version? (What's linked here?)"/>
      </t:Event>
      <t:Event id="{E52C0DDF-CB1A-446D-8A5C-8AD8CADC3051}" time="2023-04-14T21:24:46.199Z">
        <t:Attribution userId="S::jim.chapman@doe.virginia.gov::23bfb676-8f60-428c-b7a6-abe7962ed77c" userProvider="AD" userName="Chapman, Jim (DOE)"/>
        <t:Progress percentComplete="100"/>
      </t:Event>
    </t:History>
  </t:Task>
  <t:Task id="{F62C5BF3-65AC-4279-AA9E-EDE871A3D4DC}">
    <t:Anchor>
      <t:Comment id="263951338"/>
    </t:Anchor>
    <t:History>
      <t:Event id="{70A3D90B-865F-443A-A0DB-928941597DC6}" time="2023-04-14T20:05:56.488Z">
        <t:Attribution userId="S::kimberly.richey@doe.virginia.gov::5219f379-a94b-437f-ae54-f11c5fd68d03" userProvider="AD" userName="Richey, Kimberly (DOE)"/>
        <t:Anchor>
          <t:Comment id="263951338"/>
        </t:Anchor>
        <t:Create/>
      </t:Event>
      <t:Event id="{B5E82DB7-8B1E-463B-93F0-B0CAF6163ECE}" time="2023-04-14T20:05:56.488Z">
        <t:Attribution userId="S::kimberly.richey@doe.virginia.gov::5219f379-a94b-437f-ae54-f11c5fd68d03" userProvider="AD" userName="Richey, Kimberly (DOE)"/>
        <t:Anchor>
          <t:Comment id="263951338"/>
        </t:Anchor>
        <t:Assign userId="S::Jim.Chapman@doe.virginia.gov::23bfb676-8f60-428c-b7a6-abe7962ed77c" userProvider="AD" userName="Chapman, Jim (DOE)"/>
      </t:Event>
      <t:Event id="{3B96AB06-3DD0-4792-B49B-35CD3B132054}" time="2023-04-14T20:05:56.488Z">
        <t:Attribution userId="S::kimberly.richey@doe.virginia.gov::5219f379-a94b-437f-ae54-f11c5fd68d03" userProvider="AD" userName="Richey, Kimberly (DOE)"/>
        <t:Anchor>
          <t:Comment id="263951338"/>
        </t:Anchor>
        <t:SetTitle title="@Chapman, Jim (DOE) I don't see attachment A here. What are we linkikng to? As long as we are linking to Public comment summaries/transcripts that have been shared with Bd members, this is ok. @Harris, Christine (DOE)"/>
      </t:Event>
      <t:Event id="{A7212BEA-DB44-4CDC-B7E6-60A580DF218D}" time="2023-04-14T20:18:14.002Z">
        <t:Attribution userId="S::jim.chapman@doe.virginia.gov::23bfb676-8f60-428c-b7a6-abe7962ed77c" userProvider="AD" userName="Chapman, Jim (DOE)"/>
        <t:Anchor>
          <t:Comment id="1251709952"/>
        </t:Anchor>
        <t:UnassignAll/>
      </t:Event>
      <t:Event id="{83B3CCE7-8242-4728-B242-88DD3242276B}" time="2023-04-14T20:18:14.002Z">
        <t:Attribution userId="S::jim.chapman@doe.virginia.gov::23bfb676-8f60-428c-b7a6-abe7962ed77c" userProvider="AD" userName="Chapman, Jim (DOE)"/>
        <t:Anchor>
          <t:Comment id="1251709952"/>
        </t:Anchor>
        <t:Assign userId="S::Christine.Harris@doe.virginia.gov::ec825b76-fbbe-4764-8696-52e42d26147a" userProvider="AD" userName="Harris, Christine (DOE)"/>
      </t:Event>
      <t:Event id="{AD78A2C5-38FE-49C8-9183-2E759F03D321}" time="2023-04-17T21:18:42.283Z">
        <t:Attribution userId="S::kimberly.richey@doe.virginia.gov::5219f379-a94b-437f-ae54-f11c5fd68d03" userProvider="AD" userName="Richey, Kimberly (DOE)"/>
        <t:Anchor>
          <t:Comment id="1675953052"/>
        </t:Anchor>
        <t:UnassignAll/>
      </t:Event>
      <t:Event id="{F81266AD-3FDA-4532-8C6E-F1467CF0EE0B}" time="2023-04-17T21:18:42.283Z">
        <t:Attribution userId="S::kimberly.richey@doe.virginia.gov::5219f379-a94b-437f-ae54-f11c5fd68d03" userProvider="AD" userName="Richey, Kimberly (DOE)"/>
        <t:Anchor>
          <t:Comment id="1675953052"/>
        </t:Anchor>
        <t:Assign userId="S::Jim.Chapman@doe.virginia.gov::23bfb676-8f60-428c-b7a6-abe7962ed77c" userProvider="AD" userName="Chapman, Jim (DOE)"/>
      </t:Event>
      <t:Event id="{F593986C-B4B6-493C-9F48-DC8CC0BBA7FB}" time="2023-04-17T22:01:52.526Z">
        <t:Attribution userId="S::jim.chapman@doe.virginia.gov::23bfb676-8f60-428c-b7a6-abe7962ed77c" userProvider="AD" userName="Chapman, Jim (DOE)"/>
        <t:Progress percentComplete="100"/>
      </t:Event>
    </t:History>
  </t:Task>
  <t:Task id="{D7516AE1-58EA-4716-B08F-19FF73CA8288}">
    <t:Anchor>
      <t:Comment id="766033706"/>
    </t:Anchor>
    <t:History>
      <t:Event id="{FAFD721D-DDB1-468A-955C-92E4CFB5DC27}" time="2023-04-14T20:07:00.645Z">
        <t:Attribution userId="S::kimberly.richey@doe.virginia.gov::5219f379-a94b-437f-ae54-f11c5fd68d03" userProvider="AD" userName="Richey, Kimberly (DOE)"/>
        <t:Anchor>
          <t:Comment id="766033706"/>
        </t:Anchor>
        <t:Create/>
      </t:Event>
      <t:Event id="{52588C15-E21A-4B08-814C-2B4380B5E625}" time="2023-04-14T20:07:00.645Z">
        <t:Attribution userId="S::kimberly.richey@doe.virginia.gov::5219f379-a94b-437f-ae54-f11c5fd68d03" userProvider="AD" userName="Richey, Kimberly (DOE)"/>
        <t:Anchor>
          <t:Comment id="766033706"/>
        </t:Anchor>
        <t:Assign userId="S::Jim.Chapman@doe.virginia.gov::23bfb676-8f60-428c-b7a6-abe7962ed77c" userProvider="AD" userName="Chapman, Jim (DOE)"/>
      </t:Event>
      <t:Event id="{19C3CC55-89A0-4F55-ACF9-EF226390D38C}" time="2023-04-14T20:07:00.645Z">
        <t:Attribution userId="S::kimberly.richey@doe.virginia.gov::5219f379-a94b-437f-ae54-f11c5fd68d03" userProvider="AD" userName="Richey, Kimberly (DOE)"/>
        <t:Anchor>
          <t:Comment id="766033706"/>
        </t:Anchor>
        <t:SetTitle title="@Chapman, Jim (DOE) Jim -- this is the same document I referenced on Pg. 1."/>
      </t:Event>
      <t:Event id="{BE33E6D6-F5D7-4B7B-AF52-3AC87769A177}" time="2023-04-17T21:54:57.201Z">
        <t:Attribution userId="S::jim.chapman@doe.virginia.gov::23bfb676-8f60-428c-b7a6-abe7962ed77c" userProvider="AD" userName="Chapman, Jim (DO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microsoft.com/office/2019/05/relationships/documenttasks" Target="tasks.xml" Id="Rf0366c068c8b4577" /><Relationship Type="http://schemas.openxmlformats.org/officeDocument/2006/relationships/hyperlink" Target="https://www.doe.virginia.gov/home/showpublisheddocument/35742/638054987968770000" TargetMode="External" Id="R0d34b8327c1e48f9" /><Relationship Type="http://schemas.openxmlformats.org/officeDocument/2006/relationships/hyperlink" Target="https://www.doe.virginia.gov/home/showpublisheddocument/27106/638045706856630000" TargetMode="External" Id="R152d92bcda1e4be0" /><Relationship Type="http://schemas.openxmlformats.org/officeDocument/2006/relationships/hyperlink" Target="https://www.doe.virginia.gov/home/showpublisheddocument/42426/638106894905470000" TargetMode="External" Id="Rd839991fd8b44bf9" /><Relationship Type="http://schemas.openxmlformats.org/officeDocument/2006/relationships/hyperlink" Target="https://www.doe.virginia.gov/teaching-learning-assessment/k-12-standards-instruction/history-and-social-science/standards-of-learning/review-revision-of-the-history-social-science-standards-of-learning" TargetMode="External" Id="R9a3e177963614a55" /><Relationship Type="http://schemas.openxmlformats.org/officeDocument/2006/relationships/hyperlink" Target="https://law.lis.virginia.gov/vacode/title22.1/chapter13.2/section22.1-253.13:1/" TargetMode="External" Id="Rac948af4b6134264" /><Relationship Type="http://schemas.openxmlformats.org/officeDocument/2006/relationships/hyperlink" Target="https://law.lis.virginia.gov/vacode/2.2-4001/" TargetMode="External" Id="R68f3bc29905847ef" /><Relationship Type="http://schemas.openxmlformats.org/officeDocument/2006/relationships/hyperlink" Target="https://www.doe.virginia.gov/teaching-learning-assessment/k-12-standards-instruction/history-and-social-science/standards-of-learning/review-revision-of-the-history-social-science-standards-of-learning" TargetMode="External" Id="R79da5b36e98e47f5" /><Relationship Type="http://schemas.openxmlformats.org/officeDocument/2006/relationships/hyperlink" Target="mailto:vdoe.hss@doe.virginia.gov" TargetMode="External" Id="R8f1dd911bd9a4363" /><Relationship Type="http://schemas.openxmlformats.org/officeDocument/2006/relationships/hyperlink" Target="https://www.doe.virginia.gov/teaching-learning-assessment/k-12-standards-instruction/history-and-social-science/standards-of-learning/review-revision-of-the-history-social-science-standards-of-learning" TargetMode="External" Id="R1fd8e34a3c96491f"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UserInfo>
        <DisplayName>Jennings, Laura (DOE)</DisplayName>
        <AccountId>177</AccountId>
        <AccountType/>
      </UserInfo>
      <UserInfo>
        <DisplayName>Meyers, Kris (DOE)</DisplayName>
        <AccountId>112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2.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7CAC6056-ECA7-4E24-9644-C15C9DB3B4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Chapman, Jim (DOE)</cp:lastModifiedBy>
  <cp:revision>3</cp:revision>
  <dcterms:created xsi:type="dcterms:W3CDTF">2023-04-14T14:46:00Z</dcterms:created>
  <dcterms:modified xsi:type="dcterms:W3CDTF">2023-04-17T22:11:13Z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