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A27349" w:rsidR="008F131C" w:rsidRDefault="00AA0E99" w14:paraId="52D60A52" w14:textId="652024FE">
      <w:pPr>
        <w:pStyle w:val="Heading1"/>
        <w:ind w:left="2160" w:hanging="2160"/>
        <w:rPr>
          <w:rFonts w:ascii="Times New Roman" w:hAnsi="Times New Roman" w:eastAsia="Times New Roman" w:cs="Times New Roman"/>
        </w:rPr>
      </w:pPr>
      <w:bookmarkStart w:name="_v6h2tvc63wcj" w:id="0"/>
      <w:bookmarkEnd w:id="0"/>
      <w:r w:rsidRPr="56022C9A">
        <w:rPr>
          <w:rFonts w:ascii="Times New Roman" w:hAnsi="Times New Roman" w:eastAsia="Times New Roman" w:cs="Times New Roman"/>
        </w:rPr>
        <w:t>Agenda Item:</w:t>
      </w:r>
      <w:r w:rsidRPr="56022C9A">
        <w:rPr>
          <w:rFonts w:ascii="Times New Roman" w:hAnsi="Times New Roman" w:cs="Times New Roman"/>
        </w:rPr>
        <w:t xml:space="preserve"> </w:t>
      </w:r>
      <w:r>
        <w:tab/>
      </w:r>
      <w:r w:rsidRPr="56022C9A" w:rsidR="5C06D795">
        <w:rPr>
          <w:rFonts w:ascii="Times New Roman" w:hAnsi="Times New Roman" w:eastAsia="Times New Roman" w:cs="Times New Roman"/>
        </w:rPr>
        <w:t>M</w:t>
      </w:r>
    </w:p>
    <w:p w:rsidRPr="00A27349" w:rsidR="008F131C" w:rsidRDefault="008F131C" w14:paraId="7856D31D" w14:textId="77777777">
      <w:pPr>
        <w:ind w:left="2160" w:hanging="2160"/>
        <w:rPr>
          <w:rFonts w:eastAsia="Cardo"/>
          <w:b/>
        </w:rPr>
      </w:pPr>
    </w:p>
    <w:p w:rsidRPr="00A27349" w:rsidR="008F131C" w:rsidRDefault="00AA0E99" w14:paraId="35EDEBE2" w14:textId="7CAAEC13">
      <w:pPr>
        <w:pStyle w:val="Heading2"/>
        <w:ind w:left="2160" w:hanging="2160"/>
      </w:pPr>
      <w:bookmarkStart w:name="_tehyq7yeo3rn" w:colFirst="0" w:colLast="0" w:id="1"/>
      <w:bookmarkEnd w:id="1"/>
      <w:r w:rsidRPr="00A27349">
        <w:t xml:space="preserve">Date: </w:t>
      </w:r>
      <w:r w:rsidRPr="00A27349">
        <w:tab/>
      </w:r>
      <w:r w:rsidRPr="00A27349" w:rsidR="00E93488">
        <w:t>April 20, 2023</w:t>
      </w:r>
    </w:p>
    <w:p w:rsidRPr="00A27349" w:rsidR="008F131C" w:rsidRDefault="008F131C" w14:paraId="037F09C2" w14:textId="77777777">
      <w:pPr>
        <w:ind w:left="2160" w:hanging="2160"/>
        <w:rPr>
          <w:rFonts w:eastAsia="Cardo"/>
          <w:b/>
        </w:rPr>
      </w:pPr>
    </w:p>
    <w:p w:rsidRPr="00A27349" w:rsidR="008F131C" w:rsidRDefault="00AA0E99" w14:paraId="6AF3B056" w14:textId="736E4178">
      <w:pPr>
        <w:pStyle w:val="Heading2"/>
        <w:ind w:left="2160" w:hanging="2160"/>
        <w:rPr>
          <w:i/>
        </w:rPr>
      </w:pPr>
      <w:bookmarkStart w:name="_d0ckn4izyzin" w:colFirst="0" w:colLast="0" w:id="2"/>
      <w:bookmarkEnd w:id="2"/>
      <w:r w:rsidRPr="00A27349">
        <w:t>Title:</w:t>
      </w:r>
      <w:r w:rsidRPr="00A27349" w:rsidR="00037349">
        <w:tab/>
      </w:r>
      <w:r w:rsidRPr="00A27349" w:rsidR="00037349">
        <w:t xml:space="preserve">First Review of </w:t>
      </w:r>
      <w:r w:rsidRPr="00A27349" w:rsidR="00A44BE8">
        <w:t xml:space="preserve">the </w:t>
      </w:r>
      <w:r w:rsidRPr="00A27349" w:rsidR="00037349">
        <w:rPr>
          <w:i/>
        </w:rPr>
        <w:t>Revision</w:t>
      </w:r>
      <w:r w:rsidRPr="00A27349" w:rsidR="00A44BE8">
        <w:rPr>
          <w:i/>
        </w:rPr>
        <w:t xml:space="preserve"> of the Career and Technical </w:t>
      </w:r>
      <w:r w:rsidRPr="00A27349" w:rsidR="00277166">
        <w:rPr>
          <w:i/>
        </w:rPr>
        <w:t xml:space="preserve">High–Quality Work-Based Learning </w:t>
      </w:r>
      <w:bookmarkStart w:name="_ckp6aa8djvis" w:colFirst="0" w:colLast="0" w:id="3"/>
      <w:bookmarkEnd w:id="3"/>
      <w:r w:rsidRPr="00A27349" w:rsidR="001866C2">
        <w:rPr>
          <w:i/>
        </w:rPr>
        <w:t>(HQWBL) Guide</w:t>
      </w:r>
    </w:p>
    <w:p w:rsidRPr="00A27349" w:rsidR="00E70DAD" w:rsidP="00E70DAD" w:rsidRDefault="00E70DAD" w14:paraId="5C405E35" w14:textId="77777777"/>
    <w:p w:rsidRPr="00A27349" w:rsidR="00037349" w:rsidRDefault="00AA0E99" w14:paraId="21C0D29F" w14:textId="2EF8B208">
      <w:pPr>
        <w:pStyle w:val="Heading2"/>
        <w:ind w:left="2160" w:hanging="2160"/>
      </w:pPr>
      <w:bookmarkStart w:name="_k7s1zrg76o8l" w:colFirst="0" w:colLast="0" w:id="4"/>
      <w:bookmarkEnd w:id="4"/>
      <w:r w:rsidRPr="00A27349">
        <w:t xml:space="preserve">Presenter: </w:t>
      </w:r>
      <w:r w:rsidRPr="00A27349" w:rsidR="00037349">
        <w:tab/>
      </w:r>
      <w:r w:rsidRPr="00A27349" w:rsidR="00037349">
        <w:t xml:space="preserve">Dr. </w:t>
      </w:r>
      <w:r w:rsidRPr="00A27349" w:rsidR="00E93488">
        <w:t>Anthony Williams, Interim Director</w:t>
      </w:r>
      <w:r w:rsidRPr="00A27349" w:rsidR="00037349">
        <w:t xml:space="preserve"> </w:t>
      </w:r>
    </w:p>
    <w:p w:rsidRPr="00A27349" w:rsidR="008F131C" w:rsidP="00037349" w:rsidRDefault="00037349" w14:paraId="7D5CEF81" w14:textId="6A0FB452">
      <w:pPr>
        <w:pStyle w:val="Heading2"/>
        <w:ind w:left="2160"/>
      </w:pPr>
      <w:r w:rsidRPr="00A27349">
        <w:t>Office of Career, Technical, and Adult Education</w:t>
      </w:r>
    </w:p>
    <w:p w:rsidRPr="00A27349" w:rsidR="00E70DAD" w:rsidP="00E70DAD" w:rsidRDefault="00E70DAD" w14:paraId="7785ACDD" w14:textId="26028867"/>
    <w:p w:rsidRPr="00A27349" w:rsidR="00E70DAD" w:rsidP="00E70DAD" w:rsidRDefault="00E70DAD" w14:paraId="4A378EB7" w14:textId="05B0CFC4">
      <w:pPr>
        <w:rPr>
          <w:b/>
        </w:rPr>
      </w:pPr>
      <w:r w:rsidRPr="00A27349">
        <w:tab/>
      </w:r>
      <w:r w:rsidRPr="00A27349">
        <w:tab/>
      </w:r>
      <w:r w:rsidRPr="00A27349">
        <w:tab/>
      </w:r>
      <w:r w:rsidRPr="00A27349">
        <w:rPr>
          <w:b/>
        </w:rPr>
        <w:t>Sharon Acuff, Coordinator, Work-</w:t>
      </w:r>
      <w:r w:rsidRPr="00A27349" w:rsidR="00E93488">
        <w:rPr>
          <w:b/>
        </w:rPr>
        <w:t>B</w:t>
      </w:r>
      <w:r w:rsidRPr="00A27349">
        <w:rPr>
          <w:b/>
        </w:rPr>
        <w:t xml:space="preserve">ased </w:t>
      </w:r>
      <w:r w:rsidRPr="00A27349" w:rsidR="00E93488">
        <w:rPr>
          <w:b/>
        </w:rPr>
        <w:t>L</w:t>
      </w:r>
      <w:r w:rsidRPr="00A27349">
        <w:rPr>
          <w:b/>
        </w:rPr>
        <w:t>earning</w:t>
      </w:r>
    </w:p>
    <w:p w:rsidRPr="00A27349" w:rsidR="008F131C" w:rsidRDefault="008F131C" w14:paraId="715D2E95" w14:textId="77777777">
      <w:pPr>
        <w:pStyle w:val="Heading2"/>
        <w:ind w:left="2160" w:hanging="2160"/>
      </w:pPr>
      <w:bookmarkStart w:name="_6qxna5iyurd3" w:colFirst="0" w:colLast="0" w:id="5"/>
      <w:bookmarkEnd w:id="5"/>
    </w:p>
    <w:p w:rsidRPr="00A27349" w:rsidR="008F131C" w:rsidRDefault="00AA0E99" w14:paraId="1ED0FAC0" w14:textId="7DC6A985">
      <w:pPr>
        <w:pStyle w:val="Heading2"/>
        <w:ind w:left="2160" w:hanging="2160"/>
      </w:pPr>
      <w:bookmarkStart w:name="_fsl9fl59q6tz" w:id="6"/>
      <w:bookmarkEnd w:id="6"/>
      <w:r>
        <w:t xml:space="preserve">Email: </w:t>
      </w:r>
      <w:r>
        <w:tab/>
      </w:r>
      <w:hyperlink r:id="rId11">
        <w:r w:rsidRPr="56022C9A" w:rsidR="00E93488">
          <w:rPr>
            <w:rStyle w:val="Hyperlink"/>
          </w:rPr>
          <w:t>Anthony.Williams@doe.virginia.gov</w:t>
        </w:r>
      </w:hyperlink>
      <w:r w:rsidR="00E93488">
        <w:t xml:space="preserve">                 </w:t>
      </w:r>
      <w:r>
        <w:t xml:space="preserve">Phone: </w:t>
      </w:r>
      <w:r w:rsidR="00BE05F2">
        <w:t>(804) 225-2</w:t>
      </w:r>
      <w:r w:rsidR="002C12E6">
        <w:t>05</w:t>
      </w:r>
      <w:r w:rsidR="00E93488">
        <w:t>1</w:t>
      </w:r>
    </w:p>
    <w:p w:rsidRPr="00A27349" w:rsidR="008F131C" w:rsidRDefault="008F131C" w14:paraId="52304B86" w14:textId="77777777">
      <w:pPr>
        <w:rPr>
          <w:rFonts w:eastAsia="Cardo"/>
        </w:rPr>
      </w:pPr>
    </w:p>
    <w:p w:rsidRPr="00A27349" w:rsidR="008F131C" w:rsidRDefault="00AA0E99" w14:paraId="21CE413A" w14:textId="77777777">
      <w:pPr>
        <w:pStyle w:val="Heading2"/>
      </w:pPr>
      <w:bookmarkStart w:name="_augujpan37ee" w:colFirst="0" w:colLast="0" w:id="7"/>
      <w:bookmarkEnd w:id="7"/>
      <w:r w:rsidRPr="00A27349">
        <w:t xml:space="preserve">Purpose of Presentation: </w:t>
      </w:r>
    </w:p>
    <w:p w:rsidRPr="00A27349" w:rsidR="008F131C" w:rsidRDefault="00AA0E99" w14:paraId="63A415CB" w14:textId="6ABDDA7D">
      <w:r w:rsidRPr="00A27349">
        <w:t>Action required by Board of Education</w:t>
      </w:r>
      <w:r w:rsidRPr="00A27349" w:rsidR="4C4B5E8C">
        <w:t xml:space="preserve"> (Board)</w:t>
      </w:r>
      <w:r w:rsidRPr="00A27349">
        <w:t xml:space="preserve"> regulation</w:t>
      </w:r>
      <w:r w:rsidRPr="00A27349" w:rsidR="09F89123">
        <w:t>.</w:t>
      </w:r>
    </w:p>
    <w:p w:rsidRPr="00A27349" w:rsidR="008F131C" w:rsidP="6B42DD87" w:rsidRDefault="00AA0E99" w14:paraId="71E3448B" w14:textId="378C1194">
      <w:r w:rsidRPr="00A27349">
        <w:t xml:space="preserve"> </w:t>
      </w:r>
    </w:p>
    <w:p w:rsidRPr="00A27349" w:rsidR="00F65024" w:rsidP="00EA00D0" w:rsidRDefault="00AA0E99" w14:paraId="34A44D65" w14:textId="09D42BA8">
      <w:pPr>
        <w:pStyle w:val="Heading2"/>
        <w:spacing w:line="240" w:lineRule="auto"/>
      </w:pPr>
      <w:bookmarkStart w:name="_1ix2z9h4zl5e" w:id="8"/>
      <w:bookmarkEnd w:id="8"/>
      <w:r>
        <w:t xml:space="preserve">Executive Summary </w:t>
      </w:r>
    </w:p>
    <w:p w:rsidRPr="00A27349" w:rsidR="00AB5C39" w:rsidP="009122C2" w:rsidRDefault="2C220347" w14:paraId="6393D3CE" w14:textId="4C4E934F">
      <w:pPr>
        <w:autoSpaceDE w:val="0"/>
        <w:autoSpaceDN w:val="0"/>
        <w:adjustRightInd w:val="0"/>
      </w:pPr>
      <w:r>
        <w:t xml:space="preserve">Virginia Department of Education (VDOE) staff </w:t>
      </w:r>
      <w:r w:rsidR="3769CA07">
        <w:t xml:space="preserve">recommends </w:t>
      </w:r>
      <w:r>
        <w:t xml:space="preserve">revisions </w:t>
      </w:r>
      <w:r w:rsidR="13D4C290">
        <w:t xml:space="preserve">to </w:t>
      </w:r>
      <w:r w:rsidR="00AB5C39">
        <w:t xml:space="preserve">technical content and </w:t>
      </w:r>
      <w:r w:rsidR="23053746">
        <w:t xml:space="preserve">the </w:t>
      </w:r>
      <w:r w:rsidR="00AB5C39">
        <w:t>develop</w:t>
      </w:r>
      <w:r w:rsidR="2BED3B3E">
        <w:t>ment</w:t>
      </w:r>
      <w:r w:rsidR="00AB5C39">
        <w:t xml:space="preserve"> </w:t>
      </w:r>
      <w:r w:rsidR="2B616B41">
        <w:t>of</w:t>
      </w:r>
      <w:r w:rsidR="0043466D">
        <w:t xml:space="preserve"> </w:t>
      </w:r>
      <w:r w:rsidR="00F65024">
        <w:t xml:space="preserve">new </w:t>
      </w:r>
      <w:r w:rsidR="00372512">
        <w:t xml:space="preserve">program </w:t>
      </w:r>
      <w:r w:rsidR="00AB5C39">
        <w:t xml:space="preserve">content. </w:t>
      </w:r>
      <w:r w:rsidR="0ABFC4B6">
        <w:t xml:space="preserve">The revised Guide will </w:t>
      </w:r>
      <w:r w:rsidR="00812730">
        <w:t xml:space="preserve">provide </w:t>
      </w:r>
      <w:r w:rsidR="00372512">
        <w:t xml:space="preserve">school divisions </w:t>
      </w:r>
      <w:r w:rsidR="00812730">
        <w:t>w</w:t>
      </w:r>
      <w:r w:rsidR="00372512">
        <w:t>ith</w:t>
      </w:r>
      <w:r w:rsidR="065F39A2">
        <w:t xml:space="preserve"> regulatory updates that impact the implementation of High-Quality Work-Based Learning experiences. </w:t>
      </w:r>
      <w:r w:rsidR="00BD0042">
        <w:t>Current proposed revisions include</w:t>
      </w:r>
      <w:r w:rsidR="4C7B721A">
        <w:t xml:space="preserve"> the following</w:t>
      </w:r>
      <w:r w:rsidR="00BD0042">
        <w:t>:</w:t>
      </w:r>
    </w:p>
    <w:p w:rsidRPr="00A27349" w:rsidR="00B64072" w:rsidP="009122C2" w:rsidRDefault="00B64072" w14:paraId="41C81339" w14:textId="339648C6">
      <w:pPr>
        <w:autoSpaceDE w:val="0"/>
        <w:autoSpaceDN w:val="0"/>
        <w:adjustRightInd w:val="0"/>
      </w:pPr>
    </w:p>
    <w:p w:rsidRPr="00A27349" w:rsidR="00B64072" w:rsidP="00A27349" w:rsidRDefault="00B64072" w14:paraId="75E2EBD7" w14:textId="5D25B23B">
      <w:pPr>
        <w:spacing w:after="120" w:line="240" w:lineRule="auto"/>
        <w:ind w:left="720"/>
        <w:rPr>
          <w:b w:val="1"/>
          <w:bCs w:val="1"/>
          <w:color w:val="000000" w:themeColor="text1"/>
        </w:rPr>
      </w:pPr>
      <w:r w:rsidRPr="6F3B45F8" w:rsidR="04D8D1E9">
        <w:rPr>
          <w:b w:val="1"/>
          <w:bCs w:val="1"/>
          <w:color w:val="000000" w:themeColor="text1" w:themeTint="FF" w:themeShade="FF"/>
        </w:rPr>
        <w:t xml:space="preserve">Revisions to </w:t>
      </w:r>
      <w:r w:rsidRPr="6F3B45F8" w:rsidR="777DAA62">
        <w:rPr>
          <w:b w:val="1"/>
          <w:bCs w:val="1"/>
          <w:color w:val="000000" w:themeColor="text1" w:themeTint="FF" w:themeShade="FF"/>
        </w:rPr>
        <w:t>Technical C</w:t>
      </w:r>
      <w:r w:rsidRPr="6F3B45F8" w:rsidR="00B64072">
        <w:rPr>
          <w:b w:val="1"/>
          <w:bCs w:val="1"/>
          <w:color w:val="000000" w:themeColor="text1" w:themeTint="FF" w:themeShade="FF"/>
        </w:rPr>
        <w:t>ontent</w:t>
      </w:r>
      <w:r w:rsidRPr="6F3B45F8" w:rsidR="597CD7F1">
        <w:rPr>
          <w:b w:val="1"/>
          <w:bCs w:val="1"/>
          <w:color w:val="000000" w:themeColor="text1" w:themeTint="FF" w:themeShade="FF"/>
        </w:rPr>
        <w:t>:</w:t>
      </w:r>
    </w:p>
    <w:p w:rsidR="1B6BF755" w:rsidP="6F3B45F8" w:rsidRDefault="1B6BF755" w14:paraId="36C39647" w14:textId="4C9D0CD2">
      <w:pPr>
        <w:pStyle w:val="ListParagraph"/>
        <w:numPr>
          <w:ilvl w:val="0"/>
          <w:numId w:val="34"/>
        </w:numPr>
        <w:tabs>
          <w:tab w:val="left" w:leader="none" w:pos="328"/>
        </w:tabs>
        <w:spacing w:after="60"/>
        <w:rPr>
          <w:rFonts w:ascii="Times New Roman" w:hAnsi="Times New Roman" w:eastAsia="Times New Roman" w:cs="Times New Roman"/>
          <w:sz w:val="24"/>
          <w:szCs w:val="24"/>
        </w:rPr>
      </w:pPr>
      <w:r w:rsidRPr="6F3B45F8" w:rsidR="1B6BF755">
        <w:rPr>
          <w:rFonts w:ascii="Times New Roman" w:hAnsi="Times New Roman" w:eastAsia="Times New Roman" w:cs="Times New Roman"/>
          <w:sz w:val="24"/>
          <w:szCs w:val="24"/>
        </w:rPr>
        <w:t>Revised cover with 2023-2024 date added</w:t>
      </w:r>
    </w:p>
    <w:p w:rsidRPr="00A27349" w:rsidR="00B64072" w:rsidP="6B42DD87" w:rsidRDefault="00B64072" w14:paraId="1D7E7DD6" w14:textId="77777777">
      <w:pPr>
        <w:pStyle w:val="ListParagraph"/>
        <w:numPr>
          <w:ilvl w:val="0"/>
          <w:numId w:val="34"/>
        </w:numPr>
        <w:tabs>
          <w:tab w:val="left" w:pos="328"/>
        </w:tabs>
        <w:spacing w:after="60"/>
        <w:rPr>
          <w:rFonts w:ascii="Times New Roman" w:hAnsi="Times New Roman" w:eastAsia="Times New Roman" w:cs="Times New Roman"/>
          <w:color w:val="000000"/>
          <w:sz w:val="24"/>
          <w:szCs w:val="24"/>
        </w:rPr>
      </w:pPr>
      <w:r w:rsidRPr="6F3B45F8" w:rsidR="00B64072">
        <w:rPr>
          <w:rFonts w:ascii="Times New Roman" w:hAnsi="Times New Roman" w:eastAsia="Times New Roman" w:cs="Times New Roman"/>
          <w:color w:val="000000" w:themeColor="text1" w:themeTint="FF" w:themeShade="FF"/>
          <w:sz w:val="24"/>
          <w:szCs w:val="24"/>
        </w:rPr>
        <w:t>Update to the Students with Disabilities section (p.14)</w:t>
      </w:r>
    </w:p>
    <w:p w:rsidRPr="00A27349" w:rsidR="00B64072" w:rsidP="6B42DD87" w:rsidRDefault="00B64072" w14:paraId="18AE2F6B" w14:textId="77777777">
      <w:pPr>
        <w:numPr>
          <w:ilvl w:val="0"/>
          <w:numId w:val="34"/>
        </w:numPr>
        <w:tabs>
          <w:tab w:val="left" w:pos="328"/>
        </w:tabs>
        <w:spacing w:after="60"/>
        <w:rPr>
          <w:color w:val="000000"/>
        </w:rPr>
      </w:pPr>
      <w:r w:rsidRPr="6F3B45F8" w:rsidR="00B64072">
        <w:rPr>
          <w:color w:val="000000" w:themeColor="text1" w:themeTint="FF" w:themeShade="FF"/>
        </w:rPr>
        <w:t>Career and Technical Education High-Quality Work-Based Learning Opportunities in Virginia chart headings modified for clarity (p. 26)</w:t>
      </w:r>
    </w:p>
    <w:p w:rsidR="7DF8D1AC" w:rsidP="6E25FA1C" w:rsidRDefault="7DF8D1AC" w14:paraId="0085B680" w14:textId="6E55B52E">
      <w:pPr>
        <w:pStyle w:val="Normal"/>
        <w:numPr>
          <w:ilvl w:val="0"/>
          <w:numId w:val="34"/>
        </w:numPr>
        <w:tabs>
          <w:tab w:val="left" w:leader="none" w:pos="328"/>
        </w:tabs>
        <w:spacing w:after="60"/>
        <w:rPr>
          <w:rFonts w:ascii="Times New Roman" w:hAnsi="Times New Roman" w:eastAsia="Times New Roman" w:cs="Times New Roman"/>
          <w:noProof w:val="0"/>
          <w:sz w:val="24"/>
          <w:szCs w:val="24"/>
          <w:lang w:val="en"/>
        </w:rPr>
      </w:pPr>
      <w:r w:rsidRPr="6E25FA1C" w:rsidR="7DF8D1AC">
        <w:rPr>
          <w:rFonts w:ascii="Times New Roman" w:hAnsi="Times New Roman" w:eastAsia="Times New Roman" w:cs="Times New Roman"/>
          <w:sz w:val="24"/>
          <w:szCs w:val="24"/>
        </w:rPr>
        <w:t>New section break pages (p. 27, 32, 39, 44, 49, 55, 66, 7</w:t>
      </w:r>
      <w:r w:rsidRPr="6E25FA1C" w:rsidR="6D7EB6F7">
        <w:rPr>
          <w:rFonts w:ascii="Times New Roman" w:hAnsi="Times New Roman" w:eastAsia="Times New Roman" w:cs="Times New Roman"/>
          <w:sz w:val="24"/>
          <w:szCs w:val="24"/>
        </w:rPr>
        <w:t>0</w:t>
      </w:r>
      <w:r w:rsidRPr="6E25FA1C" w:rsidR="7DF8D1AC">
        <w:rPr>
          <w:rFonts w:ascii="Times New Roman" w:hAnsi="Times New Roman" w:eastAsia="Times New Roman" w:cs="Times New Roman"/>
          <w:sz w:val="24"/>
          <w:szCs w:val="24"/>
        </w:rPr>
        <w:t>, 8</w:t>
      </w:r>
      <w:r w:rsidRPr="6E25FA1C" w:rsidR="4A62B92C">
        <w:rPr>
          <w:rFonts w:ascii="Times New Roman" w:hAnsi="Times New Roman" w:eastAsia="Times New Roman" w:cs="Times New Roman"/>
          <w:sz w:val="24"/>
          <w:szCs w:val="24"/>
        </w:rPr>
        <w:t>0</w:t>
      </w:r>
      <w:r w:rsidRPr="6E25FA1C" w:rsidR="7DF8D1AC">
        <w:rPr>
          <w:rFonts w:ascii="Times New Roman" w:hAnsi="Times New Roman" w:eastAsia="Times New Roman" w:cs="Times New Roman"/>
          <w:sz w:val="24"/>
          <w:szCs w:val="24"/>
        </w:rPr>
        <w:t>, 9</w:t>
      </w:r>
      <w:r w:rsidRPr="6E25FA1C" w:rsidR="3EDC967A">
        <w:rPr>
          <w:rFonts w:ascii="Times New Roman" w:hAnsi="Times New Roman" w:eastAsia="Times New Roman" w:cs="Times New Roman"/>
          <w:sz w:val="24"/>
          <w:szCs w:val="24"/>
        </w:rPr>
        <w:t>8</w:t>
      </w:r>
      <w:r w:rsidRPr="6E25FA1C" w:rsidR="7DF8D1AC">
        <w:rPr>
          <w:rFonts w:ascii="Times New Roman" w:hAnsi="Times New Roman" w:eastAsia="Times New Roman" w:cs="Times New Roman"/>
          <w:sz w:val="24"/>
          <w:szCs w:val="24"/>
        </w:rPr>
        <w:t>, 11</w:t>
      </w:r>
      <w:r w:rsidRPr="6E25FA1C" w:rsidR="028EB64F">
        <w:rPr>
          <w:rFonts w:ascii="Times New Roman" w:hAnsi="Times New Roman" w:eastAsia="Times New Roman" w:cs="Times New Roman"/>
          <w:sz w:val="24"/>
          <w:szCs w:val="24"/>
        </w:rPr>
        <w:t>8</w:t>
      </w:r>
      <w:r w:rsidRPr="6E25FA1C" w:rsidR="7DF8D1AC">
        <w:rPr>
          <w:rFonts w:ascii="Times New Roman" w:hAnsi="Times New Roman" w:eastAsia="Times New Roman" w:cs="Times New Roman"/>
          <w:sz w:val="24"/>
          <w:szCs w:val="24"/>
        </w:rPr>
        <w:t xml:space="preserve">, </w:t>
      </w:r>
      <w:r w:rsidRPr="6E25FA1C" w:rsidR="1FFD75C4">
        <w:rPr>
          <w:rFonts w:ascii="Times New Roman" w:hAnsi="Times New Roman" w:eastAsia="Times New Roman" w:cs="Times New Roman"/>
          <w:noProof w:val="0"/>
          <w:color w:val="000000" w:themeColor="text1" w:themeTint="FF" w:themeShade="FF"/>
          <w:sz w:val="24"/>
          <w:szCs w:val="24"/>
          <w:lang w:val="en"/>
        </w:rPr>
        <w:t>126, 142, 186, 189, 198)</w:t>
      </w:r>
    </w:p>
    <w:p w:rsidRPr="00A27349" w:rsidR="00B64072" w:rsidP="6B42DD87" w:rsidRDefault="00B64072" w14:paraId="6D5DE9F2" w14:textId="77777777">
      <w:pPr>
        <w:numPr>
          <w:ilvl w:val="0"/>
          <w:numId w:val="34"/>
        </w:numPr>
        <w:tabs>
          <w:tab w:val="left" w:pos="328"/>
        </w:tabs>
        <w:spacing w:after="60"/>
        <w:rPr>
          <w:color w:val="000000"/>
        </w:rPr>
      </w:pPr>
      <w:r w:rsidRPr="6F3B45F8" w:rsidR="00B64072">
        <w:rPr>
          <w:color w:val="000000" w:themeColor="text1" w:themeTint="FF" w:themeShade="FF"/>
        </w:rPr>
        <w:t>CTE HQWBL experiences re-ordered on the Career and Technical Education High-Quality Work-Based Learning Opportunities in Virginia chart to coincide with the roadmap (p. 26)</w:t>
      </w:r>
    </w:p>
    <w:p w:rsidRPr="00A27349" w:rsidR="004260DB" w:rsidP="6B42DD87" w:rsidRDefault="00B64072" w14:paraId="1C3453A9" w14:textId="6BB7D5C4">
      <w:pPr>
        <w:numPr>
          <w:ilvl w:val="0"/>
          <w:numId w:val="34"/>
        </w:numPr>
        <w:tabs>
          <w:tab w:val="left" w:pos="328"/>
        </w:tabs>
        <w:spacing w:after="60"/>
        <w:rPr>
          <w:color w:val="000000"/>
        </w:rPr>
      </w:pPr>
      <w:r w:rsidRPr="6E25FA1C" w:rsidR="00B64072">
        <w:rPr>
          <w:color w:val="000000" w:themeColor="text1" w:themeTint="FF" w:themeShade="FF"/>
        </w:rPr>
        <w:t xml:space="preserve">List of forms needed to be submitted for each experience added to the individual experience At-a-Glance charts (pgs. 29, 35, 41, 46, 51, 68, </w:t>
      </w:r>
      <w:r w:rsidRPr="6E25FA1C" w:rsidR="7A16A734">
        <w:rPr>
          <w:rFonts w:ascii="Times New Roman" w:hAnsi="Times New Roman" w:eastAsia="Times New Roman" w:cs="Times New Roman"/>
          <w:noProof w:val="0"/>
          <w:color w:val="000000" w:themeColor="text1" w:themeTint="FF" w:themeShade="FF"/>
          <w:sz w:val="24"/>
          <w:szCs w:val="24"/>
          <w:lang w:val="en"/>
        </w:rPr>
        <w:t>72, 121, 122</w:t>
      </w:r>
      <w:r w:rsidRPr="6E25FA1C" w:rsidR="00B64072">
        <w:rPr>
          <w:color w:val="000000" w:themeColor="text1" w:themeTint="FF" w:themeShade="FF"/>
        </w:rPr>
        <w:t>)</w:t>
      </w:r>
    </w:p>
    <w:p w:rsidRPr="00A27349" w:rsidR="00B64072" w:rsidP="6B42DD87" w:rsidRDefault="00B64072" w14:paraId="529CE603" w14:textId="73411F2C">
      <w:pPr>
        <w:numPr>
          <w:ilvl w:val="0"/>
          <w:numId w:val="34"/>
        </w:numPr>
        <w:tabs>
          <w:tab w:val="left" w:pos="328"/>
        </w:tabs>
        <w:spacing w:after="60"/>
        <w:rPr>
          <w:color w:val="000000"/>
        </w:rPr>
      </w:pPr>
      <w:r w:rsidRPr="6E25FA1C" w:rsidR="00B64072">
        <w:rPr>
          <w:color w:val="000000" w:themeColor="text1" w:themeTint="FF" w:themeShade="FF"/>
        </w:rPr>
        <w:t xml:space="preserve">CTE HQWBL Workplace Evaluation Checklist added as a required form for all experiences not governed by specific regulations (p. 29, 35, 41, 51, 57, </w:t>
      </w:r>
      <w:r w:rsidRPr="6E25FA1C" w:rsidR="2C138F56">
        <w:rPr>
          <w:rFonts w:ascii="Times New Roman" w:hAnsi="Times New Roman" w:eastAsia="Times New Roman" w:cs="Times New Roman"/>
          <w:noProof w:val="0"/>
          <w:color w:val="000000" w:themeColor="text1" w:themeTint="FF" w:themeShade="FF"/>
          <w:sz w:val="24"/>
          <w:szCs w:val="24"/>
          <w:lang w:val="en"/>
        </w:rPr>
        <w:t>72, 97, 121, 122</w:t>
      </w:r>
      <w:r w:rsidRPr="6E25FA1C" w:rsidR="00B64072">
        <w:rPr>
          <w:color w:val="000000" w:themeColor="text1" w:themeTint="FF" w:themeShade="FF"/>
        </w:rPr>
        <w:t>)</w:t>
      </w:r>
    </w:p>
    <w:p w:rsidRPr="00A27349" w:rsidR="00B64072" w:rsidP="6B42DD87" w:rsidRDefault="00B64072" w14:paraId="6830E830" w14:textId="74A8545D">
      <w:pPr>
        <w:numPr>
          <w:ilvl w:val="0"/>
          <w:numId w:val="34"/>
        </w:numPr>
        <w:tabs>
          <w:tab w:val="left" w:pos="328"/>
        </w:tabs>
        <w:spacing w:after="60"/>
        <w:rPr>
          <w:color w:val="000000"/>
        </w:rPr>
      </w:pPr>
      <w:r w:rsidRPr="6E25FA1C" w:rsidR="00B64072">
        <w:rPr>
          <w:color w:val="000000" w:themeColor="text1" w:themeTint="FF" w:themeShade="FF"/>
        </w:rPr>
        <w:t xml:space="preserve">CTE HQWBL Workplace Evaluation Checklist and CTE HQWBL Training Agreement added for </w:t>
      </w:r>
      <w:r w:rsidRPr="6E25FA1C" w:rsidR="00DA654F">
        <w:rPr>
          <w:color w:val="000000" w:themeColor="text1" w:themeTint="FF" w:themeShade="FF"/>
        </w:rPr>
        <w:t>Supervised Agricultural Experience (</w:t>
      </w:r>
      <w:r w:rsidRPr="6E25FA1C" w:rsidR="00B64072">
        <w:rPr>
          <w:color w:val="000000" w:themeColor="text1" w:themeTint="FF" w:themeShade="FF"/>
        </w:rPr>
        <w:t>SAE</w:t>
      </w:r>
      <w:r w:rsidRPr="6E25FA1C" w:rsidR="00DA654F">
        <w:rPr>
          <w:color w:val="000000" w:themeColor="text1" w:themeTint="FF" w:themeShade="FF"/>
        </w:rPr>
        <w:t>)</w:t>
      </w:r>
      <w:r w:rsidRPr="6E25FA1C" w:rsidR="00B64072">
        <w:rPr>
          <w:color w:val="000000" w:themeColor="text1" w:themeTint="FF" w:themeShade="FF"/>
        </w:rPr>
        <w:t xml:space="preserve"> Immersion Experiences (p. 9</w:t>
      </w:r>
      <w:r w:rsidRPr="6E25FA1C" w:rsidR="5A5FBFF3">
        <w:rPr>
          <w:color w:val="000000" w:themeColor="text1" w:themeTint="FF" w:themeShade="FF"/>
        </w:rPr>
        <w:t>7</w:t>
      </w:r>
      <w:r w:rsidRPr="6E25FA1C" w:rsidR="00B64072">
        <w:rPr>
          <w:color w:val="000000" w:themeColor="text1" w:themeTint="FF" w:themeShade="FF"/>
        </w:rPr>
        <w:t>)</w:t>
      </w:r>
    </w:p>
    <w:p w:rsidRPr="00A27349" w:rsidR="00B64072" w:rsidP="6B42DD87" w:rsidRDefault="00B64072" w14:paraId="3748773E" w14:textId="0AD631D4">
      <w:pPr>
        <w:numPr>
          <w:ilvl w:val="0"/>
          <w:numId w:val="34"/>
        </w:numPr>
        <w:tabs>
          <w:tab w:val="left" w:pos="328"/>
        </w:tabs>
        <w:spacing w:after="60"/>
        <w:rPr>
          <w:color w:val="000000"/>
        </w:rPr>
      </w:pPr>
      <w:r w:rsidRPr="6E25FA1C" w:rsidR="00B64072">
        <w:rPr>
          <w:color w:val="000000" w:themeColor="text1" w:themeTint="FF" w:themeShade="FF"/>
        </w:rPr>
        <w:t>EMT/EMR section in the Clinical experience updated (p. 10</w:t>
      </w:r>
      <w:r w:rsidRPr="6E25FA1C" w:rsidR="2ECEDF8A">
        <w:rPr>
          <w:color w:val="000000" w:themeColor="text1" w:themeTint="FF" w:themeShade="FF"/>
        </w:rPr>
        <w:t>1</w:t>
      </w:r>
      <w:r w:rsidRPr="6E25FA1C" w:rsidR="00B64072">
        <w:rPr>
          <w:color w:val="000000" w:themeColor="text1" w:themeTint="FF" w:themeShade="FF"/>
        </w:rPr>
        <w:t>)</w:t>
      </w:r>
    </w:p>
    <w:p w:rsidRPr="00A27349" w:rsidR="00B64072" w:rsidP="6B42DD87" w:rsidRDefault="00B64072" w14:paraId="72135E63" w14:textId="699CF73F">
      <w:pPr>
        <w:numPr>
          <w:ilvl w:val="0"/>
          <w:numId w:val="34"/>
        </w:numPr>
        <w:tabs>
          <w:tab w:val="left" w:pos="328"/>
        </w:tabs>
        <w:spacing w:after="60"/>
        <w:rPr>
          <w:color w:val="000000"/>
        </w:rPr>
      </w:pPr>
      <w:r w:rsidRPr="6E25FA1C" w:rsidR="00B64072">
        <w:rPr>
          <w:color w:val="000000" w:themeColor="text1" w:themeTint="FF" w:themeShade="FF"/>
        </w:rPr>
        <w:t>Nurse Aide section in the Clinical experience updated (p. 10</w:t>
      </w:r>
      <w:r w:rsidRPr="6E25FA1C" w:rsidR="26312B14">
        <w:rPr>
          <w:color w:val="000000" w:themeColor="text1" w:themeTint="FF" w:themeShade="FF"/>
        </w:rPr>
        <w:t>6</w:t>
      </w:r>
      <w:r w:rsidRPr="6E25FA1C" w:rsidR="00B64072">
        <w:rPr>
          <w:color w:val="000000" w:themeColor="text1" w:themeTint="FF" w:themeShade="FF"/>
        </w:rPr>
        <w:t>)</w:t>
      </w:r>
    </w:p>
    <w:p w:rsidRPr="00A27349" w:rsidR="00B64072" w:rsidP="6B42DD87" w:rsidRDefault="00B64072" w14:paraId="585BCB0E" w14:textId="300C75EF">
      <w:pPr>
        <w:numPr>
          <w:ilvl w:val="0"/>
          <w:numId w:val="34"/>
        </w:numPr>
        <w:tabs>
          <w:tab w:val="left" w:pos="328"/>
        </w:tabs>
        <w:autoSpaceDE w:val="0"/>
        <w:autoSpaceDN w:val="0"/>
        <w:adjustRightInd w:val="0"/>
        <w:spacing w:after="60"/>
        <w:rPr/>
      </w:pPr>
      <w:r w:rsidRPr="6E25FA1C" w:rsidR="00B64072">
        <w:rPr>
          <w:color w:val="000000" w:themeColor="text1" w:themeTint="FF" w:themeShade="FF"/>
        </w:rPr>
        <w:t>Nursing section in the Clinical experience updated (p. 10</w:t>
      </w:r>
      <w:r w:rsidRPr="6E25FA1C" w:rsidR="2FC60539">
        <w:rPr>
          <w:color w:val="000000" w:themeColor="text1" w:themeTint="FF" w:themeShade="FF"/>
        </w:rPr>
        <w:t>7</w:t>
      </w:r>
      <w:r w:rsidRPr="6E25FA1C" w:rsidR="00B64072">
        <w:rPr>
          <w:color w:val="000000" w:themeColor="text1" w:themeTint="FF" w:themeShade="FF"/>
        </w:rPr>
        <w:t>)</w:t>
      </w:r>
    </w:p>
    <w:p w:rsidRPr="00A27349" w:rsidR="00B64072" w:rsidP="6F3B45F8" w:rsidRDefault="00B64072" w14:paraId="2772B051" w14:textId="33D2ECFA">
      <w:pPr>
        <w:numPr>
          <w:ilvl w:val="0"/>
          <w:numId w:val="34"/>
        </w:numPr>
        <w:tabs>
          <w:tab w:val="left" w:pos="328"/>
        </w:tabs>
        <w:autoSpaceDE w:val="0"/>
        <w:autoSpaceDN w:val="0"/>
        <w:adjustRightInd w:val="0"/>
        <w:spacing w:after="60"/>
        <w:rPr>
          <w:color w:val="000000" w:themeColor="text1" w:themeTint="FF" w:themeShade="FF"/>
        </w:rPr>
      </w:pPr>
      <w:r w:rsidRPr="6E25FA1C" w:rsidR="00B64072">
        <w:rPr>
          <w:color w:val="000000" w:themeColor="text1" w:themeTint="FF" w:themeShade="FF"/>
        </w:rPr>
        <w:t>Apprenticeship section updated by Virginia Department of Labor and Industry (DOLI)</w:t>
      </w:r>
      <w:r w:rsidRPr="6E25FA1C" w:rsidR="0035025C">
        <w:rPr>
          <w:color w:val="000000" w:themeColor="text1" w:themeTint="FF" w:themeShade="FF"/>
        </w:rPr>
        <w:t xml:space="preserve"> </w:t>
      </w:r>
      <w:r w:rsidRPr="6E25FA1C" w:rsidR="00B64072">
        <w:rPr>
          <w:color w:val="000000" w:themeColor="text1" w:themeTint="FF" w:themeShade="FF"/>
        </w:rPr>
        <w:t>(p. 1</w:t>
      </w:r>
      <w:r w:rsidRPr="6E25FA1C" w:rsidR="068A3F1D">
        <w:rPr>
          <w:color w:val="000000" w:themeColor="text1" w:themeTint="FF" w:themeShade="FF"/>
        </w:rPr>
        <w:t>18</w:t>
      </w:r>
      <w:r w:rsidRPr="6E25FA1C" w:rsidR="00B64072">
        <w:rPr>
          <w:color w:val="000000" w:themeColor="text1" w:themeTint="FF" w:themeShade="FF"/>
        </w:rPr>
        <w:t>)</w:t>
      </w:r>
    </w:p>
    <w:p w:rsidR="11D4486A" w:rsidP="6F3B45F8" w:rsidRDefault="11D4486A" w14:paraId="1FF3E1F6" w14:textId="4CC7E9A3">
      <w:pPr>
        <w:pStyle w:val="Normal"/>
        <w:numPr>
          <w:ilvl w:val="0"/>
          <w:numId w:val="34"/>
        </w:numPr>
        <w:tabs>
          <w:tab w:val="left" w:leader="none" w:pos="328"/>
        </w:tabs>
        <w:spacing w:after="60"/>
        <w:rPr>
          <w:color w:val="000000" w:themeColor="text1" w:themeTint="FF" w:themeShade="FF"/>
        </w:rPr>
      </w:pPr>
      <w:r w:rsidRPr="6E25FA1C" w:rsidR="11D4486A">
        <w:rPr>
          <w:color w:val="000000" w:themeColor="text1" w:themeTint="FF" w:themeShade="FF"/>
        </w:rPr>
        <w:t>Service-Learning Project Partner Evaluation Form revised to reflect participation of an individual or group</w:t>
      </w:r>
      <w:r w:rsidRPr="6E25FA1C" w:rsidR="03D64C0D">
        <w:rPr>
          <w:color w:val="000000" w:themeColor="text1" w:themeTint="FF" w:themeShade="FF"/>
        </w:rPr>
        <w:t xml:space="preserve"> </w:t>
      </w:r>
      <w:r w:rsidRPr="6E25FA1C" w:rsidR="11D4486A">
        <w:rPr>
          <w:color w:val="000000" w:themeColor="text1" w:themeTint="FF" w:themeShade="FF"/>
        </w:rPr>
        <w:t>(p. 19</w:t>
      </w:r>
      <w:r w:rsidRPr="6E25FA1C" w:rsidR="4EDA71D0">
        <w:rPr>
          <w:color w:val="000000" w:themeColor="text1" w:themeTint="FF" w:themeShade="FF"/>
        </w:rPr>
        <w:t>4</w:t>
      </w:r>
      <w:r w:rsidRPr="6E25FA1C" w:rsidR="11D4486A">
        <w:rPr>
          <w:color w:val="000000" w:themeColor="text1" w:themeTint="FF" w:themeShade="FF"/>
        </w:rPr>
        <w:t xml:space="preserve">) </w:t>
      </w:r>
    </w:p>
    <w:p w:rsidR="4A96C959" w:rsidP="6F3B45F8" w:rsidRDefault="4A96C959" w14:paraId="2E9D8C53" w14:textId="5CD39E43">
      <w:pPr>
        <w:pStyle w:val="ListParagraph"/>
        <w:numPr>
          <w:ilvl w:val="0"/>
          <w:numId w:val="34"/>
        </w:numPr>
        <w:tabs>
          <w:tab w:val="left" w:leader="none" w:pos="356"/>
        </w:tabs>
        <w:spacing w:after="60"/>
        <w:rPr>
          <w:rFonts w:ascii="Times New Roman" w:hAnsi="Times New Roman" w:eastAsia="Times New Roman" w:cs="Times New Roman"/>
          <w:color w:val="000000" w:themeColor="text1" w:themeTint="FF" w:themeShade="FF"/>
          <w:sz w:val="24"/>
          <w:szCs w:val="24"/>
        </w:rPr>
      </w:pPr>
      <w:r w:rsidRPr="6E25FA1C" w:rsidR="4A96C959">
        <w:rPr>
          <w:rFonts w:ascii="Times New Roman" w:hAnsi="Times New Roman" w:eastAsia="Times New Roman" w:cs="Times New Roman"/>
          <w:color w:val="000000" w:themeColor="text1" w:themeTint="FF" w:themeShade="FF"/>
          <w:sz w:val="24"/>
          <w:szCs w:val="24"/>
        </w:rPr>
        <w:t xml:space="preserve">Updated At-a-Glance for Schools (p. </w:t>
      </w:r>
      <w:r w:rsidRPr="6E25FA1C" w:rsidR="66D49BF7">
        <w:rPr>
          <w:rFonts w:ascii="Times New Roman" w:hAnsi="Times New Roman" w:eastAsia="Times New Roman" w:cs="Times New Roman"/>
          <w:color w:val="000000" w:themeColor="text1" w:themeTint="FF" w:themeShade="FF"/>
          <w:sz w:val="24"/>
          <w:szCs w:val="24"/>
        </w:rPr>
        <w:t>199</w:t>
      </w:r>
      <w:r w:rsidRPr="6E25FA1C" w:rsidR="4A96C959">
        <w:rPr>
          <w:rFonts w:ascii="Times New Roman" w:hAnsi="Times New Roman" w:eastAsia="Times New Roman" w:cs="Times New Roman"/>
          <w:color w:val="000000" w:themeColor="text1" w:themeTint="FF" w:themeShade="FF"/>
          <w:sz w:val="24"/>
          <w:szCs w:val="24"/>
        </w:rPr>
        <w:t>)</w:t>
      </w:r>
    </w:p>
    <w:p w:rsidR="4A96C959" w:rsidP="6F3B45F8" w:rsidRDefault="4A96C959" w14:paraId="0DC61993" w14:textId="0A3A9BFC">
      <w:pPr>
        <w:pStyle w:val="ListParagraph"/>
        <w:numPr>
          <w:ilvl w:val="0"/>
          <w:numId w:val="34"/>
        </w:numPr>
        <w:tabs>
          <w:tab w:val="left" w:leader="none" w:pos="356"/>
        </w:tabs>
        <w:spacing w:after="60"/>
        <w:rPr>
          <w:rFonts w:ascii="Times New Roman" w:hAnsi="Times New Roman" w:eastAsia="Times New Roman" w:cs="Times New Roman"/>
          <w:color w:val="000000" w:themeColor="text1" w:themeTint="FF" w:themeShade="FF"/>
          <w:sz w:val="24"/>
          <w:szCs w:val="24"/>
        </w:rPr>
      </w:pPr>
      <w:r w:rsidRPr="6E25FA1C" w:rsidR="4A96C959">
        <w:rPr>
          <w:rFonts w:ascii="Times New Roman" w:hAnsi="Times New Roman" w:eastAsia="Times New Roman" w:cs="Times New Roman"/>
          <w:color w:val="000000" w:themeColor="text1" w:themeTint="FF" w:themeShade="FF"/>
          <w:sz w:val="24"/>
          <w:szCs w:val="24"/>
        </w:rPr>
        <w:t>Updated At-a-Glance for Business (p. 2</w:t>
      </w:r>
      <w:r w:rsidRPr="6E25FA1C" w:rsidR="0CC247AF">
        <w:rPr>
          <w:rFonts w:ascii="Times New Roman" w:hAnsi="Times New Roman" w:eastAsia="Times New Roman" w:cs="Times New Roman"/>
          <w:color w:val="000000" w:themeColor="text1" w:themeTint="FF" w:themeShade="FF"/>
          <w:sz w:val="24"/>
          <w:szCs w:val="24"/>
        </w:rPr>
        <w:t>00</w:t>
      </w:r>
      <w:r w:rsidRPr="6E25FA1C" w:rsidR="4A96C959">
        <w:rPr>
          <w:rFonts w:ascii="Times New Roman" w:hAnsi="Times New Roman" w:eastAsia="Times New Roman" w:cs="Times New Roman"/>
          <w:color w:val="000000" w:themeColor="text1" w:themeTint="FF" w:themeShade="FF"/>
          <w:sz w:val="24"/>
          <w:szCs w:val="24"/>
        </w:rPr>
        <w:t>)</w:t>
      </w:r>
    </w:p>
    <w:p w:rsidRPr="00A27349" w:rsidR="00946409" w:rsidP="6B42DD87" w:rsidRDefault="00946409" w14:paraId="04C6D35E" w14:textId="77777777">
      <w:pPr>
        <w:autoSpaceDE w:val="0"/>
        <w:autoSpaceDN w:val="0"/>
        <w:adjustRightInd w:val="0"/>
        <w:ind w:left="720"/>
      </w:pPr>
    </w:p>
    <w:p w:rsidRPr="00A27349" w:rsidR="001866C2" w:rsidP="6B42DD87" w:rsidRDefault="001866C2" w14:paraId="7215BC0E" w14:textId="1008A053">
      <w:pPr>
        <w:autoSpaceDE w:val="0"/>
        <w:autoSpaceDN w:val="0"/>
        <w:adjustRightInd w:val="0"/>
        <w:ind w:left="720"/>
        <w:rPr>
          <w:b w:val="1"/>
          <w:bCs w:val="1"/>
        </w:rPr>
      </w:pPr>
      <w:r w:rsidRPr="6F3B45F8" w:rsidR="001866C2">
        <w:rPr>
          <w:b w:val="1"/>
          <w:bCs w:val="1"/>
        </w:rPr>
        <w:t xml:space="preserve">New </w:t>
      </w:r>
      <w:r w:rsidRPr="6F3B45F8" w:rsidR="417F869B">
        <w:rPr>
          <w:b w:val="1"/>
          <w:bCs w:val="1"/>
        </w:rPr>
        <w:t xml:space="preserve">Program </w:t>
      </w:r>
      <w:r w:rsidRPr="6F3B45F8" w:rsidR="001866C2">
        <w:rPr>
          <w:b w:val="1"/>
          <w:bCs w:val="1"/>
        </w:rPr>
        <w:t>Content</w:t>
      </w:r>
      <w:r w:rsidRPr="6F3B45F8" w:rsidR="001866C2">
        <w:rPr>
          <w:b w:val="1"/>
          <w:bCs w:val="1"/>
        </w:rPr>
        <w:t>:</w:t>
      </w:r>
    </w:p>
    <w:p w:rsidRPr="00A27349" w:rsidR="00383B07" w:rsidP="6B42DD87" w:rsidRDefault="00383B07" w14:paraId="506332A2" w14:textId="77777777">
      <w:pPr>
        <w:pStyle w:val="ListParagraph"/>
        <w:numPr>
          <w:ilvl w:val="0"/>
          <w:numId w:val="23"/>
        </w:numPr>
        <w:autoSpaceDE w:val="0"/>
        <w:autoSpaceDN w:val="0"/>
        <w:adjustRightInd w:val="0"/>
        <w:rPr>
          <w:rFonts w:ascii="Times New Roman" w:hAnsi="Times New Roman" w:eastAsia="Times New Roman" w:cs="Times New Roman"/>
          <w:sz w:val="24"/>
          <w:szCs w:val="24"/>
        </w:rPr>
      </w:pPr>
      <w:r w:rsidRPr="6F3B45F8" w:rsidR="00383B07">
        <w:rPr>
          <w:rFonts w:ascii="Times New Roman" w:hAnsi="Times New Roman" w:eastAsia="Times New Roman" w:cs="Times New Roman"/>
          <w:sz w:val="24"/>
          <w:szCs w:val="24"/>
        </w:rPr>
        <w:t>New English Learners section (p. 18)</w:t>
      </w:r>
    </w:p>
    <w:p w:rsidRPr="00A27349" w:rsidR="00711619" w:rsidP="6B42DD87" w:rsidRDefault="00711619" w14:paraId="20E0C7DA" w14:textId="77419841">
      <w:pPr>
        <w:pStyle w:val="ListParagraph"/>
        <w:numPr>
          <w:ilvl w:val="0"/>
          <w:numId w:val="23"/>
        </w:numPr>
        <w:autoSpaceDE w:val="0"/>
        <w:autoSpaceDN w:val="0"/>
        <w:adjustRightInd w:val="0"/>
        <w:rPr>
          <w:rFonts w:ascii="Times New Roman" w:hAnsi="Times New Roman" w:eastAsia="Times New Roman" w:cs="Times New Roman"/>
          <w:sz w:val="24"/>
          <w:szCs w:val="24"/>
        </w:rPr>
      </w:pPr>
      <w:r w:rsidRPr="6E25FA1C" w:rsidR="00711619">
        <w:rPr>
          <w:rFonts w:ascii="Times New Roman" w:hAnsi="Times New Roman" w:eastAsia="Times New Roman" w:cs="Times New Roman"/>
          <w:sz w:val="24"/>
          <w:szCs w:val="24"/>
        </w:rPr>
        <w:t>Pharmacy Technician section added to Clinical experience</w:t>
      </w:r>
      <w:r w:rsidRPr="6E25FA1C" w:rsidR="00383B07">
        <w:rPr>
          <w:rFonts w:ascii="Times New Roman" w:hAnsi="Times New Roman" w:eastAsia="Times New Roman" w:cs="Times New Roman"/>
          <w:sz w:val="24"/>
          <w:szCs w:val="24"/>
        </w:rPr>
        <w:t xml:space="preserve"> </w:t>
      </w:r>
      <w:r w:rsidRPr="6E25FA1C" w:rsidR="00AA25DE">
        <w:rPr>
          <w:rFonts w:ascii="Times New Roman" w:hAnsi="Times New Roman" w:eastAsia="Times New Roman" w:cs="Times New Roman"/>
          <w:sz w:val="24"/>
          <w:szCs w:val="24"/>
        </w:rPr>
        <w:t>(p. 11</w:t>
      </w:r>
      <w:r w:rsidRPr="6E25FA1C" w:rsidR="001F795E">
        <w:rPr>
          <w:rFonts w:ascii="Times New Roman" w:hAnsi="Times New Roman" w:eastAsia="Times New Roman" w:cs="Times New Roman"/>
          <w:sz w:val="24"/>
          <w:szCs w:val="24"/>
        </w:rPr>
        <w:t>1</w:t>
      </w:r>
      <w:r w:rsidRPr="6E25FA1C" w:rsidR="04C45E95">
        <w:rPr>
          <w:rFonts w:ascii="Times New Roman" w:hAnsi="Times New Roman" w:eastAsia="Times New Roman" w:cs="Times New Roman"/>
          <w:sz w:val="24"/>
          <w:szCs w:val="24"/>
        </w:rPr>
        <w:t>-114</w:t>
      </w:r>
      <w:r w:rsidRPr="6E25FA1C" w:rsidR="001F795E">
        <w:rPr>
          <w:rFonts w:ascii="Times New Roman" w:hAnsi="Times New Roman" w:eastAsia="Times New Roman" w:cs="Times New Roman"/>
          <w:sz w:val="24"/>
          <w:szCs w:val="24"/>
        </w:rPr>
        <w:t>)</w:t>
      </w:r>
    </w:p>
    <w:p w:rsidRPr="00A27349" w:rsidR="00B64072" w:rsidP="6F3B45F8" w:rsidRDefault="00B64072" w14:textId="77777777" w14:paraId="4F2FBA7A">
      <w:pPr>
        <w:pStyle w:val="ListParagraph"/>
        <w:numPr>
          <w:ilvl w:val="0"/>
          <w:numId w:val="23"/>
        </w:numPr>
        <w:spacing w:after="60"/>
        <w:rPr>
          <w:rFonts w:ascii="Times New Roman" w:hAnsi="Times New Roman" w:eastAsia="Times New Roman" w:cs="Times New Roman"/>
          <w:color w:val="000000"/>
          <w:sz w:val="24"/>
          <w:szCs w:val="24"/>
        </w:rPr>
      </w:pPr>
      <w:r w:rsidRPr="6F3B45F8" w:rsidR="150EB029">
        <w:rPr>
          <w:rFonts w:ascii="Times New Roman" w:hAnsi="Times New Roman" w:eastAsia="Times New Roman" w:cs="Times New Roman"/>
          <w:color w:val="000000" w:themeColor="text1" w:themeTint="FF" w:themeShade="FF"/>
          <w:sz w:val="24"/>
          <w:szCs w:val="24"/>
        </w:rPr>
        <w:t>Office of Emergency and Medical Services Specific Resources added</w:t>
      </w:r>
    </w:p>
    <w:p w:rsidRPr="00A27349" w:rsidR="00B64072" w:rsidP="6F3B45F8" w:rsidRDefault="00B64072" w14:paraId="20790A91" w14:textId="157AC003">
      <w:pPr>
        <w:pStyle w:val="ListParagraph"/>
        <w:numPr>
          <w:ilvl w:val="1"/>
          <w:numId w:val="23"/>
        </w:numPr>
        <w:tabs>
          <w:tab w:val="left" w:pos="356"/>
        </w:tabs>
        <w:spacing w:after="60"/>
        <w:rPr>
          <w:rFonts w:ascii="Times New Roman" w:hAnsi="Times New Roman" w:eastAsia="Times New Roman" w:cs="Times New Roman"/>
          <w:color w:val="000000"/>
          <w:sz w:val="24"/>
          <w:szCs w:val="24"/>
        </w:rPr>
      </w:pPr>
      <w:r w:rsidRPr="6E25FA1C" w:rsidR="150EB029">
        <w:rPr>
          <w:rFonts w:ascii="Times New Roman" w:hAnsi="Times New Roman" w:eastAsia="Times New Roman" w:cs="Times New Roman"/>
          <w:color w:val="000000" w:themeColor="text1" w:themeTint="FF" w:themeShade="FF"/>
          <w:sz w:val="24"/>
          <w:szCs w:val="24"/>
        </w:rPr>
        <w:t>TR-05 EMT Clinical Training Record (p. 15</w:t>
      </w:r>
      <w:r w:rsidRPr="6E25FA1C" w:rsidR="793AA306">
        <w:rPr>
          <w:rFonts w:ascii="Times New Roman" w:hAnsi="Times New Roman" w:eastAsia="Times New Roman" w:cs="Times New Roman"/>
          <w:color w:val="000000" w:themeColor="text1" w:themeTint="FF" w:themeShade="FF"/>
          <w:sz w:val="24"/>
          <w:szCs w:val="24"/>
        </w:rPr>
        <w:t>8</w:t>
      </w:r>
      <w:r w:rsidRPr="6E25FA1C" w:rsidR="150EB029">
        <w:rPr>
          <w:rFonts w:ascii="Times New Roman" w:hAnsi="Times New Roman" w:eastAsia="Times New Roman" w:cs="Times New Roman"/>
          <w:color w:val="000000" w:themeColor="text1" w:themeTint="FF" w:themeShade="FF"/>
          <w:sz w:val="24"/>
          <w:szCs w:val="24"/>
        </w:rPr>
        <w:t>)</w:t>
      </w:r>
    </w:p>
    <w:p w:rsidRPr="00A27349" w:rsidR="00B64072" w:rsidP="6F3B45F8" w:rsidRDefault="00B64072" w14:paraId="580E6830" w14:textId="4ED4CC2F">
      <w:pPr>
        <w:pStyle w:val="ListParagraph"/>
        <w:numPr>
          <w:ilvl w:val="1"/>
          <w:numId w:val="23"/>
        </w:numPr>
        <w:tabs>
          <w:tab w:val="left" w:pos="356"/>
        </w:tabs>
        <w:spacing w:after="60"/>
        <w:rPr>
          <w:rFonts w:ascii="Times New Roman" w:hAnsi="Times New Roman" w:eastAsia="Times New Roman" w:cs="Times New Roman"/>
          <w:color w:val="000000"/>
          <w:sz w:val="24"/>
          <w:szCs w:val="24"/>
        </w:rPr>
      </w:pPr>
      <w:r w:rsidRPr="6E25FA1C" w:rsidR="150EB029">
        <w:rPr>
          <w:rFonts w:ascii="Times New Roman" w:hAnsi="Times New Roman" w:eastAsia="Times New Roman" w:cs="Times New Roman"/>
          <w:color w:val="000000" w:themeColor="text1" w:themeTint="FF" w:themeShade="FF"/>
          <w:sz w:val="24"/>
          <w:szCs w:val="24"/>
        </w:rPr>
        <w:t>TR-07 BLS Student Permission Form (p. 16</w:t>
      </w:r>
      <w:r w:rsidRPr="6E25FA1C" w:rsidR="1CB34E7A">
        <w:rPr>
          <w:rFonts w:ascii="Times New Roman" w:hAnsi="Times New Roman" w:eastAsia="Times New Roman" w:cs="Times New Roman"/>
          <w:color w:val="000000" w:themeColor="text1" w:themeTint="FF" w:themeShade="FF"/>
          <w:sz w:val="24"/>
          <w:szCs w:val="24"/>
        </w:rPr>
        <w:t>0</w:t>
      </w:r>
      <w:r w:rsidRPr="6E25FA1C" w:rsidR="150EB029">
        <w:rPr>
          <w:rFonts w:ascii="Times New Roman" w:hAnsi="Times New Roman" w:eastAsia="Times New Roman" w:cs="Times New Roman"/>
          <w:color w:val="000000" w:themeColor="text1" w:themeTint="FF" w:themeShade="FF"/>
          <w:sz w:val="24"/>
          <w:szCs w:val="24"/>
        </w:rPr>
        <w:t>)</w:t>
      </w:r>
    </w:p>
    <w:p w:rsidRPr="00A27349" w:rsidR="00B64072" w:rsidP="6F3B45F8" w:rsidRDefault="00B64072" w14:textId="77777777" w14:paraId="31D0746C">
      <w:pPr>
        <w:pStyle w:val="ListParagraph"/>
        <w:numPr>
          <w:ilvl w:val="0"/>
          <w:numId w:val="23"/>
        </w:numPr>
        <w:tabs>
          <w:tab w:val="left" w:pos="356"/>
        </w:tabs>
        <w:spacing w:after="60"/>
        <w:rPr>
          <w:rFonts w:ascii="Times New Roman" w:hAnsi="Times New Roman" w:eastAsia="Times New Roman" w:cs="Times New Roman"/>
          <w:color w:val="000000"/>
          <w:sz w:val="24"/>
          <w:szCs w:val="24"/>
        </w:rPr>
      </w:pPr>
      <w:r w:rsidRPr="6F3B45F8" w:rsidR="150EB029">
        <w:rPr>
          <w:rFonts w:ascii="Times New Roman" w:hAnsi="Times New Roman" w:eastAsia="Times New Roman" w:cs="Times New Roman"/>
          <w:color w:val="000000" w:themeColor="text1" w:themeTint="FF" w:themeShade="FF"/>
          <w:sz w:val="24"/>
          <w:szCs w:val="24"/>
        </w:rPr>
        <w:t>DOLI Pharmacy Technician Specific Resources added</w:t>
      </w:r>
    </w:p>
    <w:p w:rsidRPr="00A27349" w:rsidR="00B64072" w:rsidP="6F3B45F8" w:rsidRDefault="00B64072" w14:paraId="2CD06418" w14:textId="11A3114E">
      <w:pPr>
        <w:pStyle w:val="ListParagraph"/>
        <w:numPr>
          <w:ilvl w:val="1"/>
          <w:numId w:val="23"/>
        </w:numPr>
        <w:tabs>
          <w:tab w:val="left" w:pos="356"/>
        </w:tabs>
        <w:spacing w:after="60"/>
        <w:rPr>
          <w:rFonts w:ascii="Times New Roman" w:hAnsi="Times New Roman" w:eastAsia="Times New Roman" w:cs="Times New Roman"/>
          <w:color w:val="000000"/>
          <w:sz w:val="24"/>
          <w:szCs w:val="24"/>
        </w:rPr>
      </w:pPr>
      <w:r w:rsidRPr="6E25FA1C" w:rsidR="150EB029">
        <w:rPr>
          <w:rFonts w:ascii="Times New Roman" w:hAnsi="Times New Roman" w:eastAsia="Times New Roman" w:cs="Times New Roman"/>
          <w:color w:val="000000" w:themeColor="text1" w:themeTint="FF" w:themeShade="FF"/>
          <w:sz w:val="24"/>
          <w:szCs w:val="24"/>
        </w:rPr>
        <w:t>DOLI Guidance to VDOE and Schools Divisions on CTE High School Pharmacy Technician Training Programs (p. 16</w:t>
      </w:r>
      <w:r w:rsidRPr="6E25FA1C" w:rsidR="55BC0EEF">
        <w:rPr>
          <w:rFonts w:ascii="Times New Roman" w:hAnsi="Times New Roman" w:eastAsia="Times New Roman" w:cs="Times New Roman"/>
          <w:color w:val="000000" w:themeColor="text1" w:themeTint="FF" w:themeShade="FF"/>
          <w:sz w:val="24"/>
          <w:szCs w:val="24"/>
        </w:rPr>
        <w:t>2</w:t>
      </w:r>
      <w:r w:rsidRPr="6E25FA1C" w:rsidR="150EB029">
        <w:rPr>
          <w:rFonts w:ascii="Times New Roman" w:hAnsi="Times New Roman" w:eastAsia="Times New Roman" w:cs="Times New Roman"/>
          <w:color w:val="000000" w:themeColor="text1" w:themeTint="FF" w:themeShade="FF"/>
          <w:sz w:val="24"/>
          <w:szCs w:val="24"/>
        </w:rPr>
        <w:t>)</w:t>
      </w:r>
    </w:p>
    <w:p w:rsidRPr="00A27349" w:rsidR="00B64072" w:rsidP="6F3B45F8" w:rsidRDefault="00B64072" w14:paraId="4153014A" w14:textId="4287D3AE">
      <w:pPr>
        <w:pStyle w:val="ListParagraph"/>
        <w:numPr>
          <w:ilvl w:val="1"/>
          <w:numId w:val="23"/>
        </w:numPr>
        <w:spacing w:after="60"/>
        <w:rPr>
          <w:rFonts w:ascii="Times New Roman" w:hAnsi="Times New Roman" w:eastAsia="Times New Roman" w:cs="Times New Roman"/>
          <w:color w:val="000000"/>
          <w:sz w:val="24"/>
          <w:szCs w:val="24"/>
        </w:rPr>
      </w:pPr>
      <w:r w:rsidRPr="6E25FA1C" w:rsidR="150EB029">
        <w:rPr>
          <w:rFonts w:ascii="Times New Roman" w:hAnsi="Times New Roman" w:eastAsia="Times New Roman" w:cs="Times New Roman"/>
          <w:color w:val="000000" w:themeColor="text1" w:themeTint="FF" w:themeShade="FF"/>
          <w:sz w:val="24"/>
          <w:szCs w:val="24"/>
        </w:rPr>
        <w:t>DOLI Background Information for VDOE and School Divisions on CTE High School Pharmacy Technician Training Programs (p. 16</w:t>
      </w:r>
      <w:r w:rsidRPr="6E25FA1C" w:rsidR="60106A0B">
        <w:rPr>
          <w:rFonts w:ascii="Times New Roman" w:hAnsi="Times New Roman" w:eastAsia="Times New Roman" w:cs="Times New Roman"/>
          <w:color w:val="000000" w:themeColor="text1" w:themeTint="FF" w:themeShade="FF"/>
          <w:sz w:val="24"/>
          <w:szCs w:val="24"/>
        </w:rPr>
        <w:t>6</w:t>
      </w:r>
      <w:r w:rsidRPr="6E25FA1C" w:rsidR="150EB029">
        <w:rPr>
          <w:rFonts w:ascii="Times New Roman" w:hAnsi="Times New Roman" w:eastAsia="Times New Roman" w:cs="Times New Roman"/>
          <w:color w:val="000000" w:themeColor="text1" w:themeTint="FF" w:themeShade="FF"/>
          <w:sz w:val="24"/>
          <w:szCs w:val="24"/>
        </w:rPr>
        <w:t>)</w:t>
      </w:r>
    </w:p>
    <w:p w:rsidRPr="00A27349" w:rsidR="00B64072" w:rsidP="6F3B45F8" w:rsidRDefault="00B64072" w14:paraId="09B34325" w14:textId="6F533AAC">
      <w:pPr>
        <w:pStyle w:val="ListParagraph"/>
        <w:numPr>
          <w:ilvl w:val="1"/>
          <w:numId w:val="23"/>
        </w:numPr>
        <w:tabs>
          <w:tab w:val="left" w:pos="356"/>
        </w:tabs>
        <w:spacing w:after="60"/>
        <w:rPr>
          <w:rFonts w:ascii="Times New Roman" w:hAnsi="Times New Roman" w:eastAsia="Times New Roman" w:cs="Times New Roman"/>
          <w:color w:val="000000"/>
          <w:sz w:val="24"/>
          <w:szCs w:val="24"/>
        </w:rPr>
      </w:pPr>
      <w:r w:rsidRPr="6E25FA1C" w:rsidR="150EB029">
        <w:rPr>
          <w:rFonts w:ascii="Times New Roman" w:hAnsi="Times New Roman" w:eastAsia="Times New Roman" w:cs="Times New Roman"/>
          <w:color w:val="000000" w:themeColor="text1" w:themeTint="FF" w:themeShade="FF"/>
          <w:sz w:val="24"/>
          <w:szCs w:val="24"/>
        </w:rPr>
        <w:t>Pharmacy Technician Work-Training Written Agreement DocuSign Process (p. 17</w:t>
      </w:r>
      <w:r w:rsidRPr="6E25FA1C" w:rsidR="752BC172">
        <w:rPr>
          <w:rFonts w:ascii="Times New Roman" w:hAnsi="Times New Roman" w:eastAsia="Times New Roman" w:cs="Times New Roman"/>
          <w:color w:val="000000" w:themeColor="text1" w:themeTint="FF" w:themeShade="FF"/>
          <w:sz w:val="24"/>
          <w:szCs w:val="24"/>
        </w:rPr>
        <w:t>0</w:t>
      </w:r>
      <w:r w:rsidRPr="6E25FA1C" w:rsidR="150EB029">
        <w:rPr>
          <w:rFonts w:ascii="Times New Roman" w:hAnsi="Times New Roman" w:eastAsia="Times New Roman" w:cs="Times New Roman"/>
          <w:color w:val="000000" w:themeColor="text1" w:themeTint="FF" w:themeShade="FF"/>
          <w:sz w:val="24"/>
          <w:szCs w:val="24"/>
        </w:rPr>
        <w:t>)</w:t>
      </w:r>
    </w:p>
    <w:p w:rsidRPr="00A27349" w:rsidR="00B64072" w:rsidP="6F3B45F8" w:rsidRDefault="00B64072" w14:paraId="41310BEE" w14:textId="43BA7AA7">
      <w:pPr>
        <w:pStyle w:val="ListParagraph"/>
        <w:numPr>
          <w:ilvl w:val="1"/>
          <w:numId w:val="23"/>
        </w:numPr>
        <w:tabs>
          <w:tab w:val="left" w:pos="356"/>
        </w:tabs>
        <w:spacing w:after="60"/>
        <w:rPr>
          <w:rFonts w:ascii="Times New Roman" w:hAnsi="Times New Roman" w:eastAsia="Times New Roman" w:cs="Times New Roman"/>
          <w:color w:val="000000"/>
          <w:sz w:val="24"/>
          <w:szCs w:val="24"/>
        </w:rPr>
      </w:pPr>
      <w:r w:rsidRPr="6E25FA1C" w:rsidR="150EB029">
        <w:rPr>
          <w:rFonts w:ascii="Times New Roman" w:hAnsi="Times New Roman" w:eastAsia="Times New Roman" w:cs="Times New Roman"/>
          <w:color w:val="000000" w:themeColor="text1" w:themeTint="FF" w:themeShade="FF"/>
          <w:sz w:val="24"/>
          <w:szCs w:val="24"/>
        </w:rPr>
        <w:t>Pharmacy Technician Student Work-Training Program Written Agreement (p. 17</w:t>
      </w:r>
      <w:r w:rsidRPr="6E25FA1C" w:rsidR="33CA58ED">
        <w:rPr>
          <w:rFonts w:ascii="Times New Roman" w:hAnsi="Times New Roman" w:eastAsia="Times New Roman" w:cs="Times New Roman"/>
          <w:color w:val="000000" w:themeColor="text1" w:themeTint="FF" w:themeShade="FF"/>
          <w:sz w:val="24"/>
          <w:szCs w:val="24"/>
        </w:rPr>
        <w:t>3</w:t>
      </w:r>
      <w:r w:rsidRPr="6E25FA1C" w:rsidR="150EB029">
        <w:rPr>
          <w:rFonts w:ascii="Times New Roman" w:hAnsi="Times New Roman" w:eastAsia="Times New Roman" w:cs="Times New Roman"/>
          <w:color w:val="000000" w:themeColor="text1" w:themeTint="FF" w:themeShade="FF"/>
          <w:sz w:val="24"/>
          <w:szCs w:val="24"/>
        </w:rPr>
        <w:t>)</w:t>
      </w:r>
    </w:p>
    <w:p w:rsidRPr="00A27349" w:rsidR="00B64072" w:rsidP="6F3B45F8" w:rsidRDefault="00B64072" w14:paraId="4D8DAC44" w14:textId="726A6105">
      <w:pPr>
        <w:pStyle w:val="ListParagraph"/>
        <w:numPr>
          <w:ilvl w:val="1"/>
          <w:numId w:val="23"/>
        </w:numPr>
        <w:tabs>
          <w:tab w:val="left" w:pos="356"/>
        </w:tabs>
        <w:spacing w:after="60"/>
        <w:rPr>
          <w:rFonts w:ascii="Times New Roman" w:hAnsi="Times New Roman" w:eastAsia="Times New Roman" w:cs="Times New Roman"/>
          <w:color w:val="000000"/>
          <w:sz w:val="24"/>
          <w:szCs w:val="24"/>
        </w:rPr>
      </w:pPr>
      <w:r w:rsidRPr="6E25FA1C" w:rsidR="150EB029">
        <w:rPr>
          <w:rFonts w:ascii="Times New Roman" w:hAnsi="Times New Roman" w:eastAsia="Times New Roman" w:cs="Times New Roman"/>
          <w:color w:val="000000" w:themeColor="text1" w:themeTint="FF" w:themeShade="FF"/>
          <w:sz w:val="24"/>
          <w:szCs w:val="24"/>
        </w:rPr>
        <w:t>Pharmacy Clinical Affiliation Agreement (p. 17</w:t>
      </w:r>
      <w:r w:rsidRPr="6E25FA1C" w:rsidR="3BC079A1">
        <w:rPr>
          <w:rFonts w:ascii="Times New Roman" w:hAnsi="Times New Roman" w:eastAsia="Times New Roman" w:cs="Times New Roman"/>
          <w:color w:val="000000" w:themeColor="text1" w:themeTint="FF" w:themeShade="FF"/>
          <w:sz w:val="24"/>
          <w:szCs w:val="24"/>
        </w:rPr>
        <w:t>8</w:t>
      </w:r>
      <w:r w:rsidRPr="6E25FA1C" w:rsidR="150EB029">
        <w:rPr>
          <w:rFonts w:ascii="Times New Roman" w:hAnsi="Times New Roman" w:eastAsia="Times New Roman" w:cs="Times New Roman"/>
          <w:color w:val="000000" w:themeColor="text1" w:themeTint="FF" w:themeShade="FF"/>
          <w:sz w:val="24"/>
          <w:szCs w:val="24"/>
        </w:rPr>
        <w:t>)</w:t>
      </w:r>
    </w:p>
    <w:p w:rsidRPr="00A27349" w:rsidR="00B64072" w:rsidP="6F3B45F8" w:rsidRDefault="00B64072" w14:paraId="66BA8F92" w14:textId="5E034E2E">
      <w:pPr>
        <w:pStyle w:val="ListParagraph"/>
        <w:numPr>
          <w:ilvl w:val="1"/>
          <w:numId w:val="23"/>
        </w:numPr>
        <w:tabs>
          <w:tab w:val="left" w:pos="356"/>
        </w:tabs>
        <w:spacing w:after="60"/>
        <w:rPr>
          <w:rFonts w:ascii="Times New Roman" w:hAnsi="Times New Roman" w:eastAsia="Times New Roman" w:cs="Times New Roman"/>
          <w:color w:val="000000"/>
          <w:sz w:val="24"/>
          <w:szCs w:val="24"/>
        </w:rPr>
      </w:pPr>
      <w:r w:rsidRPr="6E25FA1C" w:rsidR="150EB029">
        <w:rPr>
          <w:rFonts w:ascii="Times New Roman" w:hAnsi="Times New Roman" w:eastAsia="Times New Roman" w:cs="Times New Roman"/>
          <w:color w:val="000000" w:themeColor="text1" w:themeTint="FF" w:themeShade="FF"/>
          <w:sz w:val="24"/>
          <w:szCs w:val="24"/>
        </w:rPr>
        <w:t>Pharmacy Clinical Experience Time Log Sheet (p. 18</w:t>
      </w:r>
      <w:r w:rsidRPr="6E25FA1C" w:rsidR="459DC85D">
        <w:rPr>
          <w:rFonts w:ascii="Times New Roman" w:hAnsi="Times New Roman" w:eastAsia="Times New Roman" w:cs="Times New Roman"/>
          <w:color w:val="000000" w:themeColor="text1" w:themeTint="FF" w:themeShade="FF"/>
          <w:sz w:val="24"/>
          <w:szCs w:val="24"/>
        </w:rPr>
        <w:t>5</w:t>
      </w:r>
      <w:r w:rsidRPr="6E25FA1C" w:rsidR="150EB029">
        <w:rPr>
          <w:rFonts w:ascii="Times New Roman" w:hAnsi="Times New Roman" w:eastAsia="Times New Roman" w:cs="Times New Roman"/>
          <w:color w:val="000000" w:themeColor="text1" w:themeTint="FF" w:themeShade="FF"/>
          <w:sz w:val="24"/>
          <w:szCs w:val="24"/>
        </w:rPr>
        <w:t>)</w:t>
      </w:r>
    </w:p>
    <w:p w:rsidRPr="00A27349" w:rsidR="00B64072" w:rsidP="6F3B45F8" w:rsidRDefault="00B64072" w14:paraId="2C8DA630" w14:textId="35BF1B30">
      <w:pPr>
        <w:pStyle w:val="ListParagraph"/>
        <w:numPr>
          <w:ilvl w:val="0"/>
          <w:numId w:val="33"/>
        </w:numPr>
        <w:tabs>
          <w:tab w:val="left" w:pos="356"/>
        </w:tabs>
        <w:spacing w:after="60"/>
        <w:ind w:left="1080" w:hanging="360"/>
        <w:rPr>
          <w:rFonts w:ascii="Times New Roman" w:hAnsi="Times New Roman" w:eastAsia="Times New Roman" w:cs="Times New Roman"/>
          <w:color w:val="000000"/>
          <w:sz w:val="24"/>
          <w:szCs w:val="24"/>
        </w:rPr>
      </w:pPr>
      <w:r w:rsidRPr="6E25FA1C" w:rsidR="00B64072">
        <w:rPr>
          <w:rFonts w:ascii="Times New Roman" w:hAnsi="Times New Roman" w:eastAsia="Times New Roman" w:cs="Times New Roman"/>
          <w:color w:val="000000" w:themeColor="text1" w:themeTint="FF" w:themeShade="FF"/>
          <w:sz w:val="24"/>
          <w:szCs w:val="24"/>
        </w:rPr>
        <w:t>Service-Learning Group Project Student List form added (p. 19</w:t>
      </w:r>
      <w:r w:rsidRPr="6E25FA1C" w:rsidR="6610C35C">
        <w:rPr>
          <w:rFonts w:ascii="Times New Roman" w:hAnsi="Times New Roman" w:eastAsia="Times New Roman" w:cs="Times New Roman"/>
          <w:color w:val="000000" w:themeColor="text1" w:themeTint="FF" w:themeShade="FF"/>
          <w:sz w:val="24"/>
          <w:szCs w:val="24"/>
        </w:rPr>
        <w:t>1</w:t>
      </w:r>
      <w:r w:rsidRPr="6E25FA1C" w:rsidR="00B64072">
        <w:rPr>
          <w:rFonts w:ascii="Times New Roman" w:hAnsi="Times New Roman" w:eastAsia="Times New Roman" w:cs="Times New Roman"/>
          <w:color w:val="000000" w:themeColor="text1" w:themeTint="FF" w:themeShade="FF"/>
          <w:sz w:val="24"/>
          <w:szCs w:val="24"/>
        </w:rPr>
        <w:t>)</w:t>
      </w:r>
    </w:p>
    <w:p w:rsidR="0CE4DEF4" w:rsidP="6F3B45F8" w:rsidRDefault="0CE4DEF4" w14:paraId="2A5D156B" w14:textId="45C64393">
      <w:pPr>
        <w:pStyle w:val="ListParagraph"/>
        <w:numPr>
          <w:ilvl w:val="0"/>
          <w:numId w:val="33"/>
        </w:numPr>
        <w:tabs>
          <w:tab w:val="left" w:leader="none" w:pos="356"/>
        </w:tabs>
        <w:spacing w:after="60"/>
        <w:ind w:left="1080" w:hanging="360"/>
        <w:rPr>
          <w:rFonts w:ascii="Times New Roman" w:hAnsi="Times New Roman" w:eastAsia="Times New Roman" w:cs="Times New Roman"/>
          <w:color w:val="000000" w:themeColor="text1" w:themeTint="FF" w:themeShade="FF"/>
          <w:sz w:val="24"/>
          <w:szCs w:val="24"/>
        </w:rPr>
      </w:pPr>
      <w:r w:rsidRPr="6E25FA1C" w:rsidR="0CE4DEF4">
        <w:rPr>
          <w:rFonts w:ascii="Times New Roman" w:hAnsi="Times New Roman" w:eastAsia="Times New Roman" w:cs="Times New Roman"/>
          <w:color w:val="000000" w:themeColor="text1" w:themeTint="FF" w:themeShade="FF"/>
          <w:sz w:val="24"/>
          <w:szCs w:val="24"/>
        </w:rPr>
        <w:t>12 CTE HQWBL Experiences Roadmap added (p. 20</w:t>
      </w:r>
      <w:r w:rsidRPr="6E25FA1C" w:rsidR="52AF29B0">
        <w:rPr>
          <w:rFonts w:ascii="Times New Roman" w:hAnsi="Times New Roman" w:eastAsia="Times New Roman" w:cs="Times New Roman"/>
          <w:color w:val="000000" w:themeColor="text1" w:themeTint="FF" w:themeShade="FF"/>
          <w:sz w:val="24"/>
          <w:szCs w:val="24"/>
        </w:rPr>
        <w:t>1</w:t>
      </w:r>
      <w:r w:rsidRPr="6E25FA1C" w:rsidR="0CE4DEF4">
        <w:rPr>
          <w:rFonts w:ascii="Times New Roman" w:hAnsi="Times New Roman" w:eastAsia="Times New Roman" w:cs="Times New Roman"/>
          <w:color w:val="000000" w:themeColor="text1" w:themeTint="FF" w:themeShade="FF"/>
          <w:sz w:val="24"/>
          <w:szCs w:val="24"/>
        </w:rPr>
        <w:t>)</w:t>
      </w:r>
    </w:p>
    <w:p w:rsidRPr="00A27349" w:rsidR="008F131C" w:rsidRDefault="00AA0E99" w14:paraId="4137D0A2" w14:textId="3C741AB3">
      <w:pPr>
        <w:pStyle w:val="Heading2"/>
        <w:spacing w:line="240" w:lineRule="auto"/>
      </w:pPr>
      <w:r w:rsidRPr="00A27349">
        <w:t xml:space="preserve">Action Requested: </w:t>
      </w:r>
    </w:p>
    <w:p w:rsidRPr="00A27349" w:rsidR="00946409" w:rsidP="009122C2" w:rsidRDefault="009122C2" w14:paraId="43AB016B" w14:textId="7922AAD5">
      <w:pPr>
        <w:spacing w:line="240" w:lineRule="auto"/>
      </w:pPr>
      <w:r w:rsidRPr="00A27349">
        <w:t xml:space="preserve">Other. Specify below: </w:t>
      </w:r>
    </w:p>
    <w:p w:rsidRPr="00A27349" w:rsidR="009122C2" w:rsidP="009122C2" w:rsidRDefault="009122C2" w14:paraId="1586B3CD" w14:textId="6B3B9281">
      <w:r w:rsidRPr="00A27349">
        <w:t xml:space="preserve">The Board is requested to waive first review and approve the </w:t>
      </w:r>
      <w:r w:rsidRPr="00A27349" w:rsidR="2303D1C2">
        <w:rPr>
          <w:i/>
          <w:iCs/>
        </w:rPr>
        <w:t>Guide</w:t>
      </w:r>
      <w:r w:rsidRPr="00A27349" w:rsidR="00A71A8A">
        <w:t xml:space="preserve"> so that it can be made available to school division</w:t>
      </w:r>
      <w:r w:rsidRPr="00A27349" w:rsidR="008C05F9">
        <w:t>s</w:t>
      </w:r>
      <w:r w:rsidRPr="00A27349" w:rsidR="00A71A8A">
        <w:t xml:space="preserve"> for the 202</w:t>
      </w:r>
      <w:r w:rsidRPr="00A27349" w:rsidR="008E268A">
        <w:t>3</w:t>
      </w:r>
      <w:r w:rsidRPr="00A27349" w:rsidR="00A71A8A">
        <w:t>-202</w:t>
      </w:r>
      <w:r w:rsidRPr="00A27349" w:rsidR="008E268A">
        <w:t>4</w:t>
      </w:r>
      <w:r w:rsidRPr="00A27349" w:rsidR="00A71A8A">
        <w:t xml:space="preserve"> school year</w:t>
      </w:r>
      <w:r w:rsidRPr="00A27349">
        <w:t>.</w:t>
      </w:r>
    </w:p>
    <w:p w:rsidRPr="00A27349" w:rsidR="009122C2" w:rsidP="009122C2" w:rsidRDefault="009122C2" w14:paraId="6BAC7BCA" w14:textId="77777777"/>
    <w:p w:rsidRPr="00A27349" w:rsidR="008F131C" w:rsidRDefault="00AA0E99" w14:paraId="51CF4A46" w14:textId="77777777">
      <w:pPr>
        <w:pStyle w:val="Heading2"/>
        <w:spacing w:line="240" w:lineRule="auto"/>
      </w:pPr>
      <w:bookmarkStart w:name="_1vp15r958csl" w:colFirst="0" w:colLast="0" w:id="10"/>
      <w:bookmarkEnd w:id="10"/>
      <w:r w:rsidRPr="00A27349">
        <w:t xml:space="preserve">Superintendent’s Recommendation </w:t>
      </w:r>
    </w:p>
    <w:p w:rsidRPr="00A27349" w:rsidR="009122C2" w:rsidP="009122C2" w:rsidRDefault="009122C2" w14:paraId="186131A1" w14:textId="74458512">
      <w:pPr>
        <w:autoSpaceDE w:val="0"/>
        <w:autoSpaceDN w:val="0"/>
        <w:adjustRightInd w:val="0"/>
      </w:pPr>
      <w:r w:rsidRPr="00A27349">
        <w:t>The Superintendent of Public Instruction recommends that the Board of Education waive first review and approve the</w:t>
      </w:r>
      <w:r w:rsidRPr="00A27349" w:rsidR="52C8186B">
        <w:t xml:space="preserve"> revisions to the</w:t>
      </w:r>
      <w:r w:rsidRPr="00A27349">
        <w:t xml:space="preserve"> </w:t>
      </w:r>
      <w:r w:rsidRPr="00A27349" w:rsidR="00A71A8A">
        <w:rPr>
          <w:i/>
          <w:iCs/>
        </w:rPr>
        <w:t>Guide.</w:t>
      </w:r>
    </w:p>
    <w:p w:rsidRPr="00A27349" w:rsidR="008F131C" w:rsidRDefault="008F131C" w14:paraId="63B9AAED" w14:textId="77777777">
      <w:pPr>
        <w:spacing w:line="240" w:lineRule="auto"/>
        <w:rPr>
          <w:rFonts w:eastAsia="Cardo"/>
        </w:rPr>
      </w:pPr>
    </w:p>
    <w:p w:rsidRPr="00A27349" w:rsidR="008F131C" w:rsidRDefault="00AA0E99" w14:paraId="64DF4433" w14:textId="77777777">
      <w:pPr>
        <w:pStyle w:val="Heading2"/>
        <w:spacing w:line="240" w:lineRule="auto"/>
      </w:pPr>
      <w:bookmarkStart w:name="_c8sc8xwenrnu" w:colFirst="0" w:colLast="0" w:id="11"/>
      <w:bookmarkEnd w:id="11"/>
      <w:r w:rsidRPr="00A27349">
        <w:t xml:space="preserve">Rationale for Action: </w:t>
      </w:r>
    </w:p>
    <w:p w:rsidRPr="00A27349" w:rsidR="009122C2" w:rsidP="009122C2" w:rsidRDefault="009122C2" w14:paraId="64484D44" w14:textId="77777777">
      <w:pPr>
        <w:outlineLvl w:val="0"/>
      </w:pPr>
      <w:r w:rsidRPr="00A27349">
        <w:t xml:space="preserve">The Board’s action is required to remain in compliance with the </w:t>
      </w:r>
      <w:r w:rsidRPr="00A27349">
        <w:rPr>
          <w:i/>
        </w:rPr>
        <w:t xml:space="preserve">Regulations Establishing Standards for Accrediting Public Schools in Virginia. </w:t>
      </w:r>
    </w:p>
    <w:p w:rsidRPr="00A27349" w:rsidR="008F131C" w:rsidRDefault="008F131C" w14:paraId="44C90364" w14:textId="77777777">
      <w:pPr>
        <w:ind w:left="720"/>
        <w:rPr>
          <w:rFonts w:eastAsia="Cardo"/>
        </w:rPr>
      </w:pPr>
    </w:p>
    <w:p w:rsidRPr="00A27349" w:rsidR="008F131C" w:rsidRDefault="00AA0E99" w14:paraId="6E93FD6D" w14:textId="77777777">
      <w:pPr>
        <w:pStyle w:val="Heading2"/>
      </w:pPr>
      <w:bookmarkStart w:name="_w5qk3aw7qqio" w:colFirst="0" w:colLast="0" w:id="12"/>
      <w:bookmarkEnd w:id="12"/>
      <w:r w:rsidRPr="00A27349">
        <w:t xml:space="preserve">Previous Review or Action: </w:t>
      </w:r>
    </w:p>
    <w:p w:rsidRPr="00A27349" w:rsidR="009122C2" w:rsidP="009122C2" w:rsidRDefault="009122C2" w14:paraId="3E6E203B" w14:textId="77777777">
      <w:r w:rsidRPr="00A27349">
        <w:t xml:space="preserve">Previous review or action. Specify date and action taken below: </w:t>
      </w:r>
    </w:p>
    <w:p w:rsidRPr="00A27349" w:rsidR="009122C2" w:rsidP="00DA654F" w:rsidRDefault="009122C2" w14:paraId="5A7E514F" w14:textId="42009322">
      <w:pPr>
        <w:tabs>
          <w:tab w:val="left" w:pos="-1440"/>
        </w:tabs>
        <w:ind w:left="720"/>
      </w:pPr>
      <w:r w:rsidRPr="00A27349">
        <w:rPr>
          <w:b/>
        </w:rPr>
        <w:t>Dates:</w:t>
      </w:r>
      <w:r w:rsidRPr="00A27349">
        <w:t xml:space="preserve"> </w:t>
      </w:r>
      <w:r w:rsidRPr="00A27349" w:rsidR="00105DFB">
        <w:t>October 17, 2019</w:t>
      </w:r>
      <w:r w:rsidRPr="00A27349" w:rsidR="008E268A">
        <w:t xml:space="preserve">, </w:t>
      </w:r>
      <w:r w:rsidRPr="00A27349" w:rsidR="00105DFB">
        <w:t>November 19, 2020</w:t>
      </w:r>
      <w:r w:rsidRPr="00A27349" w:rsidR="008E268A">
        <w:t>, and June 16, 2022</w:t>
      </w:r>
      <w:r w:rsidRPr="00A27349">
        <w:t>.</w:t>
      </w:r>
    </w:p>
    <w:p w:rsidRPr="00A27349" w:rsidR="009122C2" w:rsidP="009122C2" w:rsidRDefault="009122C2" w14:paraId="3B0234C4" w14:textId="4E0B5FB2">
      <w:pPr>
        <w:ind w:left="720"/>
      </w:pPr>
      <w:r w:rsidRPr="00A27349">
        <w:rPr>
          <w:b/>
        </w:rPr>
        <w:t>Action:</w:t>
      </w:r>
      <w:r w:rsidRPr="00A27349">
        <w:t xml:space="preserve"> Technical changes, additions, and/or deletions were approved </w:t>
      </w:r>
    </w:p>
    <w:p w:rsidRPr="00A27349" w:rsidR="008F131C" w:rsidRDefault="008F131C" w14:paraId="7F86DA54" w14:textId="77777777">
      <w:pPr>
        <w:spacing w:line="240" w:lineRule="auto"/>
      </w:pPr>
    </w:p>
    <w:p w:rsidRPr="00A27349" w:rsidR="008F131C" w:rsidRDefault="00AA0E99" w14:paraId="7372BE26" w14:textId="77777777">
      <w:pPr>
        <w:pStyle w:val="Heading2"/>
      </w:pPr>
      <w:bookmarkStart w:name="_4l4a85n09u6" w:id="13"/>
      <w:bookmarkEnd w:id="13"/>
      <w:r>
        <w:t xml:space="preserve">Background Information and Statutory Authority:  </w:t>
      </w:r>
    </w:p>
    <w:p w:rsidRPr="00745F7C" w:rsidR="00DA6F45" w:rsidP="00DA6F45" w:rsidRDefault="00DA6F45" w14:paraId="10E51C3D" w14:textId="77777777">
      <w:pPr>
        <w:rPr>
          <w:color w:val="222A35"/>
        </w:rPr>
      </w:pPr>
      <w:bookmarkStart w:name="_jw39v1jownf1" w:colFirst="0" w:colLast="0" w:id="14"/>
      <w:bookmarkEnd w:id="14"/>
      <w:r w:rsidRPr="00A27349">
        <w:t xml:space="preserve">The </w:t>
      </w:r>
      <w:hyperlink r:id="rId12">
        <w:r w:rsidRPr="00A27349">
          <w:rPr>
            <w:rStyle w:val="Hyperlink"/>
          </w:rPr>
          <w:t>Profile of a Virginia Graduate</w:t>
        </w:r>
      </w:hyperlink>
      <w:r w:rsidRPr="00A27349">
        <w:t xml:space="preserve"> illustrates the knowledge, skills, experiences, and attributes that students must obtain to be successful in college and/or the work force and to be “life ready,” and provides the framework for the requirements students must meet to earn a Standard Diploma or Advanced Studies Diploma.</w:t>
      </w:r>
      <w:r>
        <w:t xml:space="preserve"> T</w:t>
      </w:r>
      <w:r w:rsidRPr="2B4FB80D">
        <w:rPr>
          <w:rStyle w:val="Emphasis"/>
          <w:i w:val="0"/>
          <w:iCs w:val="0"/>
          <w:color w:val="000000" w:themeColor="text1"/>
        </w:rPr>
        <w:t>he Virginia Department of Education evaluates</w:t>
      </w:r>
      <w:r>
        <w:rPr>
          <w:rStyle w:val="Emphasis"/>
          <w:i w:val="0"/>
          <w:iCs w:val="0"/>
          <w:color w:val="000000" w:themeColor="text1"/>
        </w:rPr>
        <w:t xml:space="preserve"> and makes revisions and adds new content, if needed annually to the HQWBL Guide.  </w:t>
      </w:r>
      <w:r w:rsidRPr="2B4FB80D">
        <w:rPr>
          <w:rStyle w:val="Emphasis"/>
          <w:i w:val="0"/>
          <w:iCs w:val="0"/>
          <w:color w:val="000000" w:themeColor="text1"/>
        </w:rPr>
        <w:t>The</w:t>
      </w:r>
      <w:r w:rsidRPr="2B4FB80D">
        <w:rPr>
          <w:color w:val="222A35"/>
        </w:rPr>
        <w:t xml:space="preserve"> following statutory authority material</w:t>
      </w:r>
      <w:r>
        <w:rPr>
          <w:color w:val="222A35"/>
        </w:rPr>
        <w:t xml:space="preserve">s </w:t>
      </w:r>
      <w:r>
        <w:rPr>
          <w:rStyle w:val="Emphasis"/>
          <w:i w:val="0"/>
          <w:iCs w:val="0"/>
          <w:color w:val="000000" w:themeColor="text1"/>
        </w:rPr>
        <w:t>exhibit the importance and relevance of HQWBL to college and career readiness and the graduation requirements.</w:t>
      </w:r>
      <w:r w:rsidRPr="2B4FB80D">
        <w:rPr>
          <w:rStyle w:val="Emphasis"/>
          <w:i w:val="0"/>
          <w:iCs w:val="0"/>
          <w:color w:val="000000" w:themeColor="text1"/>
        </w:rPr>
        <w:t xml:space="preserve"> </w:t>
      </w:r>
    </w:p>
    <w:p w:rsidRPr="00A27349" w:rsidR="00DA6F45" w:rsidP="00DA6F45" w:rsidRDefault="00DA6F45" w14:paraId="40790CED" w14:textId="77777777"/>
    <w:p w:rsidRPr="006D1832" w:rsidR="00DA6F45" w:rsidP="00DA6F45" w:rsidRDefault="00DA6F45" w14:paraId="7EF1C5D9" w14:textId="77777777">
      <w:pPr>
        <w:widowControl w:val="0"/>
        <w:tabs>
          <w:tab w:val="left" w:pos="1300"/>
        </w:tabs>
        <w:autoSpaceDE w:val="0"/>
        <w:autoSpaceDN w:val="0"/>
        <w:spacing w:before="39"/>
      </w:pPr>
      <w:r>
        <w:t xml:space="preserve">Board regulation </w:t>
      </w:r>
      <w:hyperlink r:id="rId13">
        <w:r w:rsidRPr="006D1832">
          <w:rPr>
            <w:color w:val="0000FF"/>
            <w:u w:val="single" w:color="0000FF"/>
          </w:rPr>
          <w:t>8VAC20-131-140</w:t>
        </w:r>
        <w:r w:rsidRPr="006D1832">
          <w:t xml:space="preserve">. </w:t>
        </w:r>
      </w:hyperlink>
      <w:r w:rsidRPr="006D1832">
        <w:t>C1</w:t>
      </w:r>
      <w:r>
        <w:t xml:space="preserve"> Career Exposure, Exploration, and Planning; Opportunities for Postsecondary Credit states the following: </w:t>
      </w:r>
    </w:p>
    <w:p w:rsidRPr="006D1832" w:rsidR="00DA6F45" w:rsidP="00DA6F45" w:rsidRDefault="00DA6F45" w14:paraId="1C40094D" w14:textId="77777777">
      <w:pPr>
        <w:pStyle w:val="ListParagraph"/>
        <w:spacing w:after="192" w:line="240" w:lineRule="auto"/>
        <w:textAlignment w:val="baseline"/>
        <w:rPr>
          <w:rFonts w:ascii="Times New Roman" w:hAnsi="Times New Roman" w:cs="Times New Roman"/>
          <w:color w:val="444444"/>
          <w:sz w:val="24"/>
          <w:szCs w:val="24"/>
        </w:rPr>
      </w:pPr>
    </w:p>
    <w:p w:rsidRPr="001E358B" w:rsidR="00DA6F45" w:rsidP="00DA6F45" w:rsidRDefault="00DA6F45" w14:paraId="5FB17F00" w14:textId="77777777">
      <w:pPr>
        <w:pStyle w:val="ListParagraph"/>
        <w:spacing w:after="192" w:line="240" w:lineRule="auto"/>
        <w:textAlignment w:val="baseline"/>
        <w:rPr>
          <w:rFonts w:ascii="Times New Roman" w:hAnsi="Times New Roman" w:cs="Times New Roman"/>
          <w:sz w:val="24"/>
          <w:szCs w:val="24"/>
        </w:rPr>
      </w:pPr>
      <w:r w:rsidRPr="001E358B">
        <w:rPr>
          <w:rFonts w:ascii="Times New Roman" w:hAnsi="Times New Roman" w:cs="Times New Roman"/>
          <w:sz w:val="24"/>
          <w:szCs w:val="24"/>
        </w:rPr>
        <w:t>Beginning with the 2018–2019 academic year:</w:t>
      </w:r>
    </w:p>
    <w:p w:rsidRPr="001E358B" w:rsidR="00DA6F45" w:rsidP="00DA6F45" w:rsidRDefault="00DA6F45" w14:paraId="37620D66" w14:textId="77777777">
      <w:pPr>
        <w:pStyle w:val="ListParagraph"/>
        <w:spacing w:after="192" w:line="240" w:lineRule="auto"/>
        <w:ind w:left="1350" w:right="90"/>
        <w:textAlignment w:val="baseline"/>
        <w:rPr>
          <w:rFonts w:ascii="Times New Roman" w:hAnsi="Times New Roman" w:cs="Times New Roman"/>
          <w:sz w:val="24"/>
          <w:szCs w:val="24"/>
        </w:rPr>
      </w:pPr>
      <w:r w:rsidRPr="001E358B">
        <w:rPr>
          <w:rFonts w:ascii="Times New Roman" w:hAnsi="Times New Roman" w:cs="Times New Roman"/>
          <w:sz w:val="24"/>
          <w:szCs w:val="24"/>
        </w:rPr>
        <w:t>Each elementary, middle, and secondary school shall provide for the identification by all students of personal interests and abilities to support planning for postsecondary opportunities and career preparation. Such support shall include provision of information concerning exploration of career cluster areas in elementary schools and course information and planning for college preparation programs, opportunities for educational and academic experiences in and outside the classroom, including internships and work-based learning, and the multiple pathways to college and career readiness in middle and high school.</w:t>
      </w:r>
    </w:p>
    <w:p w:rsidRPr="001E358B" w:rsidR="00DA6F45" w:rsidP="00DA6F45" w:rsidRDefault="00DA6F45" w14:paraId="47A8D932" w14:textId="77777777">
      <w:pPr>
        <w:pStyle w:val="ListParagraph"/>
        <w:spacing w:after="192" w:line="240" w:lineRule="auto"/>
        <w:textAlignment w:val="baseline"/>
        <w:rPr>
          <w:rFonts w:ascii="Times New Roman" w:hAnsi="Times New Roman" w:cs="Times New Roman"/>
          <w:sz w:val="24"/>
          <w:szCs w:val="24"/>
        </w:rPr>
      </w:pPr>
    </w:p>
    <w:p w:rsidR="00DA6F45" w:rsidP="00DA6F45" w:rsidRDefault="00DA6F45" w14:paraId="33A13685" w14:textId="77777777">
      <w:pPr>
        <w:pStyle w:val="ListParagraph"/>
        <w:widowControl w:val="0"/>
        <w:numPr>
          <w:ilvl w:val="0"/>
          <w:numId w:val="35"/>
        </w:numPr>
        <w:tabs>
          <w:tab w:val="left" w:pos="1300"/>
        </w:tabs>
        <w:autoSpaceDE w:val="0"/>
        <w:autoSpaceDN w:val="0"/>
        <w:spacing w:after="0"/>
        <w:ind w:left="1300"/>
        <w:rPr>
          <w:rFonts w:ascii="Times New Roman" w:hAnsi="Times New Roman" w:cs="Times New Roman"/>
          <w:sz w:val="24"/>
          <w:szCs w:val="24"/>
        </w:rPr>
      </w:pPr>
      <w:r w:rsidRPr="00FF60C3">
        <w:rPr>
          <w:rFonts w:ascii="Times New Roman" w:hAnsi="Times New Roman" w:cs="Times New Roman"/>
          <w:i/>
          <w:iCs/>
          <w:sz w:val="24"/>
          <w:szCs w:val="24"/>
        </w:rPr>
        <w:t>The Regulations Establishing Standards of Accrediting Public Schools in Virginia</w:t>
      </w:r>
      <w:r w:rsidRPr="00FF60C3">
        <w:rPr>
          <w:rFonts w:ascii="Times New Roman" w:hAnsi="Times New Roman" w:cs="Times New Roman"/>
          <w:sz w:val="24"/>
          <w:szCs w:val="24"/>
        </w:rPr>
        <w:t>,</w:t>
      </w:r>
      <w:r w:rsidRPr="00FF60C3">
        <w:rPr>
          <w:rFonts w:ascii="Times New Roman" w:hAnsi="Times New Roman" w:cs="Times New Roman"/>
          <w:sz w:val="24"/>
          <w:szCs w:val="24"/>
        </w:rPr>
        <w:br/>
      </w:r>
      <w:hyperlink r:id="rId14">
        <w:r w:rsidRPr="001E358B">
          <w:rPr>
            <w:rFonts w:ascii="Times New Roman" w:hAnsi="Times New Roman" w:cs="Times New Roman"/>
            <w:sz w:val="24"/>
            <w:szCs w:val="24"/>
            <w:u w:val="single" w:color="0000FF"/>
          </w:rPr>
          <w:t>8</w:t>
        </w:r>
      </w:hyperlink>
      <w:hyperlink r:id="rId15">
        <w:r w:rsidRPr="001E358B">
          <w:rPr>
            <w:rFonts w:ascii="Times New Roman" w:hAnsi="Times New Roman" w:cs="Times New Roman"/>
            <w:sz w:val="24"/>
            <w:szCs w:val="24"/>
            <w:u w:val="single" w:color="0000FF"/>
          </w:rPr>
          <w:t xml:space="preserve"> VAC20-131-51.</w:t>
        </w:r>
        <w:r w:rsidRPr="00FF60C3">
          <w:rPr>
            <w:rFonts w:ascii="Times New Roman" w:hAnsi="Times New Roman" w:cs="Times New Roman"/>
            <w:sz w:val="24"/>
            <w:szCs w:val="24"/>
          </w:rPr>
          <w:t>,</w:t>
        </w:r>
      </w:hyperlink>
      <w:r w:rsidRPr="00FF60C3">
        <w:rPr>
          <w:rFonts w:ascii="Times New Roman" w:hAnsi="Times New Roman" w:cs="Times New Roman"/>
          <w:sz w:val="24"/>
          <w:szCs w:val="24"/>
        </w:rPr>
        <w:t xml:space="preserve"> 2B</w:t>
      </w:r>
      <w:r>
        <w:rPr>
          <w:rFonts w:ascii="Times New Roman" w:hAnsi="Times New Roman" w:cs="Times New Roman"/>
          <w:sz w:val="24"/>
          <w:szCs w:val="24"/>
        </w:rPr>
        <w:t xml:space="preserve"> Additional </w:t>
      </w:r>
      <w:r w:rsidRPr="00FF60C3">
        <w:rPr>
          <w:rFonts w:ascii="Times New Roman" w:hAnsi="Times New Roman" w:cs="Times New Roman"/>
          <w:sz w:val="24"/>
          <w:szCs w:val="24"/>
        </w:rPr>
        <w:t>Requirements for Graduation (Effective with the Students Who Enter the Ninth Grade in the 2018-2019 School</w:t>
      </w:r>
      <w:r w:rsidRPr="00FF60C3">
        <w:rPr>
          <w:rFonts w:ascii="Times New Roman" w:hAnsi="Times New Roman" w:cs="Times New Roman"/>
          <w:spacing w:val="-3"/>
          <w:sz w:val="24"/>
          <w:szCs w:val="24"/>
        </w:rPr>
        <w:t xml:space="preserve"> </w:t>
      </w:r>
      <w:r w:rsidRPr="00FF60C3">
        <w:rPr>
          <w:rFonts w:ascii="Times New Roman" w:hAnsi="Times New Roman" w:cs="Times New Roman"/>
          <w:sz w:val="24"/>
          <w:szCs w:val="24"/>
        </w:rPr>
        <w:t>Year) for a Standard Diploma</w:t>
      </w:r>
    </w:p>
    <w:p w:rsidR="00DA6F45" w:rsidP="00DA6F45" w:rsidRDefault="00DA6F45" w14:paraId="4AB5609C" w14:textId="77777777">
      <w:pPr>
        <w:pStyle w:val="ListParagraph"/>
        <w:widowControl w:val="0"/>
        <w:tabs>
          <w:tab w:val="left" w:pos="1300"/>
        </w:tabs>
        <w:autoSpaceDE w:val="0"/>
        <w:autoSpaceDN w:val="0"/>
        <w:spacing w:after="0"/>
        <w:ind w:left="1300"/>
        <w:rPr>
          <w:rFonts w:ascii="Times New Roman" w:hAnsi="Times New Roman" w:cs="Times New Roman"/>
          <w:sz w:val="24"/>
          <w:szCs w:val="24"/>
        </w:rPr>
      </w:pPr>
    </w:p>
    <w:p w:rsidR="00DA6F45" w:rsidP="00DA6F45" w:rsidRDefault="00DA6F45" w14:paraId="2B4827C6" w14:textId="77777777">
      <w:pPr>
        <w:widowControl w:val="0"/>
        <w:tabs>
          <w:tab w:val="left" w:pos="1300"/>
        </w:tabs>
        <w:autoSpaceDE w:val="0"/>
        <w:autoSpaceDN w:val="0"/>
        <w:ind w:left="1350"/>
      </w:pPr>
      <w:r>
        <w:t>In accordance with the Standards of Quality, students shall (i) complete an Advanced Placement honors, International Baccalaureate, or dual enrollment course; (ii) complete a high-quality work-based learning experience as established by board guidance on work-based learning; (iii)earn a career and technical education credential approved by the board,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satisfy the standard diploma requirements.  The career and technical education credential, when required, could include the successful completion of an industry certification, a state licensure examination, a national occupational competency assessment, or the Virginia workplace readiness assessment.</w:t>
      </w:r>
    </w:p>
    <w:p w:rsidR="00DA6F45" w:rsidP="00DA6F45" w:rsidRDefault="00DA6F45" w14:paraId="0A2AAE60" w14:textId="77777777">
      <w:pPr>
        <w:widowControl w:val="0"/>
        <w:tabs>
          <w:tab w:val="left" w:pos="1300"/>
        </w:tabs>
        <w:autoSpaceDE w:val="0"/>
        <w:autoSpaceDN w:val="0"/>
        <w:ind w:left="900"/>
      </w:pPr>
    </w:p>
    <w:p w:rsidR="00DA6F45" w:rsidP="00DA6F45" w:rsidRDefault="00DA6F45" w14:paraId="22704B61" w14:textId="77777777">
      <w:pPr>
        <w:pStyle w:val="ListParagraph"/>
        <w:widowControl w:val="0"/>
        <w:numPr>
          <w:ilvl w:val="0"/>
          <w:numId w:val="35"/>
        </w:numPr>
        <w:tabs>
          <w:tab w:val="left" w:pos="1300"/>
        </w:tabs>
        <w:autoSpaceDE w:val="0"/>
        <w:autoSpaceDN w:val="0"/>
        <w:spacing w:after="0"/>
        <w:ind w:left="1300"/>
        <w:rPr>
          <w:rFonts w:ascii="Times New Roman" w:hAnsi="Times New Roman" w:cs="Times New Roman"/>
          <w:sz w:val="24"/>
          <w:szCs w:val="24"/>
        </w:rPr>
      </w:pPr>
      <w:r w:rsidRPr="00FF60C3">
        <w:rPr>
          <w:rFonts w:ascii="Times New Roman" w:hAnsi="Times New Roman" w:cs="Times New Roman"/>
          <w:i/>
          <w:iCs/>
          <w:sz w:val="24"/>
          <w:szCs w:val="24"/>
        </w:rPr>
        <w:t>The Regulations Establishing Standards of Accrediting Public Schools in Virginia</w:t>
      </w:r>
      <w:r w:rsidRPr="00FF60C3">
        <w:rPr>
          <w:rFonts w:ascii="Times New Roman" w:hAnsi="Times New Roman" w:cs="Times New Roman"/>
          <w:sz w:val="24"/>
          <w:szCs w:val="24"/>
        </w:rPr>
        <w:t>,</w:t>
      </w:r>
      <w:r w:rsidRPr="00FF60C3">
        <w:rPr>
          <w:rFonts w:ascii="Times New Roman" w:hAnsi="Times New Roman" w:cs="Times New Roman"/>
          <w:sz w:val="24"/>
          <w:szCs w:val="24"/>
        </w:rPr>
        <w:br/>
      </w:r>
      <w:hyperlink r:id="rId16">
        <w:r w:rsidRPr="001E358B">
          <w:rPr>
            <w:rFonts w:ascii="Times New Roman" w:hAnsi="Times New Roman" w:cs="Times New Roman"/>
            <w:sz w:val="24"/>
            <w:szCs w:val="24"/>
            <w:u w:val="single" w:color="0000FF"/>
          </w:rPr>
          <w:t>8</w:t>
        </w:r>
      </w:hyperlink>
      <w:hyperlink r:id="rId17">
        <w:r w:rsidRPr="001E358B">
          <w:rPr>
            <w:rFonts w:ascii="Times New Roman" w:hAnsi="Times New Roman" w:cs="Times New Roman"/>
            <w:sz w:val="24"/>
            <w:szCs w:val="24"/>
            <w:u w:val="single" w:color="0000FF"/>
          </w:rPr>
          <w:t xml:space="preserve"> VAC20-131-51.</w:t>
        </w:r>
        <w:r w:rsidRPr="00FF60C3">
          <w:rPr>
            <w:rFonts w:ascii="Times New Roman" w:hAnsi="Times New Roman" w:cs="Times New Roman"/>
            <w:sz w:val="24"/>
            <w:szCs w:val="24"/>
          </w:rPr>
          <w:t>,</w:t>
        </w:r>
      </w:hyperlink>
      <w:r w:rsidRPr="00FF60C3">
        <w:rPr>
          <w:rFonts w:ascii="Times New Roman" w:hAnsi="Times New Roman" w:cs="Times New Roman"/>
          <w:sz w:val="24"/>
          <w:szCs w:val="24"/>
        </w:rPr>
        <w:t xml:space="preserve"> 2</w:t>
      </w:r>
      <w:r>
        <w:rPr>
          <w:rFonts w:ascii="Times New Roman" w:hAnsi="Times New Roman" w:cs="Times New Roman"/>
          <w:sz w:val="24"/>
          <w:szCs w:val="24"/>
        </w:rPr>
        <w:t xml:space="preserve">C Additional </w:t>
      </w:r>
      <w:r w:rsidRPr="00FF60C3">
        <w:rPr>
          <w:rFonts w:ascii="Times New Roman" w:hAnsi="Times New Roman" w:cs="Times New Roman"/>
          <w:sz w:val="24"/>
          <w:szCs w:val="24"/>
        </w:rPr>
        <w:t>Requirements for Graduation (Effective with the Students Who Enter the Ninth Grade in the 2018-2019 School</w:t>
      </w:r>
      <w:r w:rsidRPr="00FF60C3">
        <w:rPr>
          <w:rFonts w:ascii="Times New Roman" w:hAnsi="Times New Roman" w:cs="Times New Roman"/>
          <w:spacing w:val="-3"/>
          <w:sz w:val="24"/>
          <w:szCs w:val="24"/>
        </w:rPr>
        <w:t xml:space="preserve"> </w:t>
      </w:r>
      <w:r w:rsidRPr="00FF60C3">
        <w:rPr>
          <w:rFonts w:ascii="Times New Roman" w:hAnsi="Times New Roman" w:cs="Times New Roman"/>
          <w:sz w:val="24"/>
          <w:szCs w:val="24"/>
        </w:rPr>
        <w:t>Year) for a</w:t>
      </w:r>
      <w:r>
        <w:rPr>
          <w:rFonts w:ascii="Times New Roman" w:hAnsi="Times New Roman" w:cs="Times New Roman"/>
          <w:sz w:val="24"/>
          <w:szCs w:val="24"/>
        </w:rPr>
        <w:t xml:space="preserve">n Advanced Studies </w:t>
      </w:r>
      <w:r w:rsidRPr="00FF60C3">
        <w:rPr>
          <w:rFonts w:ascii="Times New Roman" w:hAnsi="Times New Roman" w:cs="Times New Roman"/>
          <w:sz w:val="24"/>
          <w:szCs w:val="24"/>
        </w:rPr>
        <w:t>Diploma</w:t>
      </w:r>
    </w:p>
    <w:p w:rsidR="00DA6F45" w:rsidP="00DA6F45" w:rsidRDefault="00DA6F45" w14:paraId="49088C0C" w14:textId="77777777">
      <w:pPr>
        <w:widowControl w:val="0"/>
        <w:tabs>
          <w:tab w:val="left" w:pos="1300"/>
        </w:tabs>
        <w:autoSpaceDE w:val="0"/>
        <w:autoSpaceDN w:val="0"/>
        <w:ind w:left="900"/>
      </w:pPr>
    </w:p>
    <w:p w:rsidR="00DA6F45" w:rsidP="00DA6F45" w:rsidRDefault="00DA6F45" w14:paraId="67F190F5" w14:textId="77777777">
      <w:pPr>
        <w:widowControl w:val="0"/>
        <w:tabs>
          <w:tab w:val="left" w:pos="1300"/>
        </w:tabs>
        <w:autoSpaceDE w:val="0"/>
        <w:autoSpaceDN w:val="0"/>
        <w:ind w:left="1350"/>
      </w:pPr>
      <w:r>
        <w:t>In accordance with the Standards of Quality, students shall (i) complete an Advanced Placement honors, International Baccalaureate, or dual enrollment course; (ii) complete a high-quality work-based learning experience as established by board guidance on work-based learning; (iii)earn a career and technical education credential approved by the board,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satisfy the standard diploma requirements.  The career and technical education credential, when required, could include the successful completion of an industry certification, a state licensure examination, a national occupational competency assessment, or the Virginia workplace readiness assessment.</w:t>
      </w:r>
    </w:p>
    <w:p w:rsidRPr="00DA6F45" w:rsidR="00DA6F45" w:rsidP="00DA6F45" w:rsidRDefault="00DA6F45" w14:paraId="183EA467" w14:textId="77777777"/>
    <w:p w:rsidRPr="00A27349" w:rsidR="008F131C" w:rsidRDefault="00AA0E99" w14:paraId="4A0531D6" w14:textId="7B697872">
      <w:pPr>
        <w:pStyle w:val="Heading2"/>
      </w:pPr>
      <w:r w:rsidRPr="00A27349">
        <w:t xml:space="preserve">Timetable for Further Review/Action: </w:t>
      </w:r>
    </w:p>
    <w:p w:rsidRPr="00A27349" w:rsidR="00372512" w:rsidP="6B42DD87" w:rsidRDefault="00372512" w14:paraId="26653DCE" w14:textId="05EE43B8">
      <w:pPr>
        <w:spacing w:before="36"/>
      </w:pPr>
      <w:r w:rsidRPr="00A27349">
        <w:t xml:space="preserve">Upon Board approval, and any technical or editorial edits by Department staff, the revised guidelines will be posted on Town Hall for public comment. Following the public comment, the Guide will be posted on the Virginia Department of Education website. A Superintendent’s memo will be sent to school divisions with an explanation of the revised </w:t>
      </w:r>
      <w:r w:rsidRPr="00A27349" w:rsidR="00820F0D">
        <w:t>High-Quality Work</w:t>
      </w:r>
      <w:r w:rsidRPr="00A27349" w:rsidR="00DA654F">
        <w:t>-</w:t>
      </w:r>
      <w:r w:rsidRPr="00A27349" w:rsidR="00820F0D">
        <w:t xml:space="preserve">Based Learning </w:t>
      </w:r>
      <w:r w:rsidRPr="00A27349">
        <w:t>guidelines.</w:t>
      </w:r>
    </w:p>
    <w:p w:rsidRPr="00A27349" w:rsidR="008F131C" w:rsidP="6B42DD87" w:rsidRDefault="008F131C" w14:paraId="25E4F155" w14:textId="77777777"/>
    <w:p w:rsidRPr="00A27349" w:rsidR="008F131C" w:rsidP="6B42DD87" w:rsidRDefault="00AA0E99" w14:paraId="5B0B055F" w14:textId="77777777">
      <w:pPr>
        <w:pStyle w:val="Heading2"/>
      </w:pPr>
      <w:bookmarkStart w:name="_b3843xqorbi9" w:id="15"/>
      <w:bookmarkEnd w:id="15"/>
      <w:r w:rsidRPr="00A27349">
        <w:t xml:space="preserve">Impact on Fiscal and Human Resources: </w:t>
      </w:r>
    </w:p>
    <w:p w:rsidRPr="00A27349" w:rsidR="00372512" w:rsidP="6B42DD87" w:rsidRDefault="00372512" w14:paraId="7EAF5503" w14:textId="77777777">
      <w:pPr>
        <w:spacing w:before="36" w:line="280" w:lineRule="auto"/>
      </w:pPr>
      <w:bookmarkStart w:name="_dge9fgx5ke9n" w:id="16"/>
      <w:bookmarkEnd w:id="16"/>
      <w:r w:rsidRPr="00A27349">
        <w:t>Any costs associated with the development and dissemination of the revised guidelines will be provided by Department of Education funds according to state procurement policies and procedures.</w:t>
      </w:r>
    </w:p>
    <w:p w:rsidRPr="00A27349" w:rsidR="004141BD" w:rsidRDefault="004141BD" w14:paraId="0FB4DCA1" w14:textId="2EF9838B"/>
    <w:p w:rsidRPr="00A27349" w:rsidR="004141BD" w:rsidRDefault="004141BD" w14:paraId="2D00BE35" w14:textId="77777777"/>
    <w:p w:rsidRPr="00A27349" w:rsidR="008F131C" w:rsidP="00037349" w:rsidRDefault="008F131C" w14:paraId="279278BF" w14:textId="77777777">
      <w:pPr>
        <w:rPr>
          <w:rFonts w:eastAsia="Cardo"/>
        </w:rPr>
      </w:pPr>
    </w:p>
    <w:sectPr w:rsidRPr="00A27349" w:rsidR="008F131C">
      <w:headerReference w:type="even" r:id="rId18"/>
      <w:headerReference w:type="default" r:id="rId19"/>
      <w:footerReference w:type="even" r:id="rId20"/>
      <w:footerReference w:type="default" r:id="rId21"/>
      <w:headerReference w:type="first" r:id="rId22"/>
      <w:footerReference w:type="first" r:id="rId23"/>
      <w:pgSz w:w="12240" w:h="15840" w:orient="portrait"/>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1897" w:rsidRDefault="00211897" w14:paraId="04E8E8ED" w14:textId="77777777">
      <w:pPr>
        <w:spacing w:line="240" w:lineRule="auto"/>
      </w:pPr>
      <w:r>
        <w:separator/>
      </w:r>
    </w:p>
  </w:endnote>
  <w:endnote w:type="continuationSeparator" w:id="0">
    <w:p w:rsidR="00211897" w:rsidRDefault="00211897" w14:paraId="0AA9340F" w14:textId="77777777">
      <w:pPr>
        <w:spacing w:line="240" w:lineRule="auto"/>
      </w:pPr>
      <w:r>
        <w:continuationSeparator/>
      </w:r>
    </w:p>
  </w:endnote>
  <w:endnote w:type="continuationNotice" w:id="1">
    <w:p w:rsidR="00211897" w:rsidRDefault="00211897" w14:paraId="3FAAFE0B"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3137" w:rsidRDefault="00423137" w14:paraId="55E24C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131C" w:rsidRDefault="00AA0E99" w14:paraId="12D4C835" w14:textId="1C47C58E">
    <w:pPr>
      <w:jc w:val="center"/>
    </w:pPr>
    <w:r>
      <w:rPr>
        <w:color w:val="2B579A"/>
        <w:shd w:val="clear" w:color="auto" w:fill="E6E6E6"/>
      </w:rPr>
      <w:fldChar w:fldCharType="begin"/>
    </w:r>
    <w:r>
      <w:instrText>PAGE</w:instrText>
    </w:r>
    <w:r>
      <w:rPr>
        <w:color w:val="2B579A"/>
        <w:shd w:val="clear" w:color="auto" w:fill="E6E6E6"/>
      </w:rPr>
      <w:fldChar w:fldCharType="separate"/>
    </w:r>
    <w:r w:rsidR="00E70DAD">
      <w:rPr>
        <w:noProof/>
      </w:rPr>
      <w:t>3</w:t>
    </w:r>
    <w:r>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131C" w:rsidRDefault="00AA0E99" w14:paraId="1A162388" w14:textId="02065B7A">
    <w:pPr>
      <w:jc w:val="center"/>
      <w:rPr>
        <w:rFonts w:ascii="Cardo" w:hAnsi="Cardo" w:eastAsia="Cardo" w:cs="Cardo"/>
      </w:rPr>
    </w:pPr>
    <w:r>
      <w:rPr>
        <w:rFonts w:ascii="Cardo" w:hAnsi="Cardo" w:eastAsia="Cardo" w:cs="Cardo"/>
        <w:color w:val="2B579A"/>
        <w:shd w:val="clear" w:color="auto" w:fill="E6E6E6"/>
      </w:rPr>
      <w:fldChar w:fldCharType="begin"/>
    </w:r>
    <w:r>
      <w:rPr>
        <w:rFonts w:ascii="Cardo" w:hAnsi="Cardo" w:eastAsia="Cardo" w:cs="Cardo"/>
      </w:rPr>
      <w:instrText>PAGE</w:instrText>
    </w:r>
    <w:r>
      <w:rPr>
        <w:rFonts w:ascii="Cardo" w:hAnsi="Cardo" w:eastAsia="Cardo" w:cs="Cardo"/>
        <w:color w:val="2B579A"/>
        <w:shd w:val="clear" w:color="auto" w:fill="E6E6E6"/>
      </w:rPr>
      <w:fldChar w:fldCharType="separate"/>
    </w:r>
    <w:r w:rsidR="00E70DAD">
      <w:rPr>
        <w:rFonts w:ascii="Cardo" w:hAnsi="Cardo" w:eastAsia="Cardo" w:cs="Cardo"/>
        <w:noProof/>
      </w:rPr>
      <w:t>1</w:t>
    </w:r>
    <w:r>
      <w:rPr>
        <w:rFonts w:ascii="Cardo" w:hAnsi="Cardo" w:eastAsia="Cardo" w:cs="Cardo"/>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1897" w:rsidRDefault="00211897" w14:paraId="16FAB476" w14:textId="77777777">
      <w:pPr>
        <w:spacing w:line="240" w:lineRule="auto"/>
      </w:pPr>
      <w:r>
        <w:separator/>
      </w:r>
    </w:p>
  </w:footnote>
  <w:footnote w:type="continuationSeparator" w:id="0">
    <w:p w:rsidR="00211897" w:rsidRDefault="00211897" w14:paraId="64821A1D" w14:textId="77777777">
      <w:pPr>
        <w:spacing w:line="240" w:lineRule="auto"/>
      </w:pPr>
      <w:r>
        <w:continuationSeparator/>
      </w:r>
    </w:p>
  </w:footnote>
  <w:footnote w:type="continuationNotice" w:id="1">
    <w:p w:rsidR="00211897" w:rsidRDefault="00211897" w14:paraId="5F157AE5"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3137" w:rsidRDefault="00423137" w14:paraId="6B39B9BF" w14:textId="2E482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131C" w:rsidRDefault="008F131C" w14:paraId="7C36716D" w14:textId="21A46B3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F131C" w:rsidRDefault="00AA0E99" w14:paraId="1E48AA9D" w14:textId="2370826C">
    <w:pPr>
      <w:pStyle w:val="Heading1"/>
    </w:pPr>
    <w:r>
      <w:rPr>
        <w:noProof/>
        <w:color w:val="2B579A"/>
        <w:shd w:val="clear" w:color="auto" w:fill="E6E6E6"/>
        <w:lang w:val="en-US"/>
      </w:rPr>
      <w:drawing>
        <wp:anchor distT="114300" distB="114300" distL="114300" distR="114300" simplePos="0" relativeHeight="251658240" behindDoc="0" locked="0" layoutInCell="1" hidden="0" allowOverlap="1" wp14:anchorId="469506B0" wp14:editId="5E2E7B7B">
          <wp:simplePos x="0" y="0"/>
          <wp:positionH relativeFrom="page">
            <wp:posOffset>-9524</wp:posOffset>
          </wp:positionH>
          <wp:positionV relativeFrom="page">
            <wp:posOffset>0</wp:posOffset>
          </wp:positionV>
          <wp:extent cx="7799913" cy="1604963"/>
          <wp:effectExtent l="0" t="0" r="0" b="0"/>
          <wp:wrapSquare wrapText="bothSides" distT="114300" distB="114300" distL="114300" distR="114300"/>
          <wp:docPr id="1" name="Picture 1"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593F"/>
    <w:multiLevelType w:val="hybridMultilevel"/>
    <w:tmpl w:val="4446893A"/>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0409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9E0089"/>
    <w:multiLevelType w:val="hybridMultilevel"/>
    <w:tmpl w:val="FD646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B35E6"/>
    <w:multiLevelType w:val="multilevel"/>
    <w:tmpl w:val="FE640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DB50B6"/>
    <w:multiLevelType w:val="hybridMultilevel"/>
    <w:tmpl w:val="56206396"/>
    <w:lvl w:ilvl="0" w:tplc="29DC2C9A">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4" w15:restartNumberingAfterBreak="0">
    <w:nsid w:val="1E15428A"/>
    <w:multiLevelType w:val="hybridMultilevel"/>
    <w:tmpl w:val="A94E7E46"/>
    <w:lvl w:ilvl="0" w:tplc="C396C8D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1E2B120A"/>
    <w:multiLevelType w:val="hybridMultilevel"/>
    <w:tmpl w:val="0FB8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8E80813"/>
    <w:multiLevelType w:val="hybridMultilevel"/>
    <w:tmpl w:val="47AE6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922E9"/>
    <w:multiLevelType w:val="hybridMultilevel"/>
    <w:tmpl w:val="04EAE492"/>
    <w:lvl w:ilvl="0" w:tplc="FFFFFFFF">
      <w:start w:val="1"/>
      <w:numFmt w:val="upperLetter"/>
      <w:lvlText w:val="%1."/>
      <w:lvlJc w:val="left"/>
      <w:pPr>
        <w:ind w:left="720" w:hanging="360"/>
      </w:pPr>
    </w:lvl>
    <w:lvl w:ilvl="1" w:tplc="0409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E757808"/>
    <w:multiLevelType w:val="hybridMultilevel"/>
    <w:tmpl w:val="7E32B45E"/>
    <w:lvl w:ilvl="0" w:tplc="04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E967241"/>
    <w:multiLevelType w:val="hybridMultilevel"/>
    <w:tmpl w:val="0C2EC0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23EB1"/>
    <w:multiLevelType w:val="multilevel"/>
    <w:tmpl w:val="7F36E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976685"/>
    <w:multiLevelType w:val="multilevel"/>
    <w:tmpl w:val="A608F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12C1926"/>
    <w:multiLevelType w:val="hybridMultilevel"/>
    <w:tmpl w:val="E76EFD84"/>
    <w:lvl w:ilvl="0" w:tplc="3A88F026">
      <w:start w:val="1"/>
      <w:numFmt w:val="bullet"/>
      <w:lvlText w:val=""/>
      <w:lvlJc w:val="left"/>
      <w:pPr>
        <w:ind w:left="1080" w:hanging="360"/>
      </w:pPr>
      <w:rPr>
        <w:rFonts w:hint="default" w:ascii="Symbol" w:hAnsi="Symbol"/>
      </w:rPr>
    </w:lvl>
    <w:lvl w:ilvl="1" w:tplc="91A01104">
      <w:start w:val="1"/>
      <w:numFmt w:val="bullet"/>
      <w:lvlText w:val="o"/>
      <w:lvlJc w:val="left"/>
      <w:pPr>
        <w:ind w:left="1800" w:hanging="360"/>
      </w:pPr>
      <w:rPr>
        <w:rFonts w:hint="default" w:ascii="Courier New" w:hAnsi="Courier New"/>
      </w:rPr>
    </w:lvl>
    <w:lvl w:ilvl="2" w:tplc="14C894E2">
      <w:start w:val="1"/>
      <w:numFmt w:val="bullet"/>
      <w:lvlText w:val="o"/>
      <w:lvlJc w:val="left"/>
      <w:pPr>
        <w:ind w:left="2520" w:hanging="360"/>
      </w:pPr>
      <w:rPr>
        <w:rFonts w:hint="default" w:ascii="Courier New" w:hAnsi="Courier New"/>
      </w:rPr>
    </w:lvl>
    <w:lvl w:ilvl="3" w:tplc="3118AC5C">
      <w:start w:val="1"/>
      <w:numFmt w:val="bullet"/>
      <w:lvlText w:val=""/>
      <w:lvlJc w:val="left"/>
      <w:pPr>
        <w:ind w:left="3240" w:hanging="360"/>
      </w:pPr>
      <w:rPr>
        <w:rFonts w:hint="default" w:ascii="Symbol" w:hAnsi="Symbol"/>
      </w:rPr>
    </w:lvl>
    <w:lvl w:ilvl="4" w:tplc="DABA9762" w:tentative="1">
      <w:start w:val="1"/>
      <w:numFmt w:val="bullet"/>
      <w:lvlText w:val="o"/>
      <w:lvlJc w:val="left"/>
      <w:pPr>
        <w:ind w:left="3960" w:hanging="360"/>
      </w:pPr>
      <w:rPr>
        <w:rFonts w:hint="default" w:ascii="Courier New" w:hAnsi="Courier New"/>
      </w:rPr>
    </w:lvl>
    <w:lvl w:ilvl="5" w:tplc="0ACA5FF0" w:tentative="1">
      <w:start w:val="1"/>
      <w:numFmt w:val="bullet"/>
      <w:lvlText w:val=""/>
      <w:lvlJc w:val="left"/>
      <w:pPr>
        <w:ind w:left="4680" w:hanging="360"/>
      </w:pPr>
      <w:rPr>
        <w:rFonts w:hint="default" w:ascii="Wingdings" w:hAnsi="Wingdings"/>
      </w:rPr>
    </w:lvl>
    <w:lvl w:ilvl="6" w:tplc="1084F4F2" w:tentative="1">
      <w:start w:val="1"/>
      <w:numFmt w:val="bullet"/>
      <w:lvlText w:val=""/>
      <w:lvlJc w:val="left"/>
      <w:pPr>
        <w:ind w:left="5400" w:hanging="360"/>
      </w:pPr>
      <w:rPr>
        <w:rFonts w:hint="default" w:ascii="Symbol" w:hAnsi="Symbol"/>
      </w:rPr>
    </w:lvl>
    <w:lvl w:ilvl="7" w:tplc="76841500" w:tentative="1">
      <w:start w:val="1"/>
      <w:numFmt w:val="bullet"/>
      <w:lvlText w:val="o"/>
      <w:lvlJc w:val="left"/>
      <w:pPr>
        <w:ind w:left="6120" w:hanging="360"/>
      </w:pPr>
      <w:rPr>
        <w:rFonts w:hint="default" w:ascii="Courier New" w:hAnsi="Courier New"/>
      </w:rPr>
    </w:lvl>
    <w:lvl w:ilvl="8" w:tplc="FE00FF1E" w:tentative="1">
      <w:start w:val="1"/>
      <w:numFmt w:val="bullet"/>
      <w:lvlText w:val=""/>
      <w:lvlJc w:val="left"/>
      <w:pPr>
        <w:ind w:left="6840" w:hanging="360"/>
      </w:pPr>
      <w:rPr>
        <w:rFonts w:hint="default" w:ascii="Wingdings" w:hAnsi="Wingdings"/>
      </w:rPr>
    </w:lvl>
  </w:abstractNum>
  <w:abstractNum w:abstractNumId="13" w15:restartNumberingAfterBreak="0">
    <w:nsid w:val="34795249"/>
    <w:multiLevelType w:val="hybridMultilevel"/>
    <w:tmpl w:val="18105C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7480DE5"/>
    <w:multiLevelType w:val="hybridMultilevel"/>
    <w:tmpl w:val="AABEE99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F7A7299"/>
    <w:multiLevelType w:val="hybridMultilevel"/>
    <w:tmpl w:val="A94E7E46"/>
    <w:lvl w:ilvl="0" w:tplc="C396C8D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15:restartNumberingAfterBreak="0">
    <w:nsid w:val="41B047B0"/>
    <w:multiLevelType w:val="hybridMultilevel"/>
    <w:tmpl w:val="B562171E"/>
    <w:lvl w:ilvl="0" w:tplc="6730253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430901FE"/>
    <w:multiLevelType w:val="hybridMultilevel"/>
    <w:tmpl w:val="53C05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0F317D"/>
    <w:multiLevelType w:val="multilevel"/>
    <w:tmpl w:val="74CE6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99E04C8"/>
    <w:multiLevelType w:val="multilevel"/>
    <w:tmpl w:val="4DF2A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03833DF"/>
    <w:multiLevelType w:val="hybridMultilevel"/>
    <w:tmpl w:val="0C78D1AE"/>
    <w:lvl w:ilvl="0" w:tplc="836C406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15:restartNumberingAfterBreak="0">
    <w:nsid w:val="53BD5163"/>
    <w:multiLevelType w:val="hybridMultilevel"/>
    <w:tmpl w:val="FFCE30F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2" w15:restartNumberingAfterBreak="0">
    <w:nsid w:val="548D6D24"/>
    <w:multiLevelType w:val="hybridMultilevel"/>
    <w:tmpl w:val="20084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E1620"/>
    <w:multiLevelType w:val="multilevel"/>
    <w:tmpl w:val="D97C1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700562A"/>
    <w:multiLevelType w:val="hybridMultilevel"/>
    <w:tmpl w:val="BD5E3A4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04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C6F4DA7"/>
    <w:multiLevelType w:val="hybridMultilevel"/>
    <w:tmpl w:val="8196E08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6BB6F37"/>
    <w:multiLevelType w:val="hybridMultilevel"/>
    <w:tmpl w:val="864A6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7A1BAA"/>
    <w:multiLevelType w:val="hybridMultilevel"/>
    <w:tmpl w:val="4FE811A8"/>
    <w:lvl w:ilvl="0" w:tplc="72FCD054">
      <w:start w:val="1"/>
      <w:numFmt w:val="bullet"/>
      <w:lvlText w:val=""/>
      <w:lvlJc w:val="left"/>
      <w:pPr>
        <w:ind w:left="1080" w:hanging="360"/>
      </w:pPr>
      <w:rPr>
        <w:rFonts w:hint="default" w:ascii="Symbol" w:hAnsi="Symbol"/>
      </w:rPr>
    </w:lvl>
    <w:lvl w:ilvl="1" w:tplc="DA0EFB8E" w:tentative="1">
      <w:start w:val="1"/>
      <w:numFmt w:val="lowerLetter"/>
      <w:lvlText w:val="%2."/>
      <w:lvlJc w:val="left"/>
      <w:pPr>
        <w:ind w:left="1800" w:hanging="360"/>
      </w:pPr>
    </w:lvl>
    <w:lvl w:ilvl="2" w:tplc="220209A2" w:tentative="1">
      <w:start w:val="1"/>
      <w:numFmt w:val="lowerRoman"/>
      <w:lvlText w:val="%3."/>
      <w:lvlJc w:val="right"/>
      <w:pPr>
        <w:ind w:left="2520" w:hanging="180"/>
      </w:pPr>
    </w:lvl>
    <w:lvl w:ilvl="3" w:tplc="DB8ABC6C" w:tentative="1">
      <w:start w:val="1"/>
      <w:numFmt w:val="decimal"/>
      <w:lvlText w:val="%4."/>
      <w:lvlJc w:val="left"/>
      <w:pPr>
        <w:ind w:left="3240" w:hanging="360"/>
      </w:pPr>
    </w:lvl>
    <w:lvl w:ilvl="4" w:tplc="2118DD12" w:tentative="1">
      <w:start w:val="1"/>
      <w:numFmt w:val="lowerLetter"/>
      <w:lvlText w:val="%5."/>
      <w:lvlJc w:val="left"/>
      <w:pPr>
        <w:ind w:left="3960" w:hanging="360"/>
      </w:pPr>
    </w:lvl>
    <w:lvl w:ilvl="5" w:tplc="AD4835FE" w:tentative="1">
      <w:start w:val="1"/>
      <w:numFmt w:val="lowerRoman"/>
      <w:lvlText w:val="%6."/>
      <w:lvlJc w:val="right"/>
      <w:pPr>
        <w:ind w:left="4680" w:hanging="180"/>
      </w:pPr>
    </w:lvl>
    <w:lvl w:ilvl="6" w:tplc="A7FC0984" w:tentative="1">
      <w:start w:val="1"/>
      <w:numFmt w:val="decimal"/>
      <w:lvlText w:val="%7."/>
      <w:lvlJc w:val="left"/>
      <w:pPr>
        <w:ind w:left="5400" w:hanging="360"/>
      </w:pPr>
    </w:lvl>
    <w:lvl w:ilvl="7" w:tplc="7604F1E4" w:tentative="1">
      <w:start w:val="1"/>
      <w:numFmt w:val="lowerLetter"/>
      <w:lvlText w:val="%8."/>
      <w:lvlJc w:val="left"/>
      <w:pPr>
        <w:ind w:left="6120" w:hanging="360"/>
      </w:pPr>
    </w:lvl>
    <w:lvl w:ilvl="8" w:tplc="76B8E0D6" w:tentative="1">
      <w:start w:val="1"/>
      <w:numFmt w:val="lowerRoman"/>
      <w:lvlText w:val="%9."/>
      <w:lvlJc w:val="right"/>
      <w:pPr>
        <w:ind w:left="6840" w:hanging="180"/>
      </w:pPr>
    </w:lvl>
  </w:abstractNum>
  <w:abstractNum w:abstractNumId="28" w15:restartNumberingAfterBreak="0">
    <w:nsid w:val="6E3C3864"/>
    <w:multiLevelType w:val="hybridMultilevel"/>
    <w:tmpl w:val="8FFC3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1412C8"/>
    <w:multiLevelType w:val="hybridMultilevel"/>
    <w:tmpl w:val="96583C64"/>
    <w:lvl w:ilvl="0" w:tplc="FFFFFFFF">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04090003">
      <w:start w:val="1"/>
      <w:numFmt w:val="bullet"/>
      <w:lvlText w:val="o"/>
      <w:lvlJc w:val="left"/>
      <w:pPr>
        <w:ind w:left="2160" w:hanging="360"/>
      </w:pPr>
      <w:rPr>
        <w:rFonts w:hint="default" w:ascii="Courier New" w:hAnsi="Courier New" w:cs="Courier New"/>
      </w:rPr>
    </w:lvl>
    <w:lvl w:ilvl="3" w:tplc="FFFFFFFF">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0" w15:restartNumberingAfterBreak="0">
    <w:nsid w:val="700B1D44"/>
    <w:multiLevelType w:val="hybridMultilevel"/>
    <w:tmpl w:val="19C6471E"/>
    <w:lvl w:ilvl="0" w:tplc="4FA495E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1" w15:restartNumberingAfterBreak="0">
    <w:nsid w:val="73332C86"/>
    <w:multiLevelType w:val="hybridMultilevel"/>
    <w:tmpl w:val="D2442914"/>
    <w:lvl w:ilvl="0" w:tplc="576E802C">
      <w:numFmt w:val="bullet"/>
      <w:lvlText w:val=""/>
      <w:lvlJc w:val="left"/>
      <w:pPr>
        <w:ind w:left="1660" w:hanging="360"/>
      </w:pPr>
      <w:rPr>
        <w:rFonts w:hint="default"/>
        <w:color w:val="auto"/>
        <w:w w:val="100"/>
        <w:lang w:val="en-US" w:eastAsia="en-US" w:bidi="en-US"/>
      </w:rPr>
    </w:lvl>
    <w:lvl w:ilvl="1" w:tplc="BBB6B4B4">
      <w:numFmt w:val="bullet"/>
      <w:lvlText w:val="•"/>
      <w:lvlJc w:val="left"/>
      <w:pPr>
        <w:ind w:left="2626" w:hanging="360"/>
      </w:pPr>
      <w:rPr>
        <w:rFonts w:hint="default"/>
        <w:lang w:val="en-US" w:eastAsia="en-US" w:bidi="en-US"/>
      </w:rPr>
    </w:lvl>
    <w:lvl w:ilvl="2" w:tplc="EE68A04A">
      <w:numFmt w:val="bullet"/>
      <w:lvlText w:val="•"/>
      <w:lvlJc w:val="left"/>
      <w:pPr>
        <w:ind w:left="3592" w:hanging="360"/>
      </w:pPr>
      <w:rPr>
        <w:rFonts w:hint="default"/>
        <w:lang w:val="en-US" w:eastAsia="en-US" w:bidi="en-US"/>
      </w:rPr>
    </w:lvl>
    <w:lvl w:ilvl="3" w:tplc="E6501424">
      <w:numFmt w:val="bullet"/>
      <w:lvlText w:val="•"/>
      <w:lvlJc w:val="left"/>
      <w:pPr>
        <w:ind w:left="4558" w:hanging="360"/>
      </w:pPr>
      <w:rPr>
        <w:rFonts w:hint="default"/>
        <w:lang w:val="en-US" w:eastAsia="en-US" w:bidi="en-US"/>
      </w:rPr>
    </w:lvl>
    <w:lvl w:ilvl="4" w:tplc="2EE2FC00">
      <w:numFmt w:val="bullet"/>
      <w:lvlText w:val="•"/>
      <w:lvlJc w:val="left"/>
      <w:pPr>
        <w:ind w:left="5524" w:hanging="360"/>
      </w:pPr>
      <w:rPr>
        <w:rFonts w:hint="default"/>
        <w:lang w:val="en-US" w:eastAsia="en-US" w:bidi="en-US"/>
      </w:rPr>
    </w:lvl>
    <w:lvl w:ilvl="5" w:tplc="2C9CD3CE">
      <w:numFmt w:val="bullet"/>
      <w:lvlText w:val="•"/>
      <w:lvlJc w:val="left"/>
      <w:pPr>
        <w:ind w:left="6490" w:hanging="360"/>
      </w:pPr>
      <w:rPr>
        <w:rFonts w:hint="default"/>
        <w:lang w:val="en-US" w:eastAsia="en-US" w:bidi="en-US"/>
      </w:rPr>
    </w:lvl>
    <w:lvl w:ilvl="6" w:tplc="0172D7A0">
      <w:numFmt w:val="bullet"/>
      <w:lvlText w:val="•"/>
      <w:lvlJc w:val="left"/>
      <w:pPr>
        <w:ind w:left="7456" w:hanging="360"/>
      </w:pPr>
      <w:rPr>
        <w:rFonts w:hint="default"/>
        <w:lang w:val="en-US" w:eastAsia="en-US" w:bidi="en-US"/>
      </w:rPr>
    </w:lvl>
    <w:lvl w:ilvl="7" w:tplc="D14CEDE4">
      <w:numFmt w:val="bullet"/>
      <w:lvlText w:val="•"/>
      <w:lvlJc w:val="left"/>
      <w:pPr>
        <w:ind w:left="8422" w:hanging="360"/>
      </w:pPr>
      <w:rPr>
        <w:rFonts w:hint="default"/>
        <w:lang w:val="en-US" w:eastAsia="en-US" w:bidi="en-US"/>
      </w:rPr>
    </w:lvl>
    <w:lvl w:ilvl="8" w:tplc="F8FA3AA8">
      <w:numFmt w:val="bullet"/>
      <w:lvlText w:val="•"/>
      <w:lvlJc w:val="left"/>
      <w:pPr>
        <w:ind w:left="9388" w:hanging="360"/>
      </w:pPr>
      <w:rPr>
        <w:rFonts w:hint="default"/>
        <w:lang w:val="en-US" w:eastAsia="en-US" w:bidi="en-US"/>
      </w:rPr>
    </w:lvl>
  </w:abstractNum>
  <w:abstractNum w:abstractNumId="32" w15:restartNumberingAfterBreak="0">
    <w:nsid w:val="74FC318A"/>
    <w:multiLevelType w:val="hybridMultilevel"/>
    <w:tmpl w:val="723ABF42"/>
    <w:lvl w:ilvl="0" w:tplc="CCC43622">
      <w:start w:val="1"/>
      <w:numFmt w:val="bullet"/>
      <w:lvlText w:val=""/>
      <w:lvlJc w:val="left"/>
      <w:pPr>
        <w:ind w:left="1080" w:hanging="360"/>
      </w:pPr>
      <w:rPr>
        <w:rFonts w:hint="default" w:ascii="Symbol" w:hAnsi="Symbol"/>
      </w:rPr>
    </w:lvl>
    <w:lvl w:ilvl="1" w:tplc="141E43A8" w:tentative="1">
      <w:start w:val="1"/>
      <w:numFmt w:val="bullet"/>
      <w:lvlText w:val="o"/>
      <w:lvlJc w:val="left"/>
      <w:pPr>
        <w:ind w:left="1800" w:hanging="360"/>
      </w:pPr>
      <w:rPr>
        <w:rFonts w:hint="default" w:ascii="Courier New" w:hAnsi="Courier New"/>
      </w:rPr>
    </w:lvl>
    <w:lvl w:ilvl="2" w:tplc="F7E6B460" w:tentative="1">
      <w:start w:val="1"/>
      <w:numFmt w:val="bullet"/>
      <w:lvlText w:val=""/>
      <w:lvlJc w:val="left"/>
      <w:pPr>
        <w:ind w:left="2520" w:hanging="360"/>
      </w:pPr>
      <w:rPr>
        <w:rFonts w:hint="default" w:ascii="Wingdings" w:hAnsi="Wingdings"/>
      </w:rPr>
    </w:lvl>
    <w:lvl w:ilvl="3" w:tplc="7EA89A40" w:tentative="1">
      <w:start w:val="1"/>
      <w:numFmt w:val="bullet"/>
      <w:lvlText w:val=""/>
      <w:lvlJc w:val="left"/>
      <w:pPr>
        <w:ind w:left="3240" w:hanging="360"/>
      </w:pPr>
      <w:rPr>
        <w:rFonts w:hint="default" w:ascii="Symbol" w:hAnsi="Symbol"/>
      </w:rPr>
    </w:lvl>
    <w:lvl w:ilvl="4" w:tplc="20EE9BEA" w:tentative="1">
      <w:start w:val="1"/>
      <w:numFmt w:val="bullet"/>
      <w:lvlText w:val="o"/>
      <w:lvlJc w:val="left"/>
      <w:pPr>
        <w:ind w:left="3960" w:hanging="360"/>
      </w:pPr>
      <w:rPr>
        <w:rFonts w:hint="default" w:ascii="Courier New" w:hAnsi="Courier New"/>
      </w:rPr>
    </w:lvl>
    <w:lvl w:ilvl="5" w:tplc="E7E26D92" w:tentative="1">
      <w:start w:val="1"/>
      <w:numFmt w:val="bullet"/>
      <w:lvlText w:val=""/>
      <w:lvlJc w:val="left"/>
      <w:pPr>
        <w:ind w:left="4680" w:hanging="360"/>
      </w:pPr>
      <w:rPr>
        <w:rFonts w:hint="default" w:ascii="Wingdings" w:hAnsi="Wingdings"/>
      </w:rPr>
    </w:lvl>
    <w:lvl w:ilvl="6" w:tplc="E102B326" w:tentative="1">
      <w:start w:val="1"/>
      <w:numFmt w:val="bullet"/>
      <w:lvlText w:val=""/>
      <w:lvlJc w:val="left"/>
      <w:pPr>
        <w:ind w:left="5400" w:hanging="360"/>
      </w:pPr>
      <w:rPr>
        <w:rFonts w:hint="default" w:ascii="Symbol" w:hAnsi="Symbol"/>
      </w:rPr>
    </w:lvl>
    <w:lvl w:ilvl="7" w:tplc="35541FD4" w:tentative="1">
      <w:start w:val="1"/>
      <w:numFmt w:val="bullet"/>
      <w:lvlText w:val="o"/>
      <w:lvlJc w:val="left"/>
      <w:pPr>
        <w:ind w:left="6120" w:hanging="360"/>
      </w:pPr>
      <w:rPr>
        <w:rFonts w:hint="default" w:ascii="Courier New" w:hAnsi="Courier New"/>
      </w:rPr>
    </w:lvl>
    <w:lvl w:ilvl="8" w:tplc="6AB86CA6" w:tentative="1">
      <w:start w:val="1"/>
      <w:numFmt w:val="bullet"/>
      <w:lvlText w:val=""/>
      <w:lvlJc w:val="left"/>
      <w:pPr>
        <w:ind w:left="6840" w:hanging="360"/>
      </w:pPr>
      <w:rPr>
        <w:rFonts w:hint="default" w:ascii="Wingdings" w:hAnsi="Wingdings"/>
      </w:rPr>
    </w:lvl>
  </w:abstractNum>
  <w:abstractNum w:abstractNumId="33" w15:restartNumberingAfterBreak="0">
    <w:nsid w:val="75451969"/>
    <w:multiLevelType w:val="multilevel"/>
    <w:tmpl w:val="0C906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BAC4367"/>
    <w:multiLevelType w:val="hybridMultilevel"/>
    <w:tmpl w:val="0270FD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5136332">
    <w:abstractNumId w:val="11"/>
  </w:num>
  <w:num w:numId="2" w16cid:durableId="1798453620">
    <w:abstractNumId w:val="23"/>
  </w:num>
  <w:num w:numId="3" w16cid:durableId="1720786060">
    <w:abstractNumId w:val="10"/>
  </w:num>
  <w:num w:numId="4" w16cid:durableId="1533615344">
    <w:abstractNumId w:val="19"/>
  </w:num>
  <w:num w:numId="5" w16cid:durableId="1345396744">
    <w:abstractNumId w:val="18"/>
  </w:num>
  <w:num w:numId="6" w16cid:durableId="473839766">
    <w:abstractNumId w:val="33"/>
  </w:num>
  <w:num w:numId="7" w16cid:durableId="1865168466">
    <w:abstractNumId w:val="2"/>
  </w:num>
  <w:num w:numId="8" w16cid:durableId="865144095">
    <w:abstractNumId w:val="21"/>
  </w:num>
  <w:num w:numId="9" w16cid:durableId="659625298">
    <w:abstractNumId w:val="5"/>
  </w:num>
  <w:num w:numId="10" w16cid:durableId="2130777671">
    <w:abstractNumId w:val="26"/>
  </w:num>
  <w:num w:numId="11" w16cid:durableId="1151479291">
    <w:abstractNumId w:val="4"/>
  </w:num>
  <w:num w:numId="12" w16cid:durableId="1732576582">
    <w:abstractNumId w:val="22"/>
  </w:num>
  <w:num w:numId="13" w16cid:durableId="1275478393">
    <w:abstractNumId w:val="28"/>
  </w:num>
  <w:num w:numId="14" w16cid:durableId="960457861">
    <w:abstractNumId w:val="1"/>
  </w:num>
  <w:num w:numId="15" w16cid:durableId="1698198727">
    <w:abstractNumId w:val="6"/>
  </w:num>
  <w:num w:numId="16" w16cid:durableId="935283552">
    <w:abstractNumId w:val="3"/>
  </w:num>
  <w:num w:numId="17" w16cid:durableId="1337539522">
    <w:abstractNumId w:val="17"/>
  </w:num>
  <w:num w:numId="18" w16cid:durableId="855078434">
    <w:abstractNumId w:val="30"/>
  </w:num>
  <w:num w:numId="19" w16cid:durableId="864713412">
    <w:abstractNumId w:val="16"/>
  </w:num>
  <w:num w:numId="20" w16cid:durableId="264726413">
    <w:abstractNumId w:val="20"/>
  </w:num>
  <w:num w:numId="21" w16cid:durableId="273443460">
    <w:abstractNumId w:val="15"/>
  </w:num>
  <w:num w:numId="22" w16cid:durableId="1336810613">
    <w:abstractNumId w:val="13"/>
  </w:num>
  <w:num w:numId="23" w16cid:durableId="1785346695">
    <w:abstractNumId w:val="32"/>
  </w:num>
  <w:num w:numId="24" w16cid:durableId="1861579918">
    <w:abstractNumId w:val="31"/>
  </w:num>
  <w:num w:numId="25" w16cid:durableId="2024935171">
    <w:abstractNumId w:val="34"/>
  </w:num>
  <w:num w:numId="26" w16cid:durableId="477577351">
    <w:abstractNumId w:val="8"/>
  </w:num>
  <w:num w:numId="27" w16cid:durableId="1179079993">
    <w:abstractNumId w:val="14"/>
  </w:num>
  <w:num w:numId="28" w16cid:durableId="141125577">
    <w:abstractNumId w:val="9"/>
  </w:num>
  <w:num w:numId="29" w16cid:durableId="1423529121">
    <w:abstractNumId w:val="7"/>
  </w:num>
  <w:num w:numId="30" w16cid:durableId="2044748132">
    <w:abstractNumId w:val="0"/>
  </w:num>
  <w:num w:numId="31" w16cid:durableId="53893949">
    <w:abstractNumId w:val="24"/>
  </w:num>
  <w:num w:numId="32" w16cid:durableId="2140147646">
    <w:abstractNumId w:val="12"/>
  </w:num>
  <w:num w:numId="33" w16cid:durableId="805198805">
    <w:abstractNumId w:val="29"/>
  </w:num>
  <w:num w:numId="34" w16cid:durableId="58408481">
    <w:abstractNumId w:val="27"/>
  </w:num>
  <w:num w:numId="35" w16cid:durableId="802693627">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isplayBackgroundShape/>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31C"/>
    <w:rsid w:val="00014F8D"/>
    <w:rsid w:val="00034ACB"/>
    <w:rsid w:val="00037349"/>
    <w:rsid w:val="00076296"/>
    <w:rsid w:val="000920E9"/>
    <w:rsid w:val="000E5AD7"/>
    <w:rsid w:val="000F2E9E"/>
    <w:rsid w:val="0010023C"/>
    <w:rsid w:val="00105DFB"/>
    <w:rsid w:val="00114B0F"/>
    <w:rsid w:val="0011796F"/>
    <w:rsid w:val="00120FEB"/>
    <w:rsid w:val="00131CD8"/>
    <w:rsid w:val="001502F9"/>
    <w:rsid w:val="0015331C"/>
    <w:rsid w:val="00161C3A"/>
    <w:rsid w:val="00171E51"/>
    <w:rsid w:val="00174661"/>
    <w:rsid w:val="001866C2"/>
    <w:rsid w:val="001C7135"/>
    <w:rsid w:val="001E2416"/>
    <w:rsid w:val="001E358B"/>
    <w:rsid w:val="001F795E"/>
    <w:rsid w:val="002041A5"/>
    <w:rsid w:val="00211897"/>
    <w:rsid w:val="00243039"/>
    <w:rsid w:val="00254F7D"/>
    <w:rsid w:val="00255067"/>
    <w:rsid w:val="00277166"/>
    <w:rsid w:val="002B5661"/>
    <w:rsid w:val="002C12E6"/>
    <w:rsid w:val="002D5066"/>
    <w:rsid w:val="002D795D"/>
    <w:rsid w:val="003031E0"/>
    <w:rsid w:val="00317321"/>
    <w:rsid w:val="00324D4F"/>
    <w:rsid w:val="0035025C"/>
    <w:rsid w:val="00350A1C"/>
    <w:rsid w:val="00353ED7"/>
    <w:rsid w:val="00370F37"/>
    <w:rsid w:val="00372512"/>
    <w:rsid w:val="00383B07"/>
    <w:rsid w:val="003E5D4B"/>
    <w:rsid w:val="00402CBF"/>
    <w:rsid w:val="004141BD"/>
    <w:rsid w:val="00423137"/>
    <w:rsid w:val="004260DB"/>
    <w:rsid w:val="0043466D"/>
    <w:rsid w:val="00445CEB"/>
    <w:rsid w:val="00466196"/>
    <w:rsid w:val="0047260E"/>
    <w:rsid w:val="00486C33"/>
    <w:rsid w:val="004C1F96"/>
    <w:rsid w:val="004D258E"/>
    <w:rsid w:val="004D3CC4"/>
    <w:rsid w:val="00525A4F"/>
    <w:rsid w:val="00526118"/>
    <w:rsid w:val="00533DD3"/>
    <w:rsid w:val="00544765"/>
    <w:rsid w:val="00550822"/>
    <w:rsid w:val="005508ED"/>
    <w:rsid w:val="00556422"/>
    <w:rsid w:val="005A6978"/>
    <w:rsid w:val="005E70FA"/>
    <w:rsid w:val="00636BD9"/>
    <w:rsid w:val="00650B9E"/>
    <w:rsid w:val="006A14F4"/>
    <w:rsid w:val="006B5586"/>
    <w:rsid w:val="006D333D"/>
    <w:rsid w:val="006E27D0"/>
    <w:rsid w:val="006F0AAA"/>
    <w:rsid w:val="00711619"/>
    <w:rsid w:val="007A003B"/>
    <w:rsid w:val="00812730"/>
    <w:rsid w:val="008209D2"/>
    <w:rsid w:val="00820F0D"/>
    <w:rsid w:val="00821FA3"/>
    <w:rsid w:val="00870FC5"/>
    <w:rsid w:val="008B54AE"/>
    <w:rsid w:val="008C05F9"/>
    <w:rsid w:val="008D2002"/>
    <w:rsid w:val="008E268A"/>
    <w:rsid w:val="008F131C"/>
    <w:rsid w:val="009122C2"/>
    <w:rsid w:val="00946409"/>
    <w:rsid w:val="00957CD7"/>
    <w:rsid w:val="00990C99"/>
    <w:rsid w:val="00993029"/>
    <w:rsid w:val="009C4310"/>
    <w:rsid w:val="009E1405"/>
    <w:rsid w:val="009E17C9"/>
    <w:rsid w:val="00A2163C"/>
    <w:rsid w:val="00A27349"/>
    <w:rsid w:val="00A3692F"/>
    <w:rsid w:val="00A44B9A"/>
    <w:rsid w:val="00A44BE8"/>
    <w:rsid w:val="00A71A8A"/>
    <w:rsid w:val="00AA0E99"/>
    <w:rsid w:val="00AA25DE"/>
    <w:rsid w:val="00AB5C39"/>
    <w:rsid w:val="00AD3C09"/>
    <w:rsid w:val="00B002E5"/>
    <w:rsid w:val="00B025B0"/>
    <w:rsid w:val="00B3429B"/>
    <w:rsid w:val="00B64072"/>
    <w:rsid w:val="00B81675"/>
    <w:rsid w:val="00BA2991"/>
    <w:rsid w:val="00BC932E"/>
    <w:rsid w:val="00BD0042"/>
    <w:rsid w:val="00BE05F2"/>
    <w:rsid w:val="00C03902"/>
    <w:rsid w:val="00C1762B"/>
    <w:rsid w:val="00C222CD"/>
    <w:rsid w:val="00C41E6D"/>
    <w:rsid w:val="00C4734A"/>
    <w:rsid w:val="00C6656C"/>
    <w:rsid w:val="00CB72FD"/>
    <w:rsid w:val="00CC5D02"/>
    <w:rsid w:val="00CD7F8B"/>
    <w:rsid w:val="00D2164D"/>
    <w:rsid w:val="00D3316D"/>
    <w:rsid w:val="00D405EB"/>
    <w:rsid w:val="00D52727"/>
    <w:rsid w:val="00D64DDD"/>
    <w:rsid w:val="00D71C80"/>
    <w:rsid w:val="00D71F71"/>
    <w:rsid w:val="00D73112"/>
    <w:rsid w:val="00DA654F"/>
    <w:rsid w:val="00DA6F45"/>
    <w:rsid w:val="00DE0A5F"/>
    <w:rsid w:val="00E70DAD"/>
    <w:rsid w:val="00E87240"/>
    <w:rsid w:val="00E93488"/>
    <w:rsid w:val="00EA00D0"/>
    <w:rsid w:val="00EB55CC"/>
    <w:rsid w:val="00EC1E98"/>
    <w:rsid w:val="00EC5B1A"/>
    <w:rsid w:val="00F04DC9"/>
    <w:rsid w:val="00F306CD"/>
    <w:rsid w:val="00F37B7F"/>
    <w:rsid w:val="00F65024"/>
    <w:rsid w:val="00FB4216"/>
    <w:rsid w:val="00FE295E"/>
    <w:rsid w:val="00FF621F"/>
    <w:rsid w:val="023987FB"/>
    <w:rsid w:val="026AAA3E"/>
    <w:rsid w:val="028EB64F"/>
    <w:rsid w:val="03D41A88"/>
    <w:rsid w:val="03D64C0D"/>
    <w:rsid w:val="04206729"/>
    <w:rsid w:val="04C45E95"/>
    <w:rsid w:val="04D8D1E9"/>
    <w:rsid w:val="065F39A2"/>
    <w:rsid w:val="068A3F1D"/>
    <w:rsid w:val="07296B15"/>
    <w:rsid w:val="08A0292E"/>
    <w:rsid w:val="09F89123"/>
    <w:rsid w:val="0A236181"/>
    <w:rsid w:val="0ABFC4B6"/>
    <w:rsid w:val="0C710BDF"/>
    <w:rsid w:val="0CC247AF"/>
    <w:rsid w:val="0CE4DEF4"/>
    <w:rsid w:val="0CED96C1"/>
    <w:rsid w:val="0D6F3207"/>
    <w:rsid w:val="11D4486A"/>
    <w:rsid w:val="12CF670C"/>
    <w:rsid w:val="13D4C290"/>
    <w:rsid w:val="150EB029"/>
    <w:rsid w:val="1720A506"/>
    <w:rsid w:val="1729CC9A"/>
    <w:rsid w:val="17477C65"/>
    <w:rsid w:val="184A276D"/>
    <w:rsid w:val="18E34CC6"/>
    <w:rsid w:val="18F8FDF7"/>
    <w:rsid w:val="199987DF"/>
    <w:rsid w:val="19C7D83E"/>
    <w:rsid w:val="1A5F1E60"/>
    <w:rsid w:val="1B6BF755"/>
    <w:rsid w:val="1C19BFD1"/>
    <w:rsid w:val="1CB34E7A"/>
    <w:rsid w:val="1FD4AC14"/>
    <w:rsid w:val="1FE79104"/>
    <w:rsid w:val="1FF12BEC"/>
    <w:rsid w:val="1FFD75C4"/>
    <w:rsid w:val="20DC971E"/>
    <w:rsid w:val="222B51F2"/>
    <w:rsid w:val="22B1C644"/>
    <w:rsid w:val="2303D1C2"/>
    <w:rsid w:val="23053746"/>
    <w:rsid w:val="23141375"/>
    <w:rsid w:val="23559227"/>
    <w:rsid w:val="25EED90D"/>
    <w:rsid w:val="26236CB8"/>
    <w:rsid w:val="26312B14"/>
    <w:rsid w:val="268D32E9"/>
    <w:rsid w:val="280CC407"/>
    <w:rsid w:val="295CB9E0"/>
    <w:rsid w:val="298354F9"/>
    <w:rsid w:val="2A765718"/>
    <w:rsid w:val="2B616B41"/>
    <w:rsid w:val="2B9DD125"/>
    <w:rsid w:val="2BED3B3E"/>
    <w:rsid w:val="2C138F56"/>
    <w:rsid w:val="2C220347"/>
    <w:rsid w:val="2C9F47ED"/>
    <w:rsid w:val="2CBAF5BB"/>
    <w:rsid w:val="2ECEDF8A"/>
    <w:rsid w:val="2FC60539"/>
    <w:rsid w:val="337AED6C"/>
    <w:rsid w:val="33CA58ED"/>
    <w:rsid w:val="33CFB4F7"/>
    <w:rsid w:val="356B8558"/>
    <w:rsid w:val="36B28E2E"/>
    <w:rsid w:val="3769CA07"/>
    <w:rsid w:val="3790266C"/>
    <w:rsid w:val="3BC079A1"/>
    <w:rsid w:val="3D5D6EE0"/>
    <w:rsid w:val="3EDC967A"/>
    <w:rsid w:val="40869608"/>
    <w:rsid w:val="417F869B"/>
    <w:rsid w:val="459DC85D"/>
    <w:rsid w:val="486B4228"/>
    <w:rsid w:val="4A62B92C"/>
    <w:rsid w:val="4A96C959"/>
    <w:rsid w:val="4B6410E5"/>
    <w:rsid w:val="4C4B5E8C"/>
    <w:rsid w:val="4C7B721A"/>
    <w:rsid w:val="4E0A6541"/>
    <w:rsid w:val="4EDA71D0"/>
    <w:rsid w:val="515B3997"/>
    <w:rsid w:val="52AF29B0"/>
    <w:rsid w:val="52C8186B"/>
    <w:rsid w:val="55BC0EEF"/>
    <w:rsid w:val="56022C9A"/>
    <w:rsid w:val="568FF095"/>
    <w:rsid w:val="584354C1"/>
    <w:rsid w:val="594344FB"/>
    <w:rsid w:val="597CD7F1"/>
    <w:rsid w:val="59DF2522"/>
    <w:rsid w:val="5A5FBFF3"/>
    <w:rsid w:val="5ABB40A5"/>
    <w:rsid w:val="5AD22741"/>
    <w:rsid w:val="5C06D795"/>
    <w:rsid w:val="5EE6DA7B"/>
    <w:rsid w:val="5F951207"/>
    <w:rsid w:val="60106A0B"/>
    <w:rsid w:val="60816D08"/>
    <w:rsid w:val="646E8B2E"/>
    <w:rsid w:val="6610C35C"/>
    <w:rsid w:val="662288EA"/>
    <w:rsid w:val="66D49BF7"/>
    <w:rsid w:val="66EA7E84"/>
    <w:rsid w:val="6AE90BDF"/>
    <w:rsid w:val="6AF64955"/>
    <w:rsid w:val="6B42DD87"/>
    <w:rsid w:val="6B9906D3"/>
    <w:rsid w:val="6C3F1A41"/>
    <w:rsid w:val="6C78A211"/>
    <w:rsid w:val="6D7EB6F7"/>
    <w:rsid w:val="6E25FA1C"/>
    <w:rsid w:val="6F3B45F8"/>
    <w:rsid w:val="6FC2213B"/>
    <w:rsid w:val="70BD2E23"/>
    <w:rsid w:val="70BE4444"/>
    <w:rsid w:val="7107AC14"/>
    <w:rsid w:val="71EF1FFA"/>
    <w:rsid w:val="7258FE84"/>
    <w:rsid w:val="738AF05B"/>
    <w:rsid w:val="752BC172"/>
    <w:rsid w:val="753FE919"/>
    <w:rsid w:val="766043EC"/>
    <w:rsid w:val="777DAA62"/>
    <w:rsid w:val="77EB1B3C"/>
    <w:rsid w:val="793AA306"/>
    <w:rsid w:val="7A16A734"/>
    <w:rsid w:val="7DF8D1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1BC5E"/>
  <w15:docId w15:val="{4B83E838-D779-4684-96BE-64F9982619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outlineLvl w:val="0"/>
    </w:pPr>
    <w:rPr>
      <w:rFonts w:ascii="Cardo" w:hAnsi="Cardo" w:eastAsia="Cardo" w:cs="Cardo"/>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outlineLvl w:val="2"/>
    </w:pPr>
    <w:rPr>
      <w:rFonts w:ascii="Cardo" w:hAnsi="Cardo" w:eastAsia="Cardo" w:cs="Cardo"/>
      <w:b/>
    </w:rPr>
  </w:style>
  <w:style w:type="paragraph" w:styleId="Heading4">
    <w:name w:val="heading 4"/>
    <w:basedOn w:val="Normal"/>
    <w:next w:val="Normal"/>
    <w:pPr>
      <w:keepNext/>
      <w:keepLines/>
      <w:outlineLvl w:val="3"/>
    </w:pPr>
    <w:rPr>
      <w:rFonts w:ascii="Cardo" w:hAnsi="Cardo" w:eastAsia="Cardo" w:cs="Cardo"/>
      <w:b/>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pPr>
    <w:rPr>
      <w:rFonts w:ascii="Cardo" w:hAnsi="Cardo" w:eastAsia="Cardo" w:cs="Cardo"/>
      <w:b/>
    </w:rPr>
  </w:style>
  <w:style w:type="paragraph" w:styleId="Subtitle">
    <w:name w:val="Subtitle"/>
    <w:basedOn w:val="Normal"/>
    <w:next w:val="Normal"/>
    <w:pPr>
      <w:keepNext/>
      <w:keepLines/>
      <w:spacing w:after="320" w:line="240" w:lineRule="auto"/>
    </w:pPr>
    <w:rPr>
      <w:color w:val="666666"/>
      <w:sz w:val="30"/>
      <w:szCs w:val="30"/>
    </w:rPr>
  </w:style>
  <w:style w:type="character" w:styleId="Hyperlink">
    <w:name w:val="Hyperlink"/>
    <w:basedOn w:val="DefaultParagraphFont"/>
    <w:uiPriority w:val="99"/>
    <w:unhideWhenUsed/>
    <w:rsid w:val="009122C2"/>
    <w:rPr>
      <w:color w:val="0000FF" w:themeColor="hyperlink"/>
      <w:u w:val="single"/>
    </w:rPr>
  </w:style>
  <w:style w:type="paragraph" w:styleId="ListParagraph">
    <w:name w:val="List Paragraph"/>
    <w:basedOn w:val="Normal"/>
    <w:uiPriority w:val="1"/>
    <w:qFormat/>
    <w:rsid w:val="009122C2"/>
    <w:pPr>
      <w:spacing w:after="200"/>
      <w:ind w:left="720"/>
      <w:contextualSpacing/>
    </w:pPr>
    <w:rPr>
      <w:rFonts w:asciiTheme="minorHAnsi" w:hAnsiTheme="minorHAnsi" w:eastAsiaTheme="minorHAnsi" w:cstheme="minorBidi"/>
      <w:sz w:val="22"/>
      <w:szCs w:val="22"/>
      <w:lang w:val="en-US"/>
    </w:rPr>
  </w:style>
  <w:style w:type="paragraph" w:styleId="sectbi" w:customStyle="1">
    <w:name w:val="sectbi"/>
    <w:basedOn w:val="Normal"/>
    <w:rsid w:val="00037349"/>
    <w:pPr>
      <w:spacing w:after="192" w:line="240" w:lineRule="auto"/>
      <w:ind w:left="240"/>
    </w:pPr>
    <w:rPr>
      <w:lang w:val="en-US"/>
    </w:rPr>
  </w:style>
  <w:style w:type="paragraph" w:styleId="sectind" w:customStyle="1">
    <w:name w:val="sectind"/>
    <w:basedOn w:val="Normal"/>
    <w:rsid w:val="00037349"/>
    <w:pPr>
      <w:spacing w:after="192" w:line="240" w:lineRule="auto"/>
    </w:pPr>
    <w:rPr>
      <w:lang w:val="en-US"/>
    </w:rPr>
  </w:style>
  <w:style w:type="paragraph" w:styleId="tblleft" w:customStyle="1">
    <w:name w:val="tblleft"/>
    <w:basedOn w:val="Normal"/>
    <w:rsid w:val="00037349"/>
    <w:pPr>
      <w:spacing w:after="192" w:line="240" w:lineRule="auto"/>
    </w:pPr>
    <w:rPr>
      <w:lang w:val="en-US"/>
    </w:rPr>
  </w:style>
  <w:style w:type="character" w:styleId="Emphasis">
    <w:name w:val="Emphasis"/>
    <w:basedOn w:val="DefaultParagraphFont"/>
    <w:uiPriority w:val="20"/>
    <w:qFormat/>
    <w:rsid w:val="00037349"/>
    <w:rPr>
      <w:b w:val="0"/>
      <w:bCs w:val="0"/>
      <w:i/>
      <w:iCs/>
      <w:sz w:val="24"/>
      <w:szCs w:val="24"/>
    </w:rPr>
  </w:style>
  <w:style w:type="character" w:styleId="FollowedHyperlink">
    <w:name w:val="FollowedHyperlink"/>
    <w:basedOn w:val="DefaultParagraphFont"/>
    <w:uiPriority w:val="99"/>
    <w:semiHidden/>
    <w:unhideWhenUsed/>
    <w:rsid w:val="00037349"/>
    <w:rPr>
      <w:color w:val="800080" w:themeColor="followedHyperlink"/>
      <w:u w:val="single"/>
    </w:rPr>
  </w:style>
  <w:style w:type="paragraph" w:styleId="Header">
    <w:name w:val="header"/>
    <w:basedOn w:val="Normal"/>
    <w:link w:val="HeaderChar"/>
    <w:uiPriority w:val="99"/>
    <w:unhideWhenUsed/>
    <w:rsid w:val="00423137"/>
    <w:pPr>
      <w:tabs>
        <w:tab w:val="center" w:pos="4680"/>
        <w:tab w:val="right" w:pos="9360"/>
      </w:tabs>
      <w:spacing w:line="240" w:lineRule="auto"/>
    </w:pPr>
  </w:style>
  <w:style w:type="character" w:styleId="HeaderChar" w:customStyle="1">
    <w:name w:val="Header Char"/>
    <w:basedOn w:val="DefaultParagraphFont"/>
    <w:link w:val="Header"/>
    <w:uiPriority w:val="99"/>
    <w:rsid w:val="00423137"/>
  </w:style>
  <w:style w:type="paragraph" w:styleId="Footer">
    <w:name w:val="footer"/>
    <w:basedOn w:val="Normal"/>
    <w:link w:val="FooterChar"/>
    <w:uiPriority w:val="99"/>
    <w:unhideWhenUsed/>
    <w:rsid w:val="00423137"/>
    <w:pPr>
      <w:tabs>
        <w:tab w:val="center" w:pos="4680"/>
        <w:tab w:val="right" w:pos="9360"/>
      </w:tabs>
      <w:spacing w:line="240" w:lineRule="auto"/>
    </w:pPr>
  </w:style>
  <w:style w:type="character" w:styleId="FooterChar" w:customStyle="1">
    <w:name w:val="Footer Char"/>
    <w:basedOn w:val="DefaultParagraphFont"/>
    <w:link w:val="Footer"/>
    <w:uiPriority w:val="99"/>
    <w:rsid w:val="00423137"/>
  </w:style>
  <w:style w:type="paragraph" w:styleId="Revision">
    <w:name w:val="Revision"/>
    <w:hidden/>
    <w:uiPriority w:val="99"/>
    <w:semiHidden/>
    <w:rsid w:val="00DE0A5F"/>
    <w:pPr>
      <w:spacing w:line="240" w:lineRule="auto"/>
    </w:pPr>
  </w:style>
  <w:style w:type="paragraph" w:styleId="BalloonText">
    <w:name w:val="Balloon Text"/>
    <w:basedOn w:val="Normal"/>
    <w:link w:val="BalloonTextChar"/>
    <w:uiPriority w:val="99"/>
    <w:semiHidden/>
    <w:unhideWhenUsed/>
    <w:rsid w:val="004141BD"/>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141BD"/>
    <w:rPr>
      <w:rFonts w:ascii="Segoe UI" w:hAnsi="Segoe UI" w:cs="Segoe UI"/>
      <w:sz w:val="18"/>
      <w:szCs w:val="18"/>
    </w:rPr>
  </w:style>
  <w:style w:type="character" w:styleId="UnresolvedMention">
    <w:name w:val="Unresolved Mention"/>
    <w:basedOn w:val="DefaultParagraphFont"/>
    <w:uiPriority w:val="99"/>
    <w:semiHidden/>
    <w:unhideWhenUsed/>
    <w:rsid w:val="00D2164D"/>
    <w:rPr>
      <w:color w:val="605E5C"/>
      <w:shd w:val="clear" w:color="auto" w:fill="E1DFDD"/>
    </w:rPr>
  </w:style>
  <w:style w:type="character" w:styleId="CommentReference">
    <w:name w:val="annotation reference"/>
    <w:basedOn w:val="DefaultParagraphFont"/>
    <w:uiPriority w:val="99"/>
    <w:semiHidden/>
    <w:unhideWhenUsed/>
    <w:rsid w:val="001C7135"/>
    <w:rPr>
      <w:sz w:val="16"/>
      <w:szCs w:val="16"/>
    </w:rPr>
  </w:style>
  <w:style w:type="paragraph" w:styleId="CommentText">
    <w:name w:val="annotation text"/>
    <w:basedOn w:val="Normal"/>
    <w:link w:val="CommentTextChar"/>
    <w:uiPriority w:val="99"/>
    <w:unhideWhenUsed/>
    <w:rsid w:val="001C7135"/>
    <w:pPr>
      <w:spacing w:line="240" w:lineRule="auto"/>
    </w:pPr>
    <w:rPr>
      <w:sz w:val="20"/>
      <w:szCs w:val="20"/>
    </w:rPr>
  </w:style>
  <w:style w:type="character" w:styleId="CommentTextChar" w:customStyle="1">
    <w:name w:val="Comment Text Char"/>
    <w:basedOn w:val="DefaultParagraphFont"/>
    <w:link w:val="CommentText"/>
    <w:uiPriority w:val="99"/>
    <w:rsid w:val="001C7135"/>
    <w:rPr>
      <w:sz w:val="20"/>
      <w:szCs w:val="20"/>
    </w:rPr>
  </w:style>
  <w:style w:type="paragraph" w:styleId="CommentSubject">
    <w:name w:val="annotation subject"/>
    <w:basedOn w:val="CommentText"/>
    <w:next w:val="CommentText"/>
    <w:link w:val="CommentSubjectChar"/>
    <w:uiPriority w:val="99"/>
    <w:semiHidden/>
    <w:unhideWhenUsed/>
    <w:rsid w:val="001C7135"/>
    <w:rPr>
      <w:b/>
      <w:bCs/>
    </w:rPr>
  </w:style>
  <w:style w:type="character" w:styleId="CommentSubjectChar" w:customStyle="1">
    <w:name w:val="Comment Subject Char"/>
    <w:basedOn w:val="CommentTextChar"/>
    <w:link w:val="CommentSubject"/>
    <w:uiPriority w:val="99"/>
    <w:semiHidden/>
    <w:rsid w:val="001C7135"/>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law.lis.virginia.gov/admincode/title8/agency20/chapter131/section140/" TargetMode="External" Id="rId13" /><Relationship Type="http://schemas.openxmlformats.org/officeDocument/2006/relationships/header" Target="header1.xml" Id="rId18" /><Relationship Type="http://schemas.microsoft.com/office/2019/05/relationships/documenttasks" Target="documenttasks/documenttasks1.xml" Id="rId26"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hyperlink" Target="http://www.doe.virginia.gov/instruction/graduation/profile-grad/index.shtml" TargetMode="External" Id="rId12" /><Relationship Type="http://schemas.openxmlformats.org/officeDocument/2006/relationships/hyperlink" Target="https://law.lis.virginia.gov/admincode/title8/agency20/chapter131/section51/"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law.lis.virginia.gov/admincode/title8/agency20/chapter131/section51/"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Anthony.Williams@doe.virginia.gov"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s://law.lis.virginia.gov/admincode/title8/agency20/chapter131/section51/" TargetMode="External" Id="rId15" /><Relationship Type="http://schemas.openxmlformats.org/officeDocument/2006/relationships/footer" Target="footer3.xml" Id="rId23"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law.lis.virginia.gov/admincode/title8/agency20/chapter131/section51/" TargetMode="External" Id="rId14" /><Relationship Type="http://schemas.openxmlformats.org/officeDocument/2006/relationships/header" Target="header3.xml" Id="rId22"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0D9C3609-77A2-4945-B340-C701A36A0AEF}">
    <t:Anchor>
      <t:Comment id="1885815339"/>
    </t:Anchor>
    <t:History>
      <t:Event id="{CAA2B711-2AA2-48E5-8787-A4CDBD5F609A}" time="2023-04-01T22:36:44.589Z">
        <t:Attribution userId="S::jim.chapman@doe.virginia.gov::23bfb676-8f60-428c-b7a6-abe7962ed77c" userProvider="AD" userName="Chapman, Jim (DOE)"/>
        <t:Anchor>
          <t:Comment id="1885815339"/>
        </t:Anchor>
        <t:Create/>
      </t:Event>
      <t:Event id="{CFB61F98-1C36-478D-9A32-26038FB8FF91}" time="2023-04-01T22:36:44.589Z">
        <t:Attribution userId="S::jim.chapman@doe.virginia.gov::23bfb676-8f60-428c-b7a6-abe7962ed77c" userProvider="AD" userName="Chapman, Jim (DOE)"/>
        <t:Anchor>
          <t:Comment id="1885815339"/>
        </t:Anchor>
        <t:Assign userId="S::Anthony.Williams@doe.virginia.gov::b3463d3e-0052-4763-a941-b21ea8cddd7f" userProvider="AD" userName="Williams, Anthony (DOE)"/>
      </t:Event>
      <t:Event id="{8A0D804E-D2B1-4F9C-9092-7BD21EF54580}" time="2023-04-01T22:36:44.589Z">
        <t:Attribution userId="S::jim.chapman@doe.virginia.gov::23bfb676-8f60-428c-b7a6-abe7962ed77c" userProvider="AD" userName="Chapman, Jim (DOE)"/>
        <t:Anchor>
          <t:Comment id="1885815339"/>
        </t:Anchor>
        <t:SetTitle title="@Williams, Anthony (DOE) Is this VDOLI? If so, let's change references in this section to match the short name provided above."/>
      </t:Event>
      <t:Event id="{7063FD49-0F6E-492B-A288-FD779A162733}" time="2023-04-05T17:52:18.843Z">
        <t:Attribution userId="S::anthony.williams@doe.virginia.gov::b3463d3e-0052-4763-a941-b21ea8cddd7f" userProvider="AD" userName="Williams, Anthony (DOE)"/>
        <t:Progress percentComplete="100"/>
      </t:Event>
    </t:History>
  </t:Task>
  <t:Task id="{6C11AB92-B179-4721-BB30-C4C655FB1959}">
    <t:Anchor>
      <t:Comment id="65007850"/>
    </t:Anchor>
    <t:History>
      <t:Event id="{1C1F56C0-50B6-4779-A18B-0C1667C54D41}" time="2023-04-01T22:53:13.574Z">
        <t:Attribution userId="S::jim.chapman@doe.virginia.gov::23bfb676-8f60-428c-b7a6-abe7962ed77c" userProvider="AD" userName="Chapman, Jim (DOE)"/>
        <t:Anchor>
          <t:Comment id="65007850"/>
        </t:Anchor>
        <t:Create/>
      </t:Event>
      <t:Event id="{33BC5288-D979-4EEC-BA51-32831A4262EF}" time="2023-04-01T22:53:13.574Z">
        <t:Attribution userId="S::jim.chapman@doe.virginia.gov::23bfb676-8f60-428c-b7a6-abe7962ed77c" userProvider="AD" userName="Chapman, Jim (DOE)"/>
        <t:Anchor>
          <t:Comment id="65007850"/>
        </t:Anchor>
        <t:Assign userId="S::Anthony.Williams@doe.virginia.gov::b3463d3e-0052-4763-a941-b21ea8cddd7f" userProvider="AD" userName="Williams, Anthony (DOE)"/>
      </t:Event>
      <t:Event id="{D73025C1-B80F-4A2D-A222-61780E492016}" time="2023-04-01T22:53:13.574Z">
        <t:Attribution userId="S::jim.chapman@doe.virginia.gov::23bfb676-8f60-428c-b7a6-abe7962ed77c" userProvider="AD" userName="Chapman, Jim (DOE)"/>
        <t:Anchor>
          <t:Comment id="65007850"/>
        </t:Anchor>
        <t:SetTitle title="@Williams, Anthony (DOE) This is a good list of background relevant to CTE, but it's not clear what of each of these items is necessary to understand what you are doing in this particular Board item."/>
      </t:Event>
    </t:History>
  </t:Task>
  <t:Task id="{3B7E69B1-B28E-4DF0-A81C-399D03464895}">
    <t:Anchor>
      <t:Comment id="1789239474"/>
    </t:Anchor>
    <t:History>
      <t:Event id="{0129B51C-121B-44EC-8B65-4E6A1B2847E2}" time="2023-04-01T22:54:22.018Z">
        <t:Attribution userId="S::jim.chapman@doe.virginia.gov::23bfb676-8f60-428c-b7a6-abe7962ed77c" userProvider="AD" userName="Chapman, Jim (DOE)"/>
        <t:Anchor>
          <t:Comment id="1789239474"/>
        </t:Anchor>
        <t:Create/>
      </t:Event>
      <t:Event id="{A63B7CBD-1490-419E-859D-A4EE49D12895}" time="2023-04-01T22:54:22.018Z">
        <t:Attribution userId="S::jim.chapman@doe.virginia.gov::23bfb676-8f60-428c-b7a6-abe7962ed77c" userProvider="AD" userName="Chapman, Jim (DOE)"/>
        <t:Anchor>
          <t:Comment id="1789239474"/>
        </t:Anchor>
        <t:Assign userId="S::Anthony.Williams@doe.virginia.gov::b3463d3e-0052-4763-a941-b21ea8cddd7f" userProvider="AD" userName="Williams, Anthony (DOE)"/>
      </t:Event>
      <t:Event id="{EADE1BC5-4C3E-4E13-AA4A-9D2FC63B71EA}" time="2023-04-01T22:54:22.018Z">
        <t:Attribution userId="S::jim.chapman@doe.virginia.gov::23bfb676-8f60-428c-b7a6-abe7962ed77c" userProvider="AD" userName="Chapman, Jim (DOE)"/>
        <t:Anchor>
          <t:Comment id="1789239474"/>
        </t:Anchor>
        <t:SetTitle title="@Williams, Anthony (DOE) Are the changes in this item directly related to HB1680 (2020)?"/>
      </t:Event>
    </t:History>
  </t:Task>
  <t:Task id="{8591BD5F-EF3A-4929-AA0A-DECE45D49769}">
    <t:Anchor>
      <t:Comment id="972384284"/>
    </t:Anchor>
    <t:History>
      <t:Event id="{2AC3599F-0733-4048-87AE-8E2FA0272A2C}" time="2023-04-01T22:55:26.597Z">
        <t:Attribution userId="S::jim.chapman@doe.virginia.gov::23bfb676-8f60-428c-b7a6-abe7962ed77c" userProvider="AD" userName="Chapman, Jim (DOE)"/>
        <t:Anchor>
          <t:Comment id="972384284"/>
        </t:Anchor>
        <t:Create/>
      </t:Event>
      <t:Event id="{E6668147-212A-4F7C-878A-BFC76E8459A8}" time="2023-04-01T22:55:26.597Z">
        <t:Attribution userId="S::jim.chapman@doe.virginia.gov::23bfb676-8f60-428c-b7a6-abe7962ed77c" userProvider="AD" userName="Chapman, Jim (DOE)"/>
        <t:Anchor>
          <t:Comment id="972384284"/>
        </t:Anchor>
        <t:Assign userId="S::Anthony.Williams@doe.virginia.gov::b3463d3e-0052-4763-a941-b21ea8cddd7f" userProvider="AD" userName="Williams, Anthony (DOE)"/>
      </t:Event>
      <t:Event id="{B6257E60-6A02-4E2F-B81A-DD6DE8ABF568}" time="2023-04-01T22:55:26.597Z">
        <t:Attribution userId="S::jim.chapman@doe.virginia.gov::23bfb676-8f60-428c-b7a6-abe7962ed77c" userProvider="AD" userName="Chapman, Jim (DOE)"/>
        <t:Anchor>
          <t:Comment id="972384284"/>
        </t:Anchor>
        <t:SetTitle title="@Williams, Anthony (DOE) It may be helpful to provide a little more information here about how the revisions came about and why new program content is being developed. The Board is likely to ask about the whys, so it would be helpful to include that her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c2c5aab-b472-4b8f-a7fa-721e1e86a722">
      <UserInfo>
        <DisplayName>Acuff, Sharon (DOE)</DisplayName>
        <AccountId>196</AccountId>
        <AccountType/>
      </UserInfo>
      <UserInfo>
        <DisplayName>Huffman, Jan (DOE)</DisplayName>
        <AccountId>208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F94207-B460-4555-A16F-7F9443BF112C}">
  <ds:schemaRefs>
    <ds:schemaRef ds:uri="http://schemas.microsoft.com/office/2006/metadata/properties"/>
    <ds:schemaRef ds:uri="http://schemas.microsoft.com/office/infopath/2007/PartnerControls"/>
    <ds:schemaRef ds:uri="4c2c5aab-b472-4b8f-a7fa-721e1e86a722"/>
  </ds:schemaRefs>
</ds:datastoreItem>
</file>

<file path=customXml/itemProps2.xml><?xml version="1.0" encoding="utf-8"?>
<ds:datastoreItem xmlns:ds="http://schemas.openxmlformats.org/officeDocument/2006/customXml" ds:itemID="{028C8D57-E731-4680-871F-60FCB126BAA6}">
  <ds:schemaRefs>
    <ds:schemaRef ds:uri="http://schemas.microsoft.com/sharepoint/v3/contenttype/forms"/>
  </ds:schemaRefs>
</ds:datastoreItem>
</file>

<file path=customXml/itemProps3.xml><?xml version="1.0" encoding="utf-8"?>
<ds:datastoreItem xmlns:ds="http://schemas.openxmlformats.org/officeDocument/2006/customXml" ds:itemID="{762E0262-3460-4482-91A5-8EDFB68726FD}">
  <ds:schemaRefs>
    <ds:schemaRef ds:uri="http://schemas.openxmlformats.org/officeDocument/2006/bibliography"/>
  </ds:schemaRefs>
</ds:datastoreItem>
</file>

<file path=customXml/itemProps4.xml><?xml version="1.0" encoding="utf-8"?>
<ds:datastoreItem xmlns:ds="http://schemas.openxmlformats.org/officeDocument/2006/customXml" ds:itemID="{B37C55D9-22B9-478E-88EA-CDCCEB483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005b6-5a38-4419-91fa-ebdf32acfed3"/>
    <ds:schemaRef ds:uri="4c2c5aab-b472-4b8f-a7fa-721e1e86a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Virginia Information Technologies Agency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Spencer, Joy (DOE)</dc:creator>
  <keywords/>
  <lastModifiedBy>Huffman, Jan (DOE)</lastModifiedBy>
  <revision>16</revision>
  <dcterms:created xsi:type="dcterms:W3CDTF">2023-04-02T01:46:00.0000000Z</dcterms:created>
  <dcterms:modified xsi:type="dcterms:W3CDTF">2023-04-13T19:13:10.5558227Z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