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A8C" w:rsidP="1BAC4EAE" w:rsidRDefault="007F1A8C" w14:paraId="045B9BFE" w14:textId="7C550610">
      <w:pPr>
        <w:pStyle w:val="Heading1"/>
        <w:spacing w:before="0" w:beforeAutospacing="off" w:after="0" w:afterAutospacing="off" w:line="259" w:lineRule="auto"/>
        <w:jc w:val="center"/>
      </w:pPr>
      <w:r w:rsidRPr="66B11C55" w:rsidR="007F1A8C">
        <w:rPr>
          <w:rFonts w:ascii="Times New Roman" w:hAnsi="Times New Roman" w:eastAsia="Times New Roman" w:cs="Times New Roman"/>
          <w:b w:val="1"/>
          <w:bCs w:val="1"/>
          <w:color w:val="000000" w:themeColor="text1" w:themeTint="FF" w:themeShade="FF"/>
          <w:sz w:val="28"/>
          <w:szCs w:val="28"/>
        </w:rPr>
        <w:t>DRAFT MINUTES</w:t>
      </w:r>
    </w:p>
    <w:p w:rsidR="007F1A8C" w:rsidP="1BAC4EAE" w:rsidRDefault="007F1A8C" w14:paraId="759B4EC5" w14:textId="604032EA">
      <w:pPr>
        <w:pStyle w:val="Heading1"/>
        <w:spacing w:before="0" w:beforeAutospacing="off" w:after="0" w:afterAutospacing="off" w:line="259" w:lineRule="auto"/>
        <w:jc w:val="center"/>
      </w:pPr>
      <w:r w:rsidRPr="66B11C55" w:rsidR="007F1A8C">
        <w:rPr>
          <w:rFonts w:ascii="Times New Roman" w:hAnsi="Times New Roman" w:eastAsia="Times New Roman" w:cs="Times New Roman"/>
          <w:b w:val="1"/>
          <w:bCs w:val="1"/>
          <w:color w:val="000000" w:themeColor="text1" w:themeTint="FF" w:themeShade="FF"/>
          <w:sz w:val="28"/>
          <w:szCs w:val="28"/>
        </w:rPr>
        <w:t>COMMONWEALTH OF VIRGINIA</w:t>
      </w:r>
    </w:p>
    <w:p w:rsidR="007F1A8C" w:rsidP="1BAC4EAE" w:rsidRDefault="007F1A8C" w14:paraId="7ED1F735" w14:textId="640A950F">
      <w:pPr>
        <w:pStyle w:val="Heading1"/>
        <w:spacing w:before="0" w:beforeAutospacing="off" w:after="0" w:afterAutospacing="off" w:line="259" w:lineRule="auto"/>
        <w:jc w:val="center"/>
      </w:pPr>
      <w:r w:rsidRPr="66B11C55" w:rsidR="007F1A8C">
        <w:rPr>
          <w:rFonts w:ascii="Times New Roman" w:hAnsi="Times New Roman" w:eastAsia="Times New Roman" w:cs="Times New Roman"/>
          <w:b w:val="1"/>
          <w:bCs w:val="1"/>
          <w:color w:val="000000" w:themeColor="text1" w:themeTint="FF" w:themeShade="FF"/>
          <w:sz w:val="28"/>
          <w:szCs w:val="28"/>
        </w:rPr>
        <w:t>BOARD OF EDUCATION</w:t>
      </w:r>
    </w:p>
    <w:p w:rsidR="007F1A8C" w:rsidP="66B11C55" w:rsidRDefault="007F1A8C" w14:paraId="624F415C" w14:textId="3D6DF447">
      <w:pPr>
        <w:pStyle w:val="Heading1"/>
        <w:spacing w:before="0" w:beforeAutospacing="off" w:after="0" w:afterAutospacing="off" w:line="259" w:lineRule="auto"/>
        <w:jc w:val="center"/>
        <w:rPr>
          <w:rFonts w:ascii="Times New Roman" w:hAnsi="Times New Roman" w:eastAsia="Times New Roman" w:cs="Times New Roman"/>
          <w:b w:val="1"/>
          <w:bCs w:val="1"/>
          <w:color w:val="000000" w:themeColor="text1" w:themeTint="FF" w:themeShade="FF"/>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RICHMOND, VIRGINIA</w:t>
      </w:r>
    </w:p>
    <w:p w:rsidR="007F1A8C" w:rsidP="66B11C55" w:rsidRDefault="007F1A8C" w14:paraId="2EDC73C2" w14:textId="7CACED85">
      <w:pPr>
        <w:pStyle w:val="Heading1"/>
        <w:spacing w:before="0" w:beforeAutospacing="off" w:after="0" w:afterAutospacing="off" w:line="259" w:lineRule="auto"/>
        <w:jc w:val="center"/>
        <w:rPr>
          <w:rFonts w:ascii="Times New Roman" w:hAnsi="Times New Roman" w:eastAsia="Times New Roman" w:cs="Times New Roman"/>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February 1-2, 2023</w:t>
      </w:r>
    </w:p>
    <w:p w:rsidR="007F1A8C" w:rsidP="1BAC4EAE" w:rsidRDefault="007F1A8C" w14:paraId="5A51AB26" w14:textId="77777777">
      <w:pPr>
        <w:spacing w:before="0" w:beforeAutospacing="off" w:after="0" w:afterAutospacing="off" w:line="259" w:lineRule="auto"/>
      </w:pPr>
      <w:r>
        <w:br/>
      </w:r>
    </w:p>
    <w:p w:rsidR="007F1A8C" w:rsidP="1BAC4EAE" w:rsidRDefault="007F1A8C" w14:paraId="0A1FAA33" w14:textId="1402CAE9">
      <w:pPr>
        <w:spacing w:before="0" w:beforeAutospacing="off" w:after="0" w:afterAutospacing="off" w:line="259" w:lineRule="auto"/>
      </w:pPr>
      <w:r w:rsidRPr="66B11C55" w:rsidR="007F1A8C">
        <w:rPr>
          <w:rFonts w:ascii="Times New Roman" w:hAnsi="Times New Roman" w:eastAsia="Times New Roman" w:cs="Times New Roman"/>
          <w:color w:val="000000" w:themeColor="text1" w:themeTint="FF" w:themeShade="FF"/>
          <w:sz w:val="24"/>
          <w:szCs w:val="24"/>
        </w:rPr>
        <w:t xml:space="preserve">The Board of Education (Board) </w:t>
      </w:r>
      <w:r w:rsidRPr="66B11C55" w:rsidR="0B6FBA68">
        <w:rPr>
          <w:rFonts w:ascii="Times New Roman" w:hAnsi="Times New Roman" w:eastAsia="Times New Roman" w:cs="Times New Roman"/>
          <w:color w:val="000000" w:themeColor="text1" w:themeTint="FF" w:themeShade="FF"/>
          <w:sz w:val="24"/>
          <w:szCs w:val="24"/>
        </w:rPr>
        <w:t>convened its business meeting on February 2, 2023,</w:t>
      </w:r>
      <w:r w:rsidRPr="66B11C55" w:rsidR="007F1A8C">
        <w:rPr>
          <w:rFonts w:ascii="Times New Roman" w:hAnsi="Times New Roman" w:eastAsia="Times New Roman" w:cs="Times New Roman"/>
          <w:color w:val="000000" w:themeColor="text1" w:themeTint="FF" w:themeShade="FF"/>
          <w:sz w:val="24"/>
          <w:szCs w:val="24"/>
        </w:rPr>
        <w:t xml:space="preserve"> </w:t>
      </w:r>
      <w:r w:rsidRPr="66B11C55" w:rsidR="007F1A8C">
        <w:rPr>
          <w:rFonts w:ascii="Times New Roman" w:hAnsi="Times New Roman" w:eastAsia="Times New Roman" w:cs="Times New Roman"/>
          <w:color w:val="000000" w:themeColor="text1" w:themeTint="FF" w:themeShade="FF"/>
          <w:sz w:val="24"/>
          <w:szCs w:val="24"/>
        </w:rPr>
        <w:t>in the Board Room, 22nd Floor, James Monroe Building, 101 North 14th Street, Richmond, VA 23219, with the following members present:</w:t>
      </w:r>
    </w:p>
    <w:p w:rsidR="007F1A8C" w:rsidP="1BAC4EAE" w:rsidRDefault="007F1A8C" w14:paraId="7BD10E63" w14:textId="4C51A286">
      <w:pPr>
        <w:spacing w:before="0" w:beforeAutospacing="off" w:after="0" w:afterAutospacing="off" w:line="259" w:lineRule="auto"/>
      </w:pPr>
    </w:p>
    <w:p w:rsidR="007F1A8C" w:rsidP="1BAC4EAE" w:rsidRDefault="007F1A8C" w14:paraId="1E21DE15" w14:textId="77777777">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 xml:space="preserve">Mr. Dan Gecker, President </w:t>
      </w:r>
      <w:r>
        <w:tab/>
      </w:r>
      <w:r>
        <w:tab/>
      </w:r>
      <w:r>
        <w:tab/>
      </w:r>
      <w:r>
        <w:tab/>
      </w:r>
      <w:r w:rsidRPr="1BAC4EAE" w:rsidR="007F1A8C">
        <w:rPr>
          <w:rFonts w:ascii="Times New Roman" w:hAnsi="Times New Roman" w:eastAsia="Times New Roman" w:cs="Times New Roman"/>
          <w:color w:val="000000" w:themeColor="text1" w:themeTint="FF" w:themeShade="FF"/>
          <w:sz w:val="24"/>
          <w:szCs w:val="24"/>
        </w:rPr>
        <w:t xml:space="preserve">Dr. Tammy Mann, Vice President </w:t>
      </w:r>
      <w:r>
        <w:tab/>
      </w:r>
    </w:p>
    <w:p w:rsidR="007F1A8C" w:rsidP="1BAC4EAE" w:rsidRDefault="007F1A8C" w14:paraId="67ADB6FC" w14:textId="262F0FA9">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Ms. Grace Creasey</w:t>
      </w:r>
      <w:r>
        <w:tab/>
      </w:r>
      <w:r>
        <w:tab/>
      </w:r>
      <w:r>
        <w:tab/>
      </w:r>
      <w:r>
        <w:tab/>
      </w:r>
      <w:r>
        <w:tab/>
      </w:r>
      <w:r w:rsidRPr="1BAC4EAE" w:rsidR="308C3C83">
        <w:rPr>
          <w:rFonts w:ascii="Times New Roman" w:hAnsi="Times New Roman" w:eastAsia="Times New Roman" w:cs="Times New Roman"/>
          <w:color w:val="000000" w:themeColor="text1" w:themeTint="FF" w:themeShade="FF"/>
          <w:sz w:val="24"/>
          <w:szCs w:val="24"/>
        </w:rPr>
        <w:t>Dr. Pamela Davis-Vought</w:t>
      </w:r>
    </w:p>
    <w:p w:rsidR="007F1A8C" w:rsidP="1BAC4EAE" w:rsidRDefault="007F1A8C" w14:paraId="2205E3DD" w14:textId="0DE9B75A">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Ms. Suparna Dutta</w:t>
      </w:r>
      <w:r>
        <w:tab/>
      </w:r>
      <w:r>
        <w:tab/>
      </w:r>
      <w:r>
        <w:tab/>
      </w:r>
      <w:r>
        <w:tab/>
      </w:r>
      <w:r>
        <w:tab/>
      </w:r>
      <w:r w:rsidRPr="1BAC4EAE" w:rsidR="007F1A8C">
        <w:rPr>
          <w:rFonts w:ascii="Times New Roman" w:hAnsi="Times New Roman" w:eastAsia="Times New Roman" w:cs="Times New Roman"/>
          <w:color w:val="000000" w:themeColor="text1" w:themeTint="FF" w:themeShade="FF"/>
          <w:sz w:val="24"/>
          <w:szCs w:val="24"/>
        </w:rPr>
        <w:t>Dr. Alan Seibert</w:t>
      </w:r>
      <w:r>
        <w:tab/>
      </w:r>
      <w:r>
        <w:tab/>
      </w:r>
      <w:r>
        <w:tab/>
      </w:r>
    </w:p>
    <w:p w:rsidR="007F1A8C" w:rsidP="1BAC4EAE" w:rsidRDefault="007F1A8C" w14:paraId="4D74B9C0" w14:textId="6197238A">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Ms. Anne Holton</w:t>
      </w:r>
      <w:r>
        <w:tab/>
      </w:r>
      <w:r>
        <w:tab/>
      </w:r>
      <w:r>
        <w:tab/>
      </w:r>
      <w:r>
        <w:tab/>
      </w:r>
      <w:r>
        <w:tab/>
      </w:r>
      <w:r w:rsidRPr="1BAC4EAE" w:rsidR="1C405BFB">
        <w:rPr>
          <w:rFonts w:ascii="Times New Roman" w:hAnsi="Times New Roman" w:eastAsia="Times New Roman" w:cs="Times New Roman"/>
          <w:color w:val="000000" w:themeColor="text1" w:themeTint="FF" w:themeShade="FF"/>
          <w:sz w:val="24"/>
          <w:szCs w:val="24"/>
        </w:rPr>
        <w:t>Dr. Bill Hansen</w:t>
      </w:r>
    </w:p>
    <w:p w:rsidR="007F1A8C" w:rsidP="1BAC4EAE" w:rsidRDefault="1C405BFB" w14:paraId="1B04F437" w14:textId="6C09CA75">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1C405BFB">
        <w:rPr>
          <w:rFonts w:ascii="Times New Roman" w:hAnsi="Times New Roman" w:eastAsia="Times New Roman" w:cs="Times New Roman"/>
          <w:color w:val="000000" w:themeColor="text1" w:themeTint="FF" w:themeShade="FF"/>
          <w:sz w:val="24"/>
          <w:szCs w:val="24"/>
        </w:rPr>
        <w:t xml:space="preserve">Mr. Andy </w:t>
      </w:r>
      <w:proofErr w:type="spellStart"/>
      <w:r w:rsidRPr="1BAC4EAE" w:rsidR="1C405BFB">
        <w:rPr>
          <w:rFonts w:ascii="Times New Roman" w:hAnsi="Times New Roman" w:eastAsia="Times New Roman" w:cs="Times New Roman"/>
          <w:color w:val="000000" w:themeColor="text1" w:themeTint="FF" w:themeShade="FF"/>
          <w:sz w:val="24"/>
          <w:szCs w:val="24"/>
        </w:rPr>
        <w:t>Rotherham</w:t>
      </w:r>
      <w:proofErr w:type="spellEnd"/>
      <w:r>
        <w:tab/>
      </w:r>
      <w:r>
        <w:tab/>
      </w:r>
      <w:r>
        <w:tab/>
      </w:r>
      <w:r>
        <w:tab/>
      </w:r>
      <w:r w:rsidRPr="1BAC4EAE" w:rsidR="08B2E386">
        <w:rPr>
          <w:rFonts w:ascii="Times New Roman" w:hAnsi="Times New Roman" w:eastAsia="Times New Roman" w:cs="Times New Roman"/>
          <w:color w:val="000000" w:themeColor="text1" w:themeTint="FF" w:themeShade="FF"/>
          <w:sz w:val="24"/>
          <w:szCs w:val="24"/>
        </w:rPr>
        <w:t xml:space="preserve">      </w:t>
      </w:r>
      <w:r w:rsidRPr="1BAC4EAE" w:rsidR="4C6D1F5F">
        <w:rPr>
          <w:rFonts w:ascii="Times New Roman" w:hAnsi="Times New Roman" w:eastAsia="Times New Roman" w:cs="Times New Roman"/>
          <w:color w:val="000000" w:themeColor="text1" w:themeTint="FF" w:themeShade="FF"/>
          <w:sz w:val="24"/>
          <w:szCs w:val="24"/>
        </w:rPr>
        <w:t>M</w:t>
      </w:r>
      <w:r w:rsidRPr="1BAC4EAE" w:rsidR="007F1A8C">
        <w:rPr>
          <w:rFonts w:ascii="Times New Roman" w:hAnsi="Times New Roman" w:eastAsia="Times New Roman" w:cs="Times New Roman"/>
          <w:color w:val="000000" w:themeColor="text1" w:themeTint="FF" w:themeShade="FF"/>
          <w:sz w:val="24"/>
          <w:szCs w:val="24"/>
        </w:rPr>
        <w:t>s. Jillian Balow,</w:t>
      </w:r>
      <w:r>
        <w:tab/>
      </w:r>
      <w:r>
        <w:tab/>
      </w:r>
      <w:r w:rsidRPr="1BAC4EAE" w:rsidR="007F1A8C">
        <w:rPr>
          <w:rFonts w:ascii="Times New Roman" w:hAnsi="Times New Roman" w:eastAsia="Times New Roman" w:cs="Times New Roman"/>
          <w:color w:val="000000" w:themeColor="text1" w:themeTint="FF" w:themeShade="FF"/>
          <w:sz w:val="24"/>
          <w:szCs w:val="24"/>
        </w:rPr>
        <w:t xml:space="preserve">      </w:t>
      </w:r>
      <w:r>
        <w:tab/>
      </w:r>
      <w:r>
        <w:tab/>
      </w:r>
      <w:r>
        <w:tab/>
      </w:r>
      <w:r>
        <w:tab/>
      </w:r>
      <w:r>
        <w:tab/>
      </w:r>
      <w:r>
        <w:tab/>
      </w:r>
      <w:r>
        <w:tab/>
      </w:r>
      <w:r>
        <w:tab/>
      </w:r>
      <w:r>
        <w:tab/>
      </w:r>
      <w:r w:rsidRPr="1BAC4EAE" w:rsidR="6AD87BA8">
        <w:rPr>
          <w:rFonts w:ascii="Times New Roman" w:hAnsi="Times New Roman" w:eastAsia="Times New Roman" w:cs="Times New Roman"/>
          <w:color w:val="000000" w:themeColor="text1" w:themeTint="FF" w:themeShade="FF"/>
          <w:sz w:val="24"/>
          <w:szCs w:val="24"/>
        </w:rPr>
        <w:t>S</w:t>
      </w:r>
      <w:r w:rsidRPr="1BAC4EAE" w:rsidR="007F1A8C">
        <w:rPr>
          <w:rFonts w:ascii="Times New Roman" w:hAnsi="Times New Roman" w:eastAsia="Times New Roman" w:cs="Times New Roman"/>
          <w:color w:val="000000" w:themeColor="text1" w:themeTint="FF" w:themeShade="FF"/>
          <w:sz w:val="24"/>
          <w:szCs w:val="24"/>
        </w:rPr>
        <w:t>uperintendent of Public Instruction</w:t>
      </w:r>
    </w:p>
    <w:p w:rsidR="007F1A8C" w:rsidP="1BAC4EAE" w:rsidRDefault="007F1A8C" w14:paraId="281991A3" w14:textId="1DBC9A6D">
      <w:pPr>
        <w:spacing w:before="0" w:beforeAutospacing="off" w:after="0" w:afterAutospacing="off" w:line="259" w:lineRule="auto"/>
      </w:pPr>
    </w:p>
    <w:p w:rsidR="007F1A8C" w:rsidP="1BAC4EAE" w:rsidRDefault="007F1A8C" w14:paraId="77F4E1C5" w14:textId="359FD520">
      <w:pPr>
        <w:spacing w:before="0" w:beforeAutospacing="off" w:after="0" w:afterAutospacing="off" w:line="259" w:lineRule="auto"/>
        <w:rPr>
          <w:rFonts w:ascii="Times New Roman" w:hAnsi="Times New Roman" w:eastAsia="Times New Roman" w:cs="Times New Roman"/>
          <w:sz w:val="24"/>
          <w:szCs w:val="24"/>
          <w:lang w:val="en"/>
        </w:rPr>
      </w:pPr>
      <w:r w:rsidRPr="1BAC4EAE" w:rsidR="007F1A8C">
        <w:rPr>
          <w:rFonts w:ascii="Times New Roman" w:hAnsi="Times New Roman" w:eastAsia="Times New Roman" w:cs="Times New Roman"/>
          <w:color w:val="000000" w:themeColor="text1" w:themeTint="FF" w:themeShade="FF"/>
          <w:sz w:val="24"/>
          <w:szCs w:val="24"/>
        </w:rPr>
        <w:t xml:space="preserve">President Gecker called the meeting to order at 9:00 a.m. and welcomed Board members, staff, and visitors to the meeting. </w:t>
      </w:r>
      <w:r w:rsidRPr="1BAC4EAE" w:rsidR="62583DEB">
        <w:rPr>
          <w:rFonts w:ascii="Times New Roman" w:hAnsi="Times New Roman" w:eastAsia="Times New Roman" w:cs="Times New Roman"/>
          <w:sz w:val="24"/>
          <w:szCs w:val="24"/>
          <w:lang w:val="en"/>
        </w:rPr>
        <w:t>President Gecker noted that he approved Dr. Davis-Vaught’s participation from Bristol, V</w:t>
      </w:r>
      <w:r w:rsidRPr="1BAC4EAE" w:rsidR="370465F7">
        <w:rPr>
          <w:rFonts w:ascii="Times New Roman" w:hAnsi="Times New Roman" w:eastAsia="Times New Roman" w:cs="Times New Roman"/>
          <w:sz w:val="24"/>
          <w:szCs w:val="24"/>
          <w:lang w:val="en"/>
        </w:rPr>
        <w:t>irginia,</w:t>
      </w:r>
      <w:r w:rsidRPr="1BAC4EAE" w:rsidR="62583DEB">
        <w:rPr>
          <w:rFonts w:ascii="Times New Roman" w:hAnsi="Times New Roman" w:eastAsia="Times New Roman" w:cs="Times New Roman"/>
          <w:sz w:val="24"/>
          <w:szCs w:val="24"/>
          <w:lang w:val="en"/>
        </w:rPr>
        <w:t xml:space="preserve"> via electronic means due to medical reasons.</w:t>
      </w:r>
    </w:p>
    <w:p w:rsidR="007F1A8C" w:rsidP="1BAC4EAE" w:rsidRDefault="007F1A8C" w14:paraId="08862E51" w14:textId="77777777">
      <w:pPr>
        <w:spacing w:before="0" w:beforeAutospacing="off" w:after="0" w:afterAutospacing="off" w:line="259" w:lineRule="auto"/>
      </w:pPr>
    </w:p>
    <w:p w:rsidR="007F1A8C" w:rsidP="66B11C55" w:rsidRDefault="007F1A8C" w14:paraId="1EAB94B2" w14:textId="77777777">
      <w:pPr>
        <w:pStyle w:val="Heading1"/>
        <w:spacing w:after="0" w:afterAutospacing="off"/>
      </w:pPr>
      <w:r w:rsidR="007F1A8C">
        <w:rPr/>
        <w:t>MOMENT OF SILENCE</w:t>
      </w:r>
    </w:p>
    <w:p w:rsidR="007F1A8C" w:rsidP="1BAC4EAE" w:rsidRDefault="007F1A8C" w14:paraId="37743E24" w14:textId="77777777">
      <w:pPr>
        <w:spacing w:before="0" w:beforeAutospacing="off" w:after="0" w:afterAutospacing="off" w:line="259" w:lineRule="auto"/>
      </w:pPr>
      <w:r>
        <w:br/>
      </w:r>
      <w:r w:rsidRPr="1BAC4EAE" w:rsidR="007F1A8C">
        <w:rPr>
          <w:rFonts w:ascii="Times New Roman" w:hAnsi="Times New Roman" w:eastAsia="Times New Roman" w:cs="Times New Roman"/>
          <w:color w:val="000000" w:themeColor="text1" w:themeTint="FF" w:themeShade="FF"/>
          <w:sz w:val="24"/>
          <w:szCs w:val="24"/>
        </w:rPr>
        <w:t>President Gecker asked for a moment of silence.</w:t>
      </w:r>
    </w:p>
    <w:p w:rsidR="007F1A8C" w:rsidP="1BAC4EAE" w:rsidRDefault="007F1A8C" w14:paraId="0180BDE1" w14:textId="77777777">
      <w:pPr>
        <w:spacing w:before="0" w:beforeAutospacing="off" w:after="0" w:afterAutospacing="off" w:line="259" w:lineRule="auto"/>
      </w:pPr>
    </w:p>
    <w:p w:rsidR="007F1A8C" w:rsidP="1BAC4EAE" w:rsidRDefault="007F1A8C" w14:paraId="43010933" w14:textId="77777777">
      <w:pPr>
        <w:spacing w:before="0" w:beforeAutospacing="off" w:after="0" w:afterAutospacing="off" w:line="259" w:lineRule="auto"/>
      </w:pPr>
      <w:r w:rsidRPr="1BAC4EAE" w:rsidR="007F1A8C">
        <w:rPr>
          <w:rFonts w:ascii="Times New Roman" w:hAnsi="Times New Roman" w:eastAsia="Times New Roman" w:cs="Times New Roman"/>
          <w:b w:val="1"/>
          <w:bCs w:val="1"/>
          <w:i w:val="1"/>
          <w:iCs w:val="1"/>
          <w:color w:val="000000" w:themeColor="text1" w:themeTint="FF" w:themeShade="FF"/>
          <w:sz w:val="24"/>
          <w:szCs w:val="24"/>
          <w:u w:val="single"/>
        </w:rPr>
        <w:t>PLEDGE OF ALLEGIANCE</w:t>
      </w:r>
    </w:p>
    <w:p w:rsidR="1BAC4EAE" w:rsidP="1BAC4EAE" w:rsidRDefault="1BAC4EAE" w14:paraId="2CA9B20D" w14:textId="3257C591">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007F1A8C" w:rsidP="1BAC4EAE" w:rsidRDefault="007F1A8C" w14:paraId="19CAC6AB" w14:textId="01B5CC26">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The recitation of the Pledge of Allegiance followed the moment of silence.</w:t>
      </w:r>
    </w:p>
    <w:p w:rsidR="00CC00D4" w:rsidP="1BAC4EAE" w:rsidRDefault="00CC00D4" w14:paraId="36657704" w14:textId="6D93B60B">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B86D58" w:rsidP="1BAC4EAE" w:rsidRDefault="00D878D2" w14:paraId="094A90D3" w14:textId="77777777">
      <w:pPr>
        <w:spacing w:before="0" w:beforeAutospacing="off" w:after="0" w:afterAutospacing="off" w:line="259" w:lineRule="auto"/>
        <w:rPr>
          <w:rStyle w:val="normaltextrun"/>
          <w:rFonts w:ascii="Times New Roman" w:hAnsi="Times New Roman" w:cs="Times New Roman"/>
          <w:b w:val="1"/>
          <w:bCs w:val="1"/>
          <w:i w:val="1"/>
          <w:iCs w:val="1"/>
          <w:color w:val="000000"/>
          <w:sz w:val="24"/>
          <w:szCs w:val="24"/>
          <w:u w:val="single"/>
          <w:shd w:val="clear" w:color="auto" w:fill="FFFFFF"/>
        </w:rPr>
      </w:pPr>
      <w:r w:rsidRPr="1BAC4EAE" w:rsidR="00D878D2">
        <w:rPr>
          <w:rStyle w:val="normaltextrun"/>
          <w:rFonts w:ascii="Times New Roman" w:hAnsi="Times New Roman" w:cs="Times New Roman"/>
          <w:b w:val="1"/>
          <w:bCs w:val="1"/>
          <w:i w:val="1"/>
          <w:iCs w:val="1"/>
          <w:color w:val="000000"/>
          <w:sz w:val="24"/>
          <w:szCs w:val="24"/>
          <w:u w:val="single"/>
          <w:shd w:val="clear" w:color="auto" w:fill="FFFFFF"/>
        </w:rPr>
        <w:t>R</w:t>
      </w:r>
      <w:r w:rsidRPr="1BAC4EAE" w:rsidR="00B86D58">
        <w:rPr>
          <w:rStyle w:val="normaltextrun"/>
          <w:rFonts w:ascii="Times New Roman" w:hAnsi="Times New Roman" w:cs="Times New Roman"/>
          <w:b w:val="1"/>
          <w:bCs w:val="1"/>
          <w:i w:val="1"/>
          <w:iCs w:val="1"/>
          <w:color w:val="000000"/>
          <w:sz w:val="24"/>
          <w:szCs w:val="24"/>
          <w:u w:val="single"/>
          <w:shd w:val="clear" w:color="auto" w:fill="FFFFFF"/>
        </w:rPr>
        <w:t>ECOGNITION OF THE</w:t>
      </w:r>
      <w:r w:rsidRPr="1BAC4EAE" w:rsidR="00D878D2">
        <w:rPr>
          <w:rStyle w:val="normaltextrun"/>
          <w:rFonts w:ascii="Times New Roman" w:hAnsi="Times New Roman" w:cs="Times New Roman"/>
          <w:b w:val="1"/>
          <w:bCs w:val="1"/>
          <w:i w:val="1"/>
          <w:iCs w:val="1"/>
          <w:color w:val="000000"/>
          <w:sz w:val="24"/>
          <w:szCs w:val="24"/>
          <w:u w:val="single"/>
          <w:shd w:val="clear" w:color="auto" w:fill="FFFFFF"/>
        </w:rPr>
        <w:t xml:space="preserve"> 2023 V</w:t>
      </w:r>
      <w:r w:rsidRPr="1BAC4EAE" w:rsidR="00B86D58">
        <w:rPr>
          <w:rStyle w:val="normaltextrun"/>
          <w:rFonts w:ascii="Times New Roman" w:hAnsi="Times New Roman" w:cs="Times New Roman"/>
          <w:b w:val="1"/>
          <w:bCs w:val="1"/>
          <w:i w:val="1"/>
          <w:iCs w:val="1"/>
          <w:color w:val="000000"/>
          <w:sz w:val="24"/>
          <w:szCs w:val="24"/>
          <w:u w:val="single"/>
          <w:shd w:val="clear" w:color="auto" w:fill="FFFFFF"/>
        </w:rPr>
        <w:t>IRGINIA TEACHER OF THE YEAR AND 2023 REGIONAL TEACHERS OF THE YEAR</w:t>
      </w:r>
    </w:p>
    <w:p w:rsidRPr="00D878D2" w:rsidR="007F1A8C" w:rsidP="1BAC4EAE" w:rsidRDefault="007F1A8C" w14:paraId="13344499" w14:textId="0CA2A641">
      <w:pPr>
        <w:spacing w:before="0" w:beforeAutospacing="off" w:after="0" w:afterAutospacing="off" w:line="259" w:lineRule="auto"/>
        <w:rPr>
          <w:rFonts w:ascii="Times New Roman" w:hAnsi="Times New Roman" w:cs="Times New Roman"/>
          <w:i w:val="1"/>
          <w:iCs w:val="1"/>
          <w:sz w:val="24"/>
          <w:szCs w:val="24"/>
          <w:u w:val="single"/>
        </w:rPr>
      </w:pPr>
    </w:p>
    <w:p w:rsidR="007F1A8C" w:rsidP="1BAC4EAE" w:rsidRDefault="007F1A8C" w14:paraId="57385714" w14:textId="77777777">
      <w:pPr>
        <w:pStyle w:val="Heading2"/>
        <w:spacing w:before="0" w:beforeAutospacing="off" w:after="0" w:afterAutospacing="off" w:line="259" w:lineRule="auto"/>
      </w:pPr>
      <w:r w:rsidRPr="1BAC4EAE" w:rsidR="007F1A8C">
        <w:rPr>
          <w:rFonts w:ascii="Times New Roman" w:hAnsi="Times New Roman" w:eastAsia="Times New Roman" w:cs="Times New Roman"/>
          <w:b w:val="1"/>
          <w:bCs w:val="1"/>
          <w:i w:val="1"/>
          <w:iCs w:val="1"/>
          <w:color w:val="000000" w:themeColor="text1" w:themeTint="FF" w:themeShade="FF"/>
          <w:sz w:val="24"/>
          <w:szCs w:val="24"/>
          <w:u w:val="single"/>
        </w:rPr>
        <w:t>APPROVAL OF MINUTES</w:t>
      </w:r>
    </w:p>
    <w:p w:rsidR="007F1A8C" w:rsidP="1BAC4EAE" w:rsidRDefault="007F1A8C" w14:paraId="27718EA2" w14:textId="627D2AA2">
      <w:pPr>
        <w:spacing w:before="0" w:beforeAutospacing="off" w:after="0" w:afterAutospacing="off" w:line="259" w:lineRule="auto"/>
        <w:rPr>
          <w:rFonts w:ascii="Times New Roman" w:hAnsi="Times New Roman" w:eastAsia="Times New Roman" w:cs="Times New Roman"/>
          <w:color w:val="000000" w:themeColor="text1"/>
          <w:sz w:val="24"/>
          <w:szCs w:val="24"/>
        </w:rPr>
      </w:pPr>
      <w:r>
        <w:br/>
      </w:r>
      <w:r w:rsidRPr="1BAC4EAE" w:rsidR="007F1A8C">
        <w:rPr>
          <w:rFonts w:ascii="Times New Roman" w:hAnsi="Times New Roman" w:eastAsia="Times New Roman" w:cs="Times New Roman"/>
          <w:color w:val="000000" w:themeColor="text1" w:themeTint="FF" w:themeShade="FF"/>
          <w:sz w:val="24"/>
          <w:szCs w:val="24"/>
        </w:rPr>
        <w:t xml:space="preserve">Ms. Holton made a motion to adopt the </w:t>
      </w:r>
      <w:r w:rsidRPr="1BAC4EAE" w:rsidR="009E4039">
        <w:rPr>
          <w:rFonts w:ascii="Times New Roman" w:hAnsi="Times New Roman" w:eastAsia="Times New Roman" w:cs="Times New Roman"/>
          <w:color w:val="000000" w:themeColor="text1" w:themeTint="FF" w:themeShade="FF"/>
          <w:sz w:val="24"/>
          <w:szCs w:val="24"/>
        </w:rPr>
        <w:t>November</w:t>
      </w:r>
      <w:r w:rsidRPr="1BAC4EAE" w:rsidR="007F1A8C">
        <w:rPr>
          <w:rFonts w:ascii="Times New Roman" w:hAnsi="Times New Roman" w:eastAsia="Times New Roman" w:cs="Times New Roman"/>
          <w:color w:val="000000" w:themeColor="text1" w:themeTint="FF" w:themeShade="FF"/>
          <w:sz w:val="24"/>
          <w:szCs w:val="24"/>
        </w:rPr>
        <w:t xml:space="preserve"> 17, 2022, meeting minutes as amended. The motion was seconded by </w:t>
      </w:r>
      <w:r w:rsidRPr="1BAC4EAE" w:rsidR="3F667B8E">
        <w:rPr>
          <w:rFonts w:ascii="Times New Roman" w:hAnsi="Times New Roman" w:eastAsia="Times New Roman" w:cs="Times New Roman"/>
          <w:color w:val="000000" w:themeColor="text1" w:themeTint="FF" w:themeShade="FF"/>
          <w:sz w:val="24"/>
          <w:szCs w:val="24"/>
        </w:rPr>
        <w:t xml:space="preserve">Dr. Mann </w:t>
      </w:r>
      <w:r w:rsidRPr="1BAC4EAE" w:rsidR="007F1A8C">
        <w:rPr>
          <w:rFonts w:ascii="Times New Roman" w:hAnsi="Times New Roman" w:eastAsia="Times New Roman" w:cs="Times New Roman"/>
          <w:color w:val="000000" w:themeColor="text1" w:themeTint="FF" w:themeShade="FF"/>
          <w:sz w:val="24"/>
          <w:szCs w:val="24"/>
        </w:rPr>
        <w:t>and carried unanimously. Copies of the minutes were distributed in advance of the meeting.</w:t>
      </w:r>
    </w:p>
    <w:p w:rsidR="007F1A8C" w:rsidP="1BAC4EAE" w:rsidRDefault="007F1A8C" w14:paraId="4A7993B3" w14:textId="51269B0C">
      <w:pPr>
        <w:spacing w:before="0" w:beforeAutospacing="off" w:after="0" w:afterAutospacing="off" w:line="259" w:lineRule="auto"/>
      </w:pPr>
    </w:p>
    <w:p w:rsidR="007F1A8C" w:rsidP="1BAC4EAE" w:rsidRDefault="007F1A8C" w14:paraId="380F82E5" w14:textId="6A52DCDE">
      <w:pPr>
        <w:pStyle w:val="Heading2"/>
        <w:spacing w:before="0" w:beforeAutospacing="off" w:after="0" w:afterAutospacing="off" w:line="259" w:lineRule="auto"/>
      </w:pPr>
      <w:r w:rsidRPr="1BAC4EAE" w:rsidR="007F1A8C">
        <w:rPr>
          <w:rFonts w:ascii="Times New Roman" w:hAnsi="Times New Roman" w:eastAsia="Times New Roman" w:cs="Times New Roman"/>
          <w:b w:val="1"/>
          <w:bCs w:val="1"/>
          <w:i w:val="1"/>
          <w:iCs w:val="1"/>
          <w:color w:val="000000" w:themeColor="text1" w:themeTint="FF" w:themeShade="FF"/>
          <w:sz w:val="24"/>
          <w:szCs w:val="24"/>
          <w:u w:val="single"/>
        </w:rPr>
        <w:t>PUBLIC COMMENT</w:t>
      </w:r>
    </w:p>
    <w:p w:rsidR="1BAC4EAE" w:rsidP="1BAC4EAE" w:rsidRDefault="1BAC4EAE" w14:paraId="4C28245E" w14:textId="084F67A1">
      <w:pPr>
        <w:pStyle w:val="Normal"/>
        <w:spacing w:before="0" w:beforeAutospacing="off" w:after="0" w:afterAutospacing="off" w:line="259" w:lineRule="auto"/>
      </w:pPr>
    </w:p>
    <w:p w:rsidRPr="003D4E20" w:rsidR="005E708B" w:rsidP="1BAC4EAE" w:rsidRDefault="005E708B" w14:paraId="4CBCB440"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Kandise Lucas expressed concerns regarding special education.</w:t>
      </w:r>
    </w:p>
    <w:p w:rsidRPr="003D4E20" w:rsidR="005E708B" w:rsidP="1BAC4EAE" w:rsidRDefault="005E708B" w14:paraId="7E5BDAB5"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Melissa Siddiqui expressed concerns regarding special education.</w:t>
      </w:r>
    </w:p>
    <w:p w:rsidRPr="003D4E20" w:rsidR="005E708B" w:rsidP="1BAC4EAE" w:rsidRDefault="005E708B" w14:paraId="24E23B5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Peter Wales spoke about the proposed revisions to the History and Social Science Standards of Learning.</w:t>
      </w:r>
    </w:p>
    <w:p w:rsidRPr="003D4E20" w:rsidR="005E708B" w:rsidP="1BAC4EAE" w:rsidRDefault="005E708B" w14:paraId="160ADCCF"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Sarah Finley spoke about the proposed revisions to the History and Social Science Standards of Learning.</w:t>
      </w:r>
    </w:p>
    <w:p w:rsidRPr="003D4E20" w:rsidR="005E708B" w:rsidP="1BAC4EAE" w:rsidRDefault="005E708B" w14:paraId="39C5BC2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Holly Hazard spoke about the proposed revisions to the History and Social Science Standards of Learning.</w:t>
      </w:r>
    </w:p>
    <w:p w:rsidRPr="003D4E20" w:rsidR="005E708B" w:rsidP="1BAC4EAE" w:rsidRDefault="005E708B" w14:paraId="71CF0A0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 xml:space="preserve">Catharina </w:t>
      </w:r>
      <w:proofErr w:type="spellStart"/>
      <w:r w:rsidRPr="66B11C55" w:rsidR="005E708B">
        <w:rPr>
          <w:rFonts w:ascii="Times New Roman" w:hAnsi="Times New Roman" w:cs="Times New Roman"/>
          <w:sz w:val="24"/>
          <w:szCs w:val="24"/>
        </w:rPr>
        <w:t>Genove</w:t>
      </w:r>
      <w:proofErr w:type="spellEnd"/>
      <w:r w:rsidRPr="66B11C55" w:rsidR="005E708B">
        <w:rPr>
          <w:rFonts w:ascii="Times New Roman" w:hAnsi="Times New Roman" w:cs="Times New Roman"/>
          <w:sz w:val="24"/>
          <w:szCs w:val="24"/>
        </w:rPr>
        <w:t xml:space="preserve"> Spoke about licensing for Montessori teachers.</w:t>
      </w:r>
    </w:p>
    <w:p w:rsidRPr="003D4E20" w:rsidR="005E708B" w:rsidP="1BAC4EAE" w:rsidRDefault="005E708B" w14:paraId="2EC1097C"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Corey Marie Borgman Spoke about licensing for Montessori teachers.</w:t>
      </w:r>
    </w:p>
    <w:p w:rsidRPr="003D4E20" w:rsidR="005E708B" w:rsidP="1BAC4EAE" w:rsidRDefault="005E708B" w14:paraId="3E95AA9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Jonathan Hui Spoke about licensing for Montessori teachers.</w:t>
      </w:r>
    </w:p>
    <w:p w:rsidRPr="003D4E20" w:rsidR="005E708B" w:rsidP="1BAC4EAE" w:rsidRDefault="005E708B" w14:paraId="0EBE6D2D"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Wendy Shenk-Evans Spoke about licensing for Montessori teachers.</w:t>
      </w:r>
    </w:p>
    <w:p w:rsidRPr="003D4E20" w:rsidR="005E708B" w:rsidP="1BAC4EAE" w:rsidRDefault="005E708B" w14:paraId="3A6F16A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Monique O'Grady Spoke about licensing for Montessori teachers.</w:t>
      </w:r>
    </w:p>
    <w:p w:rsidRPr="003D4E20" w:rsidR="005E708B" w:rsidP="1BAC4EAE" w:rsidRDefault="005E708B" w14:paraId="52C53DE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Martin Brown spoke about the proposed revisions to the History and Social Science Standards of Learning.</w:t>
      </w:r>
    </w:p>
    <w:p w:rsidRPr="003D4E20" w:rsidR="005E708B" w:rsidP="1BAC4EAE" w:rsidRDefault="005E708B" w14:paraId="73E42E4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Brendan Gillis spoke about the proposed revisions to the History and Social Science Standards of Learning.</w:t>
      </w:r>
    </w:p>
    <w:p w:rsidRPr="003D4E20" w:rsidR="005E708B" w:rsidP="1BAC4EAE" w:rsidRDefault="005E708B" w14:paraId="13CFC9C3"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Marianne Burke spoke about the proposed revisions to the History and Social Science Standards of Learning.</w:t>
      </w:r>
    </w:p>
    <w:p w:rsidRPr="003D4E20" w:rsidR="005E708B" w:rsidP="1BAC4EAE" w:rsidRDefault="005E708B" w14:paraId="257BF66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Dr. Linda Deans spoke about the proposed revisions to the History and Social Science Standards of Learning.</w:t>
      </w:r>
    </w:p>
    <w:p w:rsidRPr="003D4E20" w:rsidR="005E708B" w:rsidP="1BAC4EAE" w:rsidRDefault="005E708B" w14:paraId="1FA8F94E"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Pastor Michelle Thomas spoke about the proposed revisions to the History and Social Science Standards of Learning.</w:t>
      </w:r>
    </w:p>
    <w:p w:rsidRPr="003D4E20" w:rsidR="005E708B" w:rsidP="1BAC4EAE" w:rsidRDefault="005E708B" w14:paraId="3070F30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Makya Little spoke about the proposed revisions to the History and Social Science Standards of Learning.</w:t>
      </w:r>
    </w:p>
    <w:p w:rsidRPr="003D4E20" w:rsidR="005E708B" w:rsidP="1BAC4EAE" w:rsidRDefault="005E708B" w14:paraId="782887F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Barbara Laws Supporting Arts in schools</w:t>
      </w:r>
    </w:p>
    <w:p w:rsidRPr="003D4E20" w:rsidR="005E708B" w:rsidP="1BAC4EAE" w:rsidRDefault="005E708B" w14:paraId="45F51DEB"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Chris Jones spoke about the proposed revisions to the History and Social Science Standards of Learning.</w:t>
      </w:r>
    </w:p>
    <w:p w:rsidRPr="003D4E20" w:rsidR="005E708B" w:rsidP="1BAC4EAE" w:rsidRDefault="005E708B" w14:paraId="67899EB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Dr. Taylor Snow spoke about the proposed revisions to the History and Social Science Standards of Learning.</w:t>
      </w:r>
    </w:p>
    <w:p w:rsidRPr="003D4E20" w:rsidR="005E708B" w:rsidP="1BAC4EAE" w:rsidRDefault="005E708B" w14:paraId="259A538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Andrea Mendoza spoke about the proposed revisions to the History and Social Science Standards of Learning.</w:t>
      </w:r>
    </w:p>
    <w:p w:rsidRPr="003D4E20" w:rsidR="005E708B" w:rsidP="1BAC4EAE" w:rsidRDefault="005E708B" w14:paraId="2C8350B7"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Terrell Fleming spoke about the proposed revisions to the History and Social Science Standards of Learning.</w:t>
      </w:r>
    </w:p>
    <w:p w:rsidRPr="003D4E20" w:rsidR="005E708B" w:rsidP="1BAC4EAE" w:rsidRDefault="005E708B" w14:paraId="44BC3AD2"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Chris Bunin spoke about the proposed revisions to the History and Social Science Standards of Learning.</w:t>
      </w:r>
    </w:p>
    <w:p w:rsidRPr="003D4E20" w:rsidR="005E708B" w:rsidP="1BAC4EAE" w:rsidRDefault="005E708B" w14:paraId="042968ED"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Wesley Hedgepeth spoke about the proposed revisions to the History and Social Science Standards of Learning.</w:t>
      </w:r>
    </w:p>
    <w:p w:rsidRPr="003D4E20" w:rsidR="005E708B" w:rsidP="1BAC4EAE" w:rsidRDefault="005E708B" w14:paraId="43AB0F62" w14:textId="0E62E36A">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 xml:space="preserve">Cheryl Binkley </w:t>
      </w:r>
      <w:r w:rsidRPr="66B11C55" w:rsidR="0033298D">
        <w:rPr>
          <w:rFonts w:ascii="Times New Roman" w:hAnsi="Times New Roman" w:cs="Times New Roman"/>
          <w:sz w:val="24"/>
          <w:szCs w:val="24"/>
        </w:rPr>
        <w:t>a</w:t>
      </w:r>
      <w:r w:rsidRPr="66B11C55" w:rsidR="005E708B">
        <w:rPr>
          <w:rFonts w:ascii="Times New Roman" w:hAnsi="Times New Roman" w:cs="Times New Roman"/>
          <w:sz w:val="24"/>
          <w:szCs w:val="24"/>
        </w:rPr>
        <w:t>dvocate</w:t>
      </w:r>
      <w:r w:rsidRPr="66B11C55" w:rsidR="0033298D">
        <w:rPr>
          <w:rFonts w:ascii="Times New Roman" w:hAnsi="Times New Roman" w:cs="Times New Roman"/>
          <w:sz w:val="24"/>
          <w:szCs w:val="24"/>
        </w:rPr>
        <w:t>d</w:t>
      </w:r>
      <w:r w:rsidRPr="66B11C55" w:rsidR="005E708B">
        <w:rPr>
          <w:rFonts w:ascii="Times New Roman" w:hAnsi="Times New Roman" w:cs="Times New Roman"/>
          <w:sz w:val="24"/>
          <w:szCs w:val="24"/>
        </w:rPr>
        <w:t xml:space="preserve"> for teaching and learning</w:t>
      </w:r>
      <w:r w:rsidRPr="66B11C55" w:rsidR="0033298D">
        <w:rPr>
          <w:rFonts w:ascii="Times New Roman" w:hAnsi="Times New Roman" w:cs="Times New Roman"/>
          <w:sz w:val="24"/>
          <w:szCs w:val="24"/>
        </w:rPr>
        <w:t>.</w:t>
      </w:r>
    </w:p>
    <w:p w:rsidRPr="003D4E20" w:rsidR="005E708B" w:rsidP="1BAC4EAE" w:rsidRDefault="005E708B" w14:paraId="147A00C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Vicki Hobson spoke about the proposed revisions to the History and Social Science Standards of Learning.</w:t>
      </w:r>
    </w:p>
    <w:p w:rsidRPr="003D4E20" w:rsidR="005E708B" w:rsidP="1BAC4EAE" w:rsidRDefault="005E708B" w14:paraId="277D0539"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Anne Evans spoke about the proposed revisions to the History and Social Science Standards of Learning.</w:t>
      </w:r>
    </w:p>
    <w:p w:rsidRPr="003D4E20" w:rsidR="005E708B" w:rsidP="1BAC4EAE" w:rsidRDefault="005E708B" w14:paraId="023E2C42"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Beau Dickenson spoke about the proposed revisions to the History and Social Science Standards of Learning.</w:t>
      </w:r>
    </w:p>
    <w:p w:rsidRPr="003D4E20" w:rsidR="005E708B" w:rsidP="1BAC4EAE" w:rsidRDefault="005E708B" w14:paraId="26349D92"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 xml:space="preserve">Dr. </w:t>
      </w:r>
      <w:proofErr w:type="spellStart"/>
      <w:r w:rsidRPr="66B11C55" w:rsidR="005E708B">
        <w:rPr>
          <w:rFonts w:ascii="Times New Roman" w:hAnsi="Times New Roman" w:cs="Times New Roman"/>
          <w:sz w:val="24"/>
          <w:szCs w:val="24"/>
        </w:rPr>
        <w:t>Ma’asehyahu</w:t>
      </w:r>
      <w:proofErr w:type="spellEnd"/>
      <w:r w:rsidRPr="66B11C55" w:rsidR="005E708B">
        <w:rPr>
          <w:rFonts w:ascii="Times New Roman" w:hAnsi="Times New Roman" w:cs="Times New Roman"/>
          <w:sz w:val="24"/>
          <w:szCs w:val="24"/>
        </w:rPr>
        <w:t xml:space="preserve"> Isra-Ul spoke about the proposed revisions to the History and Social Science Standards of Learning.</w:t>
      </w:r>
    </w:p>
    <w:p w:rsidRPr="003D4E20" w:rsidR="005E708B" w:rsidP="1BAC4EAE" w:rsidRDefault="005E708B" w14:paraId="4B8DA95B"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John Hobson spoke about the proposed revisions to the History and Social Science Standards of Learning.</w:t>
      </w:r>
    </w:p>
    <w:p w:rsidRPr="003D4E20" w:rsidR="005E708B" w:rsidP="1BAC4EAE" w:rsidRDefault="005E708B" w14:paraId="14A6E533" w14:textId="647FA8EC">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Scott Brabrand advocated for transparency to ensure adoption of standards that are clear to constituents and commented about the cost tool error</w:t>
      </w:r>
    </w:p>
    <w:p w:rsidRPr="003D4E20" w:rsidR="005E708B" w:rsidP="1BAC4EAE" w:rsidRDefault="005E708B" w14:paraId="61B38089"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Alicen Brown spoke about the proposed revisions to the History and Social Science Standards of Learning.</w:t>
      </w:r>
    </w:p>
    <w:p w:rsidRPr="003D4E20" w:rsidR="005E708B" w:rsidP="1BAC4EAE" w:rsidRDefault="005E708B" w14:paraId="3E56EBA6"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Dr. Johnny Finn spoke about the proposed revisions to the History and Social Science Standards of Learning.</w:t>
      </w:r>
    </w:p>
    <w:p w:rsidRPr="003D4E20" w:rsidR="005E708B" w:rsidP="1BAC4EAE" w:rsidRDefault="005E708B" w14:paraId="279B1E0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Jeff Coupe spoke about the proposed revisions to the History and Social Science Standards of Learning.</w:t>
      </w:r>
    </w:p>
    <w:p w:rsidRPr="003D4E20" w:rsidR="005E708B" w:rsidP="1BAC4EAE" w:rsidRDefault="005E708B" w14:paraId="04DB49B6"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Kristine Troch spoke about the proposed revisions to the History and Social Science Standards of Learning.</w:t>
      </w:r>
    </w:p>
    <w:p w:rsidRPr="003D4E20" w:rsidR="005E708B" w:rsidP="1BAC4EAE" w:rsidRDefault="005E708B" w14:paraId="6BA77ED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Dane Kennedy spoke about the proposed revisions to the History and Social Science Standards of Learning.</w:t>
      </w:r>
    </w:p>
    <w:p w:rsidRPr="003D4E20" w:rsidR="005E708B" w:rsidP="1BAC4EAE" w:rsidRDefault="005E708B" w14:paraId="13B8FE8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Alice Reilly spoke about the proposed revisions to the History and Social Science Standards of Learning.</w:t>
      </w:r>
    </w:p>
    <w:p w:rsidRPr="003D4E20" w:rsidR="005E708B" w:rsidP="1BAC4EAE" w:rsidRDefault="005E708B" w14:paraId="3B0867F7"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Wes Kite spoke about the proposed revisions to the History and Social Science Standards of Learning.</w:t>
      </w:r>
    </w:p>
    <w:p w:rsidRPr="003D4E20" w:rsidR="005E708B" w:rsidP="1BAC4EAE" w:rsidRDefault="005E708B" w14:paraId="4C89450C"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Zowee Aquino spoke about the proposed revisions to the History and Social Science Standards of Learning.</w:t>
      </w:r>
    </w:p>
    <w:p w:rsidRPr="003D4E20" w:rsidR="005E708B" w:rsidP="1BAC4EAE" w:rsidRDefault="005E708B" w14:paraId="492AC0C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Samantha Futrell spoke about the proposed revisions to the History and Social Science Standards of Learning.</w:t>
      </w:r>
    </w:p>
    <w:p w:rsidRPr="003D4E20" w:rsidR="005E708B" w:rsidP="1BAC4EAE" w:rsidRDefault="005E708B" w14:paraId="0832E0A6"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Gabriel Reich spoke about the proposed revisions to the History and Social Science Standards of Learning.</w:t>
      </w:r>
    </w:p>
    <w:p w:rsidRPr="003D4E20" w:rsidR="005E708B" w:rsidP="1BAC4EAE" w:rsidRDefault="005E708B" w14:paraId="22E0FCEC"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Crystal Parker spoke about the proposed revisions to the History and Social Science Standards of Learning.</w:t>
      </w:r>
    </w:p>
    <w:p w:rsidRPr="003D4E20" w:rsidR="005E708B" w:rsidP="1BAC4EAE" w:rsidRDefault="005E708B" w14:paraId="2C53C18D"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Hollins Mills spoke about the proposed revisions to the History and Social Science Standards of Learning.</w:t>
      </w:r>
    </w:p>
    <w:p w:rsidRPr="003D4E20" w:rsidR="005E708B" w:rsidP="1BAC4EAE" w:rsidRDefault="005E708B" w14:paraId="2435139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Emma Thacker spoke about the proposed revisions to the History and Social Science Standards of Learning.</w:t>
      </w:r>
    </w:p>
    <w:p w:rsidRPr="003D4E20" w:rsidR="005E708B" w:rsidP="1BAC4EAE" w:rsidRDefault="005E708B" w14:paraId="233C773F"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 xml:space="preserve">James </w:t>
      </w:r>
      <w:proofErr w:type="spellStart"/>
      <w:r w:rsidRPr="66B11C55" w:rsidR="005E708B">
        <w:rPr>
          <w:rFonts w:ascii="Times New Roman" w:hAnsi="Times New Roman" w:cs="Times New Roman"/>
          <w:sz w:val="24"/>
          <w:szCs w:val="24"/>
        </w:rPr>
        <w:t>Fedderman</w:t>
      </w:r>
      <w:proofErr w:type="spellEnd"/>
      <w:r w:rsidRPr="66B11C55" w:rsidR="005E708B">
        <w:rPr>
          <w:rFonts w:ascii="Times New Roman" w:hAnsi="Times New Roman" w:cs="Times New Roman"/>
          <w:sz w:val="24"/>
          <w:szCs w:val="24"/>
        </w:rPr>
        <w:t xml:space="preserve"> spoke about the proposed revisions to the History and Social Science Standards of Learning.</w:t>
      </w:r>
    </w:p>
    <w:p w:rsidRPr="003D4E20" w:rsidR="005E708B" w:rsidP="1BAC4EAE" w:rsidRDefault="005E708B" w14:paraId="61B76FFF"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Emily Mathon spoke about the proposed revisions to the History and Social Science Standards of Learning.</w:t>
      </w:r>
    </w:p>
    <w:p w:rsidRPr="003D4E20" w:rsidR="005E708B" w:rsidP="1BAC4EAE" w:rsidRDefault="005E708B" w14:paraId="555067BF"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proofErr w:type="spellStart"/>
      <w:r w:rsidRPr="66B11C55" w:rsidR="005E708B">
        <w:rPr>
          <w:rFonts w:ascii="Times New Roman" w:hAnsi="Times New Roman" w:cs="Times New Roman"/>
          <w:sz w:val="24"/>
          <w:szCs w:val="24"/>
        </w:rPr>
        <w:t>Aouicha</w:t>
      </w:r>
      <w:proofErr w:type="spellEnd"/>
      <w:r w:rsidRPr="66B11C55" w:rsidR="005E708B">
        <w:rPr>
          <w:rFonts w:ascii="Times New Roman" w:hAnsi="Times New Roman" w:cs="Times New Roman"/>
          <w:sz w:val="24"/>
          <w:szCs w:val="24"/>
        </w:rPr>
        <w:t xml:space="preserve"> Hilliard spoke about the proposed revisions to the History and Social Science Standards of Learning.</w:t>
      </w:r>
    </w:p>
    <w:p w:rsidRPr="003D4E20" w:rsidR="005E708B" w:rsidP="1BAC4EAE" w:rsidRDefault="005E708B" w14:paraId="08A8E9A0"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Mitch Chan spoke about the proposed revisions to the History and Social Science Standards of Learning.</w:t>
      </w:r>
    </w:p>
    <w:p w:rsidRPr="003D4E20" w:rsidR="005E708B" w:rsidP="1BAC4EAE" w:rsidRDefault="005E708B" w14:paraId="53174D6E"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Milton Hathaway spoke about the proposed revisions to the History and Social Science Standards of Learning.</w:t>
      </w:r>
    </w:p>
    <w:p w:rsidRPr="003D4E20" w:rsidR="005E708B" w:rsidP="1BAC4EAE" w:rsidRDefault="005E708B" w14:paraId="4002588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Ashley Elstad spoke about the proposed revisions to the History and Social Science Standards of Learning.</w:t>
      </w:r>
    </w:p>
    <w:p w:rsidRPr="003D4E20" w:rsidR="005E708B" w:rsidP="1BAC4EAE" w:rsidRDefault="005E708B" w14:paraId="350B8F55"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Reverend Rudolph V. Sykes spoke about the proposed revisions to the History and Social Science Standards of Learning.</w:t>
      </w:r>
    </w:p>
    <w:p w:rsidRPr="003D4E20" w:rsidR="005E708B" w:rsidP="1BAC4EAE" w:rsidRDefault="005E708B" w14:paraId="17868A9F"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Mary Nacy spoke about the proposed revisions to the History and Social Science Standards of Learning.</w:t>
      </w:r>
    </w:p>
    <w:p w:rsidRPr="003D4E20" w:rsidR="005E708B" w:rsidP="1BAC4EAE" w:rsidRDefault="005E708B" w14:paraId="1F80A7F7"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Sharon Fitz spoke about the proposed revisions to the History and Social Science Standards of Learning.</w:t>
      </w:r>
    </w:p>
    <w:p w:rsidRPr="003D4E20" w:rsidR="005E708B" w:rsidP="1BAC4EAE" w:rsidRDefault="005E708B" w14:paraId="25B87D0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Amy Acors spoke about the proposed revisions to the History and Social Science Standards of Learning.</w:t>
      </w:r>
    </w:p>
    <w:p w:rsidRPr="003D4E20" w:rsidR="005E708B" w:rsidP="1BAC4EAE" w:rsidRDefault="005E708B" w14:paraId="31A16EA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Monica Hutchinson spoke about the proposed revisions to the History and Social Science Standards of Learning.</w:t>
      </w:r>
    </w:p>
    <w:p w:rsidRPr="003D4E20" w:rsidR="005E708B" w:rsidP="1BAC4EAE" w:rsidRDefault="005E708B" w14:paraId="191DDE59"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Michael Stempel spoke about the proposed revisions to the History and Social Science Standards of Learning.</w:t>
      </w:r>
    </w:p>
    <w:p w:rsidRPr="003D4E20" w:rsidR="005E708B" w:rsidP="1BAC4EAE" w:rsidRDefault="005E708B" w14:paraId="29E7B73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Thomas Hindley spoke about the proposed revisions to the History and Social Science Standards of Learning.</w:t>
      </w:r>
    </w:p>
    <w:p w:rsidRPr="003D4E20" w:rsidR="005E708B" w:rsidP="1BAC4EAE" w:rsidRDefault="005E708B" w14:paraId="396CFD12"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Dorothy Roney spoke about the proposed revisions to the History and Social Science Standards of Learning.</w:t>
      </w:r>
    </w:p>
    <w:p w:rsidRPr="003D4E20" w:rsidR="005E708B" w:rsidP="1BAC4EAE" w:rsidRDefault="005E708B" w14:paraId="25355C94"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Skip Choate spoke about the proposed revisions to the History and Social Science Standards of Learning.</w:t>
      </w:r>
    </w:p>
    <w:p w:rsidRPr="003D4E20" w:rsidR="005E708B" w:rsidP="1BAC4EAE" w:rsidRDefault="005E708B" w14:paraId="0B2D66B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AJ Miller spoke about the proposed revisions to the History and Social Science Standards of Learning.</w:t>
      </w:r>
    </w:p>
    <w:p w:rsidRPr="003D4E20" w:rsidR="005E708B" w:rsidP="1BAC4EAE" w:rsidRDefault="005E708B" w14:paraId="67CA6939"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Katy Schultz spoke about the proposed revisions to the History and Social Science Standards of Learning.</w:t>
      </w:r>
    </w:p>
    <w:p w:rsidRPr="003D4E20" w:rsidR="005E708B" w:rsidP="1BAC4EAE" w:rsidRDefault="005E708B" w14:paraId="5B339B61"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Tonia Bledsoe spoke about the proposed revisions to the History and Social Science Standards of Learning.</w:t>
      </w:r>
    </w:p>
    <w:p w:rsidRPr="003D4E20" w:rsidR="005E708B" w:rsidP="1BAC4EAE" w:rsidRDefault="005E708B" w14:paraId="65DCB2C0"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proofErr w:type="spellStart"/>
      <w:r w:rsidRPr="66B11C55" w:rsidR="005E708B">
        <w:rPr>
          <w:rFonts w:ascii="Times New Roman" w:hAnsi="Times New Roman" w:cs="Times New Roman"/>
          <w:sz w:val="24"/>
          <w:szCs w:val="24"/>
        </w:rPr>
        <w:t>Truphelia</w:t>
      </w:r>
      <w:proofErr w:type="spellEnd"/>
      <w:r w:rsidRPr="66B11C55" w:rsidR="005E708B">
        <w:rPr>
          <w:rFonts w:ascii="Times New Roman" w:hAnsi="Times New Roman" w:cs="Times New Roman"/>
          <w:sz w:val="24"/>
          <w:szCs w:val="24"/>
        </w:rPr>
        <w:t xml:space="preserve"> Parker spoke about the proposed revisions to the History and Social Science Standards of Learning.</w:t>
      </w:r>
    </w:p>
    <w:p w:rsidRPr="003D4E20" w:rsidR="005E708B" w:rsidP="1BAC4EAE" w:rsidRDefault="005E708B" w14:paraId="5EC259C6"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Robin Allman spoke about the proposed revisions to the History and Social Science Standards of Learning.</w:t>
      </w:r>
    </w:p>
    <w:p w:rsidRPr="003D4E20" w:rsidR="005E708B" w:rsidP="1BAC4EAE" w:rsidRDefault="005E708B" w14:paraId="60FADB97"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Elka Mednick spoke about the proposed revisions to the History and Social Science Standards of Learning.</w:t>
      </w:r>
    </w:p>
    <w:p w:rsidRPr="003D4E20" w:rsidR="005E708B" w:rsidP="1BAC4EAE" w:rsidRDefault="005E708B" w14:paraId="12C727D2"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Allen Goldman spoke about the proposed revisions to the History and Social Science Standards of Learning.</w:t>
      </w:r>
    </w:p>
    <w:p w:rsidRPr="003D4E20" w:rsidR="005E708B" w:rsidP="1BAC4EAE" w:rsidRDefault="005E708B" w14:paraId="7D4F4F58"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 xml:space="preserve">Bernadette </w:t>
      </w:r>
      <w:proofErr w:type="spellStart"/>
      <w:r w:rsidRPr="66B11C55" w:rsidR="005E708B">
        <w:rPr>
          <w:rFonts w:ascii="Times New Roman" w:hAnsi="Times New Roman" w:cs="Times New Roman"/>
          <w:sz w:val="24"/>
          <w:szCs w:val="24"/>
        </w:rPr>
        <w:t>Chimner</w:t>
      </w:r>
      <w:proofErr w:type="spellEnd"/>
      <w:r w:rsidRPr="66B11C55" w:rsidR="005E708B">
        <w:rPr>
          <w:rFonts w:ascii="Times New Roman" w:hAnsi="Times New Roman" w:cs="Times New Roman"/>
          <w:sz w:val="24"/>
          <w:szCs w:val="24"/>
        </w:rPr>
        <w:t xml:space="preserve"> expressed concerns regarding Spotsylvania School Board issues.</w:t>
      </w:r>
    </w:p>
    <w:p w:rsidRPr="003D4E20" w:rsidR="005E708B" w:rsidP="1BAC4EAE" w:rsidRDefault="005E708B" w14:paraId="66A3DBAD"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Jeffrey Glazer expressed concerns regarding Spotsylvania School Board issues.</w:t>
      </w:r>
    </w:p>
    <w:p w:rsidRPr="003D4E20" w:rsidR="005E708B" w:rsidP="1BAC4EAE" w:rsidRDefault="005E708B" w14:paraId="372F6DAA" w14:textId="77777777">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Dr. Zoe Spencer spoke about the proposed revisions to the History and Social Science Standards of Learning.</w:t>
      </w:r>
    </w:p>
    <w:p w:rsidRPr="003D4E20" w:rsidR="007F1A8C" w:rsidP="1BAC4EAE" w:rsidRDefault="005E708B" w14:paraId="22297157" w14:textId="318EE93A">
      <w:pPr>
        <w:pStyle w:val="ListParagraph"/>
        <w:numPr>
          <w:ilvl w:val="0"/>
          <w:numId w:val="8"/>
        </w:numPr>
        <w:spacing w:before="0" w:beforeAutospacing="off" w:after="0" w:afterAutospacing="off" w:line="259" w:lineRule="auto"/>
        <w:rPr>
          <w:rFonts w:ascii="Times New Roman" w:hAnsi="Times New Roman" w:cs="Times New Roman"/>
          <w:sz w:val="24"/>
          <w:szCs w:val="24"/>
        </w:rPr>
      </w:pPr>
      <w:r w:rsidRPr="66B11C55" w:rsidR="005E708B">
        <w:rPr>
          <w:rFonts w:ascii="Times New Roman" w:hAnsi="Times New Roman" w:cs="Times New Roman"/>
          <w:sz w:val="24"/>
          <w:szCs w:val="24"/>
        </w:rPr>
        <w:t>Lorraine Wright spoke about the proposed revisions to the History and Social Science Standards of Learning.</w:t>
      </w:r>
    </w:p>
    <w:p w:rsidR="00EE031D" w:rsidP="1BAC4EAE" w:rsidRDefault="00EE031D" w14:paraId="5B4BCD01" w14:textId="77777777">
      <w:pPr>
        <w:pStyle w:val="Heading2"/>
        <w:spacing w:before="0" w:beforeAutospacing="off" w:after="0" w:afterAutospacing="off" w:line="259" w:lineRule="auto"/>
        <w:rPr>
          <w:rFonts w:ascii="Times New Roman" w:hAnsi="Times New Roman" w:eastAsia="Times New Roman" w:cs="Times New Roman"/>
          <w:b w:val="0"/>
          <w:bCs w:val="0"/>
          <w:i w:val="0"/>
          <w:iCs w:val="0"/>
          <w:color w:val="000000" w:themeColor="text1"/>
          <w:sz w:val="24"/>
          <w:szCs w:val="24"/>
          <w:u w:val="none"/>
        </w:rPr>
      </w:pPr>
    </w:p>
    <w:p w:rsidR="007F1A8C" w:rsidP="1BAC4EAE" w:rsidRDefault="007F1A8C" w14:paraId="04B27CA7" w14:textId="13C0821A">
      <w:pPr>
        <w:pStyle w:val="Heading2"/>
        <w:spacing w:before="0" w:beforeAutospacing="off" w:after="0" w:afterAutospacing="off" w:line="259" w:lineRule="auto"/>
      </w:pPr>
      <w:r w:rsidRPr="1BAC4EAE" w:rsidR="007F1A8C">
        <w:rPr>
          <w:rFonts w:ascii="Times New Roman" w:hAnsi="Times New Roman" w:eastAsia="Times New Roman" w:cs="Times New Roman"/>
          <w:b w:val="1"/>
          <w:bCs w:val="1"/>
          <w:i w:val="1"/>
          <w:iCs w:val="1"/>
          <w:color w:val="000000" w:themeColor="text1" w:themeTint="FF" w:themeShade="FF"/>
          <w:sz w:val="24"/>
          <w:szCs w:val="24"/>
          <w:u w:val="single"/>
        </w:rPr>
        <w:t>CONSENT AGENDA</w:t>
      </w:r>
    </w:p>
    <w:p w:rsidR="1BAC4EAE" w:rsidP="1BAC4EAE" w:rsidRDefault="1BAC4EAE" w14:paraId="2CD25FD0" w14:textId="5F932FCD">
      <w:pPr>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00252788" w:rsidP="66B11C55" w:rsidRDefault="007F1A8C" w14:paraId="31442585" w14:textId="54C77F7C">
      <w:pPr>
        <w:pStyle w:val="Heading2"/>
        <w:spacing w:after="0" w:afterAutospacing="off"/>
        <w:rPr>
          <w:rFonts w:eastAsia="游明朝" w:eastAsiaTheme="minorEastAsia"/>
          <w:b w:val="1"/>
          <w:bCs w:val="1"/>
          <w:i w:val="1"/>
          <w:iCs w:val="1"/>
          <w:color w:val="000000" w:themeColor="text1" w:themeTint="FF" w:themeShade="FF"/>
          <w:sz w:val="24"/>
          <w:szCs w:val="24"/>
        </w:rPr>
      </w:pPr>
      <w:r w:rsidR="007F1A8C">
        <w:rPr/>
        <w:t>A. Final Review to Certify a List of Qualified Persons for the Office of Division</w:t>
      </w:r>
      <w:r w:rsidR="2F7ACF06">
        <w:rPr/>
        <w:t xml:space="preserve"> </w:t>
      </w:r>
      <w:r w:rsidR="007F1A8C">
        <w:rPr/>
        <w:t>Superintendent of Schools</w:t>
      </w:r>
    </w:p>
    <w:p w:rsidR="1BAC4EAE" w:rsidP="1BAC4EAE" w:rsidRDefault="1BAC4EAE" w14:paraId="121E598C" w14:textId="7B245247">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6E6C9B4B" w:rsidP="66B11C55" w:rsidRDefault="6E6C9B4B" w14:paraId="6526D3B8" w14:textId="07EBC2D1">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6E6C9B4B">
        <w:rPr>
          <w:rFonts w:ascii="Times New Roman" w:hAnsi="Times New Roman" w:eastAsia="Times New Roman" w:cs="Times New Roman"/>
          <w:color w:val="000000" w:themeColor="text1" w:themeTint="FF" w:themeShade="FF"/>
          <w:sz w:val="24"/>
          <w:szCs w:val="24"/>
        </w:rPr>
        <w:t>[Name, Title] submitted this item for consideration by the Board. The material</w:t>
      </w:r>
      <w:r w:rsidRPr="66B11C55" w:rsidR="47DCA9A2">
        <w:rPr>
          <w:rFonts w:ascii="Times New Roman" w:hAnsi="Times New Roman" w:eastAsia="Times New Roman" w:cs="Times New Roman"/>
          <w:color w:val="000000" w:themeColor="text1" w:themeTint="FF" w:themeShade="FF"/>
          <w:sz w:val="24"/>
          <w:szCs w:val="24"/>
        </w:rPr>
        <w:t xml:space="preserve"> for this item</w:t>
      </w:r>
      <w:r w:rsidRPr="66B11C55" w:rsidR="6E6C9B4B">
        <w:rPr>
          <w:rFonts w:ascii="Times New Roman" w:hAnsi="Times New Roman" w:eastAsia="Times New Roman" w:cs="Times New Roman"/>
          <w:color w:val="000000" w:themeColor="text1" w:themeTint="FF" w:themeShade="FF"/>
          <w:sz w:val="24"/>
          <w:szCs w:val="24"/>
        </w:rPr>
        <w:t xml:space="preserve"> can be found</w:t>
      </w:r>
      <w:r w:rsidRPr="66B11C55" w:rsidR="1B73F906">
        <w:rPr>
          <w:rFonts w:ascii="Times New Roman" w:hAnsi="Times New Roman" w:eastAsia="Times New Roman" w:cs="Times New Roman"/>
          <w:color w:val="000000" w:themeColor="text1" w:themeTint="FF" w:themeShade="FF"/>
          <w:sz w:val="24"/>
          <w:szCs w:val="24"/>
        </w:rPr>
        <w:t xml:space="preserve"> on</w:t>
      </w:r>
      <w:r w:rsidRPr="66B11C55" w:rsidR="6E6C9B4B">
        <w:rPr>
          <w:rFonts w:ascii="Times New Roman" w:hAnsi="Times New Roman" w:eastAsia="Times New Roman" w:cs="Times New Roman"/>
          <w:color w:val="000000" w:themeColor="text1" w:themeTint="FF" w:themeShade="FF"/>
          <w:sz w:val="24"/>
          <w:szCs w:val="24"/>
        </w:rPr>
        <w:t xml:space="preserve"> </w:t>
      </w:r>
      <w:hyperlink r:id="R501315917e3d4aa7">
        <w:r w:rsidRPr="66B11C55" w:rsidR="2EC4E8B3">
          <w:rPr>
            <w:rStyle w:val="Hyperlink"/>
            <w:rFonts w:ascii="Times New Roman" w:hAnsi="Times New Roman" w:eastAsia="Times New Roman" w:cs="Times New Roman"/>
            <w:sz w:val="24"/>
            <w:szCs w:val="24"/>
          </w:rPr>
          <w:t>the Board’s page on the VDOE website</w:t>
        </w:r>
      </w:hyperlink>
      <w:r w:rsidRPr="66B11C55" w:rsidR="2EC4E8B3">
        <w:rPr>
          <w:rFonts w:ascii="Times New Roman" w:hAnsi="Times New Roman" w:eastAsia="Times New Roman" w:cs="Times New Roman"/>
          <w:color w:val="000000" w:themeColor="text1" w:themeTint="FF" w:themeShade="FF"/>
          <w:sz w:val="24"/>
          <w:szCs w:val="24"/>
        </w:rPr>
        <w:t>.</w:t>
      </w:r>
    </w:p>
    <w:p w:rsidR="66B11C55" w:rsidP="66B11C55" w:rsidRDefault="66B11C55" w14:paraId="5621D129" w14:textId="65341357">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007F1A8C" w:rsidP="1BAC4EAE" w:rsidRDefault="007F1A8C" w14:paraId="428F4CE7" w14:textId="1E60315E">
      <w:pPr>
        <w:spacing w:before="0" w:beforeAutospacing="off" w:after="0" w:afterAutospacing="off" w:line="259" w:lineRule="auto"/>
        <w:rPr>
          <w:rFonts w:eastAsia="游明朝" w:eastAsiaTheme="minorEastAsia"/>
          <w:b w:val="1"/>
          <w:bCs w:val="1"/>
          <w:i w:val="1"/>
          <w:iCs w:val="1"/>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M</w:t>
      </w:r>
      <w:r w:rsidRPr="1BAC4EAE" w:rsidR="7A41B932">
        <w:rPr>
          <w:rFonts w:ascii="Times New Roman" w:hAnsi="Times New Roman" w:eastAsia="Times New Roman" w:cs="Times New Roman"/>
          <w:color w:val="000000" w:themeColor="text1" w:themeTint="FF" w:themeShade="FF"/>
          <w:sz w:val="24"/>
          <w:szCs w:val="24"/>
        </w:rPr>
        <w:t xml:space="preserve">r. </w:t>
      </w:r>
      <w:proofErr w:type="spellStart"/>
      <w:r w:rsidRPr="1BAC4EAE" w:rsidR="7A41B932">
        <w:rPr>
          <w:rFonts w:ascii="Times New Roman" w:hAnsi="Times New Roman" w:eastAsia="Times New Roman" w:cs="Times New Roman"/>
          <w:color w:val="000000" w:themeColor="text1" w:themeTint="FF" w:themeShade="FF"/>
          <w:sz w:val="24"/>
          <w:szCs w:val="24"/>
        </w:rPr>
        <w:t>Rotherham</w:t>
      </w:r>
      <w:proofErr w:type="spellEnd"/>
      <w:r w:rsidRPr="1BAC4EAE" w:rsidR="007F1A8C">
        <w:rPr>
          <w:rFonts w:ascii="Times New Roman" w:hAnsi="Times New Roman" w:eastAsia="Times New Roman" w:cs="Times New Roman"/>
          <w:color w:val="000000" w:themeColor="text1" w:themeTint="FF" w:themeShade="FF"/>
          <w:sz w:val="24"/>
          <w:szCs w:val="24"/>
        </w:rPr>
        <w:t xml:space="preserve"> made a motion to approve the list of qualified persons for the Office of Division Superintendent of Schools. The motion was seconded by Mr. Hansen. This motion was carried unanimously.</w:t>
      </w:r>
    </w:p>
    <w:p w:rsidR="1BAC4EAE" w:rsidP="1BAC4EAE" w:rsidRDefault="1BAC4EAE" w14:paraId="0B3BD495" w14:textId="61CE56AA">
      <w:pPr>
        <w:spacing w:before="0" w:beforeAutospacing="off" w:after="0" w:afterAutospacing="off" w:line="259" w:lineRule="auto"/>
        <w:ind w:left="360" w:hanging="360"/>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007F1A8C" w14:paraId="4729DCBD" w14:textId="2A344451">
      <w:pPr>
        <w:pStyle w:val="Heading2"/>
        <w:spacing w:after="0" w:afterAutospacing="off"/>
        <w:rPr>
          <w:rFonts w:ascii="Times New Roman" w:hAnsi="Times New Roman" w:eastAsia="Times New Roman" w:cs="Times New Roman"/>
          <w:b w:val="1"/>
          <w:bCs w:val="1"/>
          <w:i w:val="1"/>
          <w:iCs w:val="1"/>
          <w:color w:val="000000" w:themeColor="text1" w:themeTint="FF" w:themeShade="FF"/>
          <w:sz w:val="24"/>
          <w:szCs w:val="24"/>
        </w:rPr>
      </w:pPr>
      <w:r w:rsidR="007F1A8C">
        <w:rPr/>
        <w:t xml:space="preserve">B.   Final Review of </w:t>
      </w:r>
      <w:r w:rsidR="25704B02">
        <w:rPr/>
        <w:t>Financial Report on Literacy Fund and Updates to the First Priority Waiting List</w:t>
      </w:r>
    </w:p>
    <w:p w:rsidR="1BAC4EAE" w:rsidP="1BAC4EAE" w:rsidRDefault="1BAC4EAE" w14:paraId="68F0760C" w14:textId="79B1848E">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4EDA2F93" w:rsidP="66B11C55" w:rsidRDefault="4EDA2F93" w14:paraId="2F38BAE3" w14:textId="546E3520">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4EDA2F93">
        <w:rPr>
          <w:rFonts w:ascii="Times New Roman" w:hAnsi="Times New Roman" w:eastAsia="Times New Roman" w:cs="Times New Roman"/>
          <w:color w:val="000000" w:themeColor="text1" w:themeTint="FF" w:themeShade="FF"/>
          <w:sz w:val="24"/>
          <w:szCs w:val="24"/>
        </w:rPr>
        <w:t xml:space="preserve">[Name, Title] submitted this item for consideration by the Board. </w:t>
      </w:r>
      <w:r w:rsidRPr="66B11C55" w:rsidR="312180D5">
        <w:rPr>
          <w:rFonts w:ascii="Times New Roman" w:hAnsi="Times New Roman" w:eastAsia="Times New Roman" w:cs="Times New Roman"/>
          <w:color w:val="000000" w:themeColor="text1" w:themeTint="FF" w:themeShade="FF"/>
          <w:sz w:val="24"/>
          <w:szCs w:val="24"/>
        </w:rPr>
        <w:t xml:space="preserve">The material for this item can be found on </w:t>
      </w:r>
      <w:hyperlink r:id="R8fc89b257fcd40ad">
        <w:r w:rsidRPr="66B11C55" w:rsidR="312180D5">
          <w:rPr>
            <w:rStyle w:val="Hyperlink"/>
            <w:rFonts w:ascii="Times New Roman" w:hAnsi="Times New Roman" w:eastAsia="Times New Roman" w:cs="Times New Roman"/>
            <w:sz w:val="24"/>
            <w:szCs w:val="24"/>
          </w:rPr>
          <w:t>the Board’s page on the VDOE website</w:t>
        </w:r>
      </w:hyperlink>
      <w:r w:rsidRPr="66B11C55" w:rsidR="312180D5">
        <w:rPr>
          <w:rFonts w:ascii="Times New Roman" w:hAnsi="Times New Roman" w:eastAsia="Times New Roman" w:cs="Times New Roman"/>
          <w:color w:val="000000" w:themeColor="text1" w:themeTint="FF" w:themeShade="FF"/>
          <w:sz w:val="24"/>
          <w:szCs w:val="24"/>
        </w:rPr>
        <w:t>.</w:t>
      </w:r>
    </w:p>
    <w:p w:rsidR="66B11C55" w:rsidP="66B11C55" w:rsidRDefault="66B11C55" w14:paraId="01D52884" w14:textId="5B885FA8">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007F1A8C" w:rsidP="1BAC4EAE" w:rsidRDefault="007F1A8C" w14:paraId="0DB666F8" w14:textId="47697368">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07F1A8C">
        <w:rPr>
          <w:rFonts w:ascii="Times New Roman" w:hAnsi="Times New Roman" w:eastAsia="Times New Roman" w:cs="Times New Roman"/>
          <w:color w:val="000000" w:themeColor="text1" w:themeTint="FF" w:themeShade="FF"/>
          <w:sz w:val="24"/>
          <w:szCs w:val="24"/>
        </w:rPr>
        <w:t>M</w:t>
      </w:r>
      <w:r w:rsidRPr="1BAC4EAE" w:rsidR="27FFA646">
        <w:rPr>
          <w:rFonts w:ascii="Times New Roman" w:hAnsi="Times New Roman" w:eastAsia="Times New Roman" w:cs="Times New Roman"/>
          <w:color w:val="000000" w:themeColor="text1" w:themeTint="FF" w:themeShade="FF"/>
          <w:sz w:val="24"/>
          <w:szCs w:val="24"/>
        </w:rPr>
        <w:t xml:space="preserve">r. </w:t>
      </w:r>
      <w:proofErr w:type="spellStart"/>
      <w:r w:rsidRPr="1BAC4EAE" w:rsidR="27FFA646">
        <w:rPr>
          <w:rFonts w:ascii="Times New Roman" w:hAnsi="Times New Roman" w:eastAsia="Times New Roman" w:cs="Times New Roman"/>
          <w:color w:val="000000" w:themeColor="text1" w:themeTint="FF" w:themeShade="FF"/>
          <w:sz w:val="24"/>
          <w:szCs w:val="24"/>
        </w:rPr>
        <w:t>Rotherham</w:t>
      </w:r>
      <w:proofErr w:type="spellEnd"/>
      <w:r w:rsidRPr="1BAC4EAE" w:rsidR="007F1A8C">
        <w:rPr>
          <w:rFonts w:ascii="Times New Roman" w:hAnsi="Times New Roman" w:eastAsia="Times New Roman" w:cs="Times New Roman"/>
          <w:color w:val="000000" w:themeColor="text1" w:themeTint="FF" w:themeShade="FF"/>
          <w:sz w:val="24"/>
          <w:szCs w:val="24"/>
        </w:rPr>
        <w:t xml:space="preserve"> made a motion to approve the </w:t>
      </w:r>
      <w:r w:rsidRPr="1BAC4EAE" w:rsidR="369A7604">
        <w:rPr>
          <w:rFonts w:ascii="Times New Roman" w:hAnsi="Times New Roman" w:eastAsia="Times New Roman" w:cs="Times New Roman"/>
          <w:color w:val="000000" w:themeColor="text1" w:themeTint="FF" w:themeShade="FF"/>
          <w:sz w:val="24"/>
          <w:szCs w:val="24"/>
        </w:rPr>
        <w:t>Financial Report on Literacy Fund and Updates to the First Priority Waiting List.</w:t>
      </w:r>
      <w:r w:rsidRPr="1BAC4EAE" w:rsidR="017F8B77">
        <w:rPr>
          <w:rFonts w:ascii="Times New Roman" w:hAnsi="Times New Roman" w:eastAsia="Times New Roman" w:cs="Times New Roman"/>
          <w:color w:val="000000" w:themeColor="text1" w:themeTint="FF" w:themeShade="FF"/>
          <w:sz w:val="24"/>
          <w:szCs w:val="24"/>
        </w:rPr>
        <w:t xml:space="preserve"> </w:t>
      </w:r>
      <w:r w:rsidRPr="1BAC4EAE" w:rsidR="007F1A8C">
        <w:rPr>
          <w:rFonts w:ascii="Times New Roman" w:hAnsi="Times New Roman" w:eastAsia="Times New Roman" w:cs="Times New Roman"/>
          <w:color w:val="000000" w:themeColor="text1" w:themeTint="FF" w:themeShade="FF"/>
          <w:sz w:val="24"/>
          <w:szCs w:val="24"/>
        </w:rPr>
        <w:t xml:space="preserve">The motion was seconded by </w:t>
      </w:r>
      <w:r w:rsidRPr="1BAC4EAE" w:rsidR="36FD64A9">
        <w:rPr>
          <w:rFonts w:ascii="Times New Roman" w:hAnsi="Times New Roman" w:eastAsia="Times New Roman" w:cs="Times New Roman"/>
          <w:color w:val="000000" w:themeColor="text1" w:themeTint="FF" w:themeShade="FF"/>
          <w:sz w:val="24"/>
          <w:szCs w:val="24"/>
        </w:rPr>
        <w:t>Mr. Hansen</w:t>
      </w:r>
      <w:r w:rsidRPr="1BAC4EAE" w:rsidR="007F1A8C">
        <w:rPr>
          <w:rFonts w:ascii="Times New Roman" w:hAnsi="Times New Roman" w:eastAsia="Times New Roman" w:cs="Times New Roman"/>
          <w:color w:val="000000" w:themeColor="text1" w:themeTint="FF" w:themeShade="FF"/>
          <w:sz w:val="24"/>
          <w:szCs w:val="24"/>
        </w:rPr>
        <w:t xml:space="preserve">. This motion was carried </w:t>
      </w:r>
      <w:r w:rsidRPr="1BAC4EAE" w:rsidR="4D4B3125">
        <w:rPr>
          <w:rFonts w:ascii="Times New Roman" w:hAnsi="Times New Roman" w:eastAsia="Times New Roman" w:cs="Times New Roman"/>
          <w:color w:val="000000" w:themeColor="text1" w:themeTint="FF" w:themeShade="FF"/>
          <w:sz w:val="24"/>
          <w:szCs w:val="24"/>
        </w:rPr>
        <w:t>unanimously.</w:t>
      </w:r>
    </w:p>
    <w:p w:rsidR="007F1A8C" w:rsidP="1BAC4EAE" w:rsidRDefault="007F1A8C" w14:paraId="2998FB28" w14:textId="77777777">
      <w:pPr>
        <w:spacing w:before="0" w:beforeAutospacing="off" w:after="0" w:afterAutospacing="off" w:line="259" w:lineRule="auto"/>
        <w:ind w:left="360" w:hanging="360"/>
        <w:rPr>
          <w:rFonts w:ascii="Times New Roman" w:hAnsi="Times New Roman" w:eastAsia="Times New Roman" w:cs="Times New Roman"/>
          <w:b w:val="1"/>
          <w:bCs w:val="1"/>
          <w:i w:val="1"/>
          <w:iCs w:val="1"/>
          <w:color w:val="000000" w:themeColor="text1"/>
          <w:sz w:val="24"/>
          <w:szCs w:val="24"/>
        </w:rPr>
      </w:pPr>
    </w:p>
    <w:p w:rsidR="007F1A8C" w:rsidP="1BAC4EAE" w:rsidRDefault="007F1A8C" w14:paraId="5C4073FB" w14:textId="43549B79">
      <w:pPr>
        <w:spacing w:before="0" w:beforeAutospacing="off" w:after="0" w:afterAutospacing="off" w:line="259" w:lineRule="auto"/>
        <w:ind w:left="360" w:hanging="360"/>
      </w:pPr>
      <w:r w:rsidRPr="1BAC4EAE" w:rsidR="007F1A8C">
        <w:rPr>
          <w:rFonts w:ascii="Times New Roman" w:hAnsi="Times New Roman" w:eastAsia="Times New Roman" w:cs="Times New Roman"/>
          <w:b w:val="1"/>
          <w:bCs w:val="1"/>
          <w:i w:val="1"/>
          <w:iCs w:val="1"/>
          <w:color w:val="000000" w:themeColor="text1" w:themeTint="FF" w:themeShade="FF"/>
          <w:sz w:val="24"/>
          <w:szCs w:val="24"/>
          <w:u w:val="single"/>
        </w:rPr>
        <w:t>ACTION/DISCUSSION ITEMS</w:t>
      </w:r>
    </w:p>
    <w:p w:rsidR="1BAC4EAE" w:rsidP="1BAC4EAE" w:rsidRDefault="1BAC4EAE" w14:paraId="1B63FF8F" w14:textId="1DD2A0A4">
      <w:pPr>
        <w:spacing w:before="0" w:beforeAutospacing="off" w:after="0" w:afterAutospacing="off" w:line="259" w:lineRule="auto"/>
        <w:ind w:left="360" w:hanging="360"/>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007F1A8C" w14:paraId="382C8E59" w14:textId="1821595E">
      <w:pPr>
        <w:pStyle w:val="Heading2"/>
        <w:spacing w:after="0" w:afterAutospacing="off"/>
        <w:rPr>
          <w:rFonts w:ascii="Times New Roman" w:hAnsi="Times New Roman" w:eastAsia="Times New Roman" w:cs="Times New Roman"/>
          <w:b w:val="1"/>
          <w:bCs w:val="1"/>
          <w:i w:val="1"/>
          <w:iCs w:val="1"/>
          <w:color w:val="000000" w:themeColor="text1" w:themeTint="FF" w:themeShade="FF"/>
          <w:sz w:val="24"/>
          <w:szCs w:val="24"/>
        </w:rPr>
      </w:pPr>
      <w:r w:rsidR="007F1A8C">
        <w:rPr/>
        <w:t xml:space="preserve"> </w:t>
      </w:r>
      <w:r w:rsidR="65B30CD7">
        <w:rPr/>
        <w:t>C</w:t>
      </w:r>
      <w:r w:rsidR="007F1A8C">
        <w:rPr/>
        <w:t xml:space="preserve">. </w:t>
      </w:r>
      <w:r w:rsidR="4DE5261B">
        <w:rPr/>
        <w:t>First and Final Review of Updates to Lab School Application Process Document (Lab School Application Guidelines)</w:t>
      </w:r>
    </w:p>
    <w:p w:rsidR="1BAC4EAE" w:rsidP="1BAC4EAE" w:rsidRDefault="1BAC4EAE" w14:paraId="3647C157" w14:textId="360B7FE0">
      <w:pPr>
        <w:spacing w:before="0" w:beforeAutospacing="off" w:after="0" w:afterAutospacing="off" w:line="259" w:lineRule="auto"/>
        <w:ind w:left="360" w:hanging="360"/>
        <w:rPr>
          <w:rFonts w:ascii="Times New Roman" w:hAnsi="Times New Roman" w:eastAsia="Times New Roman" w:cs="Times New Roman"/>
          <w:color w:val="000000" w:themeColor="text1" w:themeTint="FF" w:themeShade="FF"/>
          <w:sz w:val="24"/>
          <w:szCs w:val="24"/>
        </w:rPr>
      </w:pPr>
    </w:p>
    <w:p w:rsidR="007F1A8C" w:rsidP="66B11C55" w:rsidRDefault="63405C63" w14:paraId="4D45DE8E" w14:textId="63ADF6E2">
      <w:pPr>
        <w:pStyle w:val="Normal"/>
        <w:spacing w:before="0" w:beforeAutospacing="off" w:after="0" w:afterAutospacing="off" w:line="259" w:lineRule="auto"/>
        <w:ind w:left="0" w:firstLine="0"/>
        <w:rPr>
          <w:rFonts w:ascii="Times New Roman" w:hAnsi="Times New Roman" w:eastAsia="Times New Roman" w:cs="Times New Roman"/>
          <w:color w:val="000000" w:themeColor="text1"/>
          <w:sz w:val="24"/>
          <w:szCs w:val="24"/>
        </w:rPr>
      </w:pPr>
      <w:r w:rsidRPr="66B11C55" w:rsidR="63405C63">
        <w:rPr>
          <w:rFonts w:ascii="Times New Roman" w:hAnsi="Times New Roman" w:eastAsia="Times New Roman" w:cs="Times New Roman"/>
          <w:color w:val="000000" w:themeColor="text1" w:themeTint="FF" w:themeShade="FF"/>
          <w:sz w:val="24"/>
          <w:szCs w:val="24"/>
        </w:rPr>
        <w:t>Elizabeth Schultz</w:t>
      </w:r>
      <w:r w:rsidRPr="66B11C55" w:rsidR="007F1A8C">
        <w:rPr>
          <w:rFonts w:ascii="Times New Roman" w:hAnsi="Times New Roman" w:eastAsia="Times New Roman" w:cs="Times New Roman"/>
          <w:color w:val="000000" w:themeColor="text1" w:themeTint="FF" w:themeShade="FF"/>
          <w:sz w:val="24"/>
          <w:szCs w:val="24"/>
        </w:rPr>
        <w:t xml:space="preserve">, </w:t>
      </w:r>
      <w:r w:rsidRPr="66B11C55" w:rsidR="7A2FC943">
        <w:rPr>
          <w:rFonts w:ascii="Times New Roman" w:hAnsi="Times New Roman" w:eastAsia="Times New Roman" w:cs="Times New Roman"/>
          <w:color w:val="000000" w:themeColor="text1" w:themeTint="FF" w:themeShade="FF"/>
          <w:sz w:val="24"/>
          <w:szCs w:val="24"/>
        </w:rPr>
        <w:t>Assistant State Superintendent</w:t>
      </w:r>
      <w:r w:rsidRPr="66B11C55" w:rsidR="007F1A8C">
        <w:rPr>
          <w:rFonts w:ascii="Times New Roman" w:hAnsi="Times New Roman" w:eastAsia="Times New Roman" w:cs="Times New Roman"/>
          <w:color w:val="000000" w:themeColor="text1" w:themeTint="FF" w:themeShade="FF"/>
          <w:sz w:val="24"/>
          <w:szCs w:val="24"/>
        </w:rPr>
        <w:t xml:space="preserve">, presented this item </w:t>
      </w:r>
      <w:r w:rsidRPr="66B11C55" w:rsidR="00544F78">
        <w:rPr>
          <w:rFonts w:ascii="Times New Roman" w:hAnsi="Times New Roman" w:eastAsia="Times New Roman" w:cs="Times New Roman"/>
          <w:color w:val="000000" w:themeColor="text1" w:themeTint="FF" w:themeShade="FF"/>
          <w:sz w:val="24"/>
          <w:szCs w:val="24"/>
        </w:rPr>
        <w:t>to the</w:t>
      </w:r>
      <w:r w:rsidRPr="66B11C55" w:rsidR="007F1A8C">
        <w:rPr>
          <w:rFonts w:ascii="Times New Roman" w:hAnsi="Times New Roman" w:eastAsia="Times New Roman" w:cs="Times New Roman"/>
          <w:color w:val="000000" w:themeColor="text1" w:themeTint="FF" w:themeShade="FF"/>
          <w:sz w:val="24"/>
          <w:szCs w:val="24"/>
        </w:rPr>
        <w:t xml:space="preserve"> Board. </w:t>
      </w:r>
      <w:r w:rsidRPr="66B11C55" w:rsidR="237B8C65">
        <w:rPr>
          <w:rFonts w:ascii="Times New Roman" w:hAnsi="Times New Roman" w:eastAsia="Times New Roman" w:cs="Times New Roman"/>
          <w:color w:val="000000" w:themeColor="text1" w:themeTint="FF" w:themeShade="FF"/>
          <w:sz w:val="24"/>
          <w:szCs w:val="24"/>
        </w:rPr>
        <w:t xml:space="preserve">The material for this item can be found on </w:t>
      </w:r>
      <w:hyperlink r:id="Rfc80bc58f6db43c5">
        <w:r w:rsidRPr="66B11C55" w:rsidR="237B8C65">
          <w:rPr>
            <w:rStyle w:val="Hyperlink"/>
            <w:rFonts w:ascii="Times New Roman" w:hAnsi="Times New Roman" w:eastAsia="Times New Roman" w:cs="Times New Roman"/>
            <w:sz w:val="24"/>
            <w:szCs w:val="24"/>
          </w:rPr>
          <w:t>the Board’s page on the VDOE website</w:t>
        </w:r>
      </w:hyperlink>
      <w:r w:rsidRPr="66B11C55" w:rsidR="237B8C65">
        <w:rPr>
          <w:rFonts w:ascii="Times New Roman" w:hAnsi="Times New Roman" w:eastAsia="Times New Roman" w:cs="Times New Roman"/>
          <w:color w:val="000000" w:themeColor="text1" w:themeTint="FF" w:themeShade="FF"/>
          <w:sz w:val="24"/>
          <w:szCs w:val="24"/>
        </w:rPr>
        <w:t xml:space="preserve">. </w:t>
      </w:r>
    </w:p>
    <w:p w:rsidR="66B11C55" w:rsidP="66B11C55" w:rsidRDefault="66B11C55" w14:paraId="55EA9795" w14:textId="69C39D9B">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12279448" w:rsidP="1BAC4EAE" w:rsidRDefault="12279448" w14:paraId="7CF4DD46" w14:textId="65B90617">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12279448">
        <w:rPr>
          <w:rFonts w:ascii="Times New Roman" w:hAnsi="Times New Roman" w:eastAsia="Times New Roman" w:cs="Times New Roman"/>
          <w:color w:val="000000" w:themeColor="text1" w:themeTint="FF" w:themeShade="FF"/>
          <w:sz w:val="24"/>
          <w:szCs w:val="24"/>
        </w:rPr>
        <w:t>The Lab School Application process document was developed in 2010 and originally adopted by the Board in 2011, and was amended in August 2022 to address some of the changes needed due to the General Assembly’s appropriation of $100,000,000 in</w:t>
      </w:r>
      <w:r w:rsidRPr="1BAC4EAE" w:rsidR="12279448">
        <w:rPr>
          <w:rFonts w:ascii="Times New Roman" w:hAnsi="Times New Roman" w:eastAsia="Times New Roman" w:cs="Times New Roman"/>
          <w:i w:val="1"/>
          <w:iCs w:val="1"/>
          <w:color w:val="000000" w:themeColor="text1" w:themeTint="FF" w:themeShade="FF"/>
          <w:sz w:val="24"/>
          <w:szCs w:val="24"/>
        </w:rPr>
        <w:t xml:space="preserve"> </w:t>
      </w:r>
      <w:hyperlink r:id="Rf2944eb7f43b4a6d">
        <w:r w:rsidRPr="1BAC4EAE" w:rsidR="12279448">
          <w:rPr>
            <w:rStyle w:val="Hyperlink"/>
            <w:rFonts w:ascii="Times New Roman" w:hAnsi="Times New Roman" w:eastAsia="Times New Roman" w:cs="Times New Roman"/>
            <w:sz w:val="24"/>
            <w:szCs w:val="24"/>
          </w:rPr>
          <w:t>Item 137.C.44</w:t>
        </w:r>
      </w:hyperlink>
      <w:r w:rsidRPr="1BAC4EAE" w:rsidR="12279448">
        <w:rPr>
          <w:rFonts w:ascii="Times New Roman" w:hAnsi="Times New Roman" w:eastAsia="Times New Roman" w:cs="Times New Roman"/>
          <w:i w:val="1"/>
          <w:iCs w:val="1"/>
          <w:color w:val="000000" w:themeColor="text1" w:themeTint="FF" w:themeShade="FF"/>
          <w:sz w:val="24"/>
          <w:szCs w:val="24"/>
        </w:rPr>
        <w:t xml:space="preserve"> </w:t>
      </w:r>
      <w:r w:rsidRPr="1BAC4EAE" w:rsidR="12279448">
        <w:rPr>
          <w:rFonts w:ascii="Times New Roman" w:hAnsi="Times New Roman" w:eastAsia="Times New Roman" w:cs="Times New Roman"/>
          <w:color w:val="000000" w:themeColor="text1" w:themeTint="FF" w:themeShade="FF"/>
          <w:sz w:val="24"/>
          <w:szCs w:val="24"/>
        </w:rPr>
        <w:t>of the 2022 Appropriation Act to the College Partnership Laboratory Schools Fund (Fund).</w:t>
      </w:r>
    </w:p>
    <w:p w:rsidR="72CDBFBB" w:rsidP="1BAC4EAE" w:rsidRDefault="72CDBFBB" w14:paraId="42ADB5E4" w14:textId="5A2B8D8B">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p>
    <w:p w:rsidR="12279448" w:rsidP="1BAC4EAE" w:rsidRDefault="12279448" w14:paraId="4DCAAAD3" w14:textId="0F001C2C">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12279448">
        <w:rPr>
          <w:rFonts w:ascii="Times New Roman" w:hAnsi="Times New Roman" w:eastAsia="Times New Roman" w:cs="Times New Roman"/>
          <w:color w:val="000000" w:themeColor="text1" w:themeTint="FF" w:themeShade="FF"/>
          <w:sz w:val="24"/>
          <w:szCs w:val="24"/>
          <w:lang w:val="en"/>
        </w:rPr>
        <w:t>The process document needs further technical updates in language and timelines to meet the current needs of the Board and the Department for the review and approval of Lab School Applications and to:</w:t>
      </w:r>
    </w:p>
    <w:p w:rsidR="72CDBFBB" w:rsidP="1BAC4EAE" w:rsidRDefault="72CDBFBB" w14:paraId="4BF36855" w14:textId="2B7CC200">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p>
    <w:p w:rsidR="12279448" w:rsidP="1BAC4EAE" w:rsidRDefault="12279448" w14:paraId="38A8EF92" w14:textId="214B9E71">
      <w:pPr>
        <w:pStyle w:val="ListParagraph"/>
        <w:numPr>
          <w:ilvl w:val="0"/>
          <w:numId w:val="1"/>
        </w:num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66B11C55" w:rsidR="12279448">
        <w:rPr>
          <w:rFonts w:ascii="Times New Roman" w:hAnsi="Times New Roman" w:eastAsia="Times New Roman" w:cs="Times New Roman"/>
          <w:color w:val="000000" w:themeColor="text1" w:themeTint="FF" w:themeShade="FF"/>
          <w:sz w:val="24"/>
          <w:szCs w:val="24"/>
          <w:lang w:val="en"/>
        </w:rPr>
        <w:t xml:space="preserve">Eliminate or reduce artificial time barriers in the application process which impeded eligible entities as defined in § </w:t>
      </w:r>
      <w:hyperlink r:id="R12a4d2c2ea494711">
        <w:r w:rsidRPr="66B11C55" w:rsidR="12279448">
          <w:rPr>
            <w:rStyle w:val="Hyperlink"/>
            <w:rFonts w:ascii="Times New Roman" w:hAnsi="Times New Roman" w:eastAsia="Times New Roman" w:cs="Times New Roman"/>
            <w:sz w:val="24"/>
            <w:szCs w:val="24"/>
            <w:lang w:val="en"/>
          </w:rPr>
          <w:t>23.1-628</w:t>
        </w:r>
      </w:hyperlink>
      <w:r w:rsidRPr="66B11C55" w:rsidR="12279448">
        <w:rPr>
          <w:rStyle w:val="Hyperlink"/>
          <w:rFonts w:ascii="Times New Roman" w:hAnsi="Times New Roman" w:eastAsia="Times New Roman" w:cs="Times New Roman"/>
          <w:sz w:val="24"/>
          <w:szCs w:val="24"/>
          <w:lang w:val="en"/>
        </w:rPr>
        <w:t xml:space="preserve"> </w:t>
      </w:r>
      <w:r w:rsidRPr="66B11C55" w:rsidR="12279448">
        <w:rPr>
          <w:rFonts w:ascii="Times New Roman" w:hAnsi="Times New Roman" w:eastAsia="Times New Roman" w:cs="Times New Roman"/>
          <w:color w:val="000000" w:themeColor="text1" w:themeTint="FF" w:themeShade="FF"/>
          <w:sz w:val="24"/>
          <w:szCs w:val="24"/>
          <w:lang w:val="en"/>
        </w:rPr>
        <w:t>from applying;</w:t>
      </w:r>
    </w:p>
    <w:p w:rsidR="12279448" w:rsidP="1BAC4EAE" w:rsidRDefault="12279448" w14:paraId="15A1A9E6" w14:textId="68F19C1E">
      <w:pPr>
        <w:pStyle w:val="ListParagraph"/>
        <w:numPr>
          <w:ilvl w:val="0"/>
          <w:numId w:val="1"/>
        </w:num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66B11C55" w:rsidR="12279448">
        <w:rPr>
          <w:rFonts w:ascii="Times New Roman" w:hAnsi="Times New Roman" w:eastAsia="Times New Roman" w:cs="Times New Roman"/>
          <w:color w:val="000000" w:themeColor="text1" w:themeTint="FF" w:themeShade="FF"/>
          <w:sz w:val="24"/>
          <w:szCs w:val="24"/>
          <w:lang w:val="en"/>
        </w:rPr>
        <w:t>Clarify the duties of the Board’s appointed Standing Committee in the review and recommendation of Lab School Applications;</w:t>
      </w:r>
    </w:p>
    <w:p w:rsidR="12279448" w:rsidP="1BAC4EAE" w:rsidRDefault="12279448" w14:paraId="69B604A4" w14:textId="104AD1EF">
      <w:pPr>
        <w:pStyle w:val="ListParagraph"/>
        <w:numPr>
          <w:ilvl w:val="0"/>
          <w:numId w:val="1"/>
        </w:num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66B11C55" w:rsidR="12279448">
        <w:rPr>
          <w:rFonts w:ascii="Times New Roman" w:hAnsi="Times New Roman" w:eastAsia="Times New Roman" w:cs="Times New Roman"/>
          <w:color w:val="000000" w:themeColor="text1" w:themeTint="FF" w:themeShade="FF"/>
          <w:sz w:val="24"/>
          <w:szCs w:val="24"/>
          <w:lang w:val="en"/>
        </w:rPr>
        <w:t>Improve clarity on the application process for eligible entities; and</w:t>
      </w:r>
    </w:p>
    <w:p w:rsidR="12279448" w:rsidP="1BAC4EAE" w:rsidRDefault="12279448" w14:paraId="0B4E9945" w14:textId="4FEBB5D2">
      <w:pPr>
        <w:pStyle w:val="ListParagraph"/>
        <w:numPr>
          <w:ilvl w:val="0"/>
          <w:numId w:val="1"/>
        </w:num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66B11C55" w:rsidR="12279448">
        <w:rPr>
          <w:rFonts w:ascii="Times New Roman" w:hAnsi="Times New Roman" w:eastAsia="Times New Roman" w:cs="Times New Roman"/>
          <w:color w:val="000000" w:themeColor="text1" w:themeTint="FF" w:themeShade="FF"/>
          <w:sz w:val="24"/>
          <w:szCs w:val="24"/>
          <w:lang w:val="en"/>
        </w:rPr>
        <w:t>Adopt common vernacular and Board-branding with the Board-approved Planning Grant Guidelines and Start-up and Per-Pupil Operating Funding Grant Guidelines.</w:t>
      </w:r>
    </w:p>
    <w:p w:rsidR="72CDBFBB" w:rsidP="1BAC4EAE" w:rsidRDefault="72CDBFBB" w14:paraId="3B092E52" w14:textId="0919C947">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p>
    <w:p w:rsidR="6E882323" w:rsidP="1BAC4EAE" w:rsidRDefault="6E882323" w14:paraId="2DBBF61E" w14:textId="33D4424E">
      <w:pPr>
        <w:spacing w:before="0" w:beforeAutospacing="off" w:after="0" w:afterAutospacing="off" w:line="259" w:lineRule="auto"/>
        <w:rPr>
          <w:rFonts w:ascii="Times New Roman" w:hAnsi="Times New Roman" w:eastAsia="Times New Roman" w:cs="Times New Roman"/>
          <w:sz w:val="24"/>
          <w:szCs w:val="24"/>
        </w:rPr>
      </w:pPr>
      <w:r w:rsidRPr="1BAC4EAE" w:rsidR="6E882323">
        <w:rPr>
          <w:rFonts w:ascii="Times New Roman" w:hAnsi="Times New Roman" w:eastAsia="Times New Roman" w:cs="Times New Roman"/>
          <w:color w:val="000000" w:themeColor="text1" w:themeTint="FF" w:themeShade="FF"/>
          <w:sz w:val="24"/>
          <w:szCs w:val="24"/>
          <w:lang w:val="en"/>
        </w:rPr>
        <w:t>The Superintendent of Public Instruction r</w:t>
      </w:r>
      <w:r w:rsidRPr="1BAC4EAE" w:rsidR="503BD580">
        <w:rPr>
          <w:rFonts w:ascii="Times New Roman" w:hAnsi="Times New Roman" w:eastAsia="Times New Roman" w:cs="Times New Roman"/>
          <w:color w:val="000000" w:themeColor="text1" w:themeTint="FF" w:themeShade="FF"/>
          <w:sz w:val="24"/>
          <w:szCs w:val="24"/>
          <w:lang w:val="en"/>
        </w:rPr>
        <w:t xml:space="preserve">ecommended </w:t>
      </w:r>
      <w:r w:rsidRPr="1BAC4EAE" w:rsidR="6E882323">
        <w:rPr>
          <w:rFonts w:ascii="Times New Roman" w:hAnsi="Times New Roman" w:eastAsia="Times New Roman" w:cs="Times New Roman"/>
          <w:color w:val="000000" w:themeColor="text1" w:themeTint="FF" w:themeShade="FF"/>
          <w:sz w:val="24"/>
          <w:szCs w:val="24"/>
          <w:lang w:val="en"/>
        </w:rPr>
        <w:t>that the Board of Education waive First Review and approve, and delegate to the Department management of further technical edits in the process document, to be called Guidelines for the Approval of College Partnership Laboratory Schools) and associated Lab School Application.</w:t>
      </w:r>
    </w:p>
    <w:p w:rsidR="72CDBFBB" w:rsidP="1BAC4EAE" w:rsidRDefault="72CDBFBB" w14:paraId="6211B91E" w14:textId="534C00E4">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p>
    <w:p w:rsidR="007F1A8C" w:rsidP="1BAC4EAE" w:rsidRDefault="007F1A8C" w14:paraId="7F12A44D" w14:textId="6E767ABD">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r w:rsidRPr="66B11C55" w:rsidR="007F1A8C">
        <w:rPr>
          <w:rFonts w:ascii="Times New Roman" w:hAnsi="Times New Roman" w:eastAsia="Times New Roman" w:cs="Times New Roman"/>
          <w:color w:val="000000" w:themeColor="text1" w:themeTint="FF" w:themeShade="FF"/>
          <w:sz w:val="24"/>
          <w:szCs w:val="24"/>
        </w:rPr>
        <w:t>M</w:t>
      </w:r>
      <w:r w:rsidRPr="66B11C55" w:rsidR="4BFE0207">
        <w:rPr>
          <w:rFonts w:ascii="Times New Roman" w:hAnsi="Times New Roman" w:eastAsia="Times New Roman" w:cs="Times New Roman"/>
          <w:color w:val="000000" w:themeColor="text1" w:themeTint="FF" w:themeShade="FF"/>
          <w:sz w:val="24"/>
          <w:szCs w:val="24"/>
        </w:rPr>
        <w:t xml:space="preserve">r. </w:t>
      </w:r>
      <w:proofErr w:type="spellStart"/>
      <w:r w:rsidRPr="66B11C55" w:rsidR="4BFE0207">
        <w:rPr>
          <w:rFonts w:ascii="Times New Roman" w:hAnsi="Times New Roman" w:eastAsia="Times New Roman" w:cs="Times New Roman"/>
          <w:color w:val="000000" w:themeColor="text1" w:themeTint="FF" w:themeShade="FF"/>
          <w:sz w:val="24"/>
          <w:szCs w:val="24"/>
        </w:rPr>
        <w:t>Rotherham</w:t>
      </w:r>
      <w:proofErr w:type="spellEnd"/>
      <w:r w:rsidRPr="66B11C55" w:rsidR="007F1A8C">
        <w:rPr>
          <w:rFonts w:ascii="Times New Roman" w:hAnsi="Times New Roman" w:eastAsia="Times New Roman" w:cs="Times New Roman"/>
          <w:color w:val="000000" w:themeColor="text1" w:themeTint="FF" w:themeShade="FF"/>
          <w:sz w:val="24"/>
          <w:szCs w:val="24"/>
        </w:rPr>
        <w:t xml:space="preserve"> made a motion to</w:t>
      </w:r>
      <w:r w:rsidRPr="66B11C55" w:rsidR="3FE1AB66">
        <w:rPr>
          <w:rFonts w:ascii="Times New Roman" w:hAnsi="Times New Roman" w:eastAsia="Times New Roman" w:cs="Times New Roman"/>
          <w:color w:val="000000" w:themeColor="text1" w:themeTint="FF" w:themeShade="FF"/>
          <w:sz w:val="24"/>
          <w:szCs w:val="24"/>
          <w:lang w:val="en"/>
        </w:rPr>
        <w:t xml:space="preserve"> </w:t>
      </w:r>
      <w:r w:rsidRPr="66B11C55" w:rsidR="1493649A">
        <w:rPr>
          <w:rFonts w:ascii="Times New Roman" w:hAnsi="Times New Roman" w:eastAsia="Times New Roman" w:cs="Times New Roman"/>
          <w:color w:val="000000" w:themeColor="text1" w:themeTint="FF" w:themeShade="FF"/>
          <w:sz w:val="24"/>
          <w:szCs w:val="24"/>
          <w:lang w:val="en"/>
        </w:rPr>
        <w:t>wai</w:t>
      </w:r>
      <w:r w:rsidRPr="66B11C55" w:rsidR="3FE1AB66">
        <w:rPr>
          <w:rFonts w:ascii="Times New Roman" w:hAnsi="Times New Roman" w:eastAsia="Times New Roman" w:cs="Times New Roman"/>
          <w:color w:val="000000" w:themeColor="text1" w:themeTint="FF" w:themeShade="FF"/>
          <w:sz w:val="24"/>
          <w:szCs w:val="24"/>
          <w:lang w:val="en"/>
        </w:rPr>
        <w:t>ve First Review and approve, and delegate to the Department management of further technical edits in the process document, to be called Guidelines for the Approval of College Partnership Laboratory Schools) and associated Lab School Application.</w:t>
      </w:r>
      <w:r w:rsidRPr="66B11C55" w:rsidR="12BE7F54">
        <w:rPr>
          <w:rFonts w:ascii="Times New Roman" w:hAnsi="Times New Roman" w:eastAsia="Times New Roman" w:cs="Times New Roman"/>
          <w:color w:val="000000" w:themeColor="text1" w:themeTint="FF" w:themeShade="FF"/>
          <w:sz w:val="24"/>
          <w:szCs w:val="24"/>
          <w:lang w:val="en"/>
        </w:rPr>
        <w:t xml:space="preserve"> </w:t>
      </w:r>
      <w:r w:rsidRPr="66B11C55" w:rsidR="0AA2E739">
        <w:rPr>
          <w:rFonts w:ascii="Times New Roman" w:hAnsi="Times New Roman" w:eastAsia="Times New Roman" w:cs="Times New Roman"/>
          <w:color w:val="000000" w:themeColor="text1" w:themeTint="FF" w:themeShade="FF"/>
          <w:sz w:val="24"/>
          <w:szCs w:val="24"/>
          <w:lang w:val="en"/>
        </w:rPr>
        <w:t xml:space="preserve">Mr. Hansen seconded the motion. </w:t>
      </w:r>
      <w:r w:rsidRPr="66B11C55" w:rsidR="007F1A8C">
        <w:rPr>
          <w:rFonts w:ascii="Times New Roman" w:hAnsi="Times New Roman" w:eastAsia="Times New Roman" w:cs="Times New Roman"/>
          <w:color w:val="000000" w:themeColor="text1" w:themeTint="FF" w:themeShade="FF"/>
          <w:sz w:val="24"/>
          <w:szCs w:val="24"/>
        </w:rPr>
        <w:t>This motion was carried unanimously.</w:t>
      </w:r>
    </w:p>
    <w:p w:rsidR="007F1A8C" w:rsidP="1BAC4EAE" w:rsidRDefault="007F1A8C" w14:paraId="093612A4" w14:textId="77777777">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p>
    <w:p w:rsidR="7A9BD1BA" w:rsidP="66B11C55" w:rsidRDefault="7A9BD1BA" w14:paraId="2793CA1D" w14:textId="5EFDB224">
      <w:pPr>
        <w:pStyle w:val="Heading2"/>
        <w:spacing w:after="0" w:afterAutospacing="off"/>
        <w:rPr>
          <w:rFonts w:ascii="Times New Roman" w:hAnsi="Times New Roman" w:eastAsia="Times New Roman" w:cs="Times New Roman"/>
          <w:color w:val="000000" w:themeColor="text1" w:themeTint="FF" w:themeShade="FF"/>
          <w:sz w:val="24"/>
          <w:szCs w:val="24"/>
        </w:rPr>
      </w:pPr>
      <w:r w:rsidR="7A9BD1BA">
        <w:rPr/>
        <w:t>D</w:t>
      </w:r>
      <w:r w:rsidR="007F1A8C">
        <w:rPr/>
        <w:t xml:space="preserve">. </w:t>
      </w:r>
      <w:r w:rsidR="362ECFAF">
        <w:rPr/>
        <w:t>First and Final Review of Proposed Amendments to the Procedure for Dismissals to Comport with Legislation from the 2020 General Assembly (Fast-Track)</w:t>
      </w:r>
    </w:p>
    <w:p w:rsidR="1BAC4EAE" w:rsidP="1BAC4EAE" w:rsidRDefault="1BAC4EAE" w14:paraId="5D055437" w14:textId="544AD781">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51636485" w:rsidP="66B11C55" w:rsidRDefault="51636485" w14:paraId="39A497AE" w14:textId="1551DB12">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51636485">
        <w:rPr>
          <w:rFonts w:ascii="Times New Roman" w:hAnsi="Times New Roman" w:eastAsia="Times New Roman" w:cs="Times New Roman"/>
          <w:color w:val="000000" w:themeColor="text1" w:themeTint="FF" w:themeShade="FF"/>
          <w:sz w:val="24"/>
          <w:szCs w:val="24"/>
        </w:rPr>
        <w:t>Jim Chapman</w:t>
      </w:r>
      <w:r w:rsidRPr="66B11C55" w:rsidR="28F01211">
        <w:rPr>
          <w:rFonts w:ascii="Times New Roman" w:hAnsi="Times New Roman" w:eastAsia="Times New Roman" w:cs="Times New Roman"/>
          <w:color w:val="000000" w:themeColor="text1" w:themeTint="FF" w:themeShade="FF"/>
          <w:sz w:val="24"/>
          <w:szCs w:val="24"/>
        </w:rPr>
        <w:t>, Regulatory and Legal Coordinator,</w:t>
      </w:r>
      <w:r w:rsidRPr="66B11C55" w:rsidR="31562D2C">
        <w:rPr>
          <w:rFonts w:ascii="Times New Roman" w:hAnsi="Times New Roman" w:eastAsia="Times New Roman" w:cs="Times New Roman"/>
          <w:color w:val="000000" w:themeColor="text1" w:themeTint="FF" w:themeShade="FF"/>
          <w:sz w:val="24"/>
          <w:szCs w:val="24"/>
        </w:rPr>
        <w:t xml:space="preserve"> presented this item to the Board.</w:t>
      </w:r>
      <w:r w:rsidRPr="66B11C55" w:rsidR="5FFB4279">
        <w:rPr>
          <w:rFonts w:ascii="Times New Roman" w:hAnsi="Times New Roman" w:eastAsia="Times New Roman" w:cs="Times New Roman"/>
          <w:color w:val="000000" w:themeColor="text1" w:themeTint="FF" w:themeShade="FF"/>
          <w:sz w:val="24"/>
          <w:szCs w:val="24"/>
        </w:rPr>
        <w:t xml:space="preserve"> The material for this item can be found on </w:t>
      </w:r>
      <w:hyperlink r:id="Rfdf81bdf6b4943dc">
        <w:r w:rsidRPr="66B11C55" w:rsidR="5FFB4279">
          <w:rPr>
            <w:rStyle w:val="Hyperlink"/>
            <w:rFonts w:ascii="Times New Roman" w:hAnsi="Times New Roman" w:eastAsia="Times New Roman" w:cs="Times New Roman"/>
            <w:sz w:val="24"/>
            <w:szCs w:val="24"/>
          </w:rPr>
          <w:t>the Board’s page on the VDOE website</w:t>
        </w:r>
      </w:hyperlink>
      <w:r w:rsidRPr="66B11C55" w:rsidR="5FFB4279">
        <w:rPr>
          <w:rFonts w:ascii="Times New Roman" w:hAnsi="Times New Roman" w:eastAsia="Times New Roman" w:cs="Times New Roman"/>
          <w:color w:val="000000" w:themeColor="text1" w:themeTint="FF" w:themeShade="FF"/>
          <w:sz w:val="24"/>
          <w:szCs w:val="24"/>
        </w:rPr>
        <w:t>.</w:t>
      </w:r>
    </w:p>
    <w:p w:rsidR="1BAC4EAE" w:rsidP="1BAC4EAE" w:rsidRDefault="1BAC4EAE" w14:paraId="7D6ACAE3" w14:textId="1C242BCB">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2C436F6C" w:rsidP="1BAC4EAE" w:rsidRDefault="2C436F6C" w14:paraId="3514E6AB" w14:textId="4F7B8BE0">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2C436F6C">
        <w:rPr>
          <w:rFonts w:ascii="Times New Roman" w:hAnsi="Times New Roman" w:eastAsia="Times New Roman" w:cs="Times New Roman"/>
          <w:color w:val="000000" w:themeColor="text1" w:themeTint="FF" w:themeShade="FF"/>
          <w:sz w:val="24"/>
          <w:szCs w:val="24"/>
          <w:lang w:val="en"/>
        </w:rPr>
        <w:t>During the 2020 Session, the General Assembly passed legislation (</w:t>
      </w:r>
      <w:hyperlink r:id="R6075352e7a4748d3">
        <w:r w:rsidRPr="1BAC4EAE" w:rsidR="2C436F6C">
          <w:rPr>
            <w:rStyle w:val="Hyperlink"/>
            <w:rFonts w:ascii="Times New Roman" w:hAnsi="Times New Roman" w:eastAsia="Times New Roman" w:cs="Times New Roman"/>
            <w:sz w:val="24"/>
            <w:szCs w:val="24"/>
            <w:lang w:val="en"/>
          </w:rPr>
          <w:t>SB377</w:t>
        </w:r>
      </w:hyperlink>
      <w:r w:rsidRPr="1BAC4EAE" w:rsidR="2C436F6C">
        <w:rPr>
          <w:rFonts w:ascii="Times New Roman" w:hAnsi="Times New Roman" w:eastAsia="Times New Roman" w:cs="Times New Roman"/>
          <w:color w:val="000000" w:themeColor="text1" w:themeTint="FF" w:themeShade="FF"/>
          <w:sz w:val="24"/>
          <w:szCs w:val="24"/>
          <w:lang w:val="en"/>
        </w:rPr>
        <w:t xml:space="preserve">) requiring amendments to the Board of Education’s </w:t>
      </w:r>
      <w:r w:rsidRPr="1BAC4EAE" w:rsidR="2C436F6C">
        <w:rPr>
          <w:rFonts w:ascii="Times New Roman" w:hAnsi="Times New Roman" w:eastAsia="Times New Roman" w:cs="Times New Roman"/>
          <w:i w:val="1"/>
          <w:iCs w:val="1"/>
          <w:color w:val="000000" w:themeColor="text1" w:themeTint="FF" w:themeShade="FF"/>
          <w:sz w:val="24"/>
          <w:szCs w:val="24"/>
          <w:lang w:val="en"/>
        </w:rPr>
        <w:t>Procedure for Adjusting Grievances</w:t>
      </w:r>
      <w:r w:rsidRPr="1BAC4EAE" w:rsidR="2C436F6C">
        <w:rPr>
          <w:rFonts w:ascii="Times New Roman" w:hAnsi="Times New Roman" w:eastAsia="Times New Roman" w:cs="Times New Roman"/>
          <w:color w:val="000000" w:themeColor="text1" w:themeTint="FF" w:themeShade="FF"/>
          <w:sz w:val="24"/>
          <w:szCs w:val="24"/>
          <w:lang w:val="en"/>
        </w:rPr>
        <w:t xml:space="preserve"> (</w:t>
      </w:r>
      <w:r w:rsidRPr="1BAC4EAE" w:rsidR="2C436F6C">
        <w:rPr>
          <w:rFonts w:ascii="Times New Roman" w:hAnsi="Times New Roman" w:eastAsia="Times New Roman" w:cs="Times New Roman"/>
          <w:i w:val="1"/>
          <w:iCs w:val="1"/>
          <w:color w:val="000000" w:themeColor="text1" w:themeTint="FF" w:themeShade="FF"/>
          <w:sz w:val="24"/>
          <w:szCs w:val="24"/>
          <w:lang w:val="en"/>
        </w:rPr>
        <w:t>Procedure</w:t>
      </w:r>
      <w:r w:rsidRPr="1BAC4EAE" w:rsidR="2C436F6C">
        <w:rPr>
          <w:rFonts w:ascii="Times New Roman" w:hAnsi="Times New Roman" w:eastAsia="Times New Roman" w:cs="Times New Roman"/>
          <w:color w:val="000000" w:themeColor="text1" w:themeTint="FF" w:themeShade="FF"/>
          <w:sz w:val="24"/>
          <w:szCs w:val="24"/>
          <w:lang w:val="en"/>
        </w:rPr>
        <w:t xml:space="preserve">; </w:t>
      </w:r>
      <w:hyperlink r:id="Re5e7048a18854ae3">
        <w:r w:rsidRPr="1BAC4EAE" w:rsidR="2C436F6C">
          <w:rPr>
            <w:rStyle w:val="Hyperlink"/>
            <w:rFonts w:ascii="Times New Roman" w:hAnsi="Times New Roman" w:eastAsia="Times New Roman" w:cs="Times New Roman"/>
            <w:sz w:val="24"/>
            <w:szCs w:val="24"/>
            <w:lang w:val="en"/>
          </w:rPr>
          <w:t>8VAC20-90</w:t>
        </w:r>
      </w:hyperlink>
      <w:r w:rsidRPr="1BAC4EAE" w:rsidR="2C436F6C">
        <w:rPr>
          <w:rFonts w:ascii="Times New Roman" w:hAnsi="Times New Roman" w:eastAsia="Times New Roman" w:cs="Times New Roman"/>
          <w:color w:val="000000" w:themeColor="text1" w:themeTint="FF" w:themeShade="FF"/>
          <w:sz w:val="24"/>
          <w:szCs w:val="24"/>
          <w:lang w:val="en"/>
        </w:rPr>
        <w:t xml:space="preserve">), particularly the procedure for dismissals found in </w:t>
      </w:r>
      <w:hyperlink r:id="R76284a1a72014a1a">
        <w:r w:rsidRPr="1BAC4EAE" w:rsidR="2C436F6C">
          <w:rPr>
            <w:rStyle w:val="Hyperlink"/>
            <w:rFonts w:ascii="Times New Roman" w:hAnsi="Times New Roman" w:eastAsia="Times New Roman" w:cs="Times New Roman"/>
            <w:sz w:val="24"/>
            <w:szCs w:val="24"/>
            <w:lang w:val="en"/>
          </w:rPr>
          <w:t>8VAC20-90-70</w:t>
        </w:r>
      </w:hyperlink>
      <w:r w:rsidRPr="1BAC4EAE" w:rsidR="2C436F6C">
        <w:rPr>
          <w:rFonts w:ascii="Times New Roman" w:hAnsi="Times New Roman" w:eastAsia="Times New Roman" w:cs="Times New Roman"/>
          <w:color w:val="000000" w:themeColor="text1" w:themeTint="FF" w:themeShade="FF"/>
          <w:sz w:val="24"/>
          <w:szCs w:val="24"/>
          <w:lang w:val="en"/>
        </w:rPr>
        <w:t xml:space="preserve">. All changes are designed to align the regulatory text with §§ </w:t>
      </w:r>
      <w:hyperlink r:id="R620fdc3e7ba344f5">
        <w:r w:rsidRPr="1BAC4EAE" w:rsidR="2C436F6C">
          <w:rPr>
            <w:rStyle w:val="Hyperlink"/>
            <w:rFonts w:ascii="Times New Roman" w:hAnsi="Times New Roman" w:eastAsia="Times New Roman" w:cs="Times New Roman"/>
            <w:sz w:val="24"/>
            <w:szCs w:val="24"/>
            <w:lang w:val="en"/>
          </w:rPr>
          <w:t>22.1-309</w:t>
        </w:r>
      </w:hyperlink>
      <w:r w:rsidRPr="1BAC4EAE" w:rsidR="2C436F6C">
        <w:rPr>
          <w:rFonts w:ascii="Times New Roman" w:hAnsi="Times New Roman" w:eastAsia="Times New Roman" w:cs="Times New Roman"/>
          <w:color w:val="000000" w:themeColor="text1" w:themeTint="FF" w:themeShade="FF"/>
          <w:sz w:val="24"/>
          <w:szCs w:val="24"/>
          <w:lang w:val="en"/>
        </w:rPr>
        <w:t xml:space="preserve"> and </w:t>
      </w:r>
      <w:hyperlink r:id="R89b93e3136504e8d">
        <w:r w:rsidRPr="1BAC4EAE" w:rsidR="2C436F6C">
          <w:rPr>
            <w:rStyle w:val="Hyperlink"/>
            <w:rFonts w:ascii="Times New Roman" w:hAnsi="Times New Roman" w:eastAsia="Times New Roman" w:cs="Times New Roman"/>
            <w:sz w:val="24"/>
            <w:szCs w:val="24"/>
            <w:lang w:val="en"/>
          </w:rPr>
          <w:t>22.1-311</w:t>
        </w:r>
      </w:hyperlink>
      <w:r w:rsidRPr="1BAC4EAE" w:rsidR="2C436F6C">
        <w:rPr>
          <w:rFonts w:ascii="Times New Roman" w:hAnsi="Times New Roman" w:eastAsia="Times New Roman" w:cs="Times New Roman"/>
          <w:color w:val="000000" w:themeColor="text1" w:themeTint="FF" w:themeShade="FF"/>
          <w:sz w:val="24"/>
          <w:szCs w:val="24"/>
          <w:lang w:val="en"/>
        </w:rPr>
        <w:t xml:space="preserve"> of the </w:t>
      </w:r>
      <w:r w:rsidRPr="1BAC4EAE" w:rsidR="2C436F6C">
        <w:rPr>
          <w:rFonts w:ascii="Times New Roman" w:hAnsi="Times New Roman" w:eastAsia="Times New Roman" w:cs="Times New Roman"/>
          <w:i w:val="1"/>
          <w:iCs w:val="1"/>
          <w:color w:val="000000" w:themeColor="text1" w:themeTint="FF" w:themeShade="FF"/>
          <w:sz w:val="24"/>
          <w:szCs w:val="24"/>
          <w:lang w:val="en"/>
        </w:rPr>
        <w:t>Code of Virginia</w:t>
      </w:r>
      <w:r w:rsidRPr="1BAC4EAE" w:rsidR="2C436F6C">
        <w:rPr>
          <w:rFonts w:ascii="Times New Roman" w:hAnsi="Times New Roman" w:eastAsia="Times New Roman" w:cs="Times New Roman"/>
          <w:color w:val="000000" w:themeColor="text1" w:themeTint="FF" w:themeShade="FF"/>
          <w:sz w:val="24"/>
          <w:szCs w:val="24"/>
          <w:lang w:val="en"/>
        </w:rPr>
        <w:t xml:space="preserve">. This agenda item also includes amendments to </w:t>
      </w:r>
      <w:hyperlink r:id="R3db8ee91943b46e0">
        <w:r w:rsidRPr="1BAC4EAE" w:rsidR="2C436F6C">
          <w:rPr>
            <w:rStyle w:val="Hyperlink"/>
            <w:rFonts w:ascii="Times New Roman" w:hAnsi="Times New Roman" w:eastAsia="Times New Roman" w:cs="Times New Roman"/>
            <w:sz w:val="24"/>
            <w:szCs w:val="24"/>
            <w:lang w:val="en"/>
          </w:rPr>
          <w:t>8VAC20-90-10</w:t>
        </w:r>
      </w:hyperlink>
      <w:r w:rsidRPr="1BAC4EAE" w:rsidR="2C436F6C">
        <w:rPr>
          <w:rFonts w:ascii="Times New Roman" w:hAnsi="Times New Roman" w:eastAsia="Times New Roman" w:cs="Times New Roman"/>
          <w:color w:val="000000" w:themeColor="text1" w:themeTint="FF" w:themeShade="FF"/>
          <w:sz w:val="24"/>
          <w:szCs w:val="24"/>
          <w:lang w:val="en"/>
        </w:rPr>
        <w:t xml:space="preserve"> in order to conform the definition of “grievance” and add a definition of “military status,” pursuant to legislation in</w:t>
      </w:r>
      <w:r w:rsidRPr="1BAC4EAE" w:rsidR="2C436F6C">
        <w:rPr>
          <w:rFonts w:ascii="Times New Roman" w:hAnsi="Times New Roman" w:eastAsia="Times New Roman" w:cs="Times New Roman"/>
          <w:color w:val="222222"/>
          <w:sz w:val="24"/>
          <w:szCs w:val="24"/>
          <w:lang w:val="en"/>
        </w:rPr>
        <w:t> </w:t>
      </w:r>
      <w:hyperlink r:id="R266b753b71344ad5">
        <w:r w:rsidRPr="1BAC4EAE" w:rsidR="2C436F6C">
          <w:rPr>
            <w:rStyle w:val="Hyperlink"/>
            <w:rFonts w:ascii="Times New Roman" w:hAnsi="Times New Roman" w:eastAsia="Times New Roman" w:cs="Times New Roman"/>
            <w:sz w:val="24"/>
            <w:szCs w:val="24"/>
            <w:lang w:val="en"/>
          </w:rPr>
          <w:t>2020</w:t>
        </w:r>
      </w:hyperlink>
      <w:r w:rsidRPr="1BAC4EAE" w:rsidR="2C436F6C">
        <w:rPr>
          <w:rFonts w:ascii="Times New Roman" w:hAnsi="Times New Roman" w:eastAsia="Times New Roman" w:cs="Times New Roman"/>
          <w:color w:val="222222"/>
          <w:sz w:val="24"/>
          <w:szCs w:val="24"/>
          <w:lang w:val="en"/>
        </w:rPr>
        <w:t> and </w:t>
      </w:r>
      <w:hyperlink r:id="R46d6e454a4a848c4">
        <w:r w:rsidRPr="1BAC4EAE" w:rsidR="2C436F6C">
          <w:rPr>
            <w:rStyle w:val="Hyperlink"/>
            <w:rFonts w:ascii="Times New Roman" w:hAnsi="Times New Roman" w:eastAsia="Times New Roman" w:cs="Times New Roman"/>
            <w:sz w:val="24"/>
            <w:szCs w:val="24"/>
            <w:lang w:val="en"/>
          </w:rPr>
          <w:t>2021</w:t>
        </w:r>
      </w:hyperlink>
      <w:r w:rsidRPr="1BAC4EAE" w:rsidR="2C436F6C">
        <w:rPr>
          <w:rFonts w:ascii="Times New Roman" w:hAnsi="Times New Roman" w:eastAsia="Times New Roman" w:cs="Times New Roman"/>
          <w:color w:val="222222"/>
          <w:sz w:val="24"/>
          <w:szCs w:val="24"/>
          <w:lang w:val="en"/>
        </w:rPr>
        <w:t xml:space="preserve">, respectively. </w:t>
      </w:r>
      <w:r w:rsidRPr="1BAC4EAE" w:rsidR="2C436F6C">
        <w:rPr>
          <w:rFonts w:ascii="Times New Roman" w:hAnsi="Times New Roman" w:eastAsia="Times New Roman" w:cs="Times New Roman"/>
          <w:color w:val="000000" w:themeColor="text1" w:themeTint="FF" w:themeShade="FF"/>
          <w:sz w:val="24"/>
          <w:szCs w:val="24"/>
          <w:lang w:val="en"/>
        </w:rPr>
        <w:t xml:space="preserve">On January 9, 2023, ABTEL recommended that the Board amend the </w:t>
      </w:r>
      <w:r w:rsidRPr="1BAC4EAE" w:rsidR="2C436F6C">
        <w:rPr>
          <w:rFonts w:ascii="Times New Roman" w:hAnsi="Times New Roman" w:eastAsia="Times New Roman" w:cs="Times New Roman"/>
          <w:i w:val="1"/>
          <w:iCs w:val="1"/>
          <w:color w:val="000000" w:themeColor="text1" w:themeTint="FF" w:themeShade="FF"/>
          <w:sz w:val="24"/>
          <w:szCs w:val="24"/>
          <w:lang w:val="en"/>
        </w:rPr>
        <w:t>Procedure</w:t>
      </w:r>
      <w:r w:rsidRPr="1BAC4EAE" w:rsidR="2C436F6C">
        <w:rPr>
          <w:rFonts w:ascii="Times New Roman" w:hAnsi="Times New Roman" w:eastAsia="Times New Roman" w:cs="Times New Roman"/>
          <w:color w:val="000000" w:themeColor="text1" w:themeTint="FF" w:themeShade="FF"/>
          <w:sz w:val="24"/>
          <w:szCs w:val="24"/>
          <w:lang w:val="en"/>
        </w:rPr>
        <w:t xml:space="preserve"> as recommended in this item. </w:t>
      </w:r>
    </w:p>
    <w:p w:rsidR="1BAC4EAE" w:rsidP="1BAC4EAE" w:rsidRDefault="1BAC4EAE" w14:paraId="5F073029" w14:textId="73A3C91D">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2C436F6C" w:rsidP="1BAC4EAE" w:rsidRDefault="2C436F6C" w14:paraId="39E2B006" w14:textId="6A19AA62">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2C436F6C">
        <w:rPr>
          <w:rFonts w:ascii="Times New Roman" w:hAnsi="Times New Roman" w:eastAsia="Times New Roman" w:cs="Times New Roman"/>
          <w:color w:val="000000" w:themeColor="text1" w:themeTint="FF" w:themeShade="FF"/>
          <w:sz w:val="24"/>
          <w:szCs w:val="24"/>
          <w:lang w:val="en"/>
        </w:rPr>
        <w:t xml:space="preserve">The proposed amendments to the </w:t>
      </w:r>
      <w:r w:rsidRPr="1BAC4EAE" w:rsidR="2C436F6C">
        <w:rPr>
          <w:rFonts w:ascii="Times New Roman" w:hAnsi="Times New Roman" w:eastAsia="Times New Roman" w:cs="Times New Roman"/>
          <w:i w:val="1"/>
          <w:iCs w:val="1"/>
          <w:color w:val="000000" w:themeColor="text1" w:themeTint="FF" w:themeShade="FF"/>
          <w:sz w:val="24"/>
          <w:szCs w:val="24"/>
          <w:lang w:val="en"/>
        </w:rPr>
        <w:t>Procedure</w:t>
      </w:r>
      <w:r w:rsidRPr="1BAC4EAE" w:rsidR="2C436F6C">
        <w:rPr>
          <w:rFonts w:ascii="Times New Roman" w:hAnsi="Times New Roman" w:eastAsia="Times New Roman" w:cs="Times New Roman"/>
          <w:color w:val="000000" w:themeColor="text1" w:themeTint="FF" w:themeShade="FF"/>
          <w:sz w:val="24"/>
          <w:szCs w:val="24"/>
          <w:lang w:val="en"/>
        </w:rPr>
        <w:t xml:space="preserve"> incorporate these legislative changes and will follow the fast-track rulemaking requirements of the Administrative Process Act (APA). Section </w:t>
      </w:r>
      <w:hyperlink r:id="R085f63c6e6044d34">
        <w:r w:rsidRPr="1BAC4EAE" w:rsidR="2C436F6C">
          <w:rPr>
            <w:rStyle w:val="Hyperlink"/>
            <w:rFonts w:ascii="Times New Roman" w:hAnsi="Times New Roman" w:eastAsia="Times New Roman" w:cs="Times New Roman"/>
            <w:sz w:val="24"/>
            <w:szCs w:val="24"/>
            <w:lang w:val="en"/>
          </w:rPr>
          <w:t>2.2-4012.1</w:t>
        </w:r>
      </w:hyperlink>
      <w:r w:rsidRPr="1BAC4EAE" w:rsidR="2C436F6C">
        <w:rPr>
          <w:rFonts w:ascii="Times New Roman" w:hAnsi="Times New Roman" w:eastAsia="Times New Roman" w:cs="Times New Roman"/>
          <w:color w:val="000000" w:themeColor="text1" w:themeTint="FF" w:themeShade="FF"/>
          <w:sz w:val="24"/>
          <w:szCs w:val="24"/>
          <w:lang w:val="en"/>
        </w:rPr>
        <w:t xml:space="preserve"> of the </w:t>
      </w:r>
      <w:r w:rsidRPr="1BAC4EAE" w:rsidR="2C436F6C">
        <w:rPr>
          <w:rFonts w:ascii="Times New Roman" w:hAnsi="Times New Roman" w:eastAsia="Times New Roman" w:cs="Times New Roman"/>
          <w:i w:val="1"/>
          <w:iCs w:val="1"/>
          <w:color w:val="000000" w:themeColor="text1" w:themeTint="FF" w:themeShade="FF"/>
          <w:sz w:val="24"/>
          <w:szCs w:val="24"/>
          <w:lang w:val="en"/>
        </w:rPr>
        <w:t>Code of Virginia</w:t>
      </w:r>
      <w:r w:rsidRPr="1BAC4EAE" w:rsidR="2C436F6C">
        <w:rPr>
          <w:rFonts w:ascii="Times New Roman" w:hAnsi="Times New Roman" w:eastAsia="Times New Roman" w:cs="Times New Roman"/>
          <w:color w:val="000000" w:themeColor="text1" w:themeTint="FF" w:themeShade="FF"/>
          <w:sz w:val="24"/>
          <w:szCs w:val="24"/>
          <w:lang w:val="en"/>
        </w:rPr>
        <w:t xml:space="preserve"> provides the fast-track rulemaking process for rules that are expected to be noncontroversial. In this case, VDOE staff expects the item to be noncontroversial because the regulatory action is to bring the Board’s regulations into alignment with the relevant sections of the </w:t>
      </w:r>
      <w:r w:rsidRPr="1BAC4EAE" w:rsidR="2C436F6C">
        <w:rPr>
          <w:rFonts w:ascii="Times New Roman" w:hAnsi="Times New Roman" w:eastAsia="Times New Roman" w:cs="Times New Roman"/>
          <w:i w:val="1"/>
          <w:iCs w:val="1"/>
          <w:color w:val="000000" w:themeColor="text1" w:themeTint="FF" w:themeShade="FF"/>
          <w:sz w:val="24"/>
          <w:szCs w:val="24"/>
          <w:lang w:val="en"/>
        </w:rPr>
        <w:t>Code of Virginia</w:t>
      </w:r>
      <w:r w:rsidRPr="1BAC4EAE" w:rsidR="2C436F6C">
        <w:rPr>
          <w:rFonts w:ascii="Times New Roman" w:hAnsi="Times New Roman" w:eastAsia="Times New Roman" w:cs="Times New Roman"/>
          <w:color w:val="000000" w:themeColor="text1" w:themeTint="FF" w:themeShade="FF"/>
          <w:sz w:val="24"/>
          <w:szCs w:val="24"/>
          <w:lang w:val="en"/>
        </w:rPr>
        <w:t>.</w:t>
      </w:r>
    </w:p>
    <w:p w:rsidR="1BAC4EAE" w:rsidP="1BAC4EAE" w:rsidRDefault="1BAC4EAE" w14:paraId="49FAA344" w14:textId="3FC2A137">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31562D2C" w:rsidP="1BAC4EAE" w:rsidRDefault="31562D2C" w14:paraId="66D8849C" w14:textId="6EA88352">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r w:rsidRPr="1BAC4EAE" w:rsidR="31562D2C">
        <w:rPr>
          <w:rFonts w:ascii="Times New Roman" w:hAnsi="Times New Roman" w:eastAsia="Times New Roman" w:cs="Times New Roman"/>
          <w:color w:val="000000" w:themeColor="text1" w:themeTint="FF" w:themeShade="FF"/>
          <w:sz w:val="24"/>
          <w:szCs w:val="24"/>
          <w:lang w:val="en"/>
        </w:rPr>
        <w:t>The Superintendent of Public Instruction r</w:t>
      </w:r>
      <w:r w:rsidRPr="1BAC4EAE" w:rsidR="753850C2">
        <w:rPr>
          <w:rFonts w:ascii="Times New Roman" w:hAnsi="Times New Roman" w:eastAsia="Times New Roman" w:cs="Times New Roman"/>
          <w:color w:val="000000" w:themeColor="text1" w:themeTint="FF" w:themeShade="FF"/>
          <w:sz w:val="24"/>
          <w:szCs w:val="24"/>
          <w:lang w:val="en"/>
        </w:rPr>
        <w:t>ecommended</w:t>
      </w:r>
      <w:r w:rsidRPr="1BAC4EAE" w:rsidR="31562D2C">
        <w:rPr>
          <w:rFonts w:ascii="Times New Roman" w:hAnsi="Times New Roman" w:eastAsia="Times New Roman" w:cs="Times New Roman"/>
          <w:color w:val="000000" w:themeColor="text1" w:themeTint="FF" w:themeShade="FF"/>
          <w:sz w:val="24"/>
          <w:szCs w:val="24"/>
          <w:lang w:val="en"/>
        </w:rPr>
        <w:t xml:space="preserve"> that the Board waive first review and approve this fast-track regulatory action.</w:t>
      </w:r>
    </w:p>
    <w:p w:rsidR="1BAC4EAE" w:rsidP="1BAC4EAE" w:rsidRDefault="1BAC4EAE" w14:paraId="5FF42772" w14:textId="3D8C4842">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07F1A8C" w:rsidP="1BAC4EAE" w:rsidRDefault="4C73FB0F" w14:paraId="1F1D99DC" w14:textId="6DE98A0F">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r w:rsidRPr="66B11C55" w:rsidR="4C73FB0F">
        <w:rPr>
          <w:rFonts w:ascii="Times New Roman" w:hAnsi="Times New Roman" w:eastAsia="Times New Roman" w:cs="Times New Roman"/>
          <w:color w:val="000000" w:themeColor="text1" w:themeTint="FF" w:themeShade="FF"/>
          <w:sz w:val="24"/>
          <w:szCs w:val="24"/>
        </w:rPr>
        <w:t xml:space="preserve">Ms. Dutta </w:t>
      </w:r>
      <w:r w:rsidRPr="66B11C55" w:rsidR="007F1A8C">
        <w:rPr>
          <w:rFonts w:ascii="Times New Roman" w:hAnsi="Times New Roman" w:eastAsia="Times New Roman" w:cs="Times New Roman"/>
          <w:color w:val="000000" w:themeColor="text1" w:themeTint="FF" w:themeShade="FF"/>
          <w:sz w:val="24"/>
          <w:szCs w:val="24"/>
        </w:rPr>
        <w:t xml:space="preserve">made a motion to approve the </w:t>
      </w:r>
      <w:r w:rsidRPr="66B11C55" w:rsidR="4405BE36">
        <w:rPr>
          <w:rFonts w:ascii="Times New Roman" w:hAnsi="Times New Roman" w:eastAsia="Times New Roman" w:cs="Times New Roman"/>
          <w:color w:val="000000" w:themeColor="text1" w:themeTint="FF" w:themeShade="FF"/>
          <w:sz w:val="24"/>
          <w:szCs w:val="24"/>
        </w:rPr>
        <w:t>Proposed Amendments to the Procedure for Dismissals to Comport with Legislation from the 2020 General Assembly</w:t>
      </w:r>
      <w:r w:rsidRPr="66B11C55" w:rsidR="6FFB125D">
        <w:rPr>
          <w:rFonts w:ascii="Times New Roman" w:hAnsi="Times New Roman" w:eastAsia="Times New Roman" w:cs="Times New Roman"/>
          <w:color w:val="000000" w:themeColor="text1" w:themeTint="FF" w:themeShade="FF"/>
          <w:sz w:val="24"/>
          <w:szCs w:val="24"/>
        </w:rPr>
        <w:t>.</w:t>
      </w:r>
      <w:r w:rsidRPr="66B11C55" w:rsidR="6FFB125D">
        <w:rPr>
          <w:rFonts w:ascii="Times New Roman" w:hAnsi="Times New Roman" w:eastAsia="Times New Roman" w:cs="Times New Roman"/>
          <w:b w:val="1"/>
          <w:bCs w:val="1"/>
          <w:i w:val="1"/>
          <w:iCs w:val="1"/>
          <w:color w:val="000000" w:themeColor="text1" w:themeTint="FF" w:themeShade="FF"/>
          <w:sz w:val="24"/>
          <w:szCs w:val="24"/>
        </w:rPr>
        <w:t xml:space="preserve"> </w:t>
      </w:r>
      <w:r w:rsidRPr="66B11C55" w:rsidR="007F1A8C">
        <w:rPr>
          <w:rFonts w:ascii="Times New Roman" w:hAnsi="Times New Roman" w:eastAsia="Times New Roman" w:cs="Times New Roman"/>
          <w:color w:val="000000" w:themeColor="text1" w:themeTint="FF" w:themeShade="FF"/>
          <w:sz w:val="24"/>
          <w:szCs w:val="24"/>
        </w:rPr>
        <w:t>The motion was seconded by</w:t>
      </w:r>
      <w:r w:rsidRPr="66B11C55" w:rsidR="7E926DDC">
        <w:rPr>
          <w:rFonts w:ascii="Times New Roman" w:hAnsi="Times New Roman" w:eastAsia="Times New Roman" w:cs="Times New Roman"/>
          <w:color w:val="000000" w:themeColor="text1" w:themeTint="FF" w:themeShade="FF"/>
          <w:sz w:val="24"/>
          <w:szCs w:val="24"/>
        </w:rPr>
        <w:t xml:space="preserve"> Ms. Holton</w:t>
      </w:r>
      <w:r w:rsidRPr="66B11C55" w:rsidR="007F1A8C">
        <w:rPr>
          <w:rFonts w:ascii="Times New Roman" w:hAnsi="Times New Roman" w:eastAsia="Times New Roman" w:cs="Times New Roman"/>
          <w:color w:val="000000" w:themeColor="text1" w:themeTint="FF" w:themeShade="FF"/>
          <w:sz w:val="24"/>
          <w:szCs w:val="24"/>
        </w:rPr>
        <w:t>. This motion was carried unanimously.</w:t>
      </w:r>
    </w:p>
    <w:p w:rsidR="008F6564" w:rsidP="1BAC4EAE" w:rsidRDefault="008F6564" w14:paraId="33624E05" w14:textId="77777777">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p>
    <w:p w:rsidR="59EE4453" w:rsidP="66B11C55" w:rsidRDefault="59EE4453" w14:paraId="418BBD94" w14:textId="6B9AC1B6">
      <w:pPr>
        <w:pStyle w:val="Heading2"/>
        <w:spacing w:after="0" w:afterAutospacing="off"/>
        <w:rPr>
          <w:rFonts w:ascii="Times New Roman" w:hAnsi="Times New Roman" w:eastAsia="Times New Roman" w:cs="Times New Roman"/>
          <w:sz w:val="24"/>
          <w:szCs w:val="24"/>
        </w:rPr>
      </w:pPr>
      <w:r w:rsidR="59EE4453">
        <w:rPr/>
        <w:t>E</w:t>
      </w:r>
      <w:r w:rsidR="007F1A8C">
        <w:rPr/>
        <w:t xml:space="preserve">. </w:t>
      </w:r>
      <w:r w:rsidR="1E758DC7">
        <w:rPr/>
        <w:t xml:space="preserve">First Review </w:t>
      </w:r>
      <w:r w:rsidR="1A5941A1">
        <w:rPr/>
        <w:t>o</w:t>
      </w:r>
      <w:r w:rsidR="1E758DC7">
        <w:rPr/>
        <w:t>f Arlington County Public Schools Alternate Route to Licensure for Certain Endorsements Pursuant to House Bill 2486 of the 2019 Virginia General Assembly</w:t>
      </w:r>
    </w:p>
    <w:p w:rsidR="1BAC4EAE" w:rsidP="1BAC4EAE" w:rsidRDefault="1BAC4EAE" w14:paraId="4A0B3BC8" w14:textId="4EE9917E">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02AAA368" w:rsidP="66B11C55" w:rsidRDefault="02AAA368" w14:paraId="460892C4" w14:textId="54D7D32A">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02AAA368">
        <w:rPr>
          <w:rFonts w:ascii="Times New Roman" w:hAnsi="Times New Roman" w:eastAsia="Times New Roman" w:cs="Times New Roman"/>
          <w:color w:val="000000" w:themeColor="text1" w:themeTint="FF" w:themeShade="FF"/>
          <w:sz w:val="24"/>
          <w:szCs w:val="24"/>
        </w:rPr>
        <w:t>Dr. Joan B. Johnson, Assistant Superintendent of Teacher Education and Licensure, presented this item to the Board.</w:t>
      </w:r>
      <w:r w:rsidRPr="66B11C55" w:rsidR="5E64655C">
        <w:rPr>
          <w:rFonts w:ascii="Times New Roman" w:hAnsi="Times New Roman" w:eastAsia="Times New Roman" w:cs="Times New Roman"/>
          <w:color w:val="000000" w:themeColor="text1" w:themeTint="FF" w:themeShade="FF"/>
          <w:sz w:val="24"/>
          <w:szCs w:val="24"/>
        </w:rPr>
        <w:t xml:space="preserve"> The material for this item can be found on </w:t>
      </w:r>
      <w:hyperlink r:id="R219b593c5e4c4308">
        <w:r w:rsidRPr="66B11C55" w:rsidR="5E64655C">
          <w:rPr>
            <w:rStyle w:val="Hyperlink"/>
            <w:rFonts w:ascii="Times New Roman" w:hAnsi="Times New Roman" w:eastAsia="Times New Roman" w:cs="Times New Roman"/>
            <w:sz w:val="24"/>
            <w:szCs w:val="24"/>
          </w:rPr>
          <w:t>the Board’s page on the VDOE website</w:t>
        </w:r>
      </w:hyperlink>
      <w:r w:rsidRPr="66B11C55" w:rsidR="5E64655C">
        <w:rPr>
          <w:rFonts w:ascii="Times New Roman" w:hAnsi="Times New Roman" w:eastAsia="Times New Roman" w:cs="Times New Roman"/>
          <w:color w:val="000000" w:themeColor="text1" w:themeTint="FF" w:themeShade="FF"/>
          <w:sz w:val="24"/>
          <w:szCs w:val="24"/>
        </w:rPr>
        <w:t>.</w:t>
      </w:r>
    </w:p>
    <w:p w:rsidR="1BAC4EAE" w:rsidP="1BAC4EAE" w:rsidRDefault="1BAC4EAE" w14:paraId="159388E8" w14:textId="77E0528A">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48CACAA6" w:rsidP="1BAC4EAE" w:rsidRDefault="48CACAA6" w14:paraId="665F0DB5" w14:textId="612E37D3">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7E3C0658" w:rsidR="48CACAA6">
        <w:rPr>
          <w:rFonts w:ascii="Times New Roman" w:hAnsi="Times New Roman" w:eastAsia="Times New Roman" w:cs="Times New Roman"/>
          <w:color w:val="000000" w:themeColor="text1" w:themeTint="FF" w:themeShade="FF"/>
          <w:sz w:val="24"/>
          <w:szCs w:val="24"/>
          <w:lang w:val="en"/>
        </w:rPr>
        <w:t xml:space="preserve">On November 14, 2019, the Virginia Board of Education (Board) approved proposed </w:t>
      </w:r>
      <w:hyperlink r:id="Raea67b7aa4c7442b">
        <w:r w:rsidRPr="7E3C0658" w:rsidR="48CACAA6">
          <w:rPr>
            <w:rStyle w:val="Hyperlink"/>
            <w:rFonts w:ascii="Times New Roman" w:hAnsi="Times New Roman" w:eastAsia="Times New Roman" w:cs="Times New Roman"/>
            <w:i w:val="1"/>
            <w:iCs w:val="1"/>
            <w:sz w:val="24"/>
            <w:szCs w:val="24"/>
            <w:lang w:val="en"/>
          </w:rPr>
          <w:t>Guidelines for Alternate Routes to Licensure in Response to House Bill 2486 of the 2019 Virginia General Assembly</w:t>
        </w:r>
        <w:r w:rsidRPr="7E3C0658" w:rsidR="48CACAA6">
          <w:rPr>
            <w:rStyle w:val="Hyperlink"/>
            <w:rFonts w:ascii="Times New Roman" w:hAnsi="Times New Roman" w:eastAsia="Times New Roman" w:cs="Times New Roman"/>
            <w:sz w:val="24"/>
            <w:szCs w:val="24"/>
            <w:lang w:val="en"/>
          </w:rPr>
          <w:t xml:space="preserve"> (</w:t>
        </w:r>
        <w:r w:rsidRPr="7E3C0658" w:rsidR="48CACAA6">
          <w:rPr>
            <w:rStyle w:val="Hyperlink"/>
            <w:rFonts w:ascii="Times New Roman" w:hAnsi="Times New Roman" w:eastAsia="Times New Roman" w:cs="Times New Roman"/>
            <w:i w:val="1"/>
            <w:iCs w:val="1"/>
            <w:sz w:val="24"/>
            <w:szCs w:val="24"/>
            <w:lang w:val="en"/>
          </w:rPr>
          <w:t>Guidelines</w:t>
        </w:r>
        <w:r w:rsidRPr="7E3C0658" w:rsidR="48CACAA6">
          <w:rPr>
            <w:rStyle w:val="Hyperlink"/>
            <w:rFonts w:ascii="Times New Roman" w:hAnsi="Times New Roman" w:eastAsia="Times New Roman" w:cs="Times New Roman"/>
            <w:sz w:val="24"/>
            <w:szCs w:val="24"/>
            <w:lang w:val="en"/>
          </w:rPr>
          <w:t>)</w:t>
        </w:r>
      </w:hyperlink>
      <w:r w:rsidRPr="7E3C0658" w:rsidR="48CACAA6">
        <w:rPr>
          <w:rFonts w:ascii="Times New Roman" w:hAnsi="Times New Roman" w:eastAsia="Times New Roman" w:cs="Times New Roman"/>
          <w:color w:val="000000" w:themeColor="text1" w:themeTint="FF" w:themeShade="FF"/>
          <w:sz w:val="24"/>
          <w:szCs w:val="24"/>
          <w:lang w:val="en"/>
        </w:rPr>
        <w:t xml:space="preserve">. </w:t>
      </w:r>
      <w:hyperlink r:id="R067b951fe62f4bf9">
        <w:r w:rsidRPr="7E3C0658" w:rsidR="48CACAA6">
          <w:rPr>
            <w:rStyle w:val="Hyperlink"/>
            <w:rFonts w:ascii="Times New Roman" w:hAnsi="Times New Roman" w:eastAsia="Times New Roman" w:cs="Times New Roman"/>
            <w:sz w:val="24"/>
            <w:szCs w:val="24"/>
            <w:lang w:val="en"/>
          </w:rPr>
          <w:t>HB2486 (2019)</w:t>
        </w:r>
      </w:hyperlink>
      <w:r w:rsidRPr="7E3C0658" w:rsidR="48CACAA6">
        <w:rPr>
          <w:rFonts w:ascii="Times New Roman" w:hAnsi="Times New Roman" w:eastAsia="Times New Roman" w:cs="Times New Roman"/>
          <w:color w:val="000000" w:themeColor="text1" w:themeTint="FF" w:themeShade="FF"/>
          <w:sz w:val="24"/>
          <w:szCs w:val="24"/>
          <w:lang w:val="en"/>
        </w:rPr>
        <w:t xml:space="preserve"> required, in part, the following:</w:t>
      </w:r>
    </w:p>
    <w:p w:rsidR="1BAC4EAE" w:rsidP="1BAC4EAE" w:rsidRDefault="1BAC4EAE" w14:paraId="0F70936E" w14:textId="5DB2B0CD">
      <w:pPr>
        <w:spacing w:before="0" w:beforeAutospacing="off" w:after="0" w:afterAutospacing="off" w:line="259" w:lineRule="auto"/>
        <w:ind w:left="720"/>
        <w:rPr>
          <w:rFonts w:ascii="Times New Roman" w:hAnsi="Times New Roman" w:eastAsia="Times New Roman" w:cs="Times New Roman"/>
          <w:color w:val="000000" w:themeColor="text1" w:themeTint="FF" w:themeShade="FF"/>
          <w:sz w:val="24"/>
          <w:szCs w:val="24"/>
          <w:lang w:val="en"/>
        </w:rPr>
      </w:pPr>
    </w:p>
    <w:p w:rsidR="48CACAA6" w:rsidP="1BAC4EAE" w:rsidRDefault="48CACAA6" w14:paraId="587BBC60" w14:textId="43BF35FE">
      <w:pPr>
        <w:spacing w:before="0" w:beforeAutospacing="off" w:after="0" w:afterAutospacing="off" w:line="259" w:lineRule="auto"/>
        <w:ind w:left="720"/>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 xml:space="preserve">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1BAC4EAE" w:rsidP="1BAC4EAE" w:rsidRDefault="1BAC4EAE" w14:paraId="7BD67B13" w14:textId="20D4F438">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48CACAA6" w:rsidP="1BAC4EAE" w:rsidRDefault="48CACAA6" w14:paraId="4DC8D1AD" w14:textId="7BD30638">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 xml:space="preserve">The </w:t>
      </w:r>
      <w:r w:rsidRPr="1BAC4EAE" w:rsidR="48CACAA6">
        <w:rPr>
          <w:rFonts w:ascii="Times New Roman" w:hAnsi="Times New Roman" w:eastAsia="Times New Roman" w:cs="Times New Roman"/>
          <w:i w:val="1"/>
          <w:iCs w:val="1"/>
          <w:color w:val="000000" w:themeColor="text1" w:themeTint="FF" w:themeShade="FF"/>
          <w:sz w:val="24"/>
          <w:szCs w:val="24"/>
          <w:lang w:val="en"/>
        </w:rPr>
        <w:t>Guidelines</w:t>
      </w:r>
      <w:r w:rsidRPr="1BAC4EAE" w:rsidR="48CACAA6">
        <w:rPr>
          <w:rFonts w:ascii="Times New Roman" w:hAnsi="Times New Roman" w:eastAsia="Times New Roman" w:cs="Times New Roman"/>
          <w:color w:val="000000" w:themeColor="text1" w:themeTint="FF" w:themeShade="FF"/>
          <w:sz w:val="24"/>
          <w:szCs w:val="24"/>
          <w:lang w:val="en"/>
        </w:rPr>
        <w:t xml:space="preserve"> became effective on January 23, 2020, after the 30-day public comment period.</w:t>
      </w:r>
    </w:p>
    <w:p w:rsidR="48CACAA6" w:rsidP="1BAC4EAE" w:rsidRDefault="48CACAA6" w14:paraId="292D4FBD" w14:textId="1870E814">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 xml:space="preserve">Pursuant to the </w:t>
      </w:r>
      <w:r w:rsidRPr="1BAC4EAE" w:rsidR="48CACAA6">
        <w:rPr>
          <w:rFonts w:ascii="Times New Roman" w:hAnsi="Times New Roman" w:eastAsia="Times New Roman" w:cs="Times New Roman"/>
          <w:i w:val="1"/>
          <w:iCs w:val="1"/>
          <w:color w:val="000000" w:themeColor="text1" w:themeTint="FF" w:themeShade="FF"/>
          <w:sz w:val="24"/>
          <w:szCs w:val="24"/>
          <w:lang w:val="en"/>
        </w:rPr>
        <w:t>Guidelines</w:t>
      </w:r>
      <w:r w:rsidRPr="1BAC4EAE" w:rsidR="48CACAA6">
        <w:rPr>
          <w:rFonts w:ascii="Times New Roman" w:hAnsi="Times New Roman" w:eastAsia="Times New Roman" w:cs="Times New Roman"/>
          <w:color w:val="000000" w:themeColor="text1" w:themeTint="FF" w:themeShade="FF"/>
          <w:sz w:val="24"/>
          <w:szCs w:val="24"/>
          <w:lang w:val="en"/>
        </w:rPr>
        <w:t xml:space="preserve">, Arlington County Public Schools (ACPS) submitted an application for an alternate route to licensure for their division. ACPS has hosted a </w:t>
      </w:r>
      <w:hyperlink r:id="R0ccf66e78e704e52">
        <w:r w:rsidRPr="1BAC4EAE" w:rsidR="48CACAA6">
          <w:rPr>
            <w:rStyle w:val="Hyperlink"/>
            <w:rFonts w:ascii="Times New Roman" w:hAnsi="Times New Roman" w:eastAsia="Times New Roman" w:cs="Times New Roman"/>
            <w:sz w:val="24"/>
            <w:szCs w:val="24"/>
            <w:lang w:val="en"/>
          </w:rPr>
          <w:t>public Montessori program</w:t>
        </w:r>
      </w:hyperlink>
      <w:r w:rsidRPr="1BAC4EAE" w:rsidR="48CACAA6">
        <w:rPr>
          <w:rFonts w:ascii="Times New Roman" w:hAnsi="Times New Roman" w:eastAsia="Times New Roman" w:cs="Times New Roman"/>
          <w:color w:val="000000" w:themeColor="text1" w:themeTint="FF" w:themeShade="FF"/>
          <w:sz w:val="24"/>
          <w:szCs w:val="24"/>
          <w:lang w:val="en"/>
        </w:rPr>
        <w:t xml:space="preserve"> for 50 years. The program provides Montessori instruction for students from pre-K through eighth grade. In 2019, ACPS opened the first stand-alone public Montessori school in the Commonwealth, and it houses the county’s Montessori elementary program. </w:t>
      </w:r>
    </w:p>
    <w:p w:rsidR="1BAC4EAE" w:rsidP="1BAC4EAE" w:rsidRDefault="1BAC4EAE" w14:paraId="67877D71" w14:textId="01933F25">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48CACAA6" w:rsidP="1BAC4EAE" w:rsidRDefault="48CACAA6" w14:paraId="62CB8A99" w14:textId="3B04DCE5">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 xml:space="preserve">Primary Montessori classes are held at seven ACPS elementary schools, and the middle school Montessori program is housed at Gunston Middle School. The Montessori program is one of the most popular instructional choices within ACPS and boasts a robust number of student applicants to the program each year. In hopes of better supporting the sustainability and expansion of this successful program—and in order to more responsibly steward the resources of the district, school, and teachers—ACPS is seeking an alternate route to Virginia professional educator licensure for Montessori licensed teachers in early/primary education, elementary education, and middle school education. </w:t>
      </w:r>
    </w:p>
    <w:p w:rsidR="1BAC4EAE" w:rsidP="1BAC4EAE" w:rsidRDefault="1BAC4EAE" w14:paraId="1958CB26" w14:textId="17336C24">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48CACAA6" w:rsidP="1BAC4EAE" w:rsidRDefault="48CACAA6" w14:paraId="0D38CA37" w14:textId="3102BAAB">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 xml:space="preserve">Per the </w:t>
      </w:r>
      <w:r w:rsidRPr="1BAC4EAE" w:rsidR="48CACAA6">
        <w:rPr>
          <w:rFonts w:ascii="Times New Roman" w:hAnsi="Times New Roman" w:eastAsia="Times New Roman" w:cs="Times New Roman"/>
          <w:i w:val="1"/>
          <w:iCs w:val="1"/>
          <w:color w:val="000000" w:themeColor="text1" w:themeTint="FF" w:themeShade="FF"/>
          <w:sz w:val="24"/>
          <w:szCs w:val="24"/>
          <w:lang w:val="en"/>
        </w:rPr>
        <w:t>Guidelines</w:t>
      </w:r>
      <w:r w:rsidRPr="1BAC4EAE" w:rsidR="48CACAA6">
        <w:rPr>
          <w:rFonts w:ascii="Times New Roman" w:hAnsi="Times New Roman" w:eastAsia="Times New Roman" w:cs="Times New Roman"/>
          <w:color w:val="000000" w:themeColor="text1" w:themeTint="FF" w:themeShade="FF"/>
          <w:sz w:val="24"/>
          <w:szCs w:val="24"/>
          <w:lang w:val="en"/>
        </w:rPr>
        <w:t xml:space="preserve">, the Virginia Department of Education formed a panel of educational leaders to review ACPS’s application (Attachment A) to determine if all competencies of an educator preparation program were met. After careful review and thoughtful discussion, the panel requested additional information to support and strengthen the application (Attachment B). </w:t>
      </w:r>
    </w:p>
    <w:p w:rsidR="1BAC4EAE" w:rsidP="1BAC4EAE" w:rsidRDefault="1BAC4EAE" w14:paraId="4364E14C" w14:textId="3C68E6D2">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48CACAA6" w:rsidP="1BAC4EAE" w:rsidRDefault="48CACAA6" w14:paraId="4D4EA7C3" w14:textId="348B2377">
      <w:pPr>
        <w:spacing w:before="0" w:beforeAutospacing="off" w:after="0" w:afterAutospacing="off" w:line="259" w:lineRule="auto"/>
        <w:rPr>
          <w:rFonts w:ascii="Times New Roman" w:hAnsi="Times New Roman" w:eastAsia="Times New Roman" w:cs="Times New Roman"/>
          <w:color w:val="000000" w:themeColor="text1"/>
          <w:sz w:val="24"/>
          <w:szCs w:val="24"/>
          <w:lang w:val="en"/>
        </w:rPr>
      </w:pPr>
      <w:r w:rsidRPr="1BAC4EAE" w:rsidR="48CACAA6">
        <w:rPr>
          <w:rFonts w:ascii="Times New Roman" w:hAnsi="Times New Roman" w:eastAsia="Times New Roman" w:cs="Times New Roman"/>
          <w:color w:val="000000" w:themeColor="text1" w:themeTint="FF" w:themeShade="FF"/>
          <w:sz w:val="24"/>
          <w:szCs w:val="24"/>
          <w:lang w:val="en"/>
        </w:rPr>
        <w:t>This initiative supports the Board’s Comprehensive Plan to advance policies that increase the number of candidates entering the teaching profession and encourage and support the recruitment, development, and retention of well prepared and skilled teachers.</w:t>
      </w:r>
    </w:p>
    <w:p w:rsidR="1BAC4EAE" w:rsidP="1BAC4EAE" w:rsidRDefault="1BAC4EAE" w14:paraId="720E37A4" w14:textId="4469B1CC">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2AAA368" w:rsidP="1BAC4EAE" w:rsidRDefault="02AAA368" w14:paraId="038CD6D9" w14:textId="47A48B55">
      <w:pPr>
        <w:pStyle w:val="Normal"/>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2AAA368">
        <w:rPr>
          <w:rFonts w:ascii="Times New Roman" w:hAnsi="Times New Roman" w:eastAsia="Times New Roman" w:cs="Times New Roman"/>
          <w:color w:val="000000" w:themeColor="text1" w:themeTint="FF" w:themeShade="FF"/>
          <w:sz w:val="24"/>
          <w:szCs w:val="24"/>
          <w:lang w:val="en"/>
        </w:rPr>
        <w:t xml:space="preserve">The Superintendent of Public Instruction </w:t>
      </w:r>
      <w:r w:rsidRPr="1BAC4EAE" w:rsidR="56A26BE4">
        <w:rPr>
          <w:rFonts w:ascii="Times New Roman" w:hAnsi="Times New Roman" w:eastAsia="Times New Roman" w:cs="Times New Roman"/>
          <w:color w:val="000000" w:themeColor="text1" w:themeTint="FF" w:themeShade="FF"/>
          <w:sz w:val="24"/>
          <w:szCs w:val="24"/>
          <w:lang w:val="en"/>
        </w:rPr>
        <w:t>recommended</w:t>
      </w:r>
      <w:r w:rsidRPr="1BAC4EAE" w:rsidR="02AAA368">
        <w:rPr>
          <w:rFonts w:ascii="Times New Roman" w:hAnsi="Times New Roman" w:eastAsia="Times New Roman" w:cs="Times New Roman"/>
          <w:color w:val="000000" w:themeColor="text1" w:themeTint="FF" w:themeShade="FF"/>
          <w:sz w:val="24"/>
          <w:szCs w:val="24"/>
          <w:lang w:val="en"/>
        </w:rPr>
        <w:t xml:space="preserve"> that the Board of Education receive for first review the recommendation of the department’s panel to approve Arlington County Public Schools Alternate Route to Licensure for Certain Endorsements Pursuant to House Bill 2486 as presented.</w:t>
      </w:r>
    </w:p>
    <w:p w:rsidR="72CDBFBB" w:rsidP="1BAC4EAE" w:rsidRDefault="72CDBFBB" w14:paraId="4B7A57C6" w14:textId="3F977F51">
      <w:pPr>
        <w:spacing w:before="0" w:beforeAutospacing="off" w:after="0" w:afterAutospacing="off" w:line="259" w:lineRule="auto"/>
        <w:rPr>
          <w:rFonts w:ascii="Segoe UI" w:hAnsi="Segoe UI" w:eastAsia="Segoe UI" w:cs="Segoe UI"/>
          <w:color w:val="000000" w:themeColor="text1"/>
          <w:sz w:val="24"/>
          <w:szCs w:val="24"/>
        </w:rPr>
      </w:pPr>
    </w:p>
    <w:p w:rsidR="31251ED1" w:rsidP="66B11C55" w:rsidRDefault="31251ED1" w14:paraId="38AC8ACC" w14:textId="5D8DF0EE">
      <w:pPr>
        <w:pStyle w:val="Heading2"/>
        <w:spacing w:after="0" w:afterAutospacing="off"/>
        <w:rPr>
          <w:rFonts w:ascii="Times New Roman" w:hAnsi="Times New Roman" w:eastAsia="Times New Roman" w:cs="Times New Roman"/>
          <w:b w:val="1"/>
          <w:bCs w:val="1"/>
          <w:i w:val="1"/>
          <w:iCs w:val="1"/>
          <w:color w:val="000000" w:themeColor="text1" w:themeTint="FF" w:themeShade="FF"/>
          <w:sz w:val="24"/>
          <w:szCs w:val="24"/>
        </w:rPr>
      </w:pPr>
      <w:r w:rsidR="31251ED1">
        <w:rPr/>
        <w:t>F</w:t>
      </w:r>
      <w:r w:rsidR="007F1A8C">
        <w:rPr/>
        <w:t xml:space="preserve">. </w:t>
      </w:r>
      <w:r w:rsidR="28E2A203">
        <w:rPr/>
        <w:t>First Review of the Proposed Revised 2022 History and Social Science Standards of Learning</w:t>
      </w:r>
    </w:p>
    <w:p w:rsidR="1BAC4EAE" w:rsidP="1BAC4EAE" w:rsidRDefault="1BAC4EAE" w14:paraId="2E426BDD" w14:textId="4838CB99">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1A3B64CE" w:rsidP="66B11C55" w:rsidRDefault="1A3B64CE" w14:paraId="1EA5AADE" w14:textId="0F02A2CE">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roofErr w:type="spellStart"/>
      <w:r w:rsidRPr="66B11C55" w:rsidR="1A3B64CE">
        <w:rPr>
          <w:rFonts w:ascii="Times New Roman" w:hAnsi="Times New Roman" w:eastAsia="Times New Roman" w:cs="Times New Roman"/>
          <w:color w:val="000000" w:themeColor="text1" w:themeTint="FF" w:themeShade="FF"/>
          <w:sz w:val="24"/>
          <w:szCs w:val="24"/>
        </w:rPr>
        <w:t>Christonya</w:t>
      </w:r>
      <w:proofErr w:type="spellEnd"/>
      <w:r w:rsidRPr="66B11C55" w:rsidR="1A3B64CE">
        <w:rPr>
          <w:rFonts w:ascii="Times New Roman" w:hAnsi="Times New Roman" w:eastAsia="Times New Roman" w:cs="Times New Roman"/>
          <w:color w:val="000000" w:themeColor="text1" w:themeTint="FF" w:themeShade="FF"/>
          <w:sz w:val="24"/>
          <w:szCs w:val="24"/>
        </w:rPr>
        <w:t xml:space="preserve"> Brown, History Coordinator</w:t>
      </w:r>
      <w:r w:rsidRPr="66B11C55" w:rsidR="1A72C520">
        <w:rPr>
          <w:rFonts w:ascii="Times New Roman" w:hAnsi="Times New Roman" w:eastAsia="Times New Roman" w:cs="Times New Roman"/>
          <w:color w:val="000000" w:themeColor="text1" w:themeTint="FF" w:themeShade="FF"/>
          <w:sz w:val="24"/>
          <w:szCs w:val="24"/>
        </w:rPr>
        <w:t>;</w:t>
      </w:r>
      <w:r w:rsidRPr="66B11C55" w:rsidR="1A3B64CE">
        <w:rPr>
          <w:rFonts w:ascii="Times New Roman" w:hAnsi="Times New Roman" w:eastAsia="Times New Roman" w:cs="Times New Roman"/>
          <w:color w:val="000000" w:themeColor="text1" w:themeTint="FF" w:themeShade="FF"/>
          <w:sz w:val="24"/>
          <w:szCs w:val="24"/>
        </w:rPr>
        <w:t xml:space="preserve"> Andrea Emerson, Secondary History Specialist</w:t>
      </w:r>
      <w:r w:rsidRPr="66B11C55" w:rsidR="20267F2A">
        <w:rPr>
          <w:rFonts w:ascii="Times New Roman" w:hAnsi="Times New Roman" w:eastAsia="Times New Roman" w:cs="Times New Roman"/>
          <w:color w:val="000000" w:themeColor="text1" w:themeTint="FF" w:themeShade="FF"/>
          <w:sz w:val="24"/>
          <w:szCs w:val="24"/>
        </w:rPr>
        <w:t>;</w:t>
      </w:r>
      <w:r w:rsidRPr="66B11C55" w:rsidR="1A3B64CE">
        <w:rPr>
          <w:rFonts w:ascii="Times New Roman" w:hAnsi="Times New Roman" w:eastAsia="Times New Roman" w:cs="Times New Roman"/>
          <w:color w:val="000000" w:themeColor="text1" w:themeTint="FF" w:themeShade="FF"/>
          <w:sz w:val="24"/>
          <w:szCs w:val="24"/>
        </w:rPr>
        <w:t xml:space="preserve"> Brandi McCracken, Elementary History Specialist</w:t>
      </w:r>
      <w:r w:rsidRPr="66B11C55" w:rsidR="7FFCF394">
        <w:rPr>
          <w:rFonts w:ascii="Times New Roman" w:hAnsi="Times New Roman" w:eastAsia="Times New Roman" w:cs="Times New Roman"/>
          <w:color w:val="000000" w:themeColor="text1" w:themeTint="FF" w:themeShade="FF"/>
          <w:sz w:val="24"/>
          <w:szCs w:val="24"/>
        </w:rPr>
        <w:t>;</w:t>
      </w:r>
      <w:r w:rsidRPr="66B11C55" w:rsidR="1A3B64CE">
        <w:rPr>
          <w:rFonts w:ascii="Times New Roman" w:hAnsi="Times New Roman" w:eastAsia="Times New Roman" w:cs="Times New Roman"/>
          <w:color w:val="000000" w:themeColor="text1" w:themeTint="FF" w:themeShade="FF"/>
          <w:sz w:val="24"/>
          <w:szCs w:val="24"/>
        </w:rPr>
        <w:t xml:space="preserve"> and Dr. Christine Harris, Director, Office of Humanities, presented this item to the Board.</w:t>
      </w:r>
      <w:r w:rsidRPr="66B11C55" w:rsidR="1A3B64CE">
        <w:rPr>
          <w:rFonts w:ascii="Times New Roman" w:hAnsi="Times New Roman" w:eastAsia="Times New Roman" w:cs="Times New Roman"/>
          <w:sz w:val="24"/>
          <w:szCs w:val="24"/>
        </w:rPr>
        <w:t xml:space="preserve"> </w:t>
      </w:r>
      <w:r w:rsidRPr="66B11C55" w:rsidR="11021576">
        <w:rPr>
          <w:rFonts w:ascii="Times New Roman" w:hAnsi="Times New Roman" w:eastAsia="Times New Roman" w:cs="Times New Roman"/>
          <w:color w:val="000000" w:themeColor="text1" w:themeTint="FF" w:themeShade="FF"/>
          <w:sz w:val="24"/>
          <w:szCs w:val="24"/>
        </w:rPr>
        <w:t xml:space="preserve">The material for this item can be found on </w:t>
      </w:r>
      <w:hyperlink r:id="R9249457aeeae4214">
        <w:r w:rsidRPr="66B11C55" w:rsidR="11021576">
          <w:rPr>
            <w:rStyle w:val="Hyperlink"/>
            <w:rFonts w:ascii="Times New Roman" w:hAnsi="Times New Roman" w:eastAsia="Times New Roman" w:cs="Times New Roman"/>
            <w:sz w:val="24"/>
            <w:szCs w:val="24"/>
          </w:rPr>
          <w:t>the Board’s page on the VDOE website</w:t>
        </w:r>
      </w:hyperlink>
      <w:r w:rsidRPr="66B11C55" w:rsidR="11021576">
        <w:rPr>
          <w:rFonts w:ascii="Times New Roman" w:hAnsi="Times New Roman" w:eastAsia="Times New Roman" w:cs="Times New Roman"/>
          <w:color w:val="000000" w:themeColor="text1" w:themeTint="FF" w:themeShade="FF"/>
          <w:sz w:val="24"/>
          <w:szCs w:val="24"/>
        </w:rPr>
        <w:t>.</w:t>
      </w:r>
    </w:p>
    <w:p w:rsidR="1BAC4EAE" w:rsidP="1BAC4EAE" w:rsidRDefault="1BAC4EAE" w14:paraId="7318124C" w14:textId="779BD85C">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7FF46DCA" w:rsidP="66B11C55" w:rsidRDefault="7FF46DCA" w14:paraId="68879E1C" w14:textId="7C9B64A1">
      <w:pPr>
        <w:pStyle w:val="Normal"/>
        <w:spacing w:after="0" w:afterAutospacing="off"/>
        <w:rPr>
          <w:rFonts w:ascii="Times New Roman" w:hAnsi="Times New Roman" w:eastAsia="Times New Roman" w:cs="Times New Roman"/>
          <w:color w:val="000000" w:themeColor="text1" w:themeTint="FF" w:themeShade="FF"/>
          <w:sz w:val="24"/>
          <w:szCs w:val="24"/>
        </w:rPr>
      </w:pPr>
      <w:r w:rsidR="7FF46DCA">
        <w:rPr/>
        <w:t xml:space="preserve">The proposed, revised 2022 </w:t>
      </w:r>
      <w:hyperlink r:id="Rcf9e5305780d475f">
        <w:r w:rsidRPr="66B11C55" w:rsidR="7FF46DCA">
          <w:rPr>
            <w:rStyle w:val="Hyperlink"/>
          </w:rPr>
          <w:t>History and Social Science Standards of Learning</w:t>
        </w:r>
      </w:hyperlink>
      <w:r w:rsidR="7FF46DCA">
        <w:rPr/>
        <w:t xml:space="preserve"> </w:t>
      </w:r>
      <w:r w:rsidR="7FF46DCA">
        <w:rPr/>
        <w:t xml:space="preserve">describe the Commonwealth's broad goals for student learning and achievement in grades K-12 history, civics, geography, and economics. Section 22.1-253.13:1 of the </w:t>
      </w:r>
      <w:r w:rsidR="7FF46DCA">
        <w:rPr/>
        <w:t xml:space="preserve">Code of Virginia </w:t>
      </w:r>
      <w:r w:rsidR="7FF46DCA">
        <w:rPr/>
        <w:t>requires a review of each Standards of Learning subject area at least once every seven years. Pursuant to legislation from the 2000 Virginia General Assembly, the Board established a seven-year cycle for review of the Standards of Learning. Thus, the History and Social Science Standards of Learning originally adopted by the Board in 1995 were reviewed and revised in 2001, 2008, and 2015.</w:t>
      </w:r>
    </w:p>
    <w:p w:rsidR="1BAC4EAE" w:rsidP="1BAC4EAE" w:rsidRDefault="1BAC4EAE" w14:paraId="21E4D962" w14:textId="6C87999F">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7FF46DCA" w:rsidP="66B11C55" w:rsidRDefault="7FF46DCA" w14:paraId="268E98DA" w14:textId="536EB0CC">
      <w:pPr>
        <w:pStyle w:val="Normal"/>
        <w:spacing w:after="0" w:afterAutospacing="off"/>
        <w:rPr>
          <w:rFonts w:ascii="Times New Roman" w:hAnsi="Times New Roman" w:eastAsia="Times New Roman" w:cs="Times New Roman"/>
          <w:color w:val="000000" w:themeColor="text1" w:themeTint="FF" w:themeShade="FF"/>
          <w:sz w:val="24"/>
          <w:szCs w:val="24"/>
        </w:rPr>
      </w:pPr>
      <w:r w:rsidR="7FF46DCA">
        <w:rPr/>
        <w:t xml:space="preserve">In </w:t>
      </w:r>
      <w:hyperlink r:id="Redb14af36c0647b9">
        <w:r w:rsidRPr="66B11C55" w:rsidR="7FF46DCA">
          <w:rPr>
            <w:rStyle w:val="Hyperlink"/>
          </w:rPr>
          <w:t>August 2022</w:t>
        </w:r>
      </w:hyperlink>
      <w:r w:rsidR="7FF46DCA">
        <w:rPr/>
        <w:t xml:space="preserve"> the Board received a presentation from VDOE about the process used to review and revise the standards to date. In </w:t>
      </w:r>
      <w:hyperlink r:id="R017e312800e64cfe">
        <w:r w:rsidRPr="66B11C55" w:rsidR="7FF46DCA">
          <w:rPr>
            <w:rStyle w:val="Hyperlink"/>
          </w:rPr>
          <w:t>November 2022</w:t>
        </w:r>
      </w:hyperlink>
      <w:r w:rsidR="7FF46DCA">
        <w:rPr/>
        <w:t>, the Board received a follow up presentation from VDOE providing a revision to the standards to date. At the November Board of Education meeting, VDOE was directed to use the November draft as a baseline document and to correct omissions, errors, consider public and board member comments, and to incorporate elements from the August draft and 2015 Standards. From November to January, the VDOE revised the draft standards and fulfilled all directives of the Board. Conversations were held with various cultural groups to address concerns, corrections, and omissions. VDOE content staff provided instructional guidance to the document arbiters regarding historical accuracy, timelines, and content appropriateness. Using the November Standards document as the baseline for the revisions, changes were made to broaden and clarify the content in history, civics, economics, and geography. The draft incorporates content from earlier drafts and new content to tell a more complete story about how the past has shaped the Commonwealth, the nation, and the world.</w:t>
      </w:r>
    </w:p>
    <w:p w:rsidR="72CDBFBB" w:rsidP="1BAC4EAE" w:rsidRDefault="72CDBFBB" w14:paraId="32CD169D" w14:textId="7E6CB97E">
      <w:pPr>
        <w:spacing w:before="0" w:beforeAutospacing="off" w:after="0" w:afterAutospacing="off" w:line="259" w:lineRule="auto"/>
      </w:pPr>
    </w:p>
    <w:p w:rsidR="4146EBE4" w:rsidP="1BAC4EAE" w:rsidRDefault="4146EBE4" w14:paraId="03C86934" w14:textId="310D1972">
      <w:pPr>
        <w:spacing w:before="0" w:beforeAutospacing="off" w:after="0" w:afterAutospacing="off" w:line="259" w:lineRule="auto"/>
        <w:rPr>
          <w:rFonts w:ascii="Times New Roman" w:hAnsi="Times New Roman" w:eastAsia="Times New Roman" w:cs="Times New Roman"/>
          <w:sz w:val="24"/>
          <w:szCs w:val="24"/>
        </w:rPr>
      </w:pPr>
      <w:r w:rsidRPr="1BAC4EAE" w:rsidR="4146EBE4">
        <w:rPr>
          <w:rFonts w:ascii="Times New Roman" w:hAnsi="Times New Roman" w:eastAsia="Times New Roman" w:cs="Times New Roman"/>
          <w:sz w:val="24"/>
          <w:szCs w:val="24"/>
        </w:rPr>
        <w:t xml:space="preserve">The following timeline </w:t>
      </w:r>
      <w:r w:rsidRPr="1BAC4EAE" w:rsidR="3B149222">
        <w:rPr>
          <w:rFonts w:ascii="Times New Roman" w:hAnsi="Times New Roman" w:eastAsia="Times New Roman" w:cs="Times New Roman"/>
          <w:sz w:val="24"/>
          <w:szCs w:val="24"/>
        </w:rPr>
        <w:t xml:space="preserve">for </w:t>
      </w:r>
      <w:r w:rsidRPr="1BAC4EAE" w:rsidR="1A6704BB">
        <w:rPr>
          <w:rFonts w:ascii="Times New Roman" w:hAnsi="Times New Roman" w:eastAsia="Times New Roman" w:cs="Times New Roman"/>
          <w:sz w:val="24"/>
          <w:szCs w:val="24"/>
        </w:rPr>
        <w:t>further</w:t>
      </w:r>
      <w:r w:rsidRPr="1BAC4EAE" w:rsidR="3B149222">
        <w:rPr>
          <w:rFonts w:ascii="Times New Roman" w:hAnsi="Times New Roman" w:eastAsia="Times New Roman" w:cs="Times New Roman"/>
          <w:sz w:val="24"/>
          <w:szCs w:val="24"/>
        </w:rPr>
        <w:t xml:space="preserve"> review and action</w:t>
      </w:r>
      <w:r w:rsidRPr="1BAC4EAE" w:rsidR="65A4DA12">
        <w:rPr>
          <w:rFonts w:ascii="Times New Roman" w:hAnsi="Times New Roman" w:eastAsia="Times New Roman" w:cs="Times New Roman"/>
          <w:sz w:val="24"/>
          <w:szCs w:val="24"/>
        </w:rPr>
        <w:t xml:space="preserve"> </w:t>
      </w:r>
      <w:r w:rsidRPr="1BAC4EAE" w:rsidR="4146EBE4">
        <w:rPr>
          <w:rFonts w:ascii="Times New Roman" w:hAnsi="Times New Roman" w:eastAsia="Times New Roman" w:cs="Times New Roman"/>
          <w:sz w:val="24"/>
          <w:szCs w:val="24"/>
        </w:rPr>
        <w:t>was presented:</w:t>
      </w:r>
    </w:p>
    <w:p w:rsidR="1BAC4EAE" w:rsidP="1BAC4EAE" w:rsidRDefault="1BAC4EAE" w14:paraId="24FC4640" w14:textId="5A02CF57">
      <w:pPr>
        <w:pStyle w:val="Normal"/>
        <w:spacing w:before="0" w:beforeAutospacing="off" w:after="0" w:afterAutospacing="off" w:line="259" w:lineRule="auto"/>
        <w:rPr>
          <w:rFonts w:ascii="Times New Roman" w:hAnsi="Times New Roman" w:eastAsia="Times New Roman" w:cs="Times New Roman"/>
          <w:sz w:val="24"/>
          <w:szCs w:val="24"/>
        </w:rPr>
      </w:pPr>
    </w:p>
    <w:p w:rsidR="4D228936" w:rsidP="1BAC4EAE" w:rsidRDefault="4D228936" w14:paraId="12F43DCB" w14:textId="017212ED">
      <w:pPr>
        <w:spacing w:before="0" w:beforeAutospacing="off" w:after="0" w:afterAutospacing="off" w:line="259" w:lineRule="auto"/>
        <w:ind w:left="720"/>
        <w:rPr>
          <w:rFonts w:ascii="Times New Roman" w:hAnsi="Times New Roman" w:eastAsia="Times New Roman" w:cs="Times New Roman"/>
          <w:sz w:val="24"/>
          <w:szCs w:val="24"/>
        </w:rPr>
      </w:pPr>
      <w:r w:rsidRPr="1BAC4EAE" w:rsidR="4D228936">
        <w:rPr>
          <w:rFonts w:ascii="Times New Roman" w:hAnsi="Times New Roman" w:eastAsia="Times New Roman" w:cs="Times New Roman"/>
          <w:sz w:val="24"/>
          <w:szCs w:val="24"/>
        </w:rPr>
        <w:t xml:space="preserve">Feb 2: </w:t>
      </w:r>
      <w:r w:rsidRPr="1BAC4EAE" w:rsidR="0FA56A2E">
        <w:rPr>
          <w:rFonts w:ascii="Times New Roman" w:hAnsi="Times New Roman" w:eastAsia="Times New Roman" w:cs="Times New Roman"/>
          <w:sz w:val="24"/>
          <w:szCs w:val="24"/>
        </w:rPr>
        <w:t>f</w:t>
      </w:r>
      <w:r w:rsidRPr="1BAC4EAE" w:rsidR="4D228936">
        <w:rPr>
          <w:rFonts w:ascii="Times New Roman" w:hAnsi="Times New Roman" w:eastAsia="Times New Roman" w:cs="Times New Roman"/>
          <w:sz w:val="24"/>
          <w:szCs w:val="24"/>
        </w:rPr>
        <w:t>irst review</w:t>
      </w:r>
    </w:p>
    <w:p w:rsidR="4146EBE4" w:rsidP="1BAC4EAE" w:rsidRDefault="4146EBE4" w14:paraId="2D0316A9" w14:textId="4CE3A384">
      <w:pPr>
        <w:spacing w:before="0" w:beforeAutospacing="off" w:after="0" w:afterAutospacing="off" w:line="259" w:lineRule="auto"/>
        <w:ind w:left="720"/>
        <w:rPr>
          <w:rFonts w:ascii="Times New Roman" w:hAnsi="Times New Roman" w:eastAsia="Times New Roman" w:cs="Times New Roman"/>
          <w:sz w:val="24"/>
          <w:szCs w:val="24"/>
        </w:rPr>
      </w:pPr>
      <w:r w:rsidRPr="1BAC4EAE" w:rsidR="4146EBE4">
        <w:rPr>
          <w:rFonts w:ascii="Times New Roman" w:hAnsi="Times New Roman" w:eastAsia="Times New Roman" w:cs="Times New Roman"/>
          <w:sz w:val="24"/>
          <w:szCs w:val="24"/>
        </w:rPr>
        <w:t>March 13-21: public hearing period</w:t>
      </w:r>
      <w:r w:rsidRPr="1BAC4EAE" w:rsidR="0AC2CF2A">
        <w:rPr>
          <w:rFonts w:ascii="Times New Roman" w:hAnsi="Times New Roman" w:eastAsia="Times New Roman" w:cs="Times New Roman"/>
          <w:sz w:val="24"/>
          <w:szCs w:val="24"/>
        </w:rPr>
        <w:t>, also an email inbox will be established for comments</w:t>
      </w:r>
    </w:p>
    <w:p w:rsidR="4146EBE4" w:rsidP="1BAC4EAE" w:rsidRDefault="4146EBE4" w14:paraId="2F366D80" w14:textId="2725A57A">
      <w:pPr>
        <w:spacing w:before="0" w:beforeAutospacing="off" w:after="0" w:afterAutospacing="off" w:line="259" w:lineRule="auto"/>
        <w:ind w:left="720"/>
        <w:rPr>
          <w:rFonts w:ascii="Times New Roman" w:hAnsi="Times New Roman" w:eastAsia="Times New Roman" w:cs="Times New Roman"/>
          <w:sz w:val="24"/>
          <w:szCs w:val="24"/>
        </w:rPr>
      </w:pPr>
      <w:r w:rsidRPr="1BAC4EAE" w:rsidR="4146EBE4">
        <w:rPr>
          <w:rFonts w:ascii="Times New Roman" w:hAnsi="Times New Roman" w:eastAsia="Times New Roman" w:cs="Times New Roman"/>
          <w:sz w:val="24"/>
          <w:szCs w:val="24"/>
        </w:rPr>
        <w:t>Month of March: review public comments</w:t>
      </w:r>
    </w:p>
    <w:p w:rsidR="4146EBE4" w:rsidP="1BAC4EAE" w:rsidRDefault="4146EBE4" w14:paraId="3112F375" w14:textId="48875072">
      <w:pPr>
        <w:spacing w:before="0" w:beforeAutospacing="off" w:after="0" w:afterAutospacing="off" w:line="259" w:lineRule="auto"/>
        <w:ind w:left="720"/>
        <w:rPr>
          <w:rFonts w:ascii="Times New Roman" w:hAnsi="Times New Roman" w:eastAsia="Times New Roman" w:cs="Times New Roman"/>
          <w:sz w:val="24"/>
          <w:szCs w:val="24"/>
        </w:rPr>
      </w:pPr>
      <w:r w:rsidRPr="1BAC4EAE" w:rsidR="4146EBE4">
        <w:rPr>
          <w:rFonts w:ascii="Times New Roman" w:hAnsi="Times New Roman" w:eastAsia="Times New Roman" w:cs="Times New Roman"/>
          <w:sz w:val="24"/>
          <w:szCs w:val="24"/>
        </w:rPr>
        <w:t>April 20</w:t>
      </w:r>
      <w:r w:rsidRPr="1BAC4EAE" w:rsidR="7A096CD3">
        <w:rPr>
          <w:rFonts w:ascii="Times New Roman" w:hAnsi="Times New Roman" w:eastAsia="Times New Roman" w:cs="Times New Roman"/>
          <w:sz w:val="24"/>
          <w:szCs w:val="24"/>
        </w:rPr>
        <w:t>:</w:t>
      </w:r>
      <w:r w:rsidRPr="1BAC4EAE" w:rsidR="4146EBE4">
        <w:rPr>
          <w:rFonts w:ascii="Times New Roman" w:hAnsi="Times New Roman" w:eastAsia="Times New Roman" w:cs="Times New Roman"/>
          <w:sz w:val="24"/>
          <w:szCs w:val="24"/>
          <w:vertAlign w:val="superscript"/>
        </w:rPr>
        <w:t xml:space="preserve">  </w:t>
      </w:r>
      <w:r w:rsidRPr="1BAC4EAE" w:rsidR="4146EBE4">
        <w:rPr>
          <w:rFonts w:ascii="Times New Roman" w:hAnsi="Times New Roman" w:eastAsia="Times New Roman" w:cs="Times New Roman"/>
          <w:sz w:val="24"/>
          <w:szCs w:val="24"/>
        </w:rPr>
        <w:t>proposed final review and adoption by the Board.</w:t>
      </w:r>
    </w:p>
    <w:p w:rsidR="007F1A8C" w:rsidP="1BAC4EAE" w:rsidRDefault="007F1A8C" w14:paraId="6103C7C8" w14:textId="655EAD86">
      <w:pPr>
        <w:spacing w:before="0" w:beforeAutospacing="off" w:after="0" w:afterAutospacing="off" w:line="259" w:lineRule="auto"/>
        <w:rPr>
          <w:sz w:val="24"/>
          <w:szCs w:val="24"/>
        </w:rPr>
      </w:pPr>
      <w:r>
        <w:br/>
      </w:r>
      <w:r w:rsidRPr="1BAC4EAE" w:rsidR="7BD1DCDC">
        <w:rPr>
          <w:rFonts w:ascii="Times New Roman" w:hAnsi="Times New Roman" w:eastAsia="Times New Roman" w:cs="Times New Roman"/>
          <w:color w:val="000000" w:themeColor="text1" w:themeTint="FF" w:themeShade="FF"/>
          <w:sz w:val="24"/>
          <w:szCs w:val="24"/>
        </w:rPr>
        <w:t>The Superintendent of Public Instruction r</w:t>
      </w:r>
      <w:r w:rsidRPr="1BAC4EAE" w:rsidR="48C98B44">
        <w:rPr>
          <w:rFonts w:ascii="Times New Roman" w:hAnsi="Times New Roman" w:eastAsia="Times New Roman" w:cs="Times New Roman"/>
          <w:color w:val="000000" w:themeColor="text1" w:themeTint="FF" w:themeShade="FF"/>
          <w:sz w:val="24"/>
          <w:szCs w:val="24"/>
        </w:rPr>
        <w:t>ecommended</w:t>
      </w:r>
      <w:r w:rsidRPr="1BAC4EAE" w:rsidR="7BD1DCDC">
        <w:rPr>
          <w:rFonts w:ascii="Times New Roman" w:hAnsi="Times New Roman" w:eastAsia="Times New Roman" w:cs="Times New Roman"/>
          <w:color w:val="000000" w:themeColor="text1" w:themeTint="FF" w:themeShade="FF"/>
          <w:sz w:val="24"/>
          <w:szCs w:val="24"/>
        </w:rPr>
        <w:t xml:space="preserve"> that the Board of Education accept the draft of the 2022 History and Social Science Standards of Learning for First Review.</w:t>
      </w:r>
    </w:p>
    <w:p w:rsidR="1BAC4EAE" w:rsidP="1BAC4EAE" w:rsidRDefault="1BAC4EAE" w14:paraId="6C865973" w14:textId="0A40A698">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34F2B123" w:rsidP="1BAC4EAE" w:rsidRDefault="34F2B123" w14:paraId="4F1A13C7" w14:textId="2F03CAB3">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34F2B123">
        <w:rPr>
          <w:rFonts w:ascii="Times New Roman" w:hAnsi="Times New Roman" w:eastAsia="Times New Roman" w:cs="Times New Roman"/>
          <w:color w:val="000000" w:themeColor="text1" w:themeTint="FF" w:themeShade="FF"/>
          <w:sz w:val="24"/>
          <w:szCs w:val="24"/>
        </w:rPr>
        <w:t>Ms. Holton made a motion to substitute the January draft with the collaborative proposed standards creat</w:t>
      </w:r>
      <w:r w:rsidRPr="1BAC4EAE" w:rsidR="7979FA96">
        <w:rPr>
          <w:rFonts w:ascii="Times New Roman" w:hAnsi="Times New Roman" w:eastAsia="Times New Roman" w:cs="Times New Roman"/>
          <w:color w:val="000000" w:themeColor="text1" w:themeTint="FF" w:themeShade="FF"/>
          <w:sz w:val="24"/>
          <w:szCs w:val="24"/>
        </w:rPr>
        <w:t xml:space="preserve">ed by the VASCD and AHS for first review. The motion was seconded by Dr. Mann. The motion did not </w:t>
      </w:r>
      <w:r w:rsidRPr="1BAC4EAE" w:rsidR="17715261">
        <w:rPr>
          <w:rFonts w:ascii="Times New Roman" w:hAnsi="Times New Roman" w:eastAsia="Times New Roman" w:cs="Times New Roman"/>
          <w:color w:val="000000" w:themeColor="text1" w:themeTint="FF" w:themeShade="FF"/>
          <w:sz w:val="24"/>
          <w:szCs w:val="24"/>
        </w:rPr>
        <w:t>carry</w:t>
      </w:r>
      <w:r w:rsidRPr="1BAC4EAE" w:rsidR="0206241F">
        <w:rPr>
          <w:rFonts w:ascii="Times New Roman" w:hAnsi="Times New Roman" w:eastAsia="Times New Roman" w:cs="Times New Roman"/>
          <w:color w:val="000000" w:themeColor="text1" w:themeTint="FF" w:themeShade="FF"/>
          <w:sz w:val="24"/>
          <w:szCs w:val="24"/>
        </w:rPr>
        <w:t>,</w:t>
      </w:r>
      <w:r w:rsidRPr="1BAC4EAE" w:rsidR="7979FA96">
        <w:rPr>
          <w:rFonts w:ascii="Times New Roman" w:hAnsi="Times New Roman" w:eastAsia="Times New Roman" w:cs="Times New Roman"/>
          <w:color w:val="000000" w:themeColor="text1" w:themeTint="FF" w:themeShade="FF"/>
          <w:sz w:val="24"/>
          <w:szCs w:val="24"/>
        </w:rPr>
        <w:t xml:space="preserve"> with Mr. </w:t>
      </w:r>
      <w:proofErr w:type="spellStart"/>
      <w:r w:rsidRPr="1BAC4EAE" w:rsidR="7979FA96">
        <w:rPr>
          <w:rFonts w:ascii="Times New Roman" w:hAnsi="Times New Roman" w:eastAsia="Times New Roman" w:cs="Times New Roman"/>
          <w:color w:val="000000" w:themeColor="text1" w:themeTint="FF" w:themeShade="FF"/>
          <w:sz w:val="24"/>
          <w:szCs w:val="24"/>
        </w:rPr>
        <w:t>Rotherham</w:t>
      </w:r>
      <w:proofErr w:type="spellEnd"/>
      <w:r w:rsidRPr="1BAC4EAE" w:rsidR="7979FA96">
        <w:rPr>
          <w:rFonts w:ascii="Times New Roman" w:hAnsi="Times New Roman" w:eastAsia="Times New Roman" w:cs="Times New Roman"/>
          <w:color w:val="000000" w:themeColor="text1" w:themeTint="FF" w:themeShade="FF"/>
          <w:sz w:val="24"/>
          <w:szCs w:val="24"/>
        </w:rPr>
        <w:t>, Ms. Dutta, Mr. Hansen,</w:t>
      </w:r>
      <w:r w:rsidRPr="1BAC4EAE" w:rsidR="79FE2CB8">
        <w:rPr>
          <w:rFonts w:ascii="Times New Roman" w:hAnsi="Times New Roman" w:eastAsia="Times New Roman" w:cs="Times New Roman"/>
          <w:color w:val="000000" w:themeColor="text1" w:themeTint="FF" w:themeShade="FF"/>
          <w:sz w:val="24"/>
          <w:szCs w:val="24"/>
        </w:rPr>
        <w:t xml:space="preserve"> Ms. Creasey and Dr. Seibert voting against the motion.</w:t>
      </w:r>
    </w:p>
    <w:p w:rsidR="1BAC4EAE" w:rsidP="1BAC4EAE" w:rsidRDefault="1BAC4EAE" w14:paraId="1A463595" w14:textId="08CF5625">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414DB1B2" w:rsidP="1BAC4EAE" w:rsidRDefault="414DB1B2" w14:paraId="250A308C" w14:textId="0ACC1A88">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r w:rsidRPr="66B11C55" w:rsidR="414DB1B2">
        <w:rPr>
          <w:rFonts w:ascii="Times New Roman" w:hAnsi="Times New Roman" w:eastAsia="Times New Roman" w:cs="Times New Roman"/>
          <w:color w:val="000000" w:themeColor="text1" w:themeTint="FF" w:themeShade="FF"/>
          <w:sz w:val="24"/>
          <w:szCs w:val="24"/>
        </w:rPr>
        <w:t>Ms. Holton made a motion to accept the January 2023 draft</w:t>
      </w:r>
      <w:r w:rsidRPr="66B11C55" w:rsidR="58DE7318">
        <w:rPr>
          <w:rFonts w:ascii="Times New Roman" w:hAnsi="Times New Roman" w:eastAsia="Times New Roman" w:cs="Times New Roman"/>
          <w:color w:val="000000" w:themeColor="text1" w:themeTint="FF" w:themeShade="FF"/>
          <w:sz w:val="24"/>
          <w:szCs w:val="24"/>
        </w:rPr>
        <w:t>, removing pages 7, 8 and first half of page 9,</w:t>
      </w:r>
      <w:r w:rsidRPr="66B11C55" w:rsidR="414DB1B2">
        <w:rPr>
          <w:rFonts w:ascii="Times New Roman" w:hAnsi="Times New Roman" w:eastAsia="Times New Roman" w:cs="Times New Roman"/>
          <w:color w:val="000000" w:themeColor="text1" w:themeTint="FF" w:themeShade="FF"/>
          <w:sz w:val="24"/>
          <w:szCs w:val="24"/>
        </w:rPr>
        <w:t xml:space="preserve"> for first review</w:t>
      </w:r>
      <w:r w:rsidRPr="66B11C55" w:rsidR="55DE5088">
        <w:rPr>
          <w:rFonts w:ascii="Times New Roman" w:hAnsi="Times New Roman" w:eastAsia="Times New Roman" w:cs="Times New Roman"/>
          <w:color w:val="000000" w:themeColor="text1" w:themeTint="FF" w:themeShade="FF"/>
          <w:sz w:val="24"/>
          <w:szCs w:val="24"/>
        </w:rPr>
        <w:t xml:space="preserve">. The motion was seconded by Dr. Mann. </w:t>
      </w:r>
      <w:r w:rsidRPr="66B11C55" w:rsidR="2C75C27C">
        <w:rPr>
          <w:rFonts w:ascii="Times New Roman" w:hAnsi="Times New Roman" w:eastAsia="Times New Roman" w:cs="Times New Roman"/>
          <w:color w:val="000000" w:themeColor="text1" w:themeTint="FF" w:themeShade="FF"/>
          <w:sz w:val="24"/>
          <w:szCs w:val="24"/>
        </w:rPr>
        <w:t xml:space="preserve"> The motion did not carry, with Mr. </w:t>
      </w:r>
      <w:proofErr w:type="spellStart"/>
      <w:r w:rsidRPr="66B11C55" w:rsidR="2C75C27C">
        <w:rPr>
          <w:rFonts w:ascii="Times New Roman" w:hAnsi="Times New Roman" w:eastAsia="Times New Roman" w:cs="Times New Roman"/>
          <w:color w:val="000000" w:themeColor="text1" w:themeTint="FF" w:themeShade="FF"/>
          <w:sz w:val="24"/>
          <w:szCs w:val="24"/>
        </w:rPr>
        <w:t>Rotherham</w:t>
      </w:r>
      <w:proofErr w:type="spellEnd"/>
      <w:r w:rsidRPr="66B11C55" w:rsidR="2C75C27C">
        <w:rPr>
          <w:rFonts w:ascii="Times New Roman" w:hAnsi="Times New Roman" w:eastAsia="Times New Roman" w:cs="Times New Roman"/>
          <w:color w:val="000000" w:themeColor="text1" w:themeTint="FF" w:themeShade="FF"/>
          <w:sz w:val="24"/>
          <w:szCs w:val="24"/>
        </w:rPr>
        <w:t xml:space="preserve">, Dr. Seibert, Ms. Dutta, Mr. Gecker, Mr. Hansen, and Ms. Creasey voting against the motion. </w:t>
      </w:r>
    </w:p>
    <w:p w:rsidR="72CDBFBB" w:rsidP="1BAC4EAE" w:rsidRDefault="72CDBFBB" w14:paraId="71AD2909" w14:textId="791D1ECC">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p>
    <w:p w:rsidR="3289144A" w:rsidP="1BAC4EAE" w:rsidRDefault="3289144A" w14:paraId="778EF43F" w14:textId="3A17A526">
      <w:pPr>
        <w:spacing w:before="0" w:beforeAutospacing="off" w:after="0" w:afterAutospacing="off" w:line="259" w:lineRule="auto"/>
        <w:contextualSpacing/>
        <w:rPr>
          <w:rFonts w:ascii="Times New Roman" w:hAnsi="Times New Roman" w:eastAsia="Times New Roman" w:cs="Times New Roman"/>
          <w:color w:val="000000" w:themeColor="text1"/>
          <w:sz w:val="24"/>
          <w:szCs w:val="24"/>
        </w:rPr>
      </w:pPr>
      <w:r w:rsidRPr="66B11C55" w:rsidR="3289144A">
        <w:rPr>
          <w:rFonts w:ascii="Times New Roman" w:hAnsi="Times New Roman" w:eastAsia="Times New Roman" w:cs="Times New Roman"/>
          <w:color w:val="000000" w:themeColor="text1" w:themeTint="FF" w:themeShade="FF"/>
          <w:sz w:val="24"/>
          <w:szCs w:val="24"/>
        </w:rPr>
        <w:t>M</w:t>
      </w:r>
      <w:r w:rsidRPr="66B11C55" w:rsidR="0135DD47">
        <w:rPr>
          <w:rFonts w:ascii="Times New Roman" w:hAnsi="Times New Roman" w:eastAsia="Times New Roman" w:cs="Times New Roman"/>
          <w:color w:val="000000" w:themeColor="text1" w:themeTint="FF" w:themeShade="FF"/>
          <w:sz w:val="24"/>
          <w:szCs w:val="24"/>
        </w:rPr>
        <w:t xml:space="preserve">r. </w:t>
      </w:r>
      <w:proofErr w:type="spellStart"/>
      <w:r w:rsidRPr="66B11C55" w:rsidR="0135DD47">
        <w:rPr>
          <w:rFonts w:ascii="Times New Roman" w:hAnsi="Times New Roman" w:eastAsia="Times New Roman" w:cs="Times New Roman"/>
          <w:color w:val="000000" w:themeColor="text1" w:themeTint="FF" w:themeShade="FF"/>
          <w:sz w:val="24"/>
          <w:szCs w:val="24"/>
        </w:rPr>
        <w:t>Rotherham</w:t>
      </w:r>
      <w:proofErr w:type="spellEnd"/>
      <w:r w:rsidRPr="66B11C55" w:rsidR="7FB027FA">
        <w:rPr>
          <w:rFonts w:ascii="Times New Roman" w:hAnsi="Times New Roman" w:eastAsia="Times New Roman" w:cs="Times New Roman"/>
          <w:color w:val="000000" w:themeColor="text1" w:themeTint="FF" w:themeShade="FF"/>
          <w:sz w:val="24"/>
          <w:szCs w:val="24"/>
        </w:rPr>
        <w:t xml:space="preserve"> </w:t>
      </w:r>
      <w:r w:rsidRPr="66B11C55" w:rsidR="0135DD47">
        <w:rPr>
          <w:rFonts w:ascii="Times New Roman" w:hAnsi="Times New Roman" w:eastAsia="Times New Roman" w:cs="Times New Roman"/>
          <w:color w:val="000000" w:themeColor="text1" w:themeTint="FF" w:themeShade="FF"/>
          <w:sz w:val="24"/>
          <w:szCs w:val="24"/>
        </w:rPr>
        <w:t xml:space="preserve">made a motion </w:t>
      </w:r>
      <w:r w:rsidRPr="66B11C55" w:rsidR="713DAD54">
        <w:rPr>
          <w:rFonts w:ascii="Times New Roman" w:hAnsi="Times New Roman" w:eastAsia="Times New Roman" w:cs="Times New Roman"/>
          <w:color w:val="000000" w:themeColor="text1" w:themeTint="FF" w:themeShade="FF"/>
          <w:sz w:val="24"/>
          <w:szCs w:val="24"/>
        </w:rPr>
        <w:t>to</w:t>
      </w:r>
      <w:r w:rsidRPr="66B11C55" w:rsidR="0135DD47">
        <w:rPr>
          <w:rFonts w:ascii="Times New Roman" w:hAnsi="Times New Roman" w:eastAsia="Times New Roman" w:cs="Times New Roman"/>
          <w:color w:val="000000" w:themeColor="text1" w:themeTint="FF" w:themeShade="FF"/>
          <w:sz w:val="24"/>
          <w:szCs w:val="24"/>
        </w:rPr>
        <w:t xml:space="preserve"> approve the January draft of the History and Social Science Standards</w:t>
      </w:r>
      <w:r w:rsidRPr="66B11C55" w:rsidR="2DAF6390">
        <w:rPr>
          <w:rFonts w:ascii="Times New Roman" w:hAnsi="Times New Roman" w:eastAsia="Times New Roman" w:cs="Times New Roman"/>
          <w:color w:val="000000" w:themeColor="text1" w:themeTint="FF" w:themeShade="FF"/>
          <w:sz w:val="24"/>
          <w:szCs w:val="24"/>
        </w:rPr>
        <w:t>,</w:t>
      </w:r>
      <w:r w:rsidRPr="66B11C55" w:rsidR="0135DD47">
        <w:rPr>
          <w:rFonts w:ascii="Times New Roman" w:hAnsi="Times New Roman" w:eastAsia="Times New Roman" w:cs="Times New Roman"/>
          <w:color w:val="000000" w:themeColor="text1" w:themeTint="FF" w:themeShade="FF"/>
          <w:sz w:val="24"/>
          <w:szCs w:val="24"/>
        </w:rPr>
        <w:t xml:space="preserve"> as presented</w:t>
      </w:r>
      <w:r w:rsidRPr="66B11C55" w:rsidR="09144B59">
        <w:rPr>
          <w:rFonts w:ascii="Times New Roman" w:hAnsi="Times New Roman" w:eastAsia="Times New Roman" w:cs="Times New Roman"/>
          <w:color w:val="000000" w:themeColor="text1" w:themeTint="FF" w:themeShade="FF"/>
          <w:sz w:val="24"/>
          <w:szCs w:val="24"/>
        </w:rPr>
        <w:t>,</w:t>
      </w:r>
      <w:r w:rsidRPr="66B11C55" w:rsidR="0135DD47">
        <w:rPr>
          <w:rFonts w:ascii="Times New Roman" w:hAnsi="Times New Roman" w:eastAsia="Times New Roman" w:cs="Times New Roman"/>
          <w:color w:val="000000" w:themeColor="text1" w:themeTint="FF" w:themeShade="FF"/>
          <w:sz w:val="24"/>
          <w:szCs w:val="24"/>
        </w:rPr>
        <w:t xml:space="preserve"> for </w:t>
      </w:r>
      <w:r w:rsidRPr="66B11C55" w:rsidR="24A0D0A9">
        <w:rPr>
          <w:rFonts w:ascii="Times New Roman" w:hAnsi="Times New Roman" w:eastAsia="Times New Roman" w:cs="Times New Roman"/>
          <w:color w:val="000000" w:themeColor="text1" w:themeTint="FF" w:themeShade="FF"/>
          <w:sz w:val="24"/>
          <w:szCs w:val="24"/>
        </w:rPr>
        <w:t>first review. The motion was seconded by Ms. Creasey. The motion was carried by majority, with Ms. Holton, Mr. Gecker, and Dr. Mann voting against the motion.</w:t>
      </w:r>
    </w:p>
    <w:p w:rsidR="72CDBFBB" w:rsidP="1BAC4EAE" w:rsidRDefault="72CDBFBB" w14:paraId="025A9031" w14:textId="56E53FD5">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4473B893" w:rsidP="1BAC4EAE" w:rsidRDefault="4473B893" w14:paraId="665CB31B" w14:textId="14F8E61F">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4473B893">
        <w:rPr>
          <w:rFonts w:ascii="Times New Roman" w:hAnsi="Times New Roman" w:eastAsia="Times New Roman" w:cs="Times New Roman"/>
          <w:color w:val="000000" w:themeColor="text1" w:themeTint="FF" w:themeShade="FF"/>
          <w:sz w:val="24"/>
          <w:szCs w:val="24"/>
        </w:rPr>
        <w:t xml:space="preserve">Dr. Seibert requested that a </w:t>
      </w:r>
      <w:r w:rsidRPr="1BAC4EAE" w:rsidR="652145FA">
        <w:rPr>
          <w:rFonts w:ascii="Times New Roman" w:hAnsi="Times New Roman" w:eastAsia="Times New Roman" w:cs="Times New Roman"/>
          <w:color w:val="000000" w:themeColor="text1" w:themeTint="FF" w:themeShade="FF"/>
          <w:sz w:val="24"/>
          <w:szCs w:val="24"/>
        </w:rPr>
        <w:t xml:space="preserve">Word version of January 2023 document </w:t>
      </w:r>
      <w:r w:rsidRPr="1BAC4EAE" w:rsidR="36811762">
        <w:rPr>
          <w:rFonts w:ascii="Times New Roman" w:hAnsi="Times New Roman" w:eastAsia="Times New Roman" w:cs="Times New Roman"/>
          <w:color w:val="000000" w:themeColor="text1" w:themeTint="FF" w:themeShade="FF"/>
          <w:sz w:val="24"/>
          <w:szCs w:val="24"/>
        </w:rPr>
        <w:t>be made available as well as a</w:t>
      </w:r>
      <w:r w:rsidRPr="1BAC4EAE" w:rsidR="652145FA">
        <w:rPr>
          <w:rFonts w:ascii="Times New Roman" w:hAnsi="Times New Roman" w:eastAsia="Times New Roman" w:cs="Times New Roman"/>
          <w:color w:val="000000" w:themeColor="text1" w:themeTint="FF" w:themeShade="FF"/>
          <w:sz w:val="24"/>
          <w:szCs w:val="24"/>
        </w:rPr>
        <w:t xml:space="preserve"> strike through version of the 2015 standards </w:t>
      </w:r>
      <w:r w:rsidRPr="1BAC4EAE" w:rsidR="65A5781C">
        <w:rPr>
          <w:rFonts w:ascii="Times New Roman" w:hAnsi="Times New Roman" w:eastAsia="Times New Roman" w:cs="Times New Roman"/>
          <w:color w:val="000000" w:themeColor="text1" w:themeTint="FF" w:themeShade="FF"/>
          <w:sz w:val="24"/>
          <w:szCs w:val="24"/>
        </w:rPr>
        <w:t>that also include</w:t>
      </w:r>
      <w:r w:rsidRPr="1BAC4EAE" w:rsidR="50901FED">
        <w:rPr>
          <w:rFonts w:ascii="Times New Roman" w:hAnsi="Times New Roman" w:eastAsia="Times New Roman" w:cs="Times New Roman"/>
          <w:color w:val="000000" w:themeColor="text1" w:themeTint="FF" w:themeShade="FF"/>
          <w:sz w:val="24"/>
          <w:szCs w:val="24"/>
        </w:rPr>
        <w:t xml:space="preserve"> </w:t>
      </w:r>
      <w:r w:rsidRPr="1BAC4EAE" w:rsidR="652145FA">
        <w:rPr>
          <w:rFonts w:ascii="Times New Roman" w:hAnsi="Times New Roman" w:eastAsia="Times New Roman" w:cs="Times New Roman"/>
          <w:color w:val="000000" w:themeColor="text1" w:themeTint="FF" w:themeShade="FF"/>
          <w:sz w:val="24"/>
          <w:szCs w:val="24"/>
        </w:rPr>
        <w:t>the 2023 revision</w:t>
      </w:r>
      <w:r w:rsidRPr="1BAC4EAE" w:rsidR="746058AC">
        <w:rPr>
          <w:rFonts w:ascii="Times New Roman" w:hAnsi="Times New Roman" w:eastAsia="Times New Roman" w:cs="Times New Roman"/>
          <w:color w:val="000000" w:themeColor="text1" w:themeTint="FF" w:themeShade="FF"/>
          <w:sz w:val="24"/>
          <w:szCs w:val="24"/>
        </w:rPr>
        <w:t>s</w:t>
      </w:r>
      <w:r w:rsidRPr="1BAC4EAE" w:rsidR="684D749F">
        <w:rPr>
          <w:rFonts w:ascii="Times New Roman" w:hAnsi="Times New Roman" w:eastAsia="Times New Roman" w:cs="Times New Roman"/>
          <w:color w:val="000000" w:themeColor="text1" w:themeTint="FF" w:themeShade="FF"/>
          <w:sz w:val="24"/>
          <w:szCs w:val="24"/>
        </w:rPr>
        <w:t>.</w:t>
      </w:r>
    </w:p>
    <w:p w:rsidR="0A0DE63D" w:rsidP="1BAC4EAE" w:rsidRDefault="0A0DE63D" w14:paraId="02C58A67" w14:textId="42767DEF">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A0DE63D">
        <w:rPr>
          <w:rFonts w:ascii="Times New Roman" w:hAnsi="Times New Roman" w:eastAsia="Times New Roman" w:cs="Times New Roman"/>
          <w:color w:val="000000" w:themeColor="text1" w:themeTint="FF" w:themeShade="FF"/>
          <w:sz w:val="24"/>
          <w:szCs w:val="24"/>
        </w:rPr>
        <w:t>Mr. Gecker left the meeting. Dr. Mann presided he</w:t>
      </w:r>
      <w:r w:rsidRPr="1BAC4EAE" w:rsidR="3788A06C">
        <w:rPr>
          <w:rFonts w:ascii="Times New Roman" w:hAnsi="Times New Roman" w:eastAsia="Times New Roman" w:cs="Times New Roman"/>
          <w:color w:val="000000" w:themeColor="text1" w:themeTint="FF" w:themeShade="FF"/>
          <w:sz w:val="24"/>
          <w:szCs w:val="24"/>
        </w:rPr>
        <w:t>nceforth.</w:t>
      </w:r>
    </w:p>
    <w:p w:rsidR="72CDBFBB" w:rsidP="1BAC4EAE" w:rsidRDefault="72CDBFBB" w14:paraId="24852572" w14:textId="0E582DD9">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7F1A8C" w:rsidP="66B11C55" w:rsidRDefault="007F1A8C" w14:paraId="1971DDA1" w14:textId="24286D61">
      <w:pPr>
        <w:pStyle w:val="Heading1"/>
        <w:rPr>
          <w:rFonts w:ascii="Times New Roman" w:hAnsi="Times New Roman" w:eastAsia="Times New Roman" w:cs="Times New Roman"/>
        </w:rPr>
      </w:pPr>
      <w:r w:rsidR="007F1A8C">
        <w:rPr/>
        <w:t>PRESENTATIONS AND WRITTEN REPORTS</w:t>
      </w:r>
    </w:p>
    <w:p w:rsidR="1BAC4EAE" w:rsidP="1BAC4EAE" w:rsidRDefault="1BAC4EAE" w14:paraId="284DBD15" w14:textId="507A37CE">
      <w:pPr>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427C27A2" w14:paraId="232E6669" w14:textId="417FD9F3">
      <w:pPr>
        <w:pStyle w:val="Heading2"/>
        <w:spacing w:after="0" w:afterAutospacing="off"/>
        <w:rPr>
          <w:rFonts w:ascii="Times New Roman" w:hAnsi="Times New Roman" w:eastAsia="Times New Roman" w:cs="Times New Roman"/>
          <w:sz w:val="24"/>
          <w:szCs w:val="24"/>
        </w:rPr>
      </w:pPr>
      <w:r w:rsidR="427C27A2">
        <w:rPr/>
        <w:t>G</w:t>
      </w:r>
      <w:r w:rsidR="007F1A8C">
        <w:rPr/>
        <w:t xml:space="preserve">. </w:t>
      </w:r>
      <w:r w:rsidR="7DF4DE2E">
        <w:rPr/>
        <w:t>Report on the Timeline for the Review of the English Standards of Learning</w:t>
      </w:r>
    </w:p>
    <w:p w:rsidR="1BAC4EAE" w:rsidP="66B11C55" w:rsidRDefault="1BAC4EAE" w14:paraId="5AF2434C" w14:textId="6D74E0D4">
      <w:pPr>
        <w:pStyle w:val="Normal"/>
        <w:spacing w:after="0" w:afterAutospacing="off"/>
        <w:rPr>
          <w:lang w:val="en"/>
        </w:rPr>
      </w:pPr>
    </w:p>
    <w:p w:rsidR="007F1A8C" w:rsidP="66B11C55" w:rsidRDefault="6081B886" w14:paraId="644EE46D" w14:textId="7E0940DE">
      <w:pPr>
        <w:pStyle w:val="Normal"/>
        <w:spacing w:after="0" w:afterAutospacing="off"/>
        <w:rPr>
          <w:rFonts w:ascii="Times New Roman" w:hAnsi="Times New Roman" w:eastAsia="Times New Roman" w:cs="Times New Roman"/>
          <w:color w:val="000000" w:themeColor="text1" w:themeTint="FF" w:themeShade="FF"/>
          <w:sz w:val="24"/>
          <w:szCs w:val="24"/>
        </w:rPr>
      </w:pPr>
      <w:r w:rsidRPr="66B11C55" w:rsidR="6081B886">
        <w:rPr>
          <w:lang w:val="en"/>
        </w:rPr>
        <w:t>Jill Nogueras, English Coordinator</w:t>
      </w:r>
      <w:r w:rsidRPr="66B11C55" w:rsidR="2F1C1A1D">
        <w:rPr>
          <w:lang w:val="en"/>
        </w:rPr>
        <w:t>;</w:t>
      </w:r>
      <w:r w:rsidRPr="66B11C55" w:rsidR="6081B886">
        <w:rPr>
          <w:lang w:val="en"/>
        </w:rPr>
        <w:t xml:space="preserve"> Colleen Cassada, Middle School English Specialist</w:t>
      </w:r>
      <w:r w:rsidRPr="66B11C55" w:rsidR="4A00CAF8">
        <w:rPr>
          <w:lang w:val="en"/>
        </w:rPr>
        <w:t>;</w:t>
      </w:r>
      <w:r w:rsidRPr="66B11C55" w:rsidR="6081B886">
        <w:rPr>
          <w:lang w:val="en"/>
        </w:rPr>
        <w:t xml:space="preserve"> Carmen Kurek, Elementary English &amp; Reading Specialist</w:t>
      </w:r>
      <w:r w:rsidRPr="66B11C55" w:rsidR="20D95B84">
        <w:rPr>
          <w:lang w:val="en"/>
        </w:rPr>
        <w:t>;</w:t>
      </w:r>
      <w:r w:rsidRPr="66B11C55" w:rsidR="6081B886">
        <w:rPr>
          <w:lang w:val="en"/>
        </w:rPr>
        <w:t xml:space="preserve"> and Dr. Christine Harris, Director, </w:t>
      </w:r>
      <w:r w:rsidR="6081B886">
        <w:rPr/>
        <w:t>Office of Humanities presented this item to the Board.</w:t>
      </w:r>
      <w:r w:rsidR="4B225C2C">
        <w:rPr/>
        <w:t xml:space="preserve"> The material for this item can be found on </w:t>
      </w:r>
      <w:hyperlink r:id="Rb4cab13044a241dd">
        <w:r w:rsidRPr="66B11C55" w:rsidR="4B225C2C">
          <w:rPr>
            <w:rStyle w:val="Hyperlink"/>
            <w:rFonts w:ascii="Times New Roman" w:hAnsi="Times New Roman" w:eastAsia="Times New Roman" w:cs="Times New Roman"/>
            <w:sz w:val="24"/>
            <w:szCs w:val="24"/>
          </w:rPr>
          <w:t>the Board’s page on the VDOE website</w:t>
        </w:r>
      </w:hyperlink>
      <w:r w:rsidRPr="66B11C55" w:rsidR="4B225C2C">
        <w:rPr>
          <w:rFonts w:ascii="Times New Roman" w:hAnsi="Times New Roman" w:eastAsia="Times New Roman" w:cs="Times New Roman"/>
          <w:color w:val="000000" w:themeColor="text1" w:themeTint="FF" w:themeShade="FF"/>
          <w:sz w:val="24"/>
          <w:szCs w:val="24"/>
        </w:rPr>
        <w:t>.</w:t>
      </w:r>
    </w:p>
    <w:p w:rsidR="007F1A8C" w:rsidP="1BAC4EAE" w:rsidRDefault="007F1A8C" w14:paraId="084603DB" w14:textId="75C2AAC8">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7F1A8C" w:rsidP="1BAC4EAE" w:rsidRDefault="2BDE6108" w14:paraId="7C9CE2AC" w14:textId="59BD2FF5">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 xml:space="preserve">The </w:t>
      </w:r>
      <w:r w:rsidRPr="7E3C0658" w:rsidR="2BDE6108">
        <w:rPr>
          <w:rFonts w:ascii="Times New Roman" w:hAnsi="Times New Roman" w:eastAsia="Times New Roman" w:cs="Times New Roman"/>
          <w:i w:val="1"/>
          <w:iCs w:val="1"/>
          <w:color w:val="000000" w:themeColor="text1" w:themeTint="FF" w:themeShade="FF"/>
          <w:sz w:val="24"/>
          <w:szCs w:val="24"/>
        </w:rPr>
        <w:t>English Standards of Learning</w:t>
      </w:r>
      <w:r w:rsidRPr="7E3C0658" w:rsidR="2BDE6108">
        <w:rPr>
          <w:rFonts w:ascii="Times New Roman" w:hAnsi="Times New Roman" w:eastAsia="Times New Roman" w:cs="Times New Roman"/>
          <w:i w:val="1"/>
          <w:iCs w:val="1"/>
          <w:color w:val="000000" w:themeColor="text1" w:themeTint="FF" w:themeShade="FF"/>
          <w:sz w:val="24"/>
          <w:szCs w:val="24"/>
        </w:rPr>
        <w:t xml:space="preserve"> </w:t>
      </w:r>
      <w:r w:rsidRPr="7E3C0658" w:rsidR="2BDE6108">
        <w:rPr>
          <w:rFonts w:ascii="Times New Roman" w:hAnsi="Times New Roman" w:eastAsia="Times New Roman" w:cs="Times New Roman"/>
          <w:color w:val="000000" w:themeColor="text1" w:themeTint="FF" w:themeShade="FF"/>
          <w:sz w:val="24"/>
          <w:szCs w:val="24"/>
        </w:rPr>
        <w:t>were adopted in 2017 and are scheduled for review in 2023-2024. The 2017 English Standards of Learning and may be viewed online.</w:t>
      </w:r>
    </w:p>
    <w:p w:rsidR="007F1A8C" w:rsidP="1BAC4EAE" w:rsidRDefault="007F1A8C" w14:paraId="01643C17" w14:textId="3FCEA47A">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7F1A8C" w:rsidP="1BAC4EAE" w:rsidRDefault="2BDE6108" w14:paraId="5D0BE49C" w14:textId="0402511B">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 xml:space="preserve">Goal 2 of the </w:t>
      </w:r>
      <w:r w:rsidRPr="7E3C0658" w:rsidR="2BDE6108">
        <w:rPr>
          <w:rFonts w:ascii="Times New Roman" w:hAnsi="Times New Roman" w:eastAsia="Times New Roman" w:cs="Times New Roman"/>
          <w:color w:val="000000" w:themeColor="text1" w:themeTint="FF" w:themeShade="FF"/>
          <w:sz w:val="24"/>
          <w:szCs w:val="24"/>
        </w:rPr>
        <w:t>Virginia Board of Education (Board) Comprehensive Plan: 2018-2023</w:t>
      </w:r>
      <w:r w:rsidRPr="7E3C0658" w:rsidR="2BDE6108">
        <w:rPr>
          <w:rFonts w:ascii="Times New Roman" w:hAnsi="Times New Roman" w:eastAsia="Times New Roman" w:cs="Times New Roman"/>
          <w:color w:val="000000" w:themeColor="text1" w:themeTint="FF" w:themeShade="FF"/>
          <w:sz w:val="24"/>
          <w:szCs w:val="24"/>
        </w:rPr>
        <w:t xml:space="preserve"> calls for the</w:t>
      </w:r>
    </w:p>
    <w:p w:rsidR="007F1A8C" w:rsidP="1BAC4EAE" w:rsidRDefault="2BDE6108" w14:paraId="48855BE2" w14:textId="483BC984">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 xml:space="preserve">development of rigorous standards to promote college and career readiness through a review of </w:t>
      </w:r>
      <w:proofErr w:type="gramStart"/>
      <w:r w:rsidRPr="7E3C0658" w:rsidR="2BDE6108">
        <w:rPr>
          <w:rFonts w:ascii="Times New Roman" w:hAnsi="Times New Roman" w:eastAsia="Times New Roman" w:cs="Times New Roman"/>
          <w:color w:val="000000" w:themeColor="text1" w:themeTint="FF" w:themeShade="FF"/>
          <w:sz w:val="24"/>
          <w:szCs w:val="24"/>
        </w:rPr>
        <w:t>all of</w:t>
      </w:r>
      <w:proofErr w:type="gramEnd"/>
      <w:r w:rsidRPr="7E3C0658" w:rsidR="2BDE6108">
        <w:rPr>
          <w:rFonts w:ascii="Times New Roman" w:hAnsi="Times New Roman" w:eastAsia="Times New Roman" w:cs="Times New Roman"/>
          <w:color w:val="000000" w:themeColor="text1" w:themeTint="FF" w:themeShade="FF"/>
          <w:sz w:val="24"/>
          <w:szCs w:val="24"/>
        </w:rPr>
        <w:t xml:space="preserve"> the Standards of Learning (SOL) on a regular basis.</w:t>
      </w:r>
    </w:p>
    <w:p w:rsidR="007F1A8C" w:rsidP="1BAC4EAE" w:rsidRDefault="007F1A8C" w14:paraId="313097EF" w14:textId="7CD8B2FA">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7F1A8C" w:rsidP="1BAC4EAE" w:rsidRDefault="2BDE6108" w14:paraId="2F51500B" w14:textId="6551B550">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Using an established review process and criteria, the Virginia Department of Education (VDOE)</w:t>
      </w:r>
    </w:p>
    <w:p w:rsidR="007F1A8C" w:rsidP="1BAC4EAE" w:rsidRDefault="2BDE6108" w14:paraId="3AA38EF5" w14:textId="58AF85B9">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 xml:space="preserve">plans a review of the current </w:t>
      </w:r>
      <w:r w:rsidRPr="7E3C0658" w:rsidR="2BDE6108">
        <w:rPr>
          <w:rFonts w:ascii="Times New Roman" w:hAnsi="Times New Roman" w:eastAsia="Times New Roman" w:cs="Times New Roman"/>
          <w:i w:val="1"/>
          <w:iCs w:val="1"/>
          <w:color w:val="000000" w:themeColor="text1" w:themeTint="FF" w:themeShade="FF"/>
          <w:sz w:val="24"/>
          <w:szCs w:val="24"/>
        </w:rPr>
        <w:t>English Standards of Learning</w:t>
      </w:r>
      <w:r w:rsidRPr="7E3C0658" w:rsidR="2BDE6108">
        <w:rPr>
          <w:rFonts w:ascii="Times New Roman" w:hAnsi="Times New Roman" w:eastAsia="Times New Roman" w:cs="Times New Roman"/>
          <w:color w:val="000000" w:themeColor="text1" w:themeTint="FF" w:themeShade="FF"/>
          <w:sz w:val="24"/>
          <w:szCs w:val="24"/>
        </w:rPr>
        <w:t xml:space="preserve"> according to the attached</w:t>
      </w:r>
    </w:p>
    <w:p w:rsidR="007F1A8C" w:rsidP="7E3C0658" w:rsidRDefault="2BDE6108" w14:paraId="0EEE4D8E" w14:textId="7214CCDD">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color w:val="000000" w:themeColor="text1" w:themeTint="FF" w:themeShade="FF"/>
          <w:sz w:val="24"/>
          <w:szCs w:val="24"/>
        </w:rPr>
        <w:t>projected timelines (</w:t>
      </w:r>
      <w:r w:rsidRPr="7E3C0658" w:rsidR="2BDE6108">
        <w:rPr>
          <w:rFonts w:ascii="Times New Roman" w:hAnsi="Times New Roman" w:eastAsia="Times New Roman" w:cs="Times New Roman"/>
          <w:color w:val="000000" w:themeColor="text1" w:themeTint="FF" w:themeShade="FF"/>
          <w:sz w:val="24"/>
          <w:szCs w:val="24"/>
        </w:rPr>
        <w:t>Attachment A – Projected Timeline for the Review and Revision of the</w:t>
      </w:r>
    </w:p>
    <w:p w:rsidR="007F1A8C" w:rsidP="1BAC4EAE" w:rsidRDefault="2BDE6108" w14:paraId="6008FA3A" w14:textId="44E35F90">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2BDE6108">
        <w:rPr>
          <w:rFonts w:ascii="Times New Roman" w:hAnsi="Times New Roman" w:eastAsia="Times New Roman" w:cs="Times New Roman"/>
          <w:i w:val="1"/>
          <w:iCs w:val="1"/>
          <w:color w:val="000000" w:themeColor="text1" w:themeTint="FF" w:themeShade="FF"/>
          <w:sz w:val="24"/>
          <w:szCs w:val="24"/>
        </w:rPr>
        <w:t>English Standards of Learning</w:t>
      </w:r>
      <w:r w:rsidRPr="7E3C0658" w:rsidR="2BDE6108">
        <w:rPr>
          <w:rFonts w:ascii="Times New Roman" w:hAnsi="Times New Roman" w:eastAsia="Times New Roman" w:cs="Times New Roman"/>
          <w:color w:val="000000" w:themeColor="text1" w:themeTint="FF" w:themeShade="FF"/>
          <w:sz w:val="24"/>
          <w:szCs w:val="24"/>
        </w:rPr>
        <w:t xml:space="preserve"> Document</w:t>
      </w:r>
      <w:r w:rsidRPr="7E3C0658" w:rsidR="2BDE6108">
        <w:rPr>
          <w:rFonts w:ascii="Times New Roman" w:hAnsi="Times New Roman" w:eastAsia="Times New Roman" w:cs="Times New Roman"/>
          <w:color w:val="000000" w:themeColor="text1" w:themeTint="FF" w:themeShade="FF"/>
          <w:sz w:val="24"/>
          <w:szCs w:val="24"/>
        </w:rPr>
        <w:t>). The VDOE will seek input from K-12 educators, faculty from institutions of higher education, the business co</w:t>
      </w:r>
      <w:r w:rsidRPr="7E3C0658" w:rsidR="2BDE6108">
        <w:rPr>
          <w:rFonts w:ascii="Times New Roman" w:hAnsi="Times New Roman" w:eastAsia="Times New Roman" w:cs="Times New Roman"/>
          <w:color w:val="000000" w:themeColor="text1" w:themeTint="FF" w:themeShade="FF"/>
          <w:sz w:val="24"/>
          <w:szCs w:val="24"/>
        </w:rPr>
        <w:t>mmunity, professional education organizations, citizens, and parent groups, as delineated in the timeline.</w:t>
      </w:r>
    </w:p>
    <w:p w:rsidR="007F1A8C" w:rsidP="1BAC4EAE" w:rsidRDefault="007F1A8C" w14:paraId="4BD57AD4" w14:textId="328BBC91">
      <w:pPr>
        <w:spacing w:before="0" w:beforeAutospacing="off" w:after="0" w:afterAutospacing="off" w:line="259" w:lineRule="auto"/>
      </w:pPr>
    </w:p>
    <w:p w:rsidR="007F1A8C" w:rsidP="1BAC4EAE" w:rsidRDefault="66DA15D0" w14:paraId="51C6266D" w14:textId="648B09FB">
      <w:pPr>
        <w:spacing w:before="0" w:beforeAutospacing="off" w:after="0" w:afterAutospacing="off" w:line="259" w:lineRule="auto"/>
        <w:rPr>
          <w:rFonts w:ascii="Calibri" w:hAnsi="Calibri" w:eastAsia="Calibri" w:cs="Calibri"/>
        </w:rPr>
      </w:pPr>
      <w:r w:rsidRPr="1BAC4EAE" w:rsidR="66DA15D0">
        <w:rPr>
          <w:rFonts w:ascii="Times New Roman" w:hAnsi="Times New Roman" w:eastAsia="Times New Roman" w:cs="Times New Roman"/>
          <w:color w:val="000000" w:themeColor="text1" w:themeTint="FF" w:themeShade="FF"/>
          <w:sz w:val="24"/>
          <w:szCs w:val="24"/>
          <w:lang w:val="en"/>
        </w:rPr>
        <w:t>The Superintendent of Public Instruction recommended that the Board of Education receive this report.</w:t>
      </w:r>
    </w:p>
    <w:p w:rsidR="007F1A8C" w:rsidP="1BAC4EAE" w:rsidRDefault="007F1A8C" w14:paraId="073AD17B" w14:textId="1BA7AF9E">
      <w:pPr>
        <w:spacing w:before="0" w:beforeAutospacing="off" w:after="0" w:afterAutospacing="off" w:line="259" w:lineRule="auto"/>
      </w:pPr>
    </w:p>
    <w:p w:rsidR="007F1A8C" w:rsidP="1BAC4EAE" w:rsidRDefault="5B154D4C" w14:paraId="76830591" w14:textId="30F65380">
      <w:pPr>
        <w:pStyle w:val="Heading2"/>
        <w:spacing w:before="0" w:beforeAutospacing="off" w:after="0" w:afterAutospacing="off" w:line="259" w:lineRule="auto"/>
        <w:rPr>
          <w:rFonts w:ascii="Times New Roman" w:hAnsi="Times New Roman" w:eastAsia="Times New Roman" w:cs="Times New Roman"/>
          <w:b w:val="1"/>
          <w:bCs w:val="1"/>
          <w:i w:val="1"/>
          <w:iCs w:val="1"/>
          <w:color w:val="000000" w:themeColor="text1"/>
          <w:sz w:val="24"/>
          <w:szCs w:val="24"/>
        </w:rPr>
      </w:pPr>
      <w:r w:rsidRPr="1BAC4EAE" w:rsidR="5B154D4C">
        <w:rPr>
          <w:rFonts w:ascii="Times New Roman" w:hAnsi="Times New Roman" w:eastAsia="Times New Roman" w:cs="Times New Roman"/>
          <w:b w:val="1"/>
          <w:bCs w:val="1"/>
          <w:i w:val="1"/>
          <w:iCs w:val="1"/>
          <w:color w:val="000000" w:themeColor="text1" w:themeTint="FF" w:themeShade="FF"/>
          <w:sz w:val="24"/>
          <w:szCs w:val="24"/>
        </w:rPr>
        <w:t>H</w:t>
      </w:r>
      <w:r w:rsidRPr="1BAC4EAE" w:rsidR="007F1A8C">
        <w:rPr>
          <w:rFonts w:ascii="Times New Roman" w:hAnsi="Times New Roman" w:eastAsia="Times New Roman" w:cs="Times New Roman"/>
          <w:b w:val="1"/>
          <w:bCs w:val="1"/>
          <w:i w:val="1"/>
          <w:iCs w:val="1"/>
          <w:color w:val="000000" w:themeColor="text1" w:themeTint="FF" w:themeShade="FF"/>
          <w:sz w:val="24"/>
          <w:szCs w:val="24"/>
        </w:rPr>
        <w:t xml:space="preserve">. </w:t>
      </w:r>
      <w:r w:rsidRPr="1BAC4EAE" w:rsidR="6FA1AD40">
        <w:rPr>
          <w:rFonts w:ascii="Times New Roman" w:hAnsi="Times New Roman" w:eastAsia="Times New Roman" w:cs="Times New Roman"/>
          <w:b w:val="1"/>
          <w:bCs w:val="1"/>
          <w:i w:val="1"/>
          <w:iCs w:val="1"/>
          <w:color w:val="000000" w:themeColor="text1" w:themeTint="FF" w:themeShade="FF"/>
          <w:sz w:val="24"/>
          <w:szCs w:val="24"/>
          <w:lang w:val="en"/>
        </w:rPr>
        <w:t>Report on the Timeline for the Development and Revisions to the Science Standards of Learning</w:t>
      </w:r>
      <w:r w:rsidRPr="1BAC4EAE" w:rsidR="6FA1AD40">
        <w:rPr>
          <w:rFonts w:ascii="Times New Roman" w:hAnsi="Times New Roman" w:eastAsia="Times New Roman" w:cs="Times New Roman"/>
          <w:i w:val="1"/>
          <w:iCs w:val="1"/>
          <w:sz w:val="24"/>
          <w:szCs w:val="24"/>
        </w:rPr>
        <w:t xml:space="preserve"> </w:t>
      </w:r>
      <w:r w:rsidRPr="1BAC4EAE" w:rsidR="007F1A8C">
        <w:rPr>
          <w:rFonts w:ascii="Times New Roman" w:hAnsi="Times New Roman" w:eastAsia="Times New Roman" w:cs="Times New Roman"/>
          <w:b w:val="1"/>
          <w:bCs w:val="1"/>
          <w:i w:val="1"/>
          <w:iCs w:val="1"/>
          <w:color w:val="000000" w:themeColor="text1" w:themeTint="FF" w:themeShade="FF"/>
          <w:sz w:val="24"/>
          <w:szCs w:val="24"/>
        </w:rPr>
        <w:t xml:space="preserve">Annual Education Preparation Program Profiles – Demonstration on the New Data Sets </w:t>
      </w:r>
    </w:p>
    <w:p w:rsidR="72CDBFBB" w:rsidP="1BAC4EAE" w:rsidRDefault="72CDBFBB" w14:paraId="46B7ABDB" w14:textId="57ACBA23">
      <w:pPr>
        <w:spacing w:before="0" w:beforeAutospacing="off" w:after="0" w:afterAutospacing="off" w:line="259" w:lineRule="auto"/>
        <w:rPr>
          <w:rFonts w:ascii="Times New Roman" w:hAnsi="Times New Roman" w:eastAsia="Times New Roman" w:cs="Times New Roman"/>
          <w:b w:val="1"/>
          <w:bCs w:val="1"/>
          <w:color w:val="000000" w:themeColor="text1"/>
          <w:sz w:val="24"/>
          <w:szCs w:val="24"/>
        </w:rPr>
      </w:pPr>
    </w:p>
    <w:p w:rsidR="2BE59166" w:rsidP="66B11C55" w:rsidRDefault="2BE59166" w14:paraId="213614FE" w14:textId="3BF0C470">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2BE59166">
        <w:rPr>
          <w:rFonts w:ascii="Times New Roman" w:hAnsi="Times New Roman" w:eastAsia="Times New Roman" w:cs="Times New Roman"/>
          <w:color w:val="000000" w:themeColor="text1" w:themeTint="FF" w:themeShade="FF"/>
          <w:sz w:val="24"/>
          <w:szCs w:val="24"/>
        </w:rPr>
        <w:t xml:space="preserve">Dr. Brendon Albon </w:t>
      </w:r>
      <w:r w:rsidRPr="66B11C55" w:rsidR="00CF4542">
        <w:rPr>
          <w:rFonts w:ascii="Times New Roman" w:hAnsi="Times New Roman" w:eastAsia="Times New Roman" w:cs="Times New Roman"/>
          <w:color w:val="000000" w:themeColor="text1" w:themeTint="FF" w:themeShade="FF"/>
          <w:sz w:val="24"/>
          <w:szCs w:val="24"/>
        </w:rPr>
        <w:t>and</w:t>
      </w:r>
      <w:r w:rsidRPr="66B11C55" w:rsidR="2BE59166">
        <w:rPr>
          <w:rFonts w:ascii="Times New Roman" w:hAnsi="Times New Roman" w:eastAsia="Times New Roman" w:cs="Times New Roman"/>
          <w:color w:val="000000" w:themeColor="text1" w:themeTint="FF" w:themeShade="FF"/>
          <w:sz w:val="24"/>
          <w:szCs w:val="24"/>
        </w:rPr>
        <w:t xml:space="preserve"> Dr. Anne Petersen presented this item to the Board.</w:t>
      </w:r>
      <w:r w:rsidRPr="66B11C55" w:rsidR="26A95C7B">
        <w:rPr>
          <w:rFonts w:ascii="Times New Roman" w:hAnsi="Times New Roman" w:eastAsia="Times New Roman" w:cs="Times New Roman"/>
          <w:color w:val="000000" w:themeColor="text1" w:themeTint="FF" w:themeShade="FF"/>
          <w:sz w:val="24"/>
          <w:szCs w:val="24"/>
        </w:rPr>
        <w:t xml:space="preserve"> The material for this item can be found on </w:t>
      </w:r>
      <w:hyperlink r:id="Rb2204fa0b675439b">
        <w:r w:rsidRPr="66B11C55" w:rsidR="26A95C7B">
          <w:rPr>
            <w:rStyle w:val="Hyperlink"/>
            <w:rFonts w:ascii="Times New Roman" w:hAnsi="Times New Roman" w:eastAsia="Times New Roman" w:cs="Times New Roman"/>
            <w:sz w:val="24"/>
            <w:szCs w:val="24"/>
          </w:rPr>
          <w:t>the Board’s page on the VDOE website</w:t>
        </w:r>
      </w:hyperlink>
      <w:r w:rsidRPr="66B11C55" w:rsidR="26A95C7B">
        <w:rPr>
          <w:rFonts w:ascii="Times New Roman" w:hAnsi="Times New Roman" w:eastAsia="Times New Roman" w:cs="Times New Roman"/>
          <w:color w:val="000000" w:themeColor="text1" w:themeTint="FF" w:themeShade="FF"/>
          <w:sz w:val="24"/>
          <w:szCs w:val="24"/>
        </w:rPr>
        <w:t>.</w:t>
      </w:r>
    </w:p>
    <w:p w:rsidR="72CDBFBB" w:rsidP="1BAC4EAE" w:rsidRDefault="72CDBFBB" w14:paraId="7A0A433C" w14:textId="19E66778">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5559FBD" w:rsidP="1BAC4EAE" w:rsidRDefault="05559FBD" w14:paraId="2EFB1683" w14:textId="5F02C296">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05559FBD">
        <w:rPr>
          <w:rFonts w:ascii="Times New Roman" w:hAnsi="Times New Roman" w:eastAsia="Times New Roman" w:cs="Times New Roman"/>
          <w:color w:val="000000" w:themeColor="text1" w:themeTint="FF" w:themeShade="FF"/>
          <w:sz w:val="24"/>
          <w:szCs w:val="24"/>
          <w:lang w:val="en"/>
        </w:rPr>
        <w:t>The</w:t>
      </w:r>
      <w:r w:rsidRPr="7E3C0658" w:rsidR="05559FBD">
        <w:rPr>
          <w:rFonts w:ascii="Times New Roman" w:hAnsi="Times New Roman" w:eastAsia="Times New Roman" w:cs="Times New Roman"/>
          <w:color w:val="000000" w:themeColor="text1" w:themeTint="FF" w:themeShade="FF"/>
          <w:sz w:val="24"/>
          <w:szCs w:val="24"/>
          <w:lang w:val="en"/>
        </w:rPr>
        <w:t xml:space="preserve"> </w:t>
      </w:r>
      <w:r w:rsidRPr="7E3C0658" w:rsidR="05559FBD">
        <w:rPr>
          <w:rFonts w:ascii="Times New Roman" w:hAnsi="Times New Roman" w:eastAsia="Times New Roman" w:cs="Times New Roman"/>
          <w:i w:val="1"/>
          <w:iCs w:val="1"/>
          <w:color w:val="000000" w:themeColor="text1" w:themeTint="FF" w:themeShade="FF"/>
          <w:sz w:val="24"/>
          <w:szCs w:val="24"/>
          <w:lang w:val="en"/>
        </w:rPr>
        <w:t>2018 Science Standards of Learning</w:t>
      </w:r>
      <w:r w:rsidRPr="7E3C0658" w:rsidR="05559FBD">
        <w:rPr>
          <w:rFonts w:ascii="Times New Roman" w:hAnsi="Times New Roman" w:eastAsia="Times New Roman" w:cs="Times New Roman"/>
          <w:i w:val="1"/>
          <w:iCs w:val="1"/>
          <w:color w:val="000000" w:themeColor="text1" w:themeTint="FF" w:themeShade="FF"/>
          <w:sz w:val="24"/>
          <w:szCs w:val="24"/>
          <w:lang w:val="en"/>
        </w:rPr>
        <w:t xml:space="preserve"> </w:t>
      </w:r>
      <w:r w:rsidRPr="7E3C0658" w:rsidR="05559FBD">
        <w:rPr>
          <w:rFonts w:ascii="Times New Roman" w:hAnsi="Times New Roman" w:eastAsia="Times New Roman" w:cs="Times New Roman"/>
          <w:color w:val="000000" w:themeColor="text1" w:themeTint="FF" w:themeShade="FF"/>
          <w:sz w:val="24"/>
          <w:szCs w:val="24"/>
          <w:lang w:val="en"/>
        </w:rPr>
        <w:t>w</w:t>
      </w:r>
      <w:r w:rsidRPr="7E3C0658" w:rsidR="05559FBD">
        <w:rPr>
          <w:rFonts w:ascii="Times New Roman" w:hAnsi="Times New Roman" w:eastAsia="Times New Roman" w:cs="Times New Roman"/>
          <w:color w:val="000000" w:themeColor="text1" w:themeTint="FF" w:themeShade="FF"/>
          <w:sz w:val="24"/>
          <w:szCs w:val="24"/>
          <w:lang w:val="en"/>
        </w:rPr>
        <w:t xml:space="preserve">ere adopted in 2018 and are scheduled for review in 2025. These standards included content and practice expectations for 13 grades/courses to include grades K-6, Life Science, Physical Science, Biology, Chemistry, Earth Science and Physics.  </w:t>
      </w:r>
    </w:p>
    <w:p w:rsidR="1BAC4EAE" w:rsidP="1BAC4EAE" w:rsidRDefault="1BAC4EAE" w14:paraId="50FCFFEE" w14:textId="5C43CB00">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658074D9" w14:textId="50AFD0D6">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5559FBD">
        <w:rPr>
          <w:rFonts w:ascii="Times New Roman" w:hAnsi="Times New Roman" w:eastAsia="Times New Roman" w:cs="Times New Roman"/>
          <w:color w:val="000000" w:themeColor="text1" w:themeTint="FF" w:themeShade="FF"/>
          <w:sz w:val="24"/>
          <w:szCs w:val="24"/>
          <w:lang w:val="en"/>
        </w:rPr>
        <w:t xml:space="preserve">The 2018 </w:t>
      </w:r>
      <w:r w:rsidRPr="1BAC4EAE" w:rsidR="05559FBD">
        <w:rPr>
          <w:rFonts w:ascii="Times New Roman" w:hAnsi="Times New Roman" w:eastAsia="Times New Roman" w:cs="Times New Roman"/>
          <w:i w:val="1"/>
          <w:iCs w:val="1"/>
          <w:color w:val="000000" w:themeColor="text1" w:themeTint="FF" w:themeShade="FF"/>
          <w:sz w:val="24"/>
          <w:szCs w:val="24"/>
          <w:lang w:val="en"/>
        </w:rPr>
        <w:t>Science Standards of Learning</w:t>
      </w:r>
      <w:r w:rsidRPr="1BAC4EAE" w:rsidR="05559FBD">
        <w:rPr>
          <w:rFonts w:ascii="Times New Roman" w:hAnsi="Times New Roman" w:eastAsia="Times New Roman" w:cs="Times New Roman"/>
          <w:color w:val="000000" w:themeColor="text1" w:themeTint="FF" w:themeShade="FF"/>
          <w:sz w:val="24"/>
          <w:szCs w:val="24"/>
          <w:lang w:val="en"/>
        </w:rPr>
        <w:t xml:space="preserve"> did not address standards or curriculum frameworks for Virginia Board of Education (Board) approved courses at the secondary level for level II courses and environmental science. These laboratory science courses are listed in the </w:t>
      </w:r>
      <w:r w:rsidRPr="1BAC4EAE" w:rsidR="05559FBD">
        <w:rPr>
          <w:rFonts w:ascii="Times New Roman" w:hAnsi="Times New Roman" w:eastAsia="Times New Roman" w:cs="Times New Roman"/>
          <w:i w:val="1"/>
          <w:iCs w:val="1"/>
          <w:color w:val="000000" w:themeColor="text1" w:themeTint="FF" w:themeShade="FF"/>
          <w:sz w:val="24"/>
          <w:szCs w:val="24"/>
          <w:lang w:val="en"/>
        </w:rPr>
        <w:t>Board of Education Approved Courses to Satisfy Graduation Requirements for the Standard, Advanced Studies, and Modified Standard Diplomas in Virginia Public Schools</w:t>
      </w:r>
      <w:r w:rsidRPr="1BAC4EAE" w:rsidR="05559FBD">
        <w:rPr>
          <w:rFonts w:ascii="Times New Roman" w:hAnsi="Times New Roman" w:eastAsia="Times New Roman" w:cs="Times New Roman"/>
          <w:color w:val="000000" w:themeColor="text1" w:themeTint="FF" w:themeShade="FF"/>
          <w:sz w:val="24"/>
          <w:szCs w:val="24"/>
          <w:lang w:val="en"/>
        </w:rPr>
        <w:t>.</w:t>
      </w:r>
    </w:p>
    <w:p w:rsidR="1BAC4EAE" w:rsidP="1BAC4EAE" w:rsidRDefault="1BAC4EAE" w14:paraId="5D80ECE7" w14:textId="500D82E3">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57339C5C" w14:textId="5D601970">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5559FBD">
        <w:rPr>
          <w:rFonts w:ascii="Times New Roman" w:hAnsi="Times New Roman" w:eastAsia="Times New Roman" w:cs="Times New Roman"/>
          <w:color w:val="000000" w:themeColor="text1" w:themeTint="FF" w:themeShade="FF"/>
          <w:sz w:val="24"/>
          <w:szCs w:val="24"/>
          <w:lang w:val="en"/>
        </w:rPr>
        <w:t>The lack of standards or curriculum frameworks for these eleven courses have led to inconsistent content and student expectations in courses offered across the Commonwealth. In addition, teachers have not had support in these courses regarding (a) what is to be taught or (b) how it is to be taught. This has been a particular concern for new teachers.</w:t>
      </w:r>
    </w:p>
    <w:p w:rsidR="1BAC4EAE" w:rsidP="1BAC4EAE" w:rsidRDefault="1BAC4EAE" w14:paraId="42B30A79" w14:textId="75023C3B">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56ECC207" w14:textId="2CF11A95">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5559FBD">
        <w:rPr>
          <w:rFonts w:ascii="Times New Roman" w:hAnsi="Times New Roman" w:eastAsia="Times New Roman" w:cs="Times New Roman"/>
          <w:color w:val="000000" w:themeColor="text1" w:themeTint="FF" w:themeShade="FF"/>
          <w:sz w:val="24"/>
          <w:szCs w:val="24"/>
          <w:lang w:val="en"/>
        </w:rPr>
        <w:t xml:space="preserve">Currently, the Virginia Department of Education (Department) has in place content guidelines for these courses as intermediate support for divisions. The goal is to transition these content guidelines into standards and provide divisions and teachers instructional support through the development of a curriculum framework.  </w:t>
      </w:r>
    </w:p>
    <w:p w:rsidR="1BAC4EAE" w:rsidP="1BAC4EAE" w:rsidRDefault="1BAC4EAE" w14:paraId="4397A240" w14:textId="791D1518">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09B08278" w14:textId="0EA01DEE">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5559FBD">
        <w:rPr>
          <w:rFonts w:ascii="Times New Roman" w:hAnsi="Times New Roman" w:eastAsia="Times New Roman" w:cs="Times New Roman"/>
          <w:color w:val="000000" w:themeColor="text1" w:themeTint="FF" w:themeShade="FF"/>
          <w:sz w:val="24"/>
          <w:szCs w:val="24"/>
          <w:lang w:val="en"/>
        </w:rPr>
        <w:t>The eleven courses are as follows:</w:t>
      </w:r>
    </w:p>
    <w:p w:rsidR="1BAC4EAE" w:rsidP="1BAC4EAE" w:rsidRDefault="1BAC4EAE" w14:paraId="5DA29255" w14:textId="3C549348">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315B66B8" w14:textId="04E4B000">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Biology II: Anatomy and Physiology</w:t>
      </w:r>
    </w:p>
    <w:p w:rsidR="05559FBD" w:rsidP="1BAC4EAE" w:rsidRDefault="05559FBD" w14:paraId="1277FEE8" w14:textId="64BDFC0E">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Biology II: Ecology</w:t>
      </w:r>
    </w:p>
    <w:p w:rsidR="05559FBD" w:rsidP="1BAC4EAE" w:rsidRDefault="05559FBD" w14:paraId="0626FB66" w14:textId="4B515886">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Biology II: Genetics</w:t>
      </w:r>
    </w:p>
    <w:p w:rsidR="05559FBD" w:rsidP="1BAC4EAE" w:rsidRDefault="05559FBD" w14:paraId="054C39D4" w14:textId="5BED503B">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Biology II: Advanced Survey of Biology Topics</w:t>
      </w:r>
    </w:p>
    <w:p w:rsidR="05559FBD" w:rsidP="1BAC4EAE" w:rsidRDefault="05559FBD" w14:paraId="7E080321" w14:textId="547FCE6B">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Chemistry II</w:t>
      </w:r>
    </w:p>
    <w:p w:rsidR="05559FBD" w:rsidP="1BAC4EAE" w:rsidRDefault="05559FBD" w14:paraId="0A069C79" w14:textId="68D4A34C">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Physics II</w:t>
      </w:r>
    </w:p>
    <w:p w:rsidR="05559FBD" w:rsidP="1BAC4EAE" w:rsidRDefault="05559FBD" w14:paraId="154F6B46" w14:textId="1C908DB2">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Earth Science II: Astronomy</w:t>
      </w:r>
    </w:p>
    <w:p w:rsidR="05559FBD" w:rsidP="1BAC4EAE" w:rsidRDefault="05559FBD" w14:paraId="1858F927" w14:textId="32451B8F">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Earth Science II: Geology</w:t>
      </w:r>
    </w:p>
    <w:p w:rsidR="05559FBD" w:rsidP="1BAC4EAE" w:rsidRDefault="05559FBD" w14:paraId="2CF23C74" w14:textId="77556671">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Earth Science II: Oceanography</w:t>
      </w:r>
    </w:p>
    <w:p w:rsidR="05559FBD" w:rsidP="1BAC4EAE" w:rsidRDefault="05559FBD" w14:paraId="084CC08D" w14:textId="6B747585">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Earth Science II: Advanced Survey of Earth Science Topics</w:t>
      </w:r>
    </w:p>
    <w:p w:rsidR="05559FBD" w:rsidP="1BAC4EAE" w:rsidRDefault="05559FBD" w14:paraId="146AB65C" w14:textId="1E282734">
      <w:pPr>
        <w:pStyle w:val="ListParagraph"/>
        <w:numPr>
          <w:ilvl w:val="0"/>
          <w:numId w:val="2"/>
        </w:numPr>
        <w:tabs>
          <w:tab w:val="left" w:pos="6660"/>
        </w:tabs>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59FBD">
        <w:rPr>
          <w:rFonts w:ascii="Times New Roman" w:hAnsi="Times New Roman" w:eastAsia="Times New Roman" w:cs="Times New Roman"/>
          <w:color w:val="000000" w:themeColor="text1" w:themeTint="FF" w:themeShade="FF"/>
          <w:sz w:val="24"/>
          <w:szCs w:val="24"/>
        </w:rPr>
        <w:t>Environmental Science</w:t>
      </w:r>
    </w:p>
    <w:p w:rsidR="1BAC4EAE" w:rsidP="1BAC4EAE" w:rsidRDefault="1BAC4EAE" w14:paraId="78942461" w14:textId="4DFED50C">
      <w:pPr>
        <w:pStyle w:val="Normal"/>
        <w:tabs>
          <w:tab w:val="left" w:leader="none" w:pos="6660"/>
        </w:tabs>
        <w:spacing w:before="0" w:beforeAutospacing="off" w:after="0" w:afterAutospacing="off" w:line="259" w:lineRule="auto"/>
        <w:ind w:left="0"/>
        <w:rPr>
          <w:rFonts w:ascii="Times New Roman" w:hAnsi="Times New Roman" w:eastAsia="Times New Roman" w:cs="Times New Roman"/>
          <w:color w:val="000000" w:themeColor="text1" w:themeTint="FF" w:themeShade="FF"/>
          <w:sz w:val="24"/>
          <w:szCs w:val="24"/>
        </w:rPr>
      </w:pPr>
    </w:p>
    <w:p w:rsidR="05559FBD" w:rsidP="1BAC4EAE" w:rsidRDefault="05559FBD" w14:paraId="314B5CB2" w14:textId="3D41D812">
      <w:pPr>
        <w:spacing w:before="0" w:beforeAutospacing="off" w:after="0" w:afterAutospacing="off" w:line="259" w:lineRule="auto"/>
        <w:rPr>
          <w:rFonts w:ascii="Times New Roman" w:hAnsi="Times New Roman" w:eastAsia="Times New Roman" w:cs="Times New Roman"/>
          <w:color w:val="000000" w:themeColor="text1"/>
          <w:sz w:val="24"/>
          <w:szCs w:val="24"/>
        </w:rPr>
      </w:pPr>
      <w:r w:rsidRPr="1BAC4EAE" w:rsidR="05559FBD">
        <w:rPr>
          <w:rFonts w:ascii="Times New Roman" w:hAnsi="Times New Roman" w:eastAsia="Times New Roman" w:cs="Times New Roman"/>
          <w:color w:val="000000" w:themeColor="text1" w:themeTint="FF" w:themeShade="FF"/>
          <w:sz w:val="24"/>
          <w:szCs w:val="24"/>
          <w:lang w:val="en"/>
        </w:rPr>
        <w:t>Although the typical timeline for stakeholders and educators to review and revise the standards is approximately one year, the proposed timeline includes an additional year to develop and review both the standards and curriculum framework for the eleven Board-approved courses for which standards are not currently in place (see Attachment A).</w:t>
      </w:r>
    </w:p>
    <w:p w:rsidR="1BAC4EAE" w:rsidP="1BAC4EAE" w:rsidRDefault="1BAC4EAE" w14:paraId="7F3CA213" w14:textId="3A8F425D">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05559FBD" w:rsidP="1BAC4EAE" w:rsidRDefault="05559FBD" w14:paraId="4A915B6C" w14:textId="29B1F903">
      <w:pPr>
        <w:spacing w:before="0" w:beforeAutospacing="off" w:after="0" w:afterAutospacing="off" w:line="259" w:lineRule="auto"/>
        <w:rPr>
          <w:rFonts w:ascii="Times New Roman" w:hAnsi="Times New Roman" w:eastAsia="Times New Roman" w:cs="Times New Roman"/>
          <w:color w:val="000000" w:themeColor="text1"/>
          <w:sz w:val="24"/>
          <w:szCs w:val="24"/>
        </w:rPr>
      </w:pPr>
      <w:r w:rsidRPr="7E3C0658" w:rsidR="05559FBD">
        <w:rPr>
          <w:rFonts w:ascii="Times New Roman" w:hAnsi="Times New Roman" w:eastAsia="Times New Roman" w:cs="Times New Roman"/>
          <w:color w:val="000000" w:themeColor="text1" w:themeTint="FF" w:themeShade="FF"/>
          <w:sz w:val="24"/>
          <w:szCs w:val="24"/>
          <w:lang w:val="en"/>
        </w:rPr>
        <w:t>The development and revision of the Science Standards and Curriculum Framework meet Goal 2 of the</w:t>
      </w:r>
      <w:r w:rsidRPr="7E3C0658" w:rsidR="05559FBD">
        <w:rPr>
          <w:rFonts w:ascii="Times New Roman" w:hAnsi="Times New Roman" w:eastAsia="Times New Roman" w:cs="Times New Roman"/>
          <w:color w:val="000000" w:themeColor="text1" w:themeTint="FF" w:themeShade="FF"/>
          <w:sz w:val="24"/>
          <w:szCs w:val="24"/>
          <w:lang w:val="en"/>
        </w:rPr>
        <w:t xml:space="preserve"> </w:t>
      </w:r>
      <w:r w:rsidRPr="7E3C0658" w:rsidR="05559FBD">
        <w:rPr>
          <w:rFonts w:ascii="Times New Roman" w:hAnsi="Times New Roman" w:eastAsia="Times New Roman" w:cs="Times New Roman"/>
          <w:color w:val="000000" w:themeColor="text1" w:themeTint="FF" w:themeShade="FF"/>
          <w:sz w:val="24"/>
          <w:szCs w:val="24"/>
          <w:lang w:val="en"/>
        </w:rPr>
        <w:t>Board’s Comprehensive Plan: 2018-2023</w:t>
      </w:r>
      <w:r w:rsidRPr="7E3C0658" w:rsidR="05559FBD">
        <w:rPr>
          <w:rFonts w:ascii="Times New Roman" w:hAnsi="Times New Roman" w:eastAsia="Times New Roman" w:cs="Times New Roman"/>
          <w:color w:val="000000" w:themeColor="text1" w:themeTint="FF" w:themeShade="FF"/>
          <w:sz w:val="24"/>
          <w:szCs w:val="24"/>
          <w:lang w:val="en"/>
        </w:rPr>
        <w:t>, which calls for the development of rigorous standards to promote college and career readiness through a review of all the Standards of Learning (SOL) on a regular basis.</w:t>
      </w:r>
    </w:p>
    <w:p w:rsidR="72CDBFBB" w:rsidP="1BAC4EAE" w:rsidRDefault="72CDBFBB" w14:paraId="485BE02E" w14:textId="1BBC85B7">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234CF787" w:rsidP="1BAC4EAE" w:rsidRDefault="234CF787" w14:paraId="14374590" w14:textId="09447EA6">
      <w:pPr>
        <w:spacing w:before="0" w:beforeAutospacing="off" w:after="0" w:afterAutospacing="off" w:line="259" w:lineRule="auto"/>
        <w:rPr>
          <w:rFonts w:ascii="Times New Roman" w:hAnsi="Times New Roman" w:eastAsia="Times New Roman" w:cs="Times New Roman"/>
          <w:sz w:val="24"/>
          <w:szCs w:val="24"/>
        </w:rPr>
      </w:pPr>
      <w:r w:rsidRPr="1BAC4EAE" w:rsidR="234CF787">
        <w:rPr>
          <w:rFonts w:ascii="Times New Roman" w:hAnsi="Times New Roman" w:eastAsia="Times New Roman" w:cs="Times New Roman"/>
          <w:color w:val="000000" w:themeColor="text1" w:themeTint="FF" w:themeShade="FF"/>
          <w:sz w:val="24"/>
          <w:szCs w:val="24"/>
          <w:lang w:val="en"/>
        </w:rPr>
        <w:t>The Superintendent of Public Instruction recommended that the Board of Education receive this written report.</w:t>
      </w:r>
    </w:p>
    <w:p w:rsidR="72CDBFBB" w:rsidP="1BAC4EAE" w:rsidRDefault="72CDBFBB" w14:paraId="6DD5DC0D" w14:textId="380A3454">
      <w:pPr>
        <w:spacing w:before="0" w:beforeAutospacing="off" w:after="0" w:afterAutospacing="off" w:line="259" w:lineRule="auto"/>
        <w:rPr>
          <w:rFonts w:ascii="Times New Roman" w:hAnsi="Times New Roman" w:eastAsia="Times New Roman" w:cs="Times New Roman"/>
          <w:color w:val="000000" w:themeColor="text1"/>
          <w:sz w:val="24"/>
          <w:szCs w:val="24"/>
        </w:rPr>
      </w:pPr>
    </w:p>
    <w:p w:rsidR="007F1A8C" w:rsidP="66B11C55" w:rsidRDefault="234CF787" w14:paraId="1E4EC736" w14:textId="172B875D">
      <w:pPr>
        <w:spacing w:before="0" w:beforeAutospacing="off" w:after="0" w:afterAutospacing="off" w:line="259" w:lineRule="auto"/>
        <w:rPr>
          <w:rFonts w:ascii="Times New Roman" w:hAnsi="Times New Roman" w:eastAsia="Times New Roman" w:cs="Times New Roman"/>
          <w:b w:val="1"/>
          <w:bCs w:val="1"/>
          <w:i w:val="1"/>
          <w:iCs w:val="1"/>
          <w:color w:val="000000" w:themeColor="text1"/>
          <w:sz w:val="24"/>
          <w:szCs w:val="24"/>
        </w:rPr>
      </w:pPr>
      <w:r w:rsidRPr="66B11C55" w:rsidR="234CF787">
        <w:rPr>
          <w:rFonts w:ascii="Times New Roman" w:hAnsi="Times New Roman" w:eastAsia="Times New Roman" w:cs="Times New Roman"/>
          <w:b w:val="1"/>
          <w:bCs w:val="1"/>
          <w:i w:val="1"/>
          <w:iCs w:val="1"/>
          <w:color w:val="000000" w:themeColor="text1" w:themeTint="FF" w:themeShade="FF"/>
          <w:sz w:val="24"/>
          <w:szCs w:val="24"/>
        </w:rPr>
        <w:t>I</w:t>
      </w:r>
      <w:r w:rsidRPr="66B11C55" w:rsidR="007F1A8C">
        <w:rPr>
          <w:rFonts w:ascii="Times New Roman" w:hAnsi="Times New Roman" w:eastAsia="Times New Roman" w:cs="Times New Roman"/>
          <w:b w:val="1"/>
          <w:bCs w:val="1"/>
          <w:i w:val="1"/>
          <w:iCs w:val="1"/>
          <w:color w:val="000000" w:themeColor="text1" w:themeTint="FF" w:themeShade="FF"/>
          <w:sz w:val="24"/>
          <w:szCs w:val="24"/>
        </w:rPr>
        <w:t xml:space="preserve">. Update on </w:t>
      </w:r>
      <w:r w:rsidRPr="66B11C55" w:rsidR="54488AC4">
        <w:rPr>
          <w:rFonts w:ascii="Times New Roman" w:hAnsi="Times New Roman" w:eastAsia="Times New Roman" w:cs="Times New Roman"/>
          <w:b w:val="1"/>
          <w:bCs w:val="1"/>
          <w:i w:val="1"/>
          <w:iCs w:val="1"/>
          <w:color w:val="000000" w:themeColor="text1" w:themeTint="FF" w:themeShade="FF"/>
          <w:sz w:val="24"/>
          <w:szCs w:val="24"/>
        </w:rPr>
        <w:t>College Partnership Laboratory Schools</w:t>
      </w:r>
    </w:p>
    <w:p w:rsidR="1BAC4EAE" w:rsidP="66B11C55" w:rsidRDefault="1BAC4EAE" w14:paraId="6AD0512D" w14:textId="04F42AA9">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54488AC4" w14:paraId="7A2E52B8" w14:textId="1C262E40">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r w:rsidRPr="66B11C55" w:rsidR="54488AC4">
        <w:rPr>
          <w:rFonts w:ascii="Times New Roman" w:hAnsi="Times New Roman" w:eastAsia="Times New Roman" w:cs="Times New Roman"/>
          <w:sz w:val="24"/>
          <w:szCs w:val="24"/>
        </w:rPr>
        <w:t>Elizabeth Schultz, Assistant State Superintendent, pre</w:t>
      </w:r>
      <w:r w:rsidRPr="66B11C55" w:rsidR="70E2D3E1">
        <w:rPr>
          <w:rFonts w:ascii="Times New Roman" w:hAnsi="Times New Roman" w:eastAsia="Times New Roman" w:cs="Times New Roman"/>
          <w:sz w:val="24"/>
          <w:szCs w:val="24"/>
        </w:rPr>
        <w:t>sented this item to the Board.</w:t>
      </w:r>
      <w:r w:rsidRPr="66B11C55" w:rsidR="54488AC4">
        <w:rPr>
          <w:rFonts w:ascii="Times New Roman" w:hAnsi="Times New Roman" w:eastAsia="Times New Roman" w:cs="Times New Roman"/>
          <w:sz w:val="24"/>
          <w:szCs w:val="24"/>
        </w:rPr>
        <w:t xml:space="preserve"> </w:t>
      </w:r>
      <w:r w:rsidRPr="66B11C55" w:rsidR="0013C812">
        <w:rPr>
          <w:rFonts w:ascii="Times New Roman" w:hAnsi="Times New Roman" w:eastAsia="Times New Roman" w:cs="Times New Roman"/>
          <w:sz w:val="24"/>
          <w:szCs w:val="24"/>
        </w:rPr>
        <w:t>Ms. Schultz provided an oral report</w:t>
      </w:r>
      <w:r w:rsidRPr="66B11C55" w:rsidR="1B632359">
        <w:rPr>
          <w:rFonts w:ascii="Times New Roman" w:hAnsi="Times New Roman" w:eastAsia="Times New Roman" w:cs="Times New Roman"/>
          <w:sz w:val="24"/>
          <w:szCs w:val="24"/>
        </w:rPr>
        <w:t xml:space="preserve"> in conjunction with Item C of the agenda</w:t>
      </w:r>
      <w:r w:rsidRPr="66B11C55" w:rsidR="0013C812">
        <w:rPr>
          <w:rFonts w:ascii="Times New Roman" w:hAnsi="Times New Roman" w:eastAsia="Times New Roman" w:cs="Times New Roman"/>
          <w:sz w:val="24"/>
          <w:szCs w:val="24"/>
        </w:rPr>
        <w:t>.</w:t>
      </w:r>
      <w:r w:rsidRPr="66B11C55" w:rsidR="49745F31">
        <w:rPr>
          <w:rFonts w:ascii="Times New Roman" w:hAnsi="Times New Roman" w:eastAsia="Times New Roman" w:cs="Times New Roman"/>
          <w:sz w:val="24"/>
          <w:szCs w:val="24"/>
        </w:rPr>
        <w:t xml:space="preserve"> The material for this item can be found on </w:t>
      </w:r>
      <w:hyperlink r:id="R083b6d8353444abe">
        <w:r w:rsidRPr="66B11C55" w:rsidR="49745F31">
          <w:rPr>
            <w:rStyle w:val="Hyperlink"/>
            <w:rFonts w:ascii="Times New Roman" w:hAnsi="Times New Roman" w:eastAsia="Times New Roman" w:cs="Times New Roman"/>
            <w:sz w:val="24"/>
            <w:szCs w:val="24"/>
          </w:rPr>
          <w:t>the Board’s page on the VDOE website</w:t>
        </w:r>
      </w:hyperlink>
      <w:r w:rsidRPr="66B11C55" w:rsidR="49745F31">
        <w:rPr>
          <w:rFonts w:ascii="Times New Roman" w:hAnsi="Times New Roman" w:eastAsia="Times New Roman" w:cs="Times New Roman"/>
          <w:color w:val="000000" w:themeColor="text1" w:themeTint="FF" w:themeShade="FF"/>
          <w:sz w:val="24"/>
          <w:szCs w:val="24"/>
        </w:rPr>
        <w:t>.</w:t>
      </w:r>
    </w:p>
    <w:p w:rsidR="66B11C55" w:rsidP="66B11C55" w:rsidRDefault="66B11C55" w14:paraId="5BA79DC7" w14:textId="282B454D">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p>
    <w:p w:rsidR="651E0B5D" w:rsidP="66B11C55" w:rsidRDefault="651E0B5D" w14:paraId="1BBDC38C" w14:textId="1F715CF0">
      <w:pPr>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lang w:val="en"/>
        </w:rPr>
      </w:pPr>
      <w:r w:rsidRPr="66B11C55" w:rsidR="651E0B5D">
        <w:rPr>
          <w:rFonts w:ascii="Times New Roman" w:hAnsi="Times New Roman" w:eastAsia="Times New Roman" w:cs="Times New Roman"/>
          <w:color w:val="000000" w:themeColor="text1" w:themeTint="FF" w:themeShade="FF"/>
          <w:sz w:val="24"/>
          <w:szCs w:val="24"/>
          <w:lang w:val="en"/>
        </w:rPr>
        <w:t>The Superintendent of Public Instruction recommend</w:t>
      </w:r>
      <w:r w:rsidRPr="66B11C55" w:rsidR="36BE397F">
        <w:rPr>
          <w:rFonts w:ascii="Times New Roman" w:hAnsi="Times New Roman" w:eastAsia="Times New Roman" w:cs="Times New Roman"/>
          <w:color w:val="000000" w:themeColor="text1" w:themeTint="FF" w:themeShade="FF"/>
          <w:sz w:val="24"/>
          <w:szCs w:val="24"/>
          <w:lang w:val="en"/>
        </w:rPr>
        <w:t>ed</w:t>
      </w:r>
      <w:r w:rsidRPr="66B11C55" w:rsidR="651E0B5D">
        <w:rPr>
          <w:rFonts w:ascii="Times New Roman" w:hAnsi="Times New Roman" w:eastAsia="Times New Roman" w:cs="Times New Roman"/>
          <w:color w:val="000000" w:themeColor="text1" w:themeTint="FF" w:themeShade="FF"/>
          <w:sz w:val="24"/>
          <w:szCs w:val="24"/>
          <w:lang w:val="en"/>
        </w:rPr>
        <w:t xml:space="preserve"> that the Board of Education receive t</w:t>
      </w:r>
      <w:r w:rsidRPr="66B11C55" w:rsidR="77F82FF6">
        <w:rPr>
          <w:rFonts w:ascii="Times New Roman" w:hAnsi="Times New Roman" w:eastAsia="Times New Roman" w:cs="Times New Roman"/>
          <w:color w:val="000000" w:themeColor="text1" w:themeTint="FF" w:themeShade="FF"/>
          <w:sz w:val="24"/>
          <w:szCs w:val="24"/>
          <w:lang w:val="en"/>
        </w:rPr>
        <w:t>he</w:t>
      </w:r>
      <w:r w:rsidRPr="66B11C55" w:rsidR="651E0B5D">
        <w:rPr>
          <w:rFonts w:ascii="Times New Roman" w:hAnsi="Times New Roman" w:eastAsia="Times New Roman" w:cs="Times New Roman"/>
          <w:color w:val="000000" w:themeColor="text1" w:themeTint="FF" w:themeShade="FF"/>
          <w:sz w:val="24"/>
          <w:szCs w:val="24"/>
          <w:lang w:val="en"/>
        </w:rPr>
        <w:t xml:space="preserve"> report.</w:t>
      </w:r>
    </w:p>
    <w:p w:rsidR="1BAC4EAE" w:rsidP="1BAC4EAE" w:rsidRDefault="1BAC4EAE" w14:paraId="4687DC0A" w14:textId="116CDD7C">
      <w:pPr>
        <w:spacing w:before="0" w:beforeAutospacing="off" w:after="0" w:afterAutospacing="off" w:line="259" w:lineRule="auto"/>
        <w:ind w:left="360" w:hanging="360"/>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007F1A8C" w14:paraId="5E284657" w14:textId="77777777">
      <w:pPr>
        <w:pStyle w:val="Heading1"/>
        <w:spacing w:after="0" w:afterAutospacing="off"/>
        <w:rPr>
          <w:rFonts w:ascii="Times New Roman" w:hAnsi="Times New Roman" w:eastAsia="Times New Roman" w:cs="Times New Roman"/>
          <w:b w:val="1"/>
          <w:bCs w:val="1"/>
          <w:i w:val="1"/>
          <w:iCs w:val="1"/>
          <w:color w:val="000000" w:themeColor="text1" w:themeTint="FF" w:themeShade="FF"/>
          <w:sz w:val="24"/>
          <w:szCs w:val="24"/>
        </w:rPr>
      </w:pPr>
      <w:r w:rsidR="007F1A8C">
        <w:rPr/>
        <w:t>DISCUSSION OF CURRENT ISSUES – by Board of Education Members and Superintendent of Public Instruction</w:t>
      </w:r>
    </w:p>
    <w:p w:rsidR="1BAC4EAE" w:rsidP="1BAC4EAE" w:rsidRDefault="1BAC4EAE" w14:paraId="44D6A5BB" w14:textId="7F6CC0AA">
      <w:pPr>
        <w:spacing w:before="0" w:beforeAutospacing="off" w:after="0" w:afterAutospacing="off" w:line="259" w:lineRule="auto"/>
        <w:rPr>
          <w:rFonts w:ascii="Times New Roman" w:hAnsi="Times New Roman" w:eastAsia="Times New Roman" w:cs="Times New Roman"/>
          <w:sz w:val="24"/>
          <w:szCs w:val="24"/>
        </w:rPr>
      </w:pPr>
    </w:p>
    <w:p w:rsidR="04F4E1C0" w:rsidP="1BAC4EAE" w:rsidRDefault="04F4E1C0" w14:paraId="663A843A" w14:textId="15D16983">
      <w:pPr>
        <w:spacing w:before="0" w:beforeAutospacing="off" w:after="0" w:afterAutospacing="off" w:line="259" w:lineRule="auto"/>
        <w:rPr>
          <w:rFonts w:ascii="Times New Roman" w:hAnsi="Times New Roman" w:eastAsia="Times New Roman" w:cs="Times New Roman"/>
          <w:sz w:val="24"/>
          <w:szCs w:val="24"/>
        </w:rPr>
      </w:pPr>
      <w:r w:rsidRPr="1BAC4EAE" w:rsidR="04F4E1C0">
        <w:rPr>
          <w:rFonts w:ascii="Times New Roman" w:hAnsi="Times New Roman" w:eastAsia="Times New Roman" w:cs="Times New Roman"/>
          <w:sz w:val="24"/>
          <w:szCs w:val="24"/>
        </w:rPr>
        <w:t xml:space="preserve">In reference to the accountability and accreditation presentation given at the work session, Mr. </w:t>
      </w:r>
      <w:proofErr w:type="spellStart"/>
      <w:r w:rsidRPr="1BAC4EAE" w:rsidR="04F4E1C0">
        <w:rPr>
          <w:rFonts w:ascii="Times New Roman" w:hAnsi="Times New Roman" w:eastAsia="Times New Roman" w:cs="Times New Roman"/>
          <w:sz w:val="24"/>
          <w:szCs w:val="24"/>
        </w:rPr>
        <w:t>Rotherham</w:t>
      </w:r>
      <w:proofErr w:type="spellEnd"/>
      <w:r w:rsidRPr="1BAC4EAE" w:rsidR="04F4E1C0">
        <w:rPr>
          <w:rFonts w:ascii="Times New Roman" w:hAnsi="Times New Roman" w:eastAsia="Times New Roman" w:cs="Times New Roman"/>
          <w:sz w:val="24"/>
          <w:szCs w:val="24"/>
        </w:rPr>
        <w:t xml:space="preserve"> made a motion that the Board be given the full range of options regarding </w:t>
      </w:r>
      <w:r w:rsidRPr="1BAC4EAE" w:rsidR="689C1FEF">
        <w:rPr>
          <w:rFonts w:ascii="Times New Roman" w:hAnsi="Times New Roman" w:eastAsia="Times New Roman" w:cs="Times New Roman"/>
          <w:sz w:val="24"/>
          <w:szCs w:val="24"/>
        </w:rPr>
        <w:t xml:space="preserve">reforming </w:t>
      </w:r>
      <w:r w:rsidRPr="1BAC4EAE" w:rsidR="04F4E1C0">
        <w:rPr>
          <w:rFonts w:ascii="Times New Roman" w:hAnsi="Times New Roman" w:eastAsia="Times New Roman" w:cs="Times New Roman"/>
          <w:sz w:val="24"/>
          <w:szCs w:val="24"/>
        </w:rPr>
        <w:t>ac</w:t>
      </w:r>
      <w:r w:rsidRPr="1BAC4EAE" w:rsidR="0563AA6A">
        <w:rPr>
          <w:rFonts w:ascii="Times New Roman" w:hAnsi="Times New Roman" w:eastAsia="Times New Roman" w:cs="Times New Roman"/>
          <w:sz w:val="24"/>
          <w:szCs w:val="24"/>
        </w:rPr>
        <w:t xml:space="preserve">countability and </w:t>
      </w:r>
      <w:r w:rsidRPr="1BAC4EAE" w:rsidR="528ABE1A">
        <w:rPr>
          <w:rFonts w:ascii="Times New Roman" w:hAnsi="Times New Roman" w:eastAsia="Times New Roman" w:cs="Times New Roman"/>
          <w:sz w:val="24"/>
          <w:szCs w:val="24"/>
        </w:rPr>
        <w:t>accreditation</w:t>
      </w:r>
      <w:r w:rsidRPr="1BAC4EAE" w:rsidR="0563AA6A">
        <w:rPr>
          <w:rFonts w:ascii="Times New Roman" w:hAnsi="Times New Roman" w:eastAsia="Times New Roman" w:cs="Times New Roman"/>
          <w:sz w:val="24"/>
          <w:szCs w:val="24"/>
        </w:rPr>
        <w:t xml:space="preserve"> and that the VDOE be directed to begin work on fleshing out what phase 1 and phase 2 of the bifurcated </w:t>
      </w:r>
      <w:r w:rsidRPr="1BAC4EAE" w:rsidR="77DA8165">
        <w:rPr>
          <w:rFonts w:ascii="Times New Roman" w:hAnsi="Times New Roman" w:eastAsia="Times New Roman" w:cs="Times New Roman"/>
          <w:sz w:val="24"/>
          <w:szCs w:val="24"/>
        </w:rPr>
        <w:t>accreditation</w:t>
      </w:r>
      <w:r w:rsidRPr="1BAC4EAE" w:rsidR="0563AA6A">
        <w:rPr>
          <w:rFonts w:ascii="Times New Roman" w:hAnsi="Times New Roman" w:eastAsia="Times New Roman" w:cs="Times New Roman"/>
          <w:sz w:val="24"/>
          <w:szCs w:val="24"/>
        </w:rPr>
        <w:t xml:space="preserve"> and </w:t>
      </w:r>
      <w:r w:rsidRPr="1BAC4EAE" w:rsidR="02994DE9">
        <w:rPr>
          <w:rFonts w:ascii="Times New Roman" w:hAnsi="Times New Roman" w:eastAsia="Times New Roman" w:cs="Times New Roman"/>
          <w:sz w:val="24"/>
          <w:szCs w:val="24"/>
        </w:rPr>
        <w:t xml:space="preserve">accountability system would look like. </w:t>
      </w:r>
      <w:r w:rsidRPr="1BAC4EAE" w:rsidR="0FE21ECF">
        <w:rPr>
          <w:rFonts w:ascii="Times New Roman" w:hAnsi="Times New Roman" w:eastAsia="Times New Roman" w:cs="Times New Roman"/>
          <w:sz w:val="24"/>
          <w:szCs w:val="24"/>
        </w:rPr>
        <w:t>The motion was seconded by Ms. Creasey. The motion passed unanimously.</w:t>
      </w:r>
      <w:r w:rsidRPr="1BAC4EAE" w:rsidR="0563AA6A">
        <w:rPr>
          <w:rFonts w:ascii="Times New Roman" w:hAnsi="Times New Roman" w:eastAsia="Times New Roman" w:cs="Times New Roman"/>
          <w:sz w:val="24"/>
          <w:szCs w:val="24"/>
        </w:rPr>
        <w:t xml:space="preserve"> </w:t>
      </w:r>
    </w:p>
    <w:p w:rsidR="1BAC4EAE" w:rsidP="1BAC4EAE" w:rsidRDefault="1BAC4EAE" w14:paraId="6419C35D" w14:textId="1F61EB4E">
      <w:pPr>
        <w:pStyle w:val="Normal"/>
        <w:spacing w:before="0" w:beforeAutospacing="off" w:after="0" w:afterAutospacing="off" w:line="259" w:lineRule="auto"/>
        <w:rPr>
          <w:rFonts w:ascii="Times New Roman" w:hAnsi="Times New Roman" w:eastAsia="Times New Roman" w:cs="Times New Roman"/>
          <w:sz w:val="24"/>
          <w:szCs w:val="24"/>
        </w:rPr>
      </w:pPr>
    </w:p>
    <w:p w:rsidR="007F1A8C" w:rsidP="66B11C55" w:rsidRDefault="007F1A8C" w14:paraId="462DB876" w14:textId="62A73789">
      <w:pPr>
        <w:spacing w:before="0" w:beforeAutospacing="off" w:after="0" w:afterAutospacing="off" w:line="259" w:lineRule="auto"/>
        <w:rPr>
          <w:rFonts w:ascii="Times New Roman" w:hAnsi="Times New Roman" w:eastAsia="Times New Roman" w:cs="Times New Roman"/>
          <w:color w:val="000000" w:themeColor="text1"/>
          <w:sz w:val="24"/>
          <w:szCs w:val="24"/>
        </w:rPr>
      </w:pPr>
      <w:r w:rsidRPr="66B11C55" w:rsidR="05535F9E">
        <w:rPr>
          <w:rFonts w:ascii="Times New Roman" w:hAnsi="Times New Roman" w:eastAsia="Times New Roman" w:cs="Times New Roman"/>
          <w:color w:val="000000" w:themeColor="text1" w:themeTint="FF" w:themeShade="FF"/>
          <w:sz w:val="24"/>
          <w:szCs w:val="24"/>
        </w:rPr>
        <w:t>Ms. Dutta requested that the Superintendent bring the Board a report as to what authorization the state and the Board have</w:t>
      </w:r>
      <w:r w:rsidRPr="66B11C55" w:rsidR="48BD3E94">
        <w:rPr>
          <w:rFonts w:ascii="Times New Roman" w:hAnsi="Times New Roman" w:eastAsia="Times New Roman" w:cs="Times New Roman"/>
          <w:color w:val="000000" w:themeColor="text1" w:themeTint="FF" w:themeShade="FF"/>
          <w:sz w:val="24"/>
          <w:szCs w:val="24"/>
        </w:rPr>
        <w:t>,</w:t>
      </w:r>
      <w:r w:rsidRPr="66B11C55" w:rsidR="05535F9E">
        <w:rPr>
          <w:rFonts w:ascii="Times New Roman" w:hAnsi="Times New Roman" w:eastAsia="Times New Roman" w:cs="Times New Roman"/>
          <w:color w:val="000000" w:themeColor="text1" w:themeTint="FF" w:themeShade="FF"/>
          <w:sz w:val="24"/>
          <w:szCs w:val="24"/>
        </w:rPr>
        <w:t xml:space="preserve"> as well as what regulations exist</w:t>
      </w:r>
      <w:r w:rsidRPr="66B11C55" w:rsidR="75B1713D">
        <w:rPr>
          <w:rFonts w:ascii="Times New Roman" w:hAnsi="Times New Roman" w:eastAsia="Times New Roman" w:cs="Times New Roman"/>
          <w:color w:val="000000" w:themeColor="text1" w:themeTint="FF" w:themeShade="FF"/>
          <w:sz w:val="24"/>
          <w:szCs w:val="24"/>
        </w:rPr>
        <w:t>,</w:t>
      </w:r>
      <w:r w:rsidRPr="66B11C55" w:rsidR="05535F9E">
        <w:rPr>
          <w:rFonts w:ascii="Times New Roman" w:hAnsi="Times New Roman" w:eastAsia="Times New Roman" w:cs="Times New Roman"/>
          <w:color w:val="000000" w:themeColor="text1" w:themeTint="FF" w:themeShade="FF"/>
          <w:sz w:val="24"/>
          <w:szCs w:val="24"/>
        </w:rPr>
        <w:t xml:space="preserve"> for honors subj</w:t>
      </w:r>
      <w:r w:rsidRPr="66B11C55" w:rsidR="3148B3C5">
        <w:rPr>
          <w:rFonts w:ascii="Times New Roman" w:hAnsi="Times New Roman" w:eastAsia="Times New Roman" w:cs="Times New Roman"/>
          <w:color w:val="000000" w:themeColor="text1" w:themeTint="FF" w:themeShade="FF"/>
          <w:sz w:val="24"/>
          <w:szCs w:val="24"/>
        </w:rPr>
        <w:t>ect designation</w:t>
      </w:r>
      <w:r w:rsidRPr="66B11C55" w:rsidR="3B7CF0F4">
        <w:rPr>
          <w:rFonts w:ascii="Times New Roman" w:hAnsi="Times New Roman" w:eastAsia="Times New Roman" w:cs="Times New Roman"/>
          <w:color w:val="000000" w:themeColor="text1" w:themeTint="FF" w:themeShade="FF"/>
          <w:sz w:val="24"/>
          <w:szCs w:val="24"/>
        </w:rPr>
        <w:t>.</w:t>
      </w:r>
      <w:r w:rsidRPr="66B11C55" w:rsidR="2D834CC5">
        <w:rPr>
          <w:rFonts w:ascii="Times New Roman" w:hAnsi="Times New Roman" w:eastAsia="Times New Roman" w:cs="Times New Roman"/>
          <w:color w:val="000000" w:themeColor="text1" w:themeTint="FF" w:themeShade="FF"/>
          <w:sz w:val="24"/>
          <w:szCs w:val="24"/>
        </w:rPr>
        <w:t xml:space="preserve"> Superintendent Balow affirmed that she will get this information to the Board as part of the March meeting.</w:t>
      </w:r>
    </w:p>
    <w:p w:rsidR="1BAC4EAE" w:rsidP="1BAC4EAE" w:rsidRDefault="1BAC4EAE" w14:paraId="50BA08AC" w14:textId="3DD3C30C">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778F59C8" w:rsidP="66B11C55" w:rsidRDefault="778F59C8" w14:paraId="53B312FF">
      <w:pPr>
        <w:spacing w:before="0" w:beforeAutospacing="off" w:after="0" w:afterAutospacing="off" w:line="259" w:lineRule="auto"/>
        <w:rPr>
          <w:rStyle w:val="Heading1Char"/>
        </w:rPr>
      </w:pPr>
      <w:r w:rsidRPr="66B11C55" w:rsidR="778F59C8">
        <w:rPr>
          <w:rStyle w:val="Heading1Char"/>
        </w:rPr>
        <w:t>ADJOURNMENT OF THE BUSINESS SESSION</w:t>
      </w:r>
    </w:p>
    <w:p w:rsidR="66B11C55" w:rsidP="66B11C55" w:rsidRDefault="66B11C55" w14:paraId="71C39211" w14:textId="566BDE55">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778F59C8" w:rsidP="66B11C55" w:rsidRDefault="778F59C8" w14:paraId="6438C0A7" w14:textId="7F147097">
      <w:pPr>
        <w:spacing w:before="0" w:beforeAutospacing="off" w:after="0" w:afterAutospacing="off" w:line="259" w:lineRule="auto"/>
      </w:pPr>
      <w:r w:rsidRPr="66B11C55" w:rsidR="778F59C8">
        <w:rPr>
          <w:rFonts w:ascii="Times New Roman" w:hAnsi="Times New Roman" w:eastAsia="Times New Roman" w:cs="Times New Roman"/>
          <w:color w:val="000000" w:themeColor="text1" w:themeTint="FF" w:themeShade="FF"/>
          <w:sz w:val="24"/>
          <w:szCs w:val="24"/>
        </w:rPr>
        <w:t>There being no further business of the Board, Dr. Mann adjourned the business meeting at 5:40 pm.</w:t>
      </w:r>
    </w:p>
    <w:p w:rsidR="66B11C55" w:rsidP="66B11C55" w:rsidRDefault="66B11C55" w14:paraId="7A5A2924" w14:textId="4FCC3F67">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7013111F" w:rsidP="66B11C55" w:rsidRDefault="7013111F" w14:paraId="086172A9" w14:textId="119B2017">
      <w:pPr>
        <w:pStyle w:val="Heading1"/>
        <w:rPr>
          <w:rFonts w:ascii="Times New Roman" w:hAnsi="Times New Roman" w:eastAsia="Times New Roman" w:cs="Times New Roman"/>
          <w:b w:val="1"/>
          <w:bCs w:val="1"/>
          <w:i w:val="1"/>
          <w:iCs w:val="1"/>
          <w:color w:val="000000" w:themeColor="text1" w:themeTint="FF" w:themeShade="FF"/>
          <w:sz w:val="24"/>
          <w:szCs w:val="24"/>
        </w:rPr>
      </w:pPr>
      <w:r w:rsidR="007F1A8C">
        <w:rPr/>
        <w:t>CLOSED SESSION</w:t>
      </w:r>
      <w:proofErr w:type="gramStart"/>
      <w:proofErr w:type="gramEnd"/>
    </w:p>
    <w:p w:rsidR="7013111F" w:rsidP="66B11C55" w:rsidRDefault="7013111F" w14:paraId="181FB98E" w14:textId="318DD3F2">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7013111F" w:rsidP="66B11C55" w:rsidRDefault="7013111F" w14:paraId="5B12A879" w14:textId="0F16B6AB">
      <w:pPr>
        <w:pStyle w:val="Normal"/>
        <w:spacing w:after="0" w:afterAutospacing="off"/>
      </w:pPr>
      <w:r w:rsidR="7CA6BDFE">
        <w:rPr/>
        <w:t xml:space="preserve">The Board convened on Wednesday, February 1, 2023, at </w:t>
      </w:r>
      <w:r w:rsidR="53316B9A">
        <w:rPr/>
        <w:t>10</w:t>
      </w:r>
      <w:r w:rsidR="7CA6BDFE">
        <w:rPr/>
        <w:t>:00 a.m. for the purpose of considering disciplinary cases related to teacher licensure. D</w:t>
      </w:r>
      <w:r w:rsidR="007F1A8C">
        <w:rPr/>
        <w:t xml:space="preserve">r. Mann made a motion to </w:t>
      </w:r>
      <w:proofErr w:type="gramStart"/>
      <w:r w:rsidR="007F1A8C">
        <w:rPr/>
        <w:t>enter into</w:t>
      </w:r>
      <w:proofErr w:type="gramEnd"/>
      <w:r w:rsidR="007F1A8C">
        <w:rPr/>
        <w:t xml:space="preserve"> a Closed Session in accordance with § 2.2-3711 and/or 2.2-3712 of the Code of Virginia,</w:t>
      </w:r>
      <w:r w:rsidR="3C39C2B4">
        <w:rPr/>
        <w:t xml:space="preserve"> </w:t>
      </w:r>
      <w:r w:rsidR="007F1A8C">
        <w:rPr/>
        <w:t xml:space="preserve">under the following enumerated subsection: </w:t>
      </w:r>
    </w:p>
    <w:p w:rsidR="7013111F" w:rsidP="66B11C55" w:rsidRDefault="7013111F" w14:paraId="1C614828" w14:textId="5416DDFB">
      <w:pPr>
        <w:pStyle w:val="Normal"/>
        <w:spacing w:after="0" w:afterAutospacing="off"/>
      </w:pPr>
    </w:p>
    <w:p w:rsidR="7013111F" w:rsidP="66B11C55" w:rsidRDefault="7013111F" w14:paraId="28D9D62F" w14:textId="44402D04">
      <w:pPr>
        <w:pStyle w:val="Normal"/>
        <w:spacing w:after="0" w:afterAutospacing="off"/>
        <w:ind w:left="720"/>
        <w:rPr>
          <w:rFonts w:ascii="Times New Roman" w:hAnsi="Times New Roman" w:eastAsia="Times New Roman" w:cs="Times New Roman"/>
          <w:sz w:val="24"/>
          <w:szCs w:val="24"/>
        </w:rPr>
      </w:pPr>
      <w:r w:rsidR="007F1A8C">
        <w:rPr/>
        <w:t xml:space="preserve">Subsection </w:t>
      </w:r>
      <w:r w:rsidR="4F6583B8">
        <w:rPr/>
        <w:t>40</w:t>
      </w:r>
      <w:r w:rsidR="007F1A8C">
        <w:rPr/>
        <w:t>:</w:t>
      </w:r>
      <w:r w:rsidR="7013111F">
        <w:rPr/>
        <w:t xml:space="preserve"> Discussion or consideration by the Board of Education of information relating to the denial, suspension, or revocation of teacher licenses subject to the exclusion in subdivision 11 of § </w:t>
      </w:r>
      <w:r w:rsidR="7013111F">
        <w:rPr/>
        <w:t>2.2-3705.3</w:t>
      </w:r>
      <w:r w:rsidR="7013111F">
        <w:rPr/>
        <w:t>.</w:t>
      </w:r>
    </w:p>
    <w:p w:rsidR="1BAC4EAE" w:rsidP="66B11C55" w:rsidRDefault="1BAC4EAE" w14:paraId="493B5B68" w14:textId="5076F40F">
      <w:pPr>
        <w:pStyle w:val="Normal"/>
        <w:spacing w:after="0" w:afterAutospacing="off"/>
      </w:pPr>
    </w:p>
    <w:p w:rsidR="007F1A8C" w:rsidP="66B11C55" w:rsidRDefault="007F1A8C" w14:paraId="5E5162F3" w14:textId="3C9FC19C">
      <w:pPr>
        <w:pStyle w:val="Normal"/>
        <w:spacing w:after="0" w:afterAutospacing="off"/>
        <w:rPr>
          <w:rFonts w:ascii="Times New Roman" w:hAnsi="Times New Roman" w:eastAsia="Times New Roman" w:cs="Times New Roman"/>
          <w:color w:val="000000" w:themeColor="text1" w:themeTint="FF" w:themeShade="FF"/>
          <w:sz w:val="24"/>
          <w:szCs w:val="24"/>
        </w:rPr>
      </w:pPr>
      <w:r w:rsidR="007F1A8C">
        <w:rPr/>
        <w:t>And that Deb Love</w:t>
      </w:r>
      <w:r w:rsidR="007F1A8C">
        <w:rPr/>
        <w:t>,</w:t>
      </w:r>
      <w:r w:rsidR="007F1A8C">
        <w:rPr/>
        <w:t xml:space="preserve"> </w:t>
      </w:r>
      <w:r w:rsidR="007F1A8C">
        <w:rPr/>
        <w:t xml:space="preserve">legal counsel to the Virginia Board of Education, as well as staff members Superintendent Jillian Balow, and Tim </w:t>
      </w:r>
      <w:proofErr w:type="spellStart"/>
      <w:r w:rsidR="007F1A8C">
        <w:rPr/>
        <w:t>Nuthall</w:t>
      </w:r>
      <w:proofErr w:type="spellEnd"/>
      <w:r w:rsidR="007F1A8C">
        <w:rPr/>
        <w:t xml:space="preserve">, </w:t>
      </w:r>
      <w:r w:rsidR="58347913">
        <w:rPr/>
        <w:t xml:space="preserve">and Kevin Foster, </w:t>
      </w:r>
      <w:r w:rsidR="007F1A8C">
        <w:rPr/>
        <w:t xml:space="preserve">whose presence would aid in this matter, participate in the closed meeting. The motion was seconded by Mr. Hansen and carried unanimously. The Board went into closed session at </w:t>
      </w:r>
      <w:r w:rsidR="13AD2FA0">
        <w:rPr/>
        <w:t>10:00</w:t>
      </w:r>
      <w:r w:rsidR="45AD1D3C">
        <w:rPr/>
        <w:t xml:space="preserve"> </w:t>
      </w:r>
      <w:r w:rsidR="13AD2FA0">
        <w:rPr/>
        <w:t>am</w:t>
      </w:r>
      <w:r w:rsidR="007F1A8C">
        <w:rPr/>
        <w:t xml:space="preserve">. Dr. Mann made a motion that the Board reconvened in open session at </w:t>
      </w:r>
      <w:r w:rsidR="5DA64E49">
        <w:rPr/>
        <w:t>12:00</w:t>
      </w:r>
      <w:r w:rsidR="007F1A8C">
        <w:rPr/>
        <w:t xml:space="preserve"> p.m. </w:t>
      </w:r>
    </w:p>
    <w:p w:rsidR="1BAC4EAE" w:rsidP="66B11C55" w:rsidRDefault="1BAC4EAE" w14:paraId="76A2EF68" w14:textId="5F479BEA">
      <w:pPr>
        <w:pStyle w:val="Normal"/>
        <w:spacing w:after="0" w:afterAutospacing="off"/>
      </w:pPr>
    </w:p>
    <w:p w:rsidR="007F1A8C" w:rsidP="66B11C55" w:rsidRDefault="007F1A8C" w14:paraId="734DF019" w14:textId="22EBE359">
      <w:pPr>
        <w:pStyle w:val="Normal"/>
        <w:spacing w:after="0" w:afterAutospacing="off"/>
      </w:pPr>
      <w:r w:rsidR="007F1A8C">
        <w:rPr/>
        <w:t>President Gecker made a motion that the Board certify by roll-call vote that, to the best of each member’s knowledge, (</w:t>
      </w:r>
      <w:proofErr w:type="spellStart"/>
      <w:r w:rsidR="007F1A8C">
        <w:rPr/>
        <w:t>i</w:t>
      </w:r>
      <w:proofErr w:type="spellEnd"/>
      <w:r w:rsidR="007F1A8C">
        <w:rPr/>
        <w:t xml:space="preserve">) only public business matters lawfully exempt from open meeting requirements under Chapter </w:t>
      </w:r>
      <w:r w:rsidR="007F1A8C">
        <w:rPr/>
        <w:t>3</w:t>
      </w:r>
      <w:r w:rsidR="20DB2C0E">
        <w:rPr/>
        <w:t>7</w:t>
      </w:r>
      <w:r w:rsidR="007F1A8C">
        <w:rPr/>
        <w:t xml:space="preserve"> of Title 2.2 of the Code of Virginia and (ii) only such public business matters as were identified in the motion by which the closed meeting was convened were heard, discussed or considered.</w:t>
      </w:r>
    </w:p>
    <w:p w:rsidR="007F1A8C" w:rsidP="1BAC4EAE" w:rsidRDefault="007F1A8C" w14:paraId="1000D789" w14:textId="77777777">
      <w:pPr>
        <w:spacing w:before="0" w:beforeAutospacing="off" w:after="0" w:afterAutospacing="off" w:line="259" w:lineRule="auto"/>
      </w:pPr>
      <w:r>
        <w:br/>
      </w:r>
      <w:r w:rsidRPr="1BAC4EAE" w:rsidR="007F1A8C">
        <w:rPr>
          <w:rFonts w:ascii="Times New Roman" w:hAnsi="Times New Roman" w:eastAsia="Times New Roman" w:cs="Times New Roman"/>
          <w:color w:val="000000" w:themeColor="text1" w:themeTint="FF" w:themeShade="FF"/>
          <w:sz w:val="24"/>
          <w:szCs w:val="24"/>
        </w:rPr>
        <w:t>Board roll call:</w:t>
      </w:r>
    </w:p>
    <w:p w:rsidR="1BAC4EAE" w:rsidP="1BAC4EAE" w:rsidRDefault="1BAC4EAE" w14:paraId="0DD6799D" w14:textId="4CF410EA">
      <w:pPr>
        <w:pStyle w:val="Normal"/>
        <w:spacing w:before="0" w:beforeAutospacing="off" w:after="0" w:afterAutospacing="off" w:line="259" w:lineRule="auto"/>
        <w:rPr>
          <w:rFonts w:ascii="Times New Roman" w:hAnsi="Times New Roman" w:eastAsia="Times New Roman" w:cs="Times New Roman"/>
          <w:color w:val="000000" w:themeColor="text1" w:themeTint="FF" w:themeShade="FF"/>
          <w:sz w:val="24"/>
          <w:szCs w:val="24"/>
        </w:rPr>
      </w:pPr>
    </w:p>
    <w:p w:rsidR="007F1A8C" w:rsidP="1BAC4EAE" w:rsidRDefault="007F1A8C" w14:paraId="0B595E57"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Mr. Gecker-aye</w:t>
      </w:r>
    </w:p>
    <w:p w:rsidR="007F1A8C" w:rsidP="1BAC4EAE" w:rsidRDefault="007F1A8C" w14:paraId="7E84F296"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 xml:space="preserve">Mr. </w:t>
      </w:r>
      <w:proofErr w:type="spellStart"/>
      <w:r w:rsidRPr="66B11C55" w:rsidR="007F1A8C">
        <w:rPr>
          <w:rFonts w:ascii="Times New Roman" w:hAnsi="Times New Roman" w:eastAsia="Times New Roman" w:cs="Times New Roman"/>
          <w:b w:val="1"/>
          <w:bCs w:val="1"/>
          <w:color w:val="000000" w:themeColor="text1" w:themeTint="FF" w:themeShade="FF"/>
          <w:sz w:val="24"/>
          <w:szCs w:val="24"/>
        </w:rPr>
        <w:t>Rotherham</w:t>
      </w:r>
      <w:proofErr w:type="spellEnd"/>
      <w:r w:rsidRPr="66B11C55" w:rsidR="007F1A8C">
        <w:rPr>
          <w:rFonts w:ascii="Times New Roman" w:hAnsi="Times New Roman" w:eastAsia="Times New Roman" w:cs="Times New Roman"/>
          <w:b w:val="1"/>
          <w:bCs w:val="1"/>
          <w:color w:val="000000" w:themeColor="text1" w:themeTint="FF" w:themeShade="FF"/>
          <w:sz w:val="24"/>
          <w:szCs w:val="24"/>
        </w:rPr>
        <w:t>-aye</w:t>
      </w:r>
    </w:p>
    <w:p w:rsidR="007F1A8C" w:rsidP="1BAC4EAE" w:rsidRDefault="007F1A8C" w14:paraId="4D5B7388"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Ms. Dutta-aye</w:t>
      </w:r>
    </w:p>
    <w:p w:rsidR="007F1A8C" w:rsidP="1BAC4EAE" w:rsidRDefault="007F1A8C" w14:paraId="486BF8CE"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Mr. Hansen-aye</w:t>
      </w:r>
    </w:p>
    <w:p w:rsidR="007F1A8C" w:rsidP="1BAC4EAE" w:rsidRDefault="007F1A8C" w14:paraId="7134CCDA"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Mr. Seibert-aye</w:t>
      </w:r>
    </w:p>
    <w:p w:rsidR="007F1A8C" w:rsidP="1BAC4EAE" w:rsidRDefault="007F1A8C" w14:paraId="11A3B51E"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Mrs. Creasey-aye</w:t>
      </w:r>
    </w:p>
    <w:p w:rsidR="007F1A8C" w:rsidP="1BAC4EAE" w:rsidRDefault="007F1A8C" w14:paraId="5068055B"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Ms. Holton-aye</w:t>
      </w:r>
    </w:p>
    <w:p w:rsidR="007F1A8C" w:rsidP="1BAC4EAE" w:rsidRDefault="007F1A8C" w14:paraId="41A25C82" w14:textId="77777777">
      <w:pPr>
        <w:pStyle w:val="ListParagraph"/>
        <w:numPr>
          <w:ilvl w:val="0"/>
          <w:numId w:val="7"/>
        </w:numPr>
        <w:spacing w:before="0" w:beforeAutospacing="off" w:after="0" w:afterAutospacing="off" w:line="259" w:lineRule="auto"/>
        <w:rPr>
          <w:rFonts w:eastAsia="游明朝" w:eastAsiaTheme="minorEastAsia"/>
          <w:b w:val="1"/>
          <w:bCs w:val="1"/>
          <w:color w:val="000000" w:themeColor="text1"/>
          <w:sz w:val="24"/>
          <w:szCs w:val="24"/>
        </w:rPr>
      </w:pPr>
      <w:r w:rsidRPr="66B11C55" w:rsidR="007F1A8C">
        <w:rPr>
          <w:rFonts w:ascii="Times New Roman" w:hAnsi="Times New Roman" w:eastAsia="Times New Roman" w:cs="Times New Roman"/>
          <w:b w:val="1"/>
          <w:bCs w:val="1"/>
          <w:color w:val="000000" w:themeColor="text1" w:themeTint="FF" w:themeShade="FF"/>
          <w:sz w:val="24"/>
          <w:szCs w:val="24"/>
        </w:rPr>
        <w:t>Dr. Mann-aye</w:t>
      </w:r>
    </w:p>
    <w:p w:rsidR="1BAC4EAE" w:rsidP="1BAC4EAE" w:rsidRDefault="1BAC4EAE" w14:paraId="6E10BE46" w14:textId="4B8E4E25">
      <w:pPr>
        <w:pStyle w:val="Normal"/>
        <w:spacing w:before="0" w:beforeAutospacing="off" w:after="0" w:afterAutospacing="off" w:line="259" w:lineRule="auto"/>
        <w:ind w:left="0"/>
        <w:rPr>
          <w:rFonts w:eastAsia="游明朝" w:eastAsiaTheme="minorEastAsia"/>
          <w:b w:val="1"/>
          <w:bCs w:val="1"/>
          <w:color w:val="000000" w:themeColor="text1" w:themeTint="FF" w:themeShade="FF"/>
          <w:sz w:val="24"/>
          <w:szCs w:val="24"/>
        </w:rPr>
      </w:pPr>
    </w:p>
    <w:p w:rsidR="6527FAD6" w:rsidP="7E3C0658" w:rsidRDefault="6527FAD6" w14:paraId="2678DEC8" w14:textId="04C54E6D">
      <w:pPr>
        <w:spacing w:before="0" w:beforeAutospacing="off" w:after="0" w:afterAutospacing="off" w:line="259" w:lineRule="auto"/>
        <w:rPr>
          <w:rFonts w:ascii="Times New Roman" w:hAnsi="Times New Roman" w:eastAsia="Times New Roman" w:cs="Times New Roman"/>
          <w:sz w:val="24"/>
          <w:szCs w:val="24"/>
          <w:lang w:val="en"/>
        </w:rPr>
      </w:pPr>
      <w:r w:rsidRPr="7E3C0658" w:rsidR="6527FAD6">
        <w:rPr>
          <w:rFonts w:ascii="Times New Roman" w:hAnsi="Times New Roman" w:eastAsia="Times New Roman" w:cs="Times New Roman"/>
          <w:sz w:val="24"/>
          <w:szCs w:val="24"/>
          <w:lang w:val="en"/>
        </w:rPr>
        <w:t xml:space="preserve">Ms. Creasey made a motion to </w:t>
      </w:r>
      <w:r w:rsidRPr="7E3C0658" w:rsidR="24487C48">
        <w:rPr>
          <w:rFonts w:ascii="Times New Roman" w:hAnsi="Times New Roman" w:eastAsia="Times New Roman" w:cs="Times New Roman"/>
          <w:sz w:val="24"/>
          <w:szCs w:val="24"/>
          <w:lang w:val="en"/>
        </w:rPr>
        <w:t>issue</w:t>
      </w:r>
      <w:r w:rsidRPr="7E3C0658" w:rsidR="6527FAD6">
        <w:rPr>
          <w:rFonts w:ascii="Times New Roman" w:hAnsi="Times New Roman" w:eastAsia="Times New Roman" w:cs="Times New Roman"/>
          <w:sz w:val="24"/>
          <w:szCs w:val="24"/>
          <w:lang w:val="en"/>
        </w:rPr>
        <w:t xml:space="preserve"> a license </w:t>
      </w:r>
      <w:r w:rsidRPr="7E3C0658" w:rsidR="364ED78D">
        <w:rPr>
          <w:rFonts w:ascii="Times New Roman" w:hAnsi="Times New Roman" w:eastAsia="Times New Roman" w:cs="Times New Roman"/>
          <w:sz w:val="24"/>
          <w:szCs w:val="24"/>
          <w:lang w:val="en"/>
        </w:rPr>
        <w:t>to the individual in Case No. 01</w:t>
      </w:r>
      <w:r w:rsidRPr="7E3C0658" w:rsidR="6527FAD6">
        <w:rPr>
          <w:rFonts w:ascii="Times New Roman" w:hAnsi="Times New Roman" w:eastAsia="Times New Roman" w:cs="Times New Roman"/>
          <w:sz w:val="24"/>
          <w:szCs w:val="24"/>
          <w:lang w:val="en"/>
        </w:rPr>
        <w:t xml:space="preserve">. The motion was seconded by </w:t>
      </w:r>
      <w:r w:rsidRPr="7E3C0658" w:rsidR="4C714EF3">
        <w:rPr>
          <w:rFonts w:ascii="Times New Roman" w:hAnsi="Times New Roman" w:eastAsia="Times New Roman" w:cs="Times New Roman"/>
          <w:sz w:val="24"/>
          <w:szCs w:val="24"/>
          <w:lang w:val="en"/>
        </w:rPr>
        <w:t>Mr. Hansen</w:t>
      </w:r>
      <w:r w:rsidRPr="7E3C0658" w:rsidR="6527FAD6">
        <w:rPr>
          <w:rFonts w:ascii="Times New Roman" w:hAnsi="Times New Roman" w:eastAsia="Times New Roman" w:cs="Times New Roman"/>
          <w:sz w:val="24"/>
          <w:szCs w:val="24"/>
          <w:lang w:val="en"/>
        </w:rPr>
        <w:t xml:space="preserve"> and carried unanimously.</w:t>
      </w:r>
    </w:p>
    <w:p w:rsidR="1BAC4EAE" w:rsidP="7E3C0658" w:rsidRDefault="1BAC4EAE" w14:paraId="47C1B5DD" w14:textId="30064023">
      <w:pPr>
        <w:pStyle w:val="Normal"/>
        <w:spacing w:before="0" w:beforeAutospacing="off" w:after="0" w:afterAutospacing="off" w:line="259" w:lineRule="auto"/>
        <w:rPr>
          <w:rFonts w:ascii="Times New Roman" w:hAnsi="Times New Roman" w:eastAsia="Times New Roman" w:cs="Times New Roman"/>
          <w:sz w:val="24"/>
          <w:szCs w:val="24"/>
          <w:lang w:val="en"/>
        </w:rPr>
      </w:pPr>
    </w:p>
    <w:p w:rsidR="6527FAD6" w:rsidP="7E3C0658" w:rsidRDefault="6527FAD6" w14:paraId="09C49002" w14:textId="40F49484">
      <w:pPr>
        <w:spacing w:before="0" w:beforeAutospacing="off" w:after="0" w:afterAutospacing="off" w:line="259" w:lineRule="auto"/>
        <w:rPr>
          <w:rFonts w:ascii="Times New Roman" w:hAnsi="Times New Roman" w:eastAsia="Times New Roman" w:cs="Times New Roman"/>
          <w:sz w:val="24"/>
          <w:szCs w:val="24"/>
          <w:lang w:val="en"/>
        </w:rPr>
      </w:pPr>
      <w:r w:rsidRPr="7E3C0658" w:rsidR="6527FAD6">
        <w:rPr>
          <w:rFonts w:ascii="Times New Roman" w:hAnsi="Times New Roman" w:eastAsia="Times New Roman" w:cs="Times New Roman"/>
          <w:sz w:val="24"/>
          <w:szCs w:val="24"/>
          <w:lang w:val="en"/>
        </w:rPr>
        <w:t xml:space="preserve">Mr. </w:t>
      </w:r>
      <w:r w:rsidRPr="7E3C0658" w:rsidR="227FE4CC">
        <w:rPr>
          <w:rFonts w:ascii="Times New Roman" w:hAnsi="Times New Roman" w:eastAsia="Times New Roman" w:cs="Times New Roman"/>
          <w:sz w:val="24"/>
          <w:szCs w:val="24"/>
          <w:lang w:val="en"/>
        </w:rPr>
        <w:t>Hansen</w:t>
      </w:r>
      <w:r w:rsidRPr="7E3C0658" w:rsidR="6527FAD6">
        <w:rPr>
          <w:rFonts w:ascii="Times New Roman" w:hAnsi="Times New Roman" w:eastAsia="Times New Roman" w:cs="Times New Roman"/>
          <w:sz w:val="24"/>
          <w:szCs w:val="24"/>
          <w:lang w:val="en"/>
        </w:rPr>
        <w:t xml:space="preserve"> made a motion </w:t>
      </w:r>
      <w:r w:rsidRPr="7E3C0658" w:rsidR="281C5F16">
        <w:rPr>
          <w:rFonts w:ascii="Times New Roman" w:hAnsi="Times New Roman" w:eastAsia="Times New Roman" w:cs="Times New Roman"/>
          <w:sz w:val="24"/>
          <w:szCs w:val="24"/>
          <w:lang w:val="en"/>
        </w:rPr>
        <w:t>to deny a license to Daniel Alan Weiss.</w:t>
      </w:r>
      <w:r w:rsidRPr="7E3C0658" w:rsidR="6527FAD6">
        <w:rPr>
          <w:rFonts w:ascii="Times New Roman" w:hAnsi="Times New Roman" w:eastAsia="Times New Roman" w:cs="Times New Roman"/>
          <w:sz w:val="24"/>
          <w:szCs w:val="24"/>
          <w:lang w:val="en"/>
        </w:rPr>
        <w:t xml:space="preserve"> The motion was seconded by M</w:t>
      </w:r>
      <w:r w:rsidRPr="7E3C0658" w:rsidR="7518C061">
        <w:rPr>
          <w:rFonts w:ascii="Times New Roman" w:hAnsi="Times New Roman" w:eastAsia="Times New Roman" w:cs="Times New Roman"/>
          <w:sz w:val="24"/>
          <w:szCs w:val="24"/>
          <w:lang w:val="en"/>
        </w:rPr>
        <w:t>s. Holton</w:t>
      </w:r>
      <w:r w:rsidRPr="7E3C0658" w:rsidR="6527FAD6">
        <w:rPr>
          <w:rFonts w:ascii="Times New Roman" w:hAnsi="Times New Roman" w:eastAsia="Times New Roman" w:cs="Times New Roman"/>
          <w:sz w:val="24"/>
          <w:szCs w:val="24"/>
          <w:lang w:val="en"/>
        </w:rPr>
        <w:t xml:space="preserve"> and carried unanimously.</w:t>
      </w:r>
    </w:p>
    <w:p w:rsidR="1BAC4EAE" w:rsidP="7E3C0658" w:rsidRDefault="1BAC4EAE" w14:paraId="210D7BF4" w14:textId="20B637E3">
      <w:pPr>
        <w:pStyle w:val="Normal"/>
        <w:spacing w:before="0" w:beforeAutospacing="off" w:after="0" w:afterAutospacing="off" w:line="259" w:lineRule="auto"/>
        <w:rPr>
          <w:rFonts w:ascii="Times New Roman" w:hAnsi="Times New Roman" w:eastAsia="Times New Roman" w:cs="Times New Roman"/>
          <w:sz w:val="24"/>
          <w:szCs w:val="24"/>
          <w:lang w:val="en"/>
        </w:rPr>
      </w:pPr>
    </w:p>
    <w:p w:rsidR="007F1A8C" w:rsidP="7E3C0658" w:rsidRDefault="1277F868" w14:paraId="14ECB040" w14:textId="05BA69C8">
      <w:pPr>
        <w:spacing w:before="0" w:beforeAutospacing="off" w:after="0" w:afterAutospacing="off" w:line="259" w:lineRule="auto"/>
        <w:rPr>
          <w:rFonts w:ascii="Times New Roman" w:hAnsi="Times New Roman" w:eastAsia="Times New Roman" w:cs="Times New Roman"/>
          <w:sz w:val="24"/>
          <w:szCs w:val="24"/>
          <w:lang w:val="en"/>
        </w:rPr>
      </w:pPr>
      <w:r w:rsidRPr="7E3C0658" w:rsidR="1277F868">
        <w:rPr>
          <w:rFonts w:ascii="Times New Roman" w:hAnsi="Times New Roman" w:eastAsia="Times New Roman" w:cs="Times New Roman"/>
          <w:sz w:val="24"/>
          <w:szCs w:val="24"/>
          <w:lang w:val="en"/>
        </w:rPr>
        <w:t>Dr. Seibert made a motion to revoke the license of Darren Lamar Thornton. The motion was seconded by Ms. Creasey and carried unanimously.</w:t>
      </w:r>
    </w:p>
    <w:p w:rsidR="1BAC4EAE" w:rsidP="1BAC4EAE" w:rsidRDefault="1BAC4EAE" w14:paraId="2565664D" w14:textId="61BB6349">
      <w:pPr>
        <w:pStyle w:val="Normal"/>
        <w:spacing w:before="0" w:beforeAutospacing="off" w:after="0" w:afterAutospacing="off" w:line="259" w:lineRule="auto"/>
        <w:rPr>
          <w:rFonts w:ascii="Times New Roman" w:hAnsi="Times New Roman" w:eastAsia="Times New Roman" w:cs="Times New Roman"/>
          <w:sz w:val="24"/>
          <w:szCs w:val="24"/>
          <w:highlight w:val="yellow"/>
          <w:lang w:val="en"/>
        </w:rPr>
      </w:pPr>
    </w:p>
    <w:p w:rsidR="20F7F0F6" w:rsidP="66B11C55" w:rsidRDefault="20F7F0F6" w14:paraId="1823D313">
      <w:pPr>
        <w:spacing w:before="0" w:beforeAutospacing="off" w:after="0" w:afterAutospacing="off" w:line="259" w:lineRule="auto"/>
        <w:rPr>
          <w:rStyle w:val="Heading1Char"/>
        </w:rPr>
      </w:pPr>
      <w:r w:rsidRPr="66B11C55" w:rsidR="20F7F0F6">
        <w:rPr>
          <w:rStyle w:val="Heading1Char"/>
        </w:rPr>
        <w:t>WORK SESSION</w:t>
      </w:r>
    </w:p>
    <w:p w:rsidR="66B11C55" w:rsidP="66B11C55" w:rsidRDefault="66B11C55" w14:paraId="62FF45DB" w14:textId="7BA68151">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20F7F0F6" w:rsidP="66B11C55" w:rsidRDefault="20F7F0F6" w14:paraId="193CB005" w14:textId="7C65EDDA">
      <w:pPr>
        <w:spacing w:before="0" w:beforeAutospacing="off" w:after="0" w:afterAutospacing="off" w:line="259" w:lineRule="auto"/>
        <w:rPr>
          <w:rFonts w:ascii="Times New Roman" w:hAnsi="Times New Roman" w:eastAsia="Times New Roman" w:cs="Times New Roman"/>
          <w:b w:val="1"/>
          <w:bCs w:val="1"/>
          <w:sz w:val="27"/>
          <w:szCs w:val="27"/>
        </w:rPr>
      </w:pPr>
      <w:r w:rsidRPr="66B11C55" w:rsidR="20F7F0F6">
        <w:rPr>
          <w:rFonts w:ascii="Times New Roman" w:hAnsi="Times New Roman" w:eastAsia="Times New Roman" w:cs="Times New Roman"/>
          <w:color w:val="000000" w:themeColor="text1" w:themeTint="FF" w:themeShade="FF"/>
          <w:sz w:val="24"/>
          <w:szCs w:val="24"/>
        </w:rPr>
        <w:t xml:space="preserve">The Board convened in a work session on Wednesday, February 1, 2023, at 1:30 p.m. The agenda and meeting materials can be found on </w:t>
      </w:r>
      <w:hyperlink r:id="Rf7aea4066e3544e2">
        <w:r w:rsidRPr="66B11C55" w:rsidR="20F7F0F6">
          <w:rPr>
            <w:rStyle w:val="Hyperlink"/>
            <w:rFonts w:ascii="Times New Roman" w:hAnsi="Times New Roman" w:eastAsia="Times New Roman" w:cs="Times New Roman"/>
            <w:sz w:val="24"/>
            <w:szCs w:val="24"/>
          </w:rPr>
          <w:t>the Board’s page on the VDOE website</w:t>
        </w:r>
      </w:hyperlink>
      <w:r w:rsidRPr="66B11C55" w:rsidR="20F7F0F6">
        <w:rPr>
          <w:rFonts w:ascii="Times New Roman" w:hAnsi="Times New Roman" w:eastAsia="Times New Roman" w:cs="Times New Roman"/>
          <w:color w:val="000000" w:themeColor="text1" w:themeTint="FF" w:themeShade="FF"/>
          <w:sz w:val="24"/>
          <w:szCs w:val="24"/>
        </w:rPr>
        <w:t>. The topics discussed included an update on the Proposed Revised 2022 History and Social Science Standards of Learning, proposed accountability revisions, and an overview of alternate routes to licensure. No votes were taken.</w:t>
      </w:r>
    </w:p>
    <w:p w:rsidR="66B11C55" w:rsidP="66B11C55" w:rsidRDefault="66B11C55" w14:paraId="66ECCB3A" w14:textId="1669FEBD">
      <w:pPr>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007F1A8C" w:rsidP="66B11C55" w:rsidRDefault="007F1A8C" w14:paraId="4E032D23" w14:textId="72E9C8DE">
      <w:pPr>
        <w:pStyle w:val="Heading1"/>
        <w:rPr>
          <w:rFonts w:ascii="Times New Roman" w:hAnsi="Times New Roman" w:eastAsia="Times New Roman" w:cs="Times New Roman"/>
          <w:sz w:val="24"/>
          <w:szCs w:val="24"/>
          <w:highlight w:val="yellow"/>
          <w:lang w:val="en"/>
        </w:rPr>
      </w:pPr>
      <w:r w:rsidR="007F1A8C">
        <w:rPr/>
        <w:t>DINNER MEETING</w:t>
      </w:r>
    </w:p>
    <w:p w:rsidR="1BAC4EAE" w:rsidP="1BAC4EAE" w:rsidRDefault="1BAC4EAE" w14:paraId="0C8E5F8D" w14:textId="2826607D">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p>
    <w:p w:rsidR="007F1A8C" w:rsidP="1BAC4EAE" w:rsidRDefault="007F1A8C" w14:paraId="6AE788A1" w14:textId="541FC082">
      <w:pPr>
        <w:spacing w:before="0" w:beforeAutospacing="off" w:after="0" w:afterAutospacing="off" w:line="259" w:lineRule="auto"/>
      </w:pPr>
      <w:r w:rsidRPr="66B11C55" w:rsidR="007F1A8C">
        <w:rPr>
          <w:rFonts w:ascii="Times New Roman" w:hAnsi="Times New Roman" w:eastAsia="Times New Roman" w:cs="Times New Roman"/>
          <w:color w:val="000000" w:themeColor="text1" w:themeTint="FF" w:themeShade="FF"/>
          <w:sz w:val="24"/>
          <w:szCs w:val="24"/>
        </w:rPr>
        <w:t xml:space="preserve">The Board met for a public dinner on Wednesday, </w:t>
      </w:r>
      <w:r w:rsidRPr="66B11C55" w:rsidR="51959BFF">
        <w:rPr>
          <w:rFonts w:ascii="Times New Roman" w:hAnsi="Times New Roman" w:eastAsia="Times New Roman" w:cs="Times New Roman"/>
          <w:color w:val="000000" w:themeColor="text1" w:themeTint="FF" w:themeShade="FF"/>
          <w:sz w:val="24"/>
          <w:szCs w:val="24"/>
        </w:rPr>
        <w:t>February 1</w:t>
      </w:r>
      <w:r w:rsidRPr="66B11C55" w:rsidR="007F1A8C">
        <w:rPr>
          <w:rFonts w:ascii="Times New Roman" w:hAnsi="Times New Roman" w:eastAsia="Times New Roman" w:cs="Times New Roman"/>
          <w:color w:val="000000" w:themeColor="text1" w:themeTint="FF" w:themeShade="FF"/>
          <w:sz w:val="24"/>
          <w:szCs w:val="24"/>
        </w:rPr>
        <w:t>, 202</w:t>
      </w:r>
      <w:r w:rsidRPr="66B11C55" w:rsidR="1B74A72A">
        <w:rPr>
          <w:rFonts w:ascii="Times New Roman" w:hAnsi="Times New Roman" w:eastAsia="Times New Roman" w:cs="Times New Roman"/>
          <w:color w:val="000000" w:themeColor="text1" w:themeTint="FF" w:themeShade="FF"/>
          <w:sz w:val="24"/>
          <w:szCs w:val="24"/>
        </w:rPr>
        <w:t>3</w:t>
      </w:r>
      <w:r w:rsidRPr="66B11C55" w:rsidR="007F1A8C">
        <w:rPr>
          <w:rFonts w:ascii="Times New Roman" w:hAnsi="Times New Roman" w:eastAsia="Times New Roman" w:cs="Times New Roman"/>
          <w:color w:val="000000" w:themeColor="text1" w:themeTint="FF" w:themeShade="FF"/>
          <w:sz w:val="24"/>
          <w:szCs w:val="24"/>
        </w:rPr>
        <w:t>, 6:</w:t>
      </w:r>
      <w:r w:rsidRPr="66B11C55" w:rsidR="12945EF0">
        <w:rPr>
          <w:rFonts w:ascii="Times New Roman" w:hAnsi="Times New Roman" w:eastAsia="Times New Roman" w:cs="Times New Roman"/>
          <w:color w:val="000000" w:themeColor="text1" w:themeTint="FF" w:themeShade="FF"/>
          <w:sz w:val="24"/>
          <w:szCs w:val="24"/>
        </w:rPr>
        <w:t>4</w:t>
      </w:r>
      <w:r w:rsidRPr="66B11C55" w:rsidR="007F1A8C">
        <w:rPr>
          <w:rFonts w:ascii="Times New Roman" w:hAnsi="Times New Roman" w:eastAsia="Times New Roman" w:cs="Times New Roman"/>
          <w:color w:val="000000" w:themeColor="text1" w:themeTint="FF" w:themeShade="FF"/>
          <w:sz w:val="24"/>
          <w:szCs w:val="24"/>
        </w:rPr>
        <w:t>5 p.m.</w:t>
      </w:r>
      <w:r w:rsidRPr="66B11C55" w:rsidR="3551D25E">
        <w:rPr>
          <w:rFonts w:ascii="Times New Roman" w:hAnsi="Times New Roman" w:eastAsia="Times New Roman" w:cs="Times New Roman"/>
          <w:color w:val="000000" w:themeColor="text1" w:themeTint="FF" w:themeShade="FF"/>
          <w:sz w:val="24"/>
          <w:szCs w:val="24"/>
        </w:rPr>
        <w:t>,</w:t>
      </w:r>
      <w:r w:rsidRPr="66B11C55" w:rsidR="007F1A8C">
        <w:rPr>
          <w:rFonts w:ascii="Times New Roman" w:hAnsi="Times New Roman" w:eastAsia="Times New Roman" w:cs="Times New Roman"/>
          <w:color w:val="000000" w:themeColor="text1" w:themeTint="FF" w:themeShade="FF"/>
          <w:sz w:val="24"/>
          <w:szCs w:val="24"/>
        </w:rPr>
        <w:t xml:space="preserve"> at the </w:t>
      </w:r>
      <w:proofErr w:type="spellStart"/>
      <w:r w:rsidRPr="66B11C55" w:rsidR="007F1A8C">
        <w:rPr>
          <w:rFonts w:ascii="Times New Roman" w:hAnsi="Times New Roman" w:eastAsia="Times New Roman" w:cs="Times New Roman"/>
          <w:color w:val="000000" w:themeColor="text1" w:themeTint="FF" w:themeShade="FF"/>
          <w:sz w:val="24"/>
          <w:szCs w:val="24"/>
        </w:rPr>
        <w:t>The</w:t>
      </w:r>
      <w:proofErr w:type="spellEnd"/>
      <w:r w:rsidRPr="66B11C55" w:rsidR="007F1A8C">
        <w:rPr>
          <w:rFonts w:ascii="Times New Roman" w:hAnsi="Times New Roman" w:eastAsia="Times New Roman" w:cs="Times New Roman"/>
          <w:color w:val="000000" w:themeColor="text1" w:themeTint="FF" w:themeShade="FF"/>
          <w:sz w:val="24"/>
          <w:szCs w:val="24"/>
        </w:rPr>
        <w:t xml:space="preserve"> </w:t>
      </w:r>
      <w:proofErr w:type="gramStart"/>
      <w:r w:rsidRPr="66B11C55" w:rsidR="007F1A8C">
        <w:rPr>
          <w:rFonts w:ascii="Times New Roman" w:hAnsi="Times New Roman" w:eastAsia="Times New Roman" w:cs="Times New Roman"/>
          <w:color w:val="000000" w:themeColor="text1" w:themeTint="FF" w:themeShade="FF"/>
          <w:sz w:val="24"/>
          <w:szCs w:val="24"/>
        </w:rPr>
        <w:t>Hard Shell</w:t>
      </w:r>
      <w:proofErr w:type="gramEnd"/>
      <w:r w:rsidRPr="66B11C55" w:rsidR="007F1A8C">
        <w:rPr>
          <w:rFonts w:ascii="Times New Roman" w:hAnsi="Times New Roman" w:eastAsia="Times New Roman" w:cs="Times New Roman"/>
          <w:color w:val="000000" w:themeColor="text1" w:themeTint="FF" w:themeShade="FF"/>
          <w:sz w:val="24"/>
          <w:szCs w:val="24"/>
        </w:rPr>
        <w:t xml:space="preserve"> restaurant with the following members present: Ms. Dutta, </w:t>
      </w:r>
      <w:r w:rsidRPr="66B11C55" w:rsidR="06C4DD4C">
        <w:rPr>
          <w:rFonts w:ascii="Times New Roman" w:hAnsi="Times New Roman" w:eastAsia="Times New Roman" w:cs="Times New Roman"/>
          <w:color w:val="000000" w:themeColor="text1" w:themeTint="FF" w:themeShade="FF"/>
          <w:sz w:val="24"/>
          <w:szCs w:val="24"/>
        </w:rPr>
        <w:t xml:space="preserve">Ms. Creasey, Dr. Mann, </w:t>
      </w:r>
      <w:r w:rsidRPr="66B11C55" w:rsidR="007F1A8C">
        <w:rPr>
          <w:rFonts w:ascii="Times New Roman" w:hAnsi="Times New Roman" w:eastAsia="Times New Roman" w:cs="Times New Roman"/>
          <w:color w:val="000000" w:themeColor="text1" w:themeTint="FF" w:themeShade="FF"/>
          <w:sz w:val="24"/>
          <w:szCs w:val="24"/>
        </w:rPr>
        <w:t xml:space="preserve">Dr. Seibert, Ms. Holton, and Mr. </w:t>
      </w:r>
      <w:proofErr w:type="spellStart"/>
      <w:r w:rsidRPr="66B11C55" w:rsidR="007F1A8C">
        <w:rPr>
          <w:rFonts w:ascii="Times New Roman" w:hAnsi="Times New Roman" w:eastAsia="Times New Roman" w:cs="Times New Roman"/>
          <w:color w:val="000000" w:themeColor="text1" w:themeTint="FF" w:themeShade="FF"/>
          <w:sz w:val="24"/>
          <w:szCs w:val="24"/>
        </w:rPr>
        <w:t>Rotherham</w:t>
      </w:r>
      <w:proofErr w:type="spellEnd"/>
      <w:r w:rsidRPr="66B11C55" w:rsidR="007F1A8C">
        <w:rPr>
          <w:rFonts w:ascii="Times New Roman" w:hAnsi="Times New Roman" w:eastAsia="Times New Roman" w:cs="Times New Roman"/>
          <w:color w:val="000000" w:themeColor="text1" w:themeTint="FF" w:themeShade="FF"/>
          <w:sz w:val="24"/>
          <w:szCs w:val="24"/>
        </w:rPr>
        <w:t xml:space="preserve"> attended. The following department staff attended Mrs. Jillian Balow, Superintendent of Public Instruction</w:t>
      </w:r>
      <w:r w:rsidRPr="66B11C55" w:rsidR="12FB52E6">
        <w:rPr>
          <w:rFonts w:ascii="Times New Roman" w:hAnsi="Times New Roman" w:eastAsia="Times New Roman" w:cs="Times New Roman"/>
          <w:color w:val="000000" w:themeColor="text1" w:themeTint="FF" w:themeShade="FF"/>
          <w:sz w:val="24"/>
          <w:szCs w:val="24"/>
        </w:rPr>
        <w:t xml:space="preserve">, Melissa Velasquez, Assistant Superintendent of Policy and </w:t>
      </w:r>
      <w:r w:rsidRPr="66B11C55" w:rsidR="364E0065">
        <w:rPr>
          <w:rFonts w:ascii="Times New Roman" w:hAnsi="Times New Roman" w:eastAsia="Times New Roman" w:cs="Times New Roman"/>
          <w:color w:val="000000" w:themeColor="text1" w:themeTint="FF" w:themeShade="FF"/>
          <w:sz w:val="24"/>
          <w:szCs w:val="24"/>
        </w:rPr>
        <w:t>Communications</w:t>
      </w:r>
      <w:r w:rsidRPr="66B11C55" w:rsidR="12FB52E6">
        <w:rPr>
          <w:rFonts w:ascii="Times New Roman" w:hAnsi="Times New Roman" w:eastAsia="Times New Roman" w:cs="Times New Roman"/>
          <w:color w:val="000000" w:themeColor="text1" w:themeTint="FF" w:themeShade="FF"/>
          <w:sz w:val="24"/>
          <w:szCs w:val="24"/>
        </w:rPr>
        <w:t>,</w:t>
      </w:r>
      <w:r w:rsidRPr="66B11C55" w:rsidR="007F1A8C">
        <w:rPr>
          <w:rFonts w:ascii="Times New Roman" w:hAnsi="Times New Roman" w:eastAsia="Times New Roman" w:cs="Times New Roman"/>
          <w:color w:val="000000" w:themeColor="text1" w:themeTint="FF" w:themeShade="FF"/>
          <w:sz w:val="24"/>
          <w:szCs w:val="24"/>
        </w:rPr>
        <w:t xml:space="preserve"> and M</w:t>
      </w:r>
      <w:r w:rsidRPr="66B11C55" w:rsidR="74AD335F">
        <w:rPr>
          <w:rFonts w:ascii="Times New Roman" w:hAnsi="Times New Roman" w:eastAsia="Times New Roman" w:cs="Times New Roman"/>
          <w:color w:val="000000" w:themeColor="text1" w:themeTint="FF" w:themeShade="FF"/>
          <w:sz w:val="24"/>
          <w:szCs w:val="24"/>
        </w:rPr>
        <w:t>r. Jim Chapman</w:t>
      </w:r>
      <w:r w:rsidRPr="66B11C55" w:rsidR="007F1A8C">
        <w:rPr>
          <w:rFonts w:ascii="Times New Roman" w:hAnsi="Times New Roman" w:eastAsia="Times New Roman" w:cs="Times New Roman"/>
          <w:color w:val="000000" w:themeColor="text1" w:themeTint="FF" w:themeShade="FF"/>
          <w:sz w:val="24"/>
          <w:szCs w:val="24"/>
        </w:rPr>
        <w:t>,</w:t>
      </w:r>
      <w:r w:rsidRPr="66B11C55" w:rsidR="610E9101">
        <w:rPr>
          <w:rFonts w:ascii="Times New Roman" w:hAnsi="Times New Roman" w:eastAsia="Times New Roman" w:cs="Times New Roman"/>
          <w:color w:val="000000" w:themeColor="text1" w:themeTint="FF" w:themeShade="FF"/>
          <w:sz w:val="24"/>
          <w:szCs w:val="24"/>
        </w:rPr>
        <w:t xml:space="preserve"> Acting</w:t>
      </w:r>
      <w:r w:rsidRPr="66B11C55" w:rsidR="007F1A8C">
        <w:rPr>
          <w:rFonts w:ascii="Times New Roman" w:hAnsi="Times New Roman" w:eastAsia="Times New Roman" w:cs="Times New Roman"/>
          <w:color w:val="000000" w:themeColor="text1" w:themeTint="FF" w:themeShade="FF"/>
          <w:sz w:val="24"/>
          <w:szCs w:val="24"/>
        </w:rPr>
        <w:t xml:space="preserve"> Director of Board Relations. No votes were taken</w:t>
      </w:r>
      <w:r w:rsidRPr="66B11C55" w:rsidR="415ABD9F">
        <w:rPr>
          <w:rFonts w:ascii="Times New Roman" w:hAnsi="Times New Roman" w:eastAsia="Times New Roman" w:cs="Times New Roman"/>
          <w:color w:val="000000" w:themeColor="text1" w:themeTint="FF" w:themeShade="FF"/>
          <w:sz w:val="24"/>
          <w:szCs w:val="24"/>
        </w:rPr>
        <w:t>. T</w:t>
      </w:r>
      <w:r w:rsidRPr="66B11C55" w:rsidR="007F1A8C">
        <w:rPr>
          <w:rFonts w:ascii="Times New Roman" w:hAnsi="Times New Roman" w:eastAsia="Times New Roman" w:cs="Times New Roman"/>
          <w:color w:val="000000" w:themeColor="text1" w:themeTint="FF" w:themeShade="FF"/>
          <w:sz w:val="24"/>
          <w:szCs w:val="24"/>
        </w:rPr>
        <w:t>he dinner event ended at 8:30</w:t>
      </w:r>
      <w:r w:rsidRPr="66B11C55" w:rsidR="508F1A16">
        <w:rPr>
          <w:rFonts w:ascii="Times New Roman" w:hAnsi="Times New Roman" w:eastAsia="Times New Roman" w:cs="Times New Roman"/>
          <w:color w:val="000000" w:themeColor="text1" w:themeTint="FF" w:themeShade="FF"/>
          <w:sz w:val="24"/>
          <w:szCs w:val="24"/>
        </w:rPr>
        <w:t xml:space="preserve"> </w:t>
      </w:r>
      <w:r w:rsidRPr="66B11C55" w:rsidR="007F1A8C">
        <w:rPr>
          <w:rFonts w:ascii="Times New Roman" w:hAnsi="Times New Roman" w:eastAsia="Times New Roman" w:cs="Times New Roman"/>
          <w:color w:val="000000" w:themeColor="text1" w:themeTint="FF" w:themeShade="FF"/>
          <w:sz w:val="24"/>
          <w:szCs w:val="24"/>
        </w:rPr>
        <w:t>p.m.</w:t>
      </w:r>
    </w:p>
    <w:p w:rsidR="66B11C55" w:rsidP="66B11C55" w:rsidRDefault="66B11C55" w14:paraId="38F060A0" w14:textId="767802A9">
      <w:pPr>
        <w:pStyle w:val="Normal"/>
        <w:spacing w:before="0" w:beforeAutospacing="off" w:after="0" w:afterAutospacing="off" w:line="259" w:lineRule="auto"/>
      </w:pPr>
    </w:p>
    <w:p w:rsidR="007F1A8C" w:rsidP="66B11C55" w:rsidRDefault="007F1A8C" w14:paraId="24C81710" w14:textId="3F012921">
      <w:pPr>
        <w:pStyle w:val="Normal"/>
        <w:spacing w:before="0" w:beforeAutospacing="off" w:after="0" w:afterAutospacing="off" w:line="259" w:lineRule="auto"/>
        <w:rPr>
          <w:rFonts w:ascii="Times New Roman" w:hAnsi="Times New Roman" w:eastAsia="Times New Roman" w:cs="Times New Roman"/>
          <w:b w:val="1"/>
          <w:bCs w:val="1"/>
          <w:i w:val="1"/>
          <w:iCs w:val="1"/>
          <w:color w:val="000000" w:themeColor="text1" w:themeTint="FF" w:themeShade="FF"/>
          <w:sz w:val="24"/>
          <w:szCs w:val="24"/>
        </w:rPr>
      </w:pPr>
      <w:r>
        <w:br/>
      </w:r>
      <w:r w:rsidRPr="66B11C55" w:rsidR="007F1A8C">
        <w:rPr>
          <w:rFonts w:ascii="Times New Roman" w:hAnsi="Times New Roman" w:eastAsia="Times New Roman" w:cs="Times New Roman"/>
          <w:color w:val="000000" w:themeColor="text1" w:themeTint="FF" w:themeShade="FF"/>
          <w:sz w:val="24"/>
          <w:szCs w:val="24"/>
        </w:rPr>
        <w:t xml:space="preserve">Mr. Dan Gecker, President </w:t>
      </w:r>
    </w:p>
    <w:p w:rsidR="007F1A8C" w:rsidP="1BAC4EAE" w:rsidRDefault="007F1A8C" w14:paraId="2B297D22" w14:textId="77777777">
      <w:pPr>
        <w:spacing w:before="0" w:beforeAutospacing="off" w:after="0" w:afterAutospacing="off" w:line="259" w:lineRule="auto"/>
      </w:pPr>
      <w:r>
        <w:br/>
      </w:r>
    </w:p>
    <w:p w:rsidR="00583236" w:rsidP="1BAC4EAE" w:rsidRDefault="00583236" w14:paraId="7BFEA2E0" w14:textId="77777777">
      <w:pPr>
        <w:spacing w:before="0" w:beforeAutospacing="off" w:after="0" w:afterAutospacing="off" w:line="259" w:lineRule="auto"/>
      </w:pPr>
    </w:p>
    <w:sectPr w:rsidR="00583236">
      <w:headerReference w:type="even" r:id="rId31"/>
      <w:headerReference w:type="default" r:id="rId32"/>
      <w:footerReference w:type="even" r:id="rId33"/>
      <w:footerReference w:type="default" r:id="rId34"/>
      <w:headerReference w:type="first" r:id="rId35"/>
      <w:footerReference w:type="first" r:id="rId3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0B2" w:rsidRDefault="00A040B2" w14:paraId="2066855F" w14:textId="77777777">
      <w:pPr>
        <w:spacing w:after="0" w:line="240" w:lineRule="auto"/>
      </w:pPr>
      <w:r>
        <w:separator/>
      </w:r>
    </w:p>
  </w:endnote>
  <w:endnote w:type="continuationSeparator" w:id="0">
    <w:p w:rsidR="00A040B2" w:rsidRDefault="00A040B2" w14:paraId="522479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F5" w:rsidRDefault="009614F5" w14:paraId="32AA65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F5" w:rsidRDefault="009614F5" w14:paraId="742D86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F5" w:rsidRDefault="009614F5" w14:paraId="48324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0B2" w:rsidRDefault="00A040B2" w14:paraId="28AE7F68" w14:textId="77777777">
      <w:pPr>
        <w:spacing w:after="0" w:line="240" w:lineRule="auto"/>
      </w:pPr>
      <w:r>
        <w:separator/>
      </w:r>
    </w:p>
  </w:footnote>
  <w:footnote w:type="continuationSeparator" w:id="0">
    <w:p w:rsidR="00A040B2" w:rsidRDefault="00A040B2" w14:paraId="32F9CC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F5" w:rsidRDefault="009614F5" w14:paraId="5DE64C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52007"/>
      <w:docPartObj>
        <w:docPartGallery w:val="Watermarks"/>
        <w:docPartUnique/>
      </w:docPartObj>
    </w:sdtPr>
    <w:sdtContent>
      <w:p w:rsidR="009614F5" w:rsidRDefault="00EE2339" w14:paraId="375C2A86" w14:textId="77777777">
        <w:pPr>
          <w:pStyle w:val="Header"/>
        </w:pPr>
        <w:r>
          <w:rPr>
            <w:noProof/>
            <w:color w:val="2B579A"/>
            <w:shd w:val="clear" w:color="auto" w:fill="E6E6E6"/>
          </w:rPr>
          <w:pict w14:anchorId="71B23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F5" w:rsidRDefault="009614F5" w14:paraId="38B0EE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D78"/>
    <w:multiLevelType w:val="hybridMultilevel"/>
    <w:tmpl w:val="E440FD54"/>
    <w:lvl w:ilvl="0" w:tplc="1B2E1E68">
      <w:start w:val="1"/>
      <w:numFmt w:val="bullet"/>
      <w:lvlText w:val=""/>
      <w:lvlJc w:val="left"/>
      <w:pPr>
        <w:ind w:left="720" w:hanging="360"/>
      </w:pPr>
      <w:rPr>
        <w:rFonts w:hint="default" w:ascii="Symbol" w:hAnsi="Symbol"/>
      </w:rPr>
    </w:lvl>
    <w:lvl w:ilvl="1" w:tplc="D78A419C">
      <w:start w:val="1"/>
      <w:numFmt w:val="bullet"/>
      <w:lvlText w:val="o"/>
      <w:lvlJc w:val="left"/>
      <w:pPr>
        <w:ind w:left="1440" w:hanging="360"/>
      </w:pPr>
      <w:rPr>
        <w:rFonts w:hint="default" w:ascii="Courier New" w:hAnsi="Courier New"/>
      </w:rPr>
    </w:lvl>
    <w:lvl w:ilvl="2" w:tplc="7C7064B8">
      <w:start w:val="1"/>
      <w:numFmt w:val="bullet"/>
      <w:lvlText w:val=""/>
      <w:lvlJc w:val="left"/>
      <w:pPr>
        <w:ind w:left="2160" w:hanging="360"/>
      </w:pPr>
      <w:rPr>
        <w:rFonts w:hint="default" w:ascii="Wingdings" w:hAnsi="Wingdings"/>
      </w:rPr>
    </w:lvl>
    <w:lvl w:ilvl="3" w:tplc="5EB81B24">
      <w:start w:val="1"/>
      <w:numFmt w:val="bullet"/>
      <w:lvlText w:val=""/>
      <w:lvlJc w:val="left"/>
      <w:pPr>
        <w:ind w:left="2880" w:hanging="360"/>
      </w:pPr>
      <w:rPr>
        <w:rFonts w:hint="default" w:ascii="Symbol" w:hAnsi="Symbol"/>
      </w:rPr>
    </w:lvl>
    <w:lvl w:ilvl="4" w:tplc="B4220846">
      <w:start w:val="1"/>
      <w:numFmt w:val="bullet"/>
      <w:lvlText w:val="o"/>
      <w:lvlJc w:val="left"/>
      <w:pPr>
        <w:ind w:left="3600" w:hanging="360"/>
      </w:pPr>
      <w:rPr>
        <w:rFonts w:hint="default" w:ascii="Courier New" w:hAnsi="Courier New"/>
      </w:rPr>
    </w:lvl>
    <w:lvl w:ilvl="5" w:tplc="CE3439E8">
      <w:start w:val="1"/>
      <w:numFmt w:val="bullet"/>
      <w:lvlText w:val=""/>
      <w:lvlJc w:val="left"/>
      <w:pPr>
        <w:ind w:left="4320" w:hanging="360"/>
      </w:pPr>
      <w:rPr>
        <w:rFonts w:hint="default" w:ascii="Wingdings" w:hAnsi="Wingdings"/>
      </w:rPr>
    </w:lvl>
    <w:lvl w:ilvl="6" w:tplc="DC08C0EC">
      <w:start w:val="1"/>
      <w:numFmt w:val="bullet"/>
      <w:lvlText w:val=""/>
      <w:lvlJc w:val="left"/>
      <w:pPr>
        <w:ind w:left="5040" w:hanging="360"/>
      </w:pPr>
      <w:rPr>
        <w:rFonts w:hint="default" w:ascii="Symbol" w:hAnsi="Symbol"/>
      </w:rPr>
    </w:lvl>
    <w:lvl w:ilvl="7" w:tplc="96BAF824">
      <w:start w:val="1"/>
      <w:numFmt w:val="bullet"/>
      <w:lvlText w:val="o"/>
      <w:lvlJc w:val="left"/>
      <w:pPr>
        <w:ind w:left="5760" w:hanging="360"/>
      </w:pPr>
      <w:rPr>
        <w:rFonts w:hint="default" w:ascii="Courier New" w:hAnsi="Courier New"/>
      </w:rPr>
    </w:lvl>
    <w:lvl w:ilvl="8" w:tplc="43769770">
      <w:start w:val="1"/>
      <w:numFmt w:val="bullet"/>
      <w:lvlText w:val=""/>
      <w:lvlJc w:val="left"/>
      <w:pPr>
        <w:ind w:left="6480" w:hanging="360"/>
      </w:pPr>
      <w:rPr>
        <w:rFonts w:hint="default" w:ascii="Wingdings" w:hAnsi="Wingdings"/>
      </w:rPr>
    </w:lvl>
  </w:abstractNum>
  <w:abstractNum w:abstractNumId="1" w15:restartNumberingAfterBreak="0">
    <w:nsid w:val="0D8CA872"/>
    <w:multiLevelType w:val="hybridMultilevel"/>
    <w:tmpl w:val="E4201D4E"/>
    <w:lvl w:ilvl="0" w:tplc="98C2C2E4">
      <w:start w:val="1"/>
      <w:numFmt w:val="bullet"/>
      <w:lvlText w:val=""/>
      <w:lvlJc w:val="left"/>
      <w:pPr>
        <w:ind w:left="720" w:hanging="360"/>
      </w:pPr>
      <w:rPr>
        <w:rFonts w:hint="default" w:ascii="Symbol" w:hAnsi="Symbol"/>
      </w:rPr>
    </w:lvl>
    <w:lvl w:ilvl="1" w:tplc="5448AB5C">
      <w:start w:val="1"/>
      <w:numFmt w:val="bullet"/>
      <w:lvlText w:val="o"/>
      <w:lvlJc w:val="left"/>
      <w:pPr>
        <w:ind w:left="1440" w:hanging="360"/>
      </w:pPr>
      <w:rPr>
        <w:rFonts w:hint="default" w:ascii="Courier New" w:hAnsi="Courier New"/>
      </w:rPr>
    </w:lvl>
    <w:lvl w:ilvl="2" w:tplc="5F92F3BC">
      <w:start w:val="1"/>
      <w:numFmt w:val="bullet"/>
      <w:lvlText w:val=""/>
      <w:lvlJc w:val="left"/>
      <w:pPr>
        <w:ind w:left="2160" w:hanging="360"/>
      </w:pPr>
      <w:rPr>
        <w:rFonts w:hint="default" w:ascii="Wingdings" w:hAnsi="Wingdings"/>
      </w:rPr>
    </w:lvl>
    <w:lvl w:ilvl="3" w:tplc="2C9CAB76">
      <w:start w:val="1"/>
      <w:numFmt w:val="bullet"/>
      <w:lvlText w:val=""/>
      <w:lvlJc w:val="left"/>
      <w:pPr>
        <w:ind w:left="2880" w:hanging="360"/>
      </w:pPr>
      <w:rPr>
        <w:rFonts w:hint="default" w:ascii="Symbol" w:hAnsi="Symbol"/>
      </w:rPr>
    </w:lvl>
    <w:lvl w:ilvl="4" w:tplc="747650DA">
      <w:start w:val="1"/>
      <w:numFmt w:val="bullet"/>
      <w:lvlText w:val="o"/>
      <w:lvlJc w:val="left"/>
      <w:pPr>
        <w:ind w:left="3600" w:hanging="360"/>
      </w:pPr>
      <w:rPr>
        <w:rFonts w:hint="default" w:ascii="Courier New" w:hAnsi="Courier New"/>
      </w:rPr>
    </w:lvl>
    <w:lvl w:ilvl="5" w:tplc="3F1A3686">
      <w:start w:val="1"/>
      <w:numFmt w:val="bullet"/>
      <w:lvlText w:val=""/>
      <w:lvlJc w:val="left"/>
      <w:pPr>
        <w:ind w:left="4320" w:hanging="360"/>
      </w:pPr>
      <w:rPr>
        <w:rFonts w:hint="default" w:ascii="Wingdings" w:hAnsi="Wingdings"/>
      </w:rPr>
    </w:lvl>
    <w:lvl w:ilvl="6" w:tplc="124E90D4">
      <w:start w:val="1"/>
      <w:numFmt w:val="bullet"/>
      <w:lvlText w:val=""/>
      <w:lvlJc w:val="left"/>
      <w:pPr>
        <w:ind w:left="5040" w:hanging="360"/>
      </w:pPr>
      <w:rPr>
        <w:rFonts w:hint="default" w:ascii="Symbol" w:hAnsi="Symbol"/>
      </w:rPr>
    </w:lvl>
    <w:lvl w:ilvl="7" w:tplc="B238BCA6">
      <w:start w:val="1"/>
      <w:numFmt w:val="bullet"/>
      <w:lvlText w:val="o"/>
      <w:lvlJc w:val="left"/>
      <w:pPr>
        <w:ind w:left="5760" w:hanging="360"/>
      </w:pPr>
      <w:rPr>
        <w:rFonts w:hint="default" w:ascii="Courier New" w:hAnsi="Courier New"/>
      </w:rPr>
    </w:lvl>
    <w:lvl w:ilvl="8" w:tplc="A1967C6C">
      <w:start w:val="1"/>
      <w:numFmt w:val="bullet"/>
      <w:lvlText w:val=""/>
      <w:lvlJc w:val="left"/>
      <w:pPr>
        <w:ind w:left="6480" w:hanging="360"/>
      </w:pPr>
      <w:rPr>
        <w:rFonts w:hint="default" w:ascii="Wingdings" w:hAnsi="Wingdings"/>
      </w:rPr>
    </w:lvl>
  </w:abstractNum>
  <w:abstractNum w:abstractNumId="2" w15:restartNumberingAfterBreak="0">
    <w:nsid w:val="12E56823"/>
    <w:multiLevelType w:val="hybridMultilevel"/>
    <w:tmpl w:val="6AEEB330"/>
    <w:lvl w:ilvl="0" w:tplc="EE1082DE">
      <w:start w:val="1"/>
      <w:numFmt w:val="bullet"/>
      <w:lvlText w:val="●"/>
      <w:lvlJc w:val="left"/>
      <w:pPr>
        <w:ind w:left="720" w:hanging="360"/>
      </w:pPr>
      <w:rPr>
        <w:rFonts w:hint="default" w:ascii="Calibri" w:hAnsi="Calibri"/>
      </w:rPr>
    </w:lvl>
    <w:lvl w:ilvl="1" w:tplc="1696E5FA">
      <w:start w:val="1"/>
      <w:numFmt w:val="bullet"/>
      <w:lvlText w:val="o"/>
      <w:lvlJc w:val="left"/>
      <w:pPr>
        <w:ind w:left="1440" w:hanging="360"/>
      </w:pPr>
      <w:rPr>
        <w:rFonts w:hint="default" w:ascii="Courier New" w:hAnsi="Courier New"/>
      </w:rPr>
    </w:lvl>
    <w:lvl w:ilvl="2" w:tplc="28EC2CB4">
      <w:start w:val="1"/>
      <w:numFmt w:val="bullet"/>
      <w:lvlText w:val=""/>
      <w:lvlJc w:val="left"/>
      <w:pPr>
        <w:ind w:left="2160" w:hanging="360"/>
      </w:pPr>
      <w:rPr>
        <w:rFonts w:hint="default" w:ascii="Wingdings" w:hAnsi="Wingdings"/>
      </w:rPr>
    </w:lvl>
    <w:lvl w:ilvl="3" w:tplc="5F8E2868">
      <w:start w:val="1"/>
      <w:numFmt w:val="bullet"/>
      <w:lvlText w:val=""/>
      <w:lvlJc w:val="left"/>
      <w:pPr>
        <w:ind w:left="2880" w:hanging="360"/>
      </w:pPr>
      <w:rPr>
        <w:rFonts w:hint="default" w:ascii="Symbol" w:hAnsi="Symbol"/>
      </w:rPr>
    </w:lvl>
    <w:lvl w:ilvl="4" w:tplc="9222CBB2">
      <w:start w:val="1"/>
      <w:numFmt w:val="bullet"/>
      <w:lvlText w:val="o"/>
      <w:lvlJc w:val="left"/>
      <w:pPr>
        <w:ind w:left="3600" w:hanging="360"/>
      </w:pPr>
      <w:rPr>
        <w:rFonts w:hint="default" w:ascii="Courier New" w:hAnsi="Courier New"/>
      </w:rPr>
    </w:lvl>
    <w:lvl w:ilvl="5" w:tplc="FB1C0636">
      <w:start w:val="1"/>
      <w:numFmt w:val="bullet"/>
      <w:lvlText w:val=""/>
      <w:lvlJc w:val="left"/>
      <w:pPr>
        <w:ind w:left="4320" w:hanging="360"/>
      </w:pPr>
      <w:rPr>
        <w:rFonts w:hint="default" w:ascii="Wingdings" w:hAnsi="Wingdings"/>
      </w:rPr>
    </w:lvl>
    <w:lvl w:ilvl="6" w:tplc="8FA64558">
      <w:start w:val="1"/>
      <w:numFmt w:val="bullet"/>
      <w:lvlText w:val=""/>
      <w:lvlJc w:val="left"/>
      <w:pPr>
        <w:ind w:left="5040" w:hanging="360"/>
      </w:pPr>
      <w:rPr>
        <w:rFonts w:hint="default" w:ascii="Symbol" w:hAnsi="Symbol"/>
      </w:rPr>
    </w:lvl>
    <w:lvl w:ilvl="7" w:tplc="9D763152">
      <w:start w:val="1"/>
      <w:numFmt w:val="bullet"/>
      <w:lvlText w:val="o"/>
      <w:lvlJc w:val="left"/>
      <w:pPr>
        <w:ind w:left="5760" w:hanging="360"/>
      </w:pPr>
      <w:rPr>
        <w:rFonts w:hint="default" w:ascii="Courier New" w:hAnsi="Courier New"/>
      </w:rPr>
    </w:lvl>
    <w:lvl w:ilvl="8" w:tplc="A78A03B0">
      <w:start w:val="1"/>
      <w:numFmt w:val="bullet"/>
      <w:lvlText w:val=""/>
      <w:lvlJc w:val="left"/>
      <w:pPr>
        <w:ind w:left="6480" w:hanging="360"/>
      </w:pPr>
      <w:rPr>
        <w:rFonts w:hint="default" w:ascii="Wingdings" w:hAnsi="Wingdings"/>
      </w:rPr>
    </w:lvl>
  </w:abstractNum>
  <w:abstractNum w:abstractNumId="3" w15:restartNumberingAfterBreak="0">
    <w:nsid w:val="1E07E0D1"/>
    <w:multiLevelType w:val="hybridMultilevel"/>
    <w:tmpl w:val="DE7A8942"/>
    <w:lvl w:ilvl="0" w:tplc="48429B74">
      <w:start w:val="1"/>
      <w:numFmt w:val="bullet"/>
      <w:lvlText w:val=""/>
      <w:lvlJc w:val="left"/>
      <w:pPr>
        <w:ind w:left="720" w:hanging="360"/>
      </w:pPr>
      <w:rPr>
        <w:rFonts w:hint="default" w:ascii="Symbol" w:hAnsi="Symbol"/>
      </w:rPr>
    </w:lvl>
    <w:lvl w:ilvl="1" w:tplc="360E1990">
      <w:start w:val="1"/>
      <w:numFmt w:val="bullet"/>
      <w:lvlText w:val="o"/>
      <w:lvlJc w:val="left"/>
      <w:pPr>
        <w:ind w:left="1440" w:hanging="360"/>
      </w:pPr>
      <w:rPr>
        <w:rFonts w:hint="default" w:ascii="Courier New" w:hAnsi="Courier New"/>
      </w:rPr>
    </w:lvl>
    <w:lvl w:ilvl="2" w:tplc="2DF471A4">
      <w:start w:val="1"/>
      <w:numFmt w:val="bullet"/>
      <w:lvlText w:val=""/>
      <w:lvlJc w:val="left"/>
      <w:pPr>
        <w:ind w:left="2160" w:hanging="360"/>
      </w:pPr>
      <w:rPr>
        <w:rFonts w:hint="default" w:ascii="Wingdings" w:hAnsi="Wingdings"/>
      </w:rPr>
    </w:lvl>
    <w:lvl w:ilvl="3" w:tplc="3D728CD8">
      <w:start w:val="1"/>
      <w:numFmt w:val="bullet"/>
      <w:lvlText w:val=""/>
      <w:lvlJc w:val="left"/>
      <w:pPr>
        <w:ind w:left="2880" w:hanging="360"/>
      </w:pPr>
      <w:rPr>
        <w:rFonts w:hint="default" w:ascii="Symbol" w:hAnsi="Symbol"/>
      </w:rPr>
    </w:lvl>
    <w:lvl w:ilvl="4" w:tplc="C2E4454C">
      <w:start w:val="1"/>
      <w:numFmt w:val="bullet"/>
      <w:lvlText w:val="o"/>
      <w:lvlJc w:val="left"/>
      <w:pPr>
        <w:ind w:left="3600" w:hanging="360"/>
      </w:pPr>
      <w:rPr>
        <w:rFonts w:hint="default" w:ascii="Courier New" w:hAnsi="Courier New"/>
      </w:rPr>
    </w:lvl>
    <w:lvl w:ilvl="5" w:tplc="F050E918">
      <w:start w:val="1"/>
      <w:numFmt w:val="bullet"/>
      <w:lvlText w:val=""/>
      <w:lvlJc w:val="left"/>
      <w:pPr>
        <w:ind w:left="4320" w:hanging="360"/>
      </w:pPr>
      <w:rPr>
        <w:rFonts w:hint="default" w:ascii="Wingdings" w:hAnsi="Wingdings"/>
      </w:rPr>
    </w:lvl>
    <w:lvl w:ilvl="6" w:tplc="BD4A4A2C">
      <w:start w:val="1"/>
      <w:numFmt w:val="bullet"/>
      <w:lvlText w:val=""/>
      <w:lvlJc w:val="left"/>
      <w:pPr>
        <w:ind w:left="5040" w:hanging="360"/>
      </w:pPr>
      <w:rPr>
        <w:rFonts w:hint="default" w:ascii="Symbol" w:hAnsi="Symbol"/>
      </w:rPr>
    </w:lvl>
    <w:lvl w:ilvl="7" w:tplc="D3527332">
      <w:start w:val="1"/>
      <w:numFmt w:val="bullet"/>
      <w:lvlText w:val="o"/>
      <w:lvlJc w:val="left"/>
      <w:pPr>
        <w:ind w:left="5760" w:hanging="360"/>
      </w:pPr>
      <w:rPr>
        <w:rFonts w:hint="default" w:ascii="Courier New" w:hAnsi="Courier New"/>
      </w:rPr>
    </w:lvl>
    <w:lvl w:ilvl="8" w:tplc="B74AFEEE">
      <w:start w:val="1"/>
      <w:numFmt w:val="bullet"/>
      <w:lvlText w:val=""/>
      <w:lvlJc w:val="left"/>
      <w:pPr>
        <w:ind w:left="6480" w:hanging="360"/>
      </w:pPr>
      <w:rPr>
        <w:rFonts w:hint="default" w:ascii="Wingdings" w:hAnsi="Wingdings"/>
      </w:rPr>
    </w:lvl>
  </w:abstractNum>
  <w:abstractNum w:abstractNumId="4" w15:restartNumberingAfterBreak="0">
    <w:nsid w:val="1F09C3DD"/>
    <w:multiLevelType w:val="hybridMultilevel"/>
    <w:tmpl w:val="C94CDB44"/>
    <w:lvl w:ilvl="0" w:tplc="6E60EBDC">
      <w:start w:val="1"/>
      <w:numFmt w:val="bullet"/>
      <w:lvlText w:val=""/>
      <w:lvlJc w:val="left"/>
      <w:pPr>
        <w:ind w:left="720" w:hanging="360"/>
      </w:pPr>
      <w:rPr>
        <w:rFonts w:hint="default" w:ascii="Symbol" w:hAnsi="Symbol"/>
      </w:rPr>
    </w:lvl>
    <w:lvl w:ilvl="1" w:tplc="F598903C">
      <w:start w:val="1"/>
      <w:numFmt w:val="bullet"/>
      <w:lvlText w:val=""/>
      <w:lvlJc w:val="left"/>
      <w:pPr>
        <w:ind w:left="1440" w:hanging="360"/>
      </w:pPr>
      <w:rPr>
        <w:rFonts w:hint="default" w:ascii="Symbol" w:hAnsi="Symbol"/>
      </w:rPr>
    </w:lvl>
    <w:lvl w:ilvl="2" w:tplc="F7A28BF6">
      <w:start w:val="1"/>
      <w:numFmt w:val="bullet"/>
      <w:lvlText w:val=""/>
      <w:lvlJc w:val="left"/>
      <w:pPr>
        <w:ind w:left="2160" w:hanging="360"/>
      </w:pPr>
      <w:rPr>
        <w:rFonts w:hint="default" w:ascii="Wingdings" w:hAnsi="Wingdings"/>
      </w:rPr>
    </w:lvl>
    <w:lvl w:ilvl="3" w:tplc="D204742C">
      <w:start w:val="1"/>
      <w:numFmt w:val="bullet"/>
      <w:lvlText w:val=""/>
      <w:lvlJc w:val="left"/>
      <w:pPr>
        <w:ind w:left="2880" w:hanging="360"/>
      </w:pPr>
      <w:rPr>
        <w:rFonts w:hint="default" w:ascii="Symbol" w:hAnsi="Symbol"/>
      </w:rPr>
    </w:lvl>
    <w:lvl w:ilvl="4" w:tplc="31A4BC26">
      <w:start w:val="1"/>
      <w:numFmt w:val="bullet"/>
      <w:lvlText w:val="o"/>
      <w:lvlJc w:val="left"/>
      <w:pPr>
        <w:ind w:left="3600" w:hanging="360"/>
      </w:pPr>
      <w:rPr>
        <w:rFonts w:hint="default" w:ascii="Courier New" w:hAnsi="Courier New"/>
      </w:rPr>
    </w:lvl>
    <w:lvl w:ilvl="5" w:tplc="844E183E">
      <w:start w:val="1"/>
      <w:numFmt w:val="bullet"/>
      <w:lvlText w:val=""/>
      <w:lvlJc w:val="left"/>
      <w:pPr>
        <w:ind w:left="4320" w:hanging="360"/>
      </w:pPr>
      <w:rPr>
        <w:rFonts w:hint="default" w:ascii="Wingdings" w:hAnsi="Wingdings"/>
      </w:rPr>
    </w:lvl>
    <w:lvl w:ilvl="6" w:tplc="85B28C60">
      <w:start w:val="1"/>
      <w:numFmt w:val="bullet"/>
      <w:lvlText w:val=""/>
      <w:lvlJc w:val="left"/>
      <w:pPr>
        <w:ind w:left="5040" w:hanging="360"/>
      </w:pPr>
      <w:rPr>
        <w:rFonts w:hint="default" w:ascii="Symbol" w:hAnsi="Symbol"/>
      </w:rPr>
    </w:lvl>
    <w:lvl w:ilvl="7" w:tplc="E258E2EC">
      <w:start w:val="1"/>
      <w:numFmt w:val="bullet"/>
      <w:lvlText w:val="o"/>
      <w:lvlJc w:val="left"/>
      <w:pPr>
        <w:ind w:left="5760" w:hanging="360"/>
      </w:pPr>
      <w:rPr>
        <w:rFonts w:hint="default" w:ascii="Courier New" w:hAnsi="Courier New"/>
      </w:rPr>
    </w:lvl>
    <w:lvl w:ilvl="8" w:tplc="2EC48A28">
      <w:start w:val="1"/>
      <w:numFmt w:val="bullet"/>
      <w:lvlText w:val=""/>
      <w:lvlJc w:val="left"/>
      <w:pPr>
        <w:ind w:left="6480" w:hanging="360"/>
      </w:pPr>
      <w:rPr>
        <w:rFonts w:hint="default" w:ascii="Wingdings" w:hAnsi="Wingdings"/>
      </w:rPr>
    </w:lvl>
  </w:abstractNum>
  <w:abstractNum w:abstractNumId="5" w15:restartNumberingAfterBreak="0">
    <w:nsid w:val="320D4FD4"/>
    <w:multiLevelType w:val="hybridMultilevel"/>
    <w:tmpl w:val="CB7E2B68"/>
    <w:lvl w:ilvl="0" w:tplc="C388CC6C">
      <w:start w:val="1"/>
      <w:numFmt w:val="decimal"/>
      <w:lvlText w:val="%1."/>
      <w:lvlJc w:val="left"/>
      <w:pPr>
        <w:ind w:left="720" w:hanging="360"/>
      </w:pPr>
    </w:lvl>
    <w:lvl w:ilvl="1" w:tplc="FE7A2304">
      <w:start w:val="1"/>
      <w:numFmt w:val="lowerLetter"/>
      <w:lvlText w:val="%2."/>
      <w:lvlJc w:val="left"/>
      <w:pPr>
        <w:ind w:left="1440" w:hanging="360"/>
      </w:pPr>
    </w:lvl>
    <w:lvl w:ilvl="2" w:tplc="991C5ACC">
      <w:start w:val="1"/>
      <w:numFmt w:val="lowerRoman"/>
      <w:lvlText w:val="%3."/>
      <w:lvlJc w:val="right"/>
      <w:pPr>
        <w:ind w:left="2160" w:hanging="180"/>
      </w:pPr>
    </w:lvl>
    <w:lvl w:ilvl="3" w:tplc="B54835CA">
      <w:start w:val="1"/>
      <w:numFmt w:val="decimal"/>
      <w:lvlText w:val="%4."/>
      <w:lvlJc w:val="left"/>
      <w:pPr>
        <w:ind w:left="2880" w:hanging="360"/>
      </w:pPr>
    </w:lvl>
    <w:lvl w:ilvl="4" w:tplc="087E3FB0">
      <w:start w:val="1"/>
      <w:numFmt w:val="lowerLetter"/>
      <w:lvlText w:val="%5."/>
      <w:lvlJc w:val="left"/>
      <w:pPr>
        <w:ind w:left="3600" w:hanging="360"/>
      </w:pPr>
    </w:lvl>
    <w:lvl w:ilvl="5" w:tplc="C35C540A">
      <w:start w:val="1"/>
      <w:numFmt w:val="lowerRoman"/>
      <w:lvlText w:val="%6."/>
      <w:lvlJc w:val="right"/>
      <w:pPr>
        <w:ind w:left="4320" w:hanging="180"/>
      </w:pPr>
    </w:lvl>
    <w:lvl w:ilvl="6" w:tplc="91A283B0">
      <w:start w:val="1"/>
      <w:numFmt w:val="decimal"/>
      <w:lvlText w:val="%7."/>
      <w:lvlJc w:val="left"/>
      <w:pPr>
        <w:ind w:left="5040" w:hanging="360"/>
      </w:pPr>
    </w:lvl>
    <w:lvl w:ilvl="7" w:tplc="73AE7924">
      <w:start w:val="1"/>
      <w:numFmt w:val="lowerLetter"/>
      <w:lvlText w:val="%8."/>
      <w:lvlJc w:val="left"/>
      <w:pPr>
        <w:ind w:left="5760" w:hanging="360"/>
      </w:pPr>
    </w:lvl>
    <w:lvl w:ilvl="8" w:tplc="E11C8618">
      <w:start w:val="1"/>
      <w:numFmt w:val="lowerRoman"/>
      <w:lvlText w:val="%9."/>
      <w:lvlJc w:val="right"/>
      <w:pPr>
        <w:ind w:left="6480" w:hanging="180"/>
      </w:pPr>
    </w:lvl>
  </w:abstractNum>
  <w:abstractNum w:abstractNumId="6" w15:restartNumberingAfterBreak="0">
    <w:nsid w:val="55276E93"/>
    <w:multiLevelType w:val="hybridMultilevel"/>
    <w:tmpl w:val="8ED06E8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726078"/>
    <w:multiLevelType w:val="hybridMultilevel"/>
    <w:tmpl w:val="C3425398"/>
    <w:lvl w:ilvl="0" w:tplc="4C12B7DC">
      <w:start w:val="1"/>
      <w:numFmt w:val="decimal"/>
      <w:lvlText w:val="%1."/>
      <w:lvlJc w:val="left"/>
      <w:pPr>
        <w:ind w:left="720" w:hanging="360"/>
      </w:pPr>
    </w:lvl>
    <w:lvl w:ilvl="1" w:tplc="F38AB62E">
      <w:start w:val="1"/>
      <w:numFmt w:val="lowerLetter"/>
      <w:lvlText w:val="%2."/>
      <w:lvlJc w:val="left"/>
      <w:pPr>
        <w:ind w:left="1440" w:hanging="360"/>
      </w:pPr>
    </w:lvl>
    <w:lvl w:ilvl="2" w:tplc="8ACE9260">
      <w:start w:val="1"/>
      <w:numFmt w:val="lowerRoman"/>
      <w:lvlText w:val="%3."/>
      <w:lvlJc w:val="right"/>
      <w:pPr>
        <w:ind w:left="2160" w:hanging="180"/>
      </w:pPr>
    </w:lvl>
    <w:lvl w:ilvl="3" w:tplc="EE8AB944">
      <w:start w:val="1"/>
      <w:numFmt w:val="decimal"/>
      <w:lvlText w:val="%4."/>
      <w:lvlJc w:val="left"/>
      <w:pPr>
        <w:ind w:left="2880" w:hanging="360"/>
      </w:pPr>
    </w:lvl>
    <w:lvl w:ilvl="4" w:tplc="F3E42E2A">
      <w:start w:val="1"/>
      <w:numFmt w:val="lowerLetter"/>
      <w:lvlText w:val="%5."/>
      <w:lvlJc w:val="left"/>
      <w:pPr>
        <w:ind w:left="3600" w:hanging="360"/>
      </w:pPr>
    </w:lvl>
    <w:lvl w:ilvl="5" w:tplc="83C25036">
      <w:start w:val="1"/>
      <w:numFmt w:val="lowerRoman"/>
      <w:lvlText w:val="%6."/>
      <w:lvlJc w:val="right"/>
      <w:pPr>
        <w:ind w:left="4320" w:hanging="180"/>
      </w:pPr>
    </w:lvl>
    <w:lvl w:ilvl="6" w:tplc="AFDE6AFC">
      <w:start w:val="1"/>
      <w:numFmt w:val="decimal"/>
      <w:lvlText w:val="%7."/>
      <w:lvlJc w:val="left"/>
      <w:pPr>
        <w:ind w:left="5040" w:hanging="360"/>
      </w:pPr>
    </w:lvl>
    <w:lvl w:ilvl="7" w:tplc="C2966CDE">
      <w:start w:val="1"/>
      <w:numFmt w:val="lowerLetter"/>
      <w:lvlText w:val="%8."/>
      <w:lvlJc w:val="left"/>
      <w:pPr>
        <w:ind w:left="5760" w:hanging="360"/>
      </w:pPr>
    </w:lvl>
    <w:lvl w:ilvl="8" w:tplc="09F2F864">
      <w:start w:val="1"/>
      <w:numFmt w:val="lowerRoman"/>
      <w:lvlText w:val="%9."/>
      <w:lvlJc w:val="right"/>
      <w:pPr>
        <w:ind w:left="6480" w:hanging="180"/>
      </w:pPr>
    </w:lvl>
  </w:abstractNum>
  <w:num w:numId="1" w16cid:durableId="703989541">
    <w:abstractNumId w:val="2"/>
  </w:num>
  <w:num w:numId="2" w16cid:durableId="514003067">
    <w:abstractNumId w:val="3"/>
  </w:num>
  <w:num w:numId="3" w16cid:durableId="841165500">
    <w:abstractNumId w:val="0"/>
  </w:num>
  <w:num w:numId="4" w16cid:durableId="190845723">
    <w:abstractNumId w:val="4"/>
  </w:num>
  <w:num w:numId="5" w16cid:durableId="1562210150">
    <w:abstractNumId w:val="5"/>
  </w:num>
  <w:num w:numId="6" w16cid:durableId="1242911499">
    <w:abstractNumId w:val="7"/>
  </w:num>
  <w:num w:numId="7" w16cid:durableId="199906529">
    <w:abstractNumId w:val="1"/>
  </w:num>
  <w:num w:numId="8" w16cid:durableId="158738146">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8C"/>
    <w:rsid w:val="0013C812"/>
    <w:rsid w:val="001F1324"/>
    <w:rsid w:val="00252788"/>
    <w:rsid w:val="0033298D"/>
    <w:rsid w:val="003D4E20"/>
    <w:rsid w:val="00544F78"/>
    <w:rsid w:val="00583236"/>
    <w:rsid w:val="005E708B"/>
    <w:rsid w:val="007F1A8C"/>
    <w:rsid w:val="008F6564"/>
    <w:rsid w:val="009614F5"/>
    <w:rsid w:val="009D75E3"/>
    <w:rsid w:val="009E4039"/>
    <w:rsid w:val="00A040B2"/>
    <w:rsid w:val="00A56D4F"/>
    <w:rsid w:val="00B86D58"/>
    <w:rsid w:val="00CC00D4"/>
    <w:rsid w:val="00CF4542"/>
    <w:rsid w:val="00D878D2"/>
    <w:rsid w:val="00EE031D"/>
    <w:rsid w:val="00EE2339"/>
    <w:rsid w:val="00FE24CC"/>
    <w:rsid w:val="0135DD47"/>
    <w:rsid w:val="013B6934"/>
    <w:rsid w:val="017F8B77"/>
    <w:rsid w:val="01B86653"/>
    <w:rsid w:val="01EF04FD"/>
    <w:rsid w:val="0206241F"/>
    <w:rsid w:val="022C17B7"/>
    <w:rsid w:val="0252FEC1"/>
    <w:rsid w:val="02710EA6"/>
    <w:rsid w:val="0273178A"/>
    <w:rsid w:val="02994DE9"/>
    <w:rsid w:val="02AAA368"/>
    <w:rsid w:val="032F81EA"/>
    <w:rsid w:val="035436B4"/>
    <w:rsid w:val="03567203"/>
    <w:rsid w:val="03962504"/>
    <w:rsid w:val="04274371"/>
    <w:rsid w:val="047309F6"/>
    <w:rsid w:val="04F4E1C0"/>
    <w:rsid w:val="050630A5"/>
    <w:rsid w:val="05535F9E"/>
    <w:rsid w:val="05559FBD"/>
    <w:rsid w:val="055DAAB4"/>
    <w:rsid w:val="0563AA6A"/>
    <w:rsid w:val="05780A61"/>
    <w:rsid w:val="05F9C6D5"/>
    <w:rsid w:val="062371CE"/>
    <w:rsid w:val="065FF9EA"/>
    <w:rsid w:val="06C4DD4C"/>
    <w:rsid w:val="0713DAC2"/>
    <w:rsid w:val="07683874"/>
    <w:rsid w:val="07959736"/>
    <w:rsid w:val="082F5E2A"/>
    <w:rsid w:val="083A4BA0"/>
    <w:rsid w:val="08B2E386"/>
    <w:rsid w:val="09144B59"/>
    <w:rsid w:val="09731E5C"/>
    <w:rsid w:val="09A69FDC"/>
    <w:rsid w:val="09FC7E0E"/>
    <w:rsid w:val="0A0DE63D"/>
    <w:rsid w:val="0A942272"/>
    <w:rsid w:val="0AA2E739"/>
    <w:rsid w:val="0AC2CF2A"/>
    <w:rsid w:val="0B66FEEC"/>
    <w:rsid w:val="0B6FBA68"/>
    <w:rsid w:val="0C081C58"/>
    <w:rsid w:val="0C45E237"/>
    <w:rsid w:val="0C798AF5"/>
    <w:rsid w:val="0C805FD8"/>
    <w:rsid w:val="0D211C9B"/>
    <w:rsid w:val="0D35001B"/>
    <w:rsid w:val="0D42E402"/>
    <w:rsid w:val="0DDF8FDF"/>
    <w:rsid w:val="0E468F7F"/>
    <w:rsid w:val="0FA16D56"/>
    <w:rsid w:val="0FA56A2E"/>
    <w:rsid w:val="0FA9C793"/>
    <w:rsid w:val="0FE21ECF"/>
    <w:rsid w:val="0FFD0421"/>
    <w:rsid w:val="105825E5"/>
    <w:rsid w:val="11021576"/>
    <w:rsid w:val="11A8615A"/>
    <w:rsid w:val="12136F41"/>
    <w:rsid w:val="12279448"/>
    <w:rsid w:val="1266822F"/>
    <w:rsid w:val="1277F868"/>
    <w:rsid w:val="12860BFA"/>
    <w:rsid w:val="12945EF0"/>
    <w:rsid w:val="12966F84"/>
    <w:rsid w:val="12BE7F54"/>
    <w:rsid w:val="12F0700D"/>
    <w:rsid w:val="12FB52E6"/>
    <w:rsid w:val="13AD2FA0"/>
    <w:rsid w:val="13D9356D"/>
    <w:rsid w:val="1463AE10"/>
    <w:rsid w:val="1493649A"/>
    <w:rsid w:val="165BFEBD"/>
    <w:rsid w:val="16AC66B1"/>
    <w:rsid w:val="171A7201"/>
    <w:rsid w:val="1769E0A7"/>
    <w:rsid w:val="17715261"/>
    <w:rsid w:val="179BF2FD"/>
    <w:rsid w:val="18255BC2"/>
    <w:rsid w:val="1835D5A1"/>
    <w:rsid w:val="184AEECE"/>
    <w:rsid w:val="18D9834F"/>
    <w:rsid w:val="192E6304"/>
    <w:rsid w:val="194E1118"/>
    <w:rsid w:val="199D4255"/>
    <w:rsid w:val="19BAB700"/>
    <w:rsid w:val="1A3B64CE"/>
    <w:rsid w:val="1A5941A1"/>
    <w:rsid w:val="1A6704BB"/>
    <w:rsid w:val="1A72C520"/>
    <w:rsid w:val="1ADB6929"/>
    <w:rsid w:val="1B632359"/>
    <w:rsid w:val="1B73F906"/>
    <w:rsid w:val="1B74A72A"/>
    <w:rsid w:val="1BAC4EAE"/>
    <w:rsid w:val="1C405BFB"/>
    <w:rsid w:val="1D8B042E"/>
    <w:rsid w:val="1DAE8881"/>
    <w:rsid w:val="1DEBD75A"/>
    <w:rsid w:val="1E01D427"/>
    <w:rsid w:val="1E2D80D6"/>
    <w:rsid w:val="1E758DC7"/>
    <w:rsid w:val="1E7EA568"/>
    <w:rsid w:val="1F1B74C6"/>
    <w:rsid w:val="1F26D48F"/>
    <w:rsid w:val="20267F2A"/>
    <w:rsid w:val="20D95B84"/>
    <w:rsid w:val="20DB2C0E"/>
    <w:rsid w:val="20F79A90"/>
    <w:rsid w:val="20F7F0F6"/>
    <w:rsid w:val="21F42256"/>
    <w:rsid w:val="220F4D89"/>
    <w:rsid w:val="221B39C8"/>
    <w:rsid w:val="227FE4CC"/>
    <w:rsid w:val="22FDAA32"/>
    <w:rsid w:val="234CF787"/>
    <w:rsid w:val="237B8C65"/>
    <w:rsid w:val="23957EF6"/>
    <w:rsid w:val="23A627B0"/>
    <w:rsid w:val="24487C48"/>
    <w:rsid w:val="24A0D0A9"/>
    <w:rsid w:val="24A61020"/>
    <w:rsid w:val="24C8CD9F"/>
    <w:rsid w:val="24FB137C"/>
    <w:rsid w:val="2541F811"/>
    <w:rsid w:val="25704B02"/>
    <w:rsid w:val="25ACE952"/>
    <w:rsid w:val="267D7E17"/>
    <w:rsid w:val="26A95C7B"/>
    <w:rsid w:val="27FA183E"/>
    <w:rsid w:val="27FFA646"/>
    <w:rsid w:val="281C5F16"/>
    <w:rsid w:val="28E2A203"/>
    <w:rsid w:val="28F01211"/>
    <w:rsid w:val="29A0BEEF"/>
    <w:rsid w:val="2ACA5A62"/>
    <w:rsid w:val="2AE9D075"/>
    <w:rsid w:val="2B94B739"/>
    <w:rsid w:val="2BDE6108"/>
    <w:rsid w:val="2BE59166"/>
    <w:rsid w:val="2C436F6C"/>
    <w:rsid w:val="2C65BCA7"/>
    <w:rsid w:val="2C75C27C"/>
    <w:rsid w:val="2CC5CBDB"/>
    <w:rsid w:val="2CD85FB1"/>
    <w:rsid w:val="2CF3BB9A"/>
    <w:rsid w:val="2D602280"/>
    <w:rsid w:val="2D77D809"/>
    <w:rsid w:val="2D834CC5"/>
    <w:rsid w:val="2DAF6390"/>
    <w:rsid w:val="2E01FB24"/>
    <w:rsid w:val="2E503165"/>
    <w:rsid w:val="2E995BBE"/>
    <w:rsid w:val="2EA4DE8E"/>
    <w:rsid w:val="2EC4E8B3"/>
    <w:rsid w:val="2F1C1A1D"/>
    <w:rsid w:val="2F7ACF06"/>
    <w:rsid w:val="2FE117C7"/>
    <w:rsid w:val="30052A23"/>
    <w:rsid w:val="308C3C83"/>
    <w:rsid w:val="312180D5"/>
    <w:rsid w:val="31251ED1"/>
    <w:rsid w:val="3148B3C5"/>
    <w:rsid w:val="315066D9"/>
    <w:rsid w:val="31562D2C"/>
    <w:rsid w:val="31C356F3"/>
    <w:rsid w:val="3214367C"/>
    <w:rsid w:val="32288A82"/>
    <w:rsid w:val="324B492C"/>
    <w:rsid w:val="327DA383"/>
    <w:rsid w:val="3289144A"/>
    <w:rsid w:val="32CEE7B3"/>
    <w:rsid w:val="32E51020"/>
    <w:rsid w:val="34EC12ED"/>
    <w:rsid w:val="34F2B123"/>
    <w:rsid w:val="3551D25E"/>
    <w:rsid w:val="35A809DD"/>
    <w:rsid w:val="35B54445"/>
    <w:rsid w:val="35FDFE3A"/>
    <w:rsid w:val="362ECFAF"/>
    <w:rsid w:val="364E0065"/>
    <w:rsid w:val="364ED78D"/>
    <w:rsid w:val="36811762"/>
    <w:rsid w:val="369A7604"/>
    <w:rsid w:val="36BE397F"/>
    <w:rsid w:val="36FD64A9"/>
    <w:rsid w:val="370465F7"/>
    <w:rsid w:val="37749206"/>
    <w:rsid w:val="3788A06C"/>
    <w:rsid w:val="37BF6C9C"/>
    <w:rsid w:val="3892B124"/>
    <w:rsid w:val="3897648E"/>
    <w:rsid w:val="38FC4175"/>
    <w:rsid w:val="39106267"/>
    <w:rsid w:val="396A119E"/>
    <w:rsid w:val="399A7783"/>
    <w:rsid w:val="399D9969"/>
    <w:rsid w:val="39D4DDC3"/>
    <w:rsid w:val="3B149222"/>
    <w:rsid w:val="3B3647E4"/>
    <w:rsid w:val="3B7CF0F4"/>
    <w:rsid w:val="3C39C2B4"/>
    <w:rsid w:val="3C4D853A"/>
    <w:rsid w:val="3D9E7E6F"/>
    <w:rsid w:val="3E3F9081"/>
    <w:rsid w:val="3E6A0A94"/>
    <w:rsid w:val="3EB8DA70"/>
    <w:rsid w:val="3ED78E51"/>
    <w:rsid w:val="3F667B8E"/>
    <w:rsid w:val="3FE1AB66"/>
    <w:rsid w:val="40F03C37"/>
    <w:rsid w:val="4121AC7D"/>
    <w:rsid w:val="41316D4F"/>
    <w:rsid w:val="4146EBE4"/>
    <w:rsid w:val="414DB1B2"/>
    <w:rsid w:val="415ABD9F"/>
    <w:rsid w:val="41802E55"/>
    <w:rsid w:val="418369FD"/>
    <w:rsid w:val="41BD9C65"/>
    <w:rsid w:val="422A83A2"/>
    <w:rsid w:val="4255F10D"/>
    <w:rsid w:val="426F7A91"/>
    <w:rsid w:val="427C27A2"/>
    <w:rsid w:val="43341A06"/>
    <w:rsid w:val="435330A2"/>
    <w:rsid w:val="438F648D"/>
    <w:rsid w:val="4405BE36"/>
    <w:rsid w:val="4473B893"/>
    <w:rsid w:val="44D0A0F8"/>
    <w:rsid w:val="455CE948"/>
    <w:rsid w:val="45AD1D3C"/>
    <w:rsid w:val="45EBB615"/>
    <w:rsid w:val="462499C5"/>
    <w:rsid w:val="464FC039"/>
    <w:rsid w:val="468B9BAD"/>
    <w:rsid w:val="46A602A5"/>
    <w:rsid w:val="471CCB5A"/>
    <w:rsid w:val="47878676"/>
    <w:rsid w:val="47DCA9A2"/>
    <w:rsid w:val="47FBA28F"/>
    <w:rsid w:val="48BD3E94"/>
    <w:rsid w:val="48C98B44"/>
    <w:rsid w:val="48CACAA6"/>
    <w:rsid w:val="493C7F34"/>
    <w:rsid w:val="49745F31"/>
    <w:rsid w:val="4986C983"/>
    <w:rsid w:val="499772F0"/>
    <w:rsid w:val="499FCFB5"/>
    <w:rsid w:val="49B0F55C"/>
    <w:rsid w:val="49DDA367"/>
    <w:rsid w:val="4A00CAF8"/>
    <w:rsid w:val="4A117C25"/>
    <w:rsid w:val="4B225C2C"/>
    <w:rsid w:val="4B3F2BEB"/>
    <w:rsid w:val="4BFE0207"/>
    <w:rsid w:val="4C6D1F5F"/>
    <w:rsid w:val="4C714EF3"/>
    <w:rsid w:val="4C73FB0F"/>
    <w:rsid w:val="4D228936"/>
    <w:rsid w:val="4D4B3125"/>
    <w:rsid w:val="4D63F148"/>
    <w:rsid w:val="4DE5261B"/>
    <w:rsid w:val="4DF6C7FA"/>
    <w:rsid w:val="4E458900"/>
    <w:rsid w:val="4E9C6F0E"/>
    <w:rsid w:val="4EDA2F93"/>
    <w:rsid w:val="4EF95F6A"/>
    <w:rsid w:val="4F10CAD4"/>
    <w:rsid w:val="4F6583B8"/>
    <w:rsid w:val="4F77E8F3"/>
    <w:rsid w:val="503BD580"/>
    <w:rsid w:val="504CE4EB"/>
    <w:rsid w:val="508F1A16"/>
    <w:rsid w:val="50901FED"/>
    <w:rsid w:val="50D66A02"/>
    <w:rsid w:val="51349E81"/>
    <w:rsid w:val="51636485"/>
    <w:rsid w:val="51959BFF"/>
    <w:rsid w:val="51A67AD6"/>
    <w:rsid w:val="51C6DD91"/>
    <w:rsid w:val="51E8B54C"/>
    <w:rsid w:val="528ABE1A"/>
    <w:rsid w:val="52FAE475"/>
    <w:rsid w:val="53316B9A"/>
    <w:rsid w:val="5344E773"/>
    <w:rsid w:val="5357D7A2"/>
    <w:rsid w:val="54488AC4"/>
    <w:rsid w:val="54B6E907"/>
    <w:rsid w:val="54C3C734"/>
    <w:rsid w:val="54D4D35A"/>
    <w:rsid w:val="54E9E6DC"/>
    <w:rsid w:val="55C4F17C"/>
    <w:rsid w:val="55C65513"/>
    <w:rsid w:val="55DE5088"/>
    <w:rsid w:val="567C8835"/>
    <w:rsid w:val="56A26BE4"/>
    <w:rsid w:val="57BAC537"/>
    <w:rsid w:val="58347913"/>
    <w:rsid w:val="58DE7318"/>
    <w:rsid w:val="59405A3D"/>
    <w:rsid w:val="59416827"/>
    <w:rsid w:val="59DFA910"/>
    <w:rsid w:val="59EE4453"/>
    <w:rsid w:val="59FBB4B7"/>
    <w:rsid w:val="59FE1C34"/>
    <w:rsid w:val="5A0E1870"/>
    <w:rsid w:val="5A34D204"/>
    <w:rsid w:val="5B154D4C"/>
    <w:rsid w:val="5CDFE53F"/>
    <w:rsid w:val="5D335579"/>
    <w:rsid w:val="5D71F5E0"/>
    <w:rsid w:val="5DA64E49"/>
    <w:rsid w:val="5DC2BCC4"/>
    <w:rsid w:val="5DDEE153"/>
    <w:rsid w:val="5DE5B7EA"/>
    <w:rsid w:val="5E14D94A"/>
    <w:rsid w:val="5E1B8E6B"/>
    <w:rsid w:val="5E64655C"/>
    <w:rsid w:val="5E65B8D3"/>
    <w:rsid w:val="5F90876D"/>
    <w:rsid w:val="5FFB4279"/>
    <w:rsid w:val="6081B886"/>
    <w:rsid w:val="60FFCF99"/>
    <w:rsid w:val="610E9101"/>
    <w:rsid w:val="61C8F2EA"/>
    <w:rsid w:val="61F50D27"/>
    <w:rsid w:val="62583DEB"/>
    <w:rsid w:val="63405C63"/>
    <w:rsid w:val="6436864A"/>
    <w:rsid w:val="647A0560"/>
    <w:rsid w:val="64F2E4AA"/>
    <w:rsid w:val="651E0B5D"/>
    <w:rsid w:val="652145FA"/>
    <w:rsid w:val="6527FAD6"/>
    <w:rsid w:val="65301AD6"/>
    <w:rsid w:val="65A4DA12"/>
    <w:rsid w:val="65A5781C"/>
    <w:rsid w:val="65B30CD7"/>
    <w:rsid w:val="66053BC7"/>
    <w:rsid w:val="6615D5C1"/>
    <w:rsid w:val="661FEB2F"/>
    <w:rsid w:val="66B11C55"/>
    <w:rsid w:val="66DA15D0"/>
    <w:rsid w:val="679B677C"/>
    <w:rsid w:val="67BB5E1A"/>
    <w:rsid w:val="67F15439"/>
    <w:rsid w:val="684D749F"/>
    <w:rsid w:val="6859DAC0"/>
    <w:rsid w:val="689C1FEF"/>
    <w:rsid w:val="68FE845D"/>
    <w:rsid w:val="692F8336"/>
    <w:rsid w:val="6A2F0052"/>
    <w:rsid w:val="6AD270C6"/>
    <w:rsid w:val="6AD87BA8"/>
    <w:rsid w:val="6B06F62C"/>
    <w:rsid w:val="6B28F4FB"/>
    <w:rsid w:val="6BA8DD77"/>
    <w:rsid w:val="6C83DCB4"/>
    <w:rsid w:val="6CF60909"/>
    <w:rsid w:val="6D24F160"/>
    <w:rsid w:val="6D790ADB"/>
    <w:rsid w:val="6D97BD83"/>
    <w:rsid w:val="6DB51522"/>
    <w:rsid w:val="6DC44033"/>
    <w:rsid w:val="6DE43743"/>
    <w:rsid w:val="6DFDB08E"/>
    <w:rsid w:val="6E6C9B4B"/>
    <w:rsid w:val="6E809E93"/>
    <w:rsid w:val="6E882323"/>
    <w:rsid w:val="6E8CC146"/>
    <w:rsid w:val="6ECBE745"/>
    <w:rsid w:val="6F0ABE17"/>
    <w:rsid w:val="6FA1AD40"/>
    <w:rsid w:val="6FCD7D11"/>
    <w:rsid w:val="6FD2DF6B"/>
    <w:rsid w:val="6FD9E6F8"/>
    <w:rsid w:val="6FFB125D"/>
    <w:rsid w:val="7013111F"/>
    <w:rsid w:val="70CF5E45"/>
    <w:rsid w:val="70E2D3E1"/>
    <w:rsid w:val="713011D1"/>
    <w:rsid w:val="713DAD54"/>
    <w:rsid w:val="71BAFD24"/>
    <w:rsid w:val="71C423CF"/>
    <w:rsid w:val="721ADBFD"/>
    <w:rsid w:val="72469FF7"/>
    <w:rsid w:val="72A9C10E"/>
    <w:rsid w:val="72AB81A7"/>
    <w:rsid w:val="72CDBFBB"/>
    <w:rsid w:val="734F4DC0"/>
    <w:rsid w:val="736D3813"/>
    <w:rsid w:val="73D19080"/>
    <w:rsid w:val="746058AC"/>
    <w:rsid w:val="74AD335F"/>
    <w:rsid w:val="7518C061"/>
    <w:rsid w:val="753850C2"/>
    <w:rsid w:val="75B1713D"/>
    <w:rsid w:val="75E515DE"/>
    <w:rsid w:val="75F4DDE1"/>
    <w:rsid w:val="76A4D8D5"/>
    <w:rsid w:val="777BCE9A"/>
    <w:rsid w:val="778F59C8"/>
    <w:rsid w:val="7790AE42"/>
    <w:rsid w:val="77C9D93D"/>
    <w:rsid w:val="77DA8165"/>
    <w:rsid w:val="77F82FF6"/>
    <w:rsid w:val="78099686"/>
    <w:rsid w:val="783262BC"/>
    <w:rsid w:val="7870F524"/>
    <w:rsid w:val="78774B47"/>
    <w:rsid w:val="78825FFB"/>
    <w:rsid w:val="7928F2CE"/>
    <w:rsid w:val="7944EEC5"/>
    <w:rsid w:val="7979FA96"/>
    <w:rsid w:val="79A566E7"/>
    <w:rsid w:val="79C6935A"/>
    <w:rsid w:val="79D4CC74"/>
    <w:rsid w:val="79FE2CB8"/>
    <w:rsid w:val="7A096CD3"/>
    <w:rsid w:val="7A2FC943"/>
    <w:rsid w:val="7A41B932"/>
    <w:rsid w:val="7A9BD1BA"/>
    <w:rsid w:val="7B0296E1"/>
    <w:rsid w:val="7B5F219B"/>
    <w:rsid w:val="7BC2A512"/>
    <w:rsid w:val="7BCC9493"/>
    <w:rsid w:val="7BD1DCDC"/>
    <w:rsid w:val="7BFA10C8"/>
    <w:rsid w:val="7C03D605"/>
    <w:rsid w:val="7C7C8F87"/>
    <w:rsid w:val="7CA3AB1B"/>
    <w:rsid w:val="7CA6BDFE"/>
    <w:rsid w:val="7D78305E"/>
    <w:rsid w:val="7D7FEB13"/>
    <w:rsid w:val="7D9FA666"/>
    <w:rsid w:val="7DF4DE2E"/>
    <w:rsid w:val="7E3C0658"/>
    <w:rsid w:val="7E75D915"/>
    <w:rsid w:val="7E926DDC"/>
    <w:rsid w:val="7ECE26F0"/>
    <w:rsid w:val="7EE036A8"/>
    <w:rsid w:val="7F10C9F5"/>
    <w:rsid w:val="7F1B5DFE"/>
    <w:rsid w:val="7F223D56"/>
    <w:rsid w:val="7FB027FA"/>
    <w:rsid w:val="7FF46DCA"/>
    <w:rsid w:val="7FFCF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AECB"/>
  <w15:chartTrackingRefBased/>
  <w15:docId w15:val="{3C2998EC-D5DB-4D2C-B457-3A1E746A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1BAC4EAE"/>
    <w:rPr>
      <w:rFonts w:ascii="Times New Roman" w:hAnsi="Times New Roman" w:eastAsia="Times New Roman" w:cs="Times New Roman"/>
      <w:color w:val="000000" w:themeColor="text1" w:themeTint="FF" w:themeShade="FF"/>
      <w:sz w:val="24"/>
      <w:szCs w:val="24"/>
    </w:rPr>
    <w:pPr>
      <w:spacing w:before="0" w:beforeAutospacing="off" w:after="0" w:afterAutospacing="off"/>
    </w:pPr>
  </w:style>
  <w:style w:type="paragraph" w:styleId="Heading1">
    <w:uiPriority w:val="9"/>
    <w:name w:val="heading 1"/>
    <w:basedOn w:val="Heading2"/>
    <w:next w:val="Normal"/>
    <w:link w:val="Heading1Char"/>
    <w:qFormat/>
    <w:rsid w:val="66B11C55"/>
    <w:rPr>
      <w:u w:val="single"/>
    </w:rPr>
    <w:pPr>
      <w:spacing w:after="0"/>
    </w:pPr>
  </w:style>
  <w:style w:type="paragraph" w:styleId="Heading2">
    <w:uiPriority w:val="9"/>
    <w:name w:val="heading 2"/>
    <w:basedOn w:val="Normal"/>
    <w:next w:val="Normal"/>
    <w:unhideWhenUsed/>
    <w:link w:val="Heading2Char"/>
    <w:qFormat/>
    <w:rsid w:val="1BAC4EAE"/>
    <w:rPr>
      <w:b w:val="1"/>
      <w:bCs w:val="1"/>
      <w:i w:val="1"/>
      <w:iCs w:val="1"/>
    </w:rPr>
    <w:pPr>
      <w:ind w:left="360" w:hanging="36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66B11C55"/>
    <w:rPr>
      <w:rFonts w:ascii="Times New Roman" w:hAnsi="Times New Roman" w:eastAsia="Times New Roman" w:cs="Times New Roman"/>
      <w:b w:val="1"/>
      <w:bCs w:val="1"/>
      <w:i w:val="1"/>
      <w:iCs w:val="1"/>
      <w:color w:val="000000" w:themeColor="text1" w:themeTint="FF" w:themeShade="FF"/>
      <w:sz w:val="24"/>
      <w:szCs w:val="24"/>
      <w:u w:val="single"/>
    </w:rPr>
  </w:style>
  <w:style w:type="character" w:styleId="Heading2Char" w:customStyle="true">
    <w:uiPriority w:val="9"/>
    <w:name w:val="Heading 2 Char"/>
    <w:basedOn w:val="DefaultParagraphFont"/>
    <w:link w:val="Heading2"/>
    <w:rsid w:val="1BAC4EAE"/>
    <w:rPr>
      <w:rFonts w:ascii="Times New Roman" w:hAnsi="Times New Roman" w:eastAsia="Times New Roman" w:cs="Times New Roman"/>
      <w:b w:val="1"/>
      <w:bCs w:val="1"/>
      <w:i w:val="1"/>
      <w:iCs w:val="1"/>
      <w:color w:val="000000" w:themeColor="text1" w:themeTint="FF" w:themeShade="FF"/>
      <w:sz w:val="24"/>
      <w:szCs w:val="24"/>
    </w:rPr>
  </w:style>
  <w:style w:type="paragraph" w:styleId="ListParagraph">
    <w:uiPriority w:val="34"/>
    <w:name w:val="List Paragraph"/>
    <w:basedOn w:val="Normal"/>
    <w:qFormat/>
    <w:rsid w:val="1BAC4EAE"/>
    <w:pPr>
      <w:spacing/>
      <w:ind w:left="720"/>
      <w:contextualSpacing/>
    </w:pPr>
  </w:style>
  <w:style w:type="character" w:styleId="Hyperlink">
    <w:name w:val="Hyperlink"/>
    <w:basedOn w:val="DefaultParagraphFont"/>
    <w:uiPriority w:val="99"/>
    <w:unhideWhenUsed/>
    <w:rsid w:val="007F1A8C"/>
    <w:rPr>
      <w:color w:val="0563C1" w:themeColor="hyperlink"/>
      <w:u w:val="single"/>
    </w:rPr>
  </w:style>
  <w:style w:type="table" w:styleId="TableGrid">
    <w:name w:val="Table Grid"/>
    <w:basedOn w:val="TableNormal"/>
    <w:uiPriority w:val="59"/>
    <w:rsid w:val="007F1A8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uiPriority w:val="99"/>
    <w:name w:val="header"/>
    <w:basedOn w:val="Normal"/>
    <w:unhideWhenUsed/>
    <w:link w:val="HeaderChar"/>
    <w:rsid w:val="1BAC4EAE"/>
    <w:pPr>
      <w:tabs>
        <w:tab w:val="center" w:leader="none" w:pos="4680"/>
        <w:tab w:val="right" w:leader="none" w:pos="9360"/>
      </w:tabs>
    </w:pPr>
  </w:style>
  <w:style w:type="character" w:styleId="HeaderChar" w:customStyle="true">
    <w:uiPriority w:val="99"/>
    <w:name w:val="Header Char"/>
    <w:basedOn w:val="DefaultParagraphFont"/>
    <w:link w:val="Header"/>
    <w:rsid w:val="1BAC4EAE"/>
    <w:rPr>
      <w:rFonts w:ascii="Times New Roman" w:hAnsi="Times New Roman" w:eastAsia="Times New Roman" w:cs="Times New Roman"/>
      <w:color w:val="000000" w:themeColor="text1" w:themeTint="FF" w:themeShade="FF"/>
      <w:sz w:val="24"/>
      <w:szCs w:val="24"/>
    </w:rPr>
  </w:style>
  <w:style w:type="paragraph" w:styleId="Footer">
    <w:uiPriority w:val="99"/>
    <w:name w:val="footer"/>
    <w:basedOn w:val="Normal"/>
    <w:unhideWhenUsed/>
    <w:link w:val="FooterChar"/>
    <w:rsid w:val="1BAC4EAE"/>
    <w:pPr>
      <w:tabs>
        <w:tab w:val="center" w:leader="none" w:pos="4680"/>
        <w:tab w:val="right" w:leader="none" w:pos="9360"/>
      </w:tabs>
    </w:pPr>
  </w:style>
  <w:style w:type="character" w:styleId="FooterChar" w:customStyle="true">
    <w:uiPriority w:val="99"/>
    <w:name w:val="Footer Char"/>
    <w:basedOn w:val="DefaultParagraphFont"/>
    <w:link w:val="Footer"/>
    <w:rsid w:val="1BAC4EAE"/>
    <w:rPr>
      <w:rFonts w:ascii="Times New Roman" w:hAnsi="Times New Roman" w:eastAsia="Times New Roman" w:cs="Times New Roman"/>
      <w:color w:val="000000" w:themeColor="text1" w:themeTint="FF" w:themeShade="FF"/>
      <w:sz w:val="24"/>
      <w:szCs w:val="24"/>
    </w:rPr>
  </w:style>
  <w:style w:type="character" w:styleId="normaltextrun" w:customStyle="1">
    <w:name w:val="normaltextrun"/>
    <w:basedOn w:val="DefaultParagraphFont"/>
    <w:rsid w:val="00D878D2"/>
  </w:style>
  <w:style w:type="character" w:styleId="Mention">
    <w:name w:val="Mention"/>
    <w:basedOn w:val="DefaultParagraphFont"/>
    <w:uiPriority w:val="99"/>
    <w:unhideWhenUsed/>
    <w:rPr>
      <w:color w:val="2B579A"/>
      <w:shd w:val="clear" w:color="auto" w:fill="E6E6E6"/>
    </w:rPr>
  </w:style>
  <w:style w:type="paragraph" w:styleId="CommentText">
    <w:uiPriority w:val="99"/>
    <w:name w:val="annotation text"/>
    <w:basedOn w:val="Normal"/>
    <w:semiHidden/>
    <w:unhideWhenUsed/>
    <w:link w:val="CommentTextChar"/>
    <w:rsid w:val="1BAC4EAE"/>
    <w:rPr>
      <w:sz w:val="20"/>
      <w:szCs w:val="20"/>
    </w:rPr>
  </w:style>
  <w:style w:type="character" w:styleId="CommentTextChar" w:customStyle="true">
    <w:uiPriority w:val="99"/>
    <w:name w:val="Comment Text Char"/>
    <w:basedOn w:val="DefaultParagraphFont"/>
    <w:semiHidden/>
    <w:link w:val="CommentText"/>
    <w:rsid w:val="1BAC4EAE"/>
    <w:rPr>
      <w:rFonts w:ascii="Times New Roman" w:hAnsi="Times New Roman" w:eastAsia="Times New Roman" w:cs="Times New Roman"/>
      <w:color w:val="000000" w:themeColor="text1" w:themeTint="FF" w:themeShade="FF"/>
      <w:sz w:val="20"/>
      <w:szCs w:val="20"/>
    </w:rPr>
  </w:style>
  <w:style w:type="character" w:styleId="CommentReference">
    <w:name w:val="annotation reference"/>
    <w:basedOn w:val="DefaultParagraphFont"/>
    <w:uiPriority w:val="99"/>
    <w:semiHidden/>
    <w:unhideWhenUsed/>
    <w:rPr>
      <w:sz w:val="16"/>
      <w:szCs w:val="16"/>
    </w:rPr>
  </w:style>
  <w:style w:type="paragraph" w:styleId="Heading3">
    <w:uiPriority w:val="9"/>
    <w:name w:val="heading 3"/>
    <w:basedOn w:val="Normal"/>
    <w:next w:val="Normal"/>
    <w:unhideWhenUsed/>
    <w:link w:val="Heading3Char"/>
    <w:qFormat/>
    <w:rsid w:val="1BAC4EAE"/>
    <w:rPr>
      <w:rFonts w:ascii="Calibri Light" w:hAnsi="Calibri Light" w:eastAsia="游ゴシック Light" w:asciiTheme="majorAscii" w:hAnsiTheme="majorAscii" w:eastAsiaTheme="majorEastAsia" w:cstheme="majorBidi"/>
      <w:color w:val="1F3763"/>
    </w:rPr>
    <w:pPr>
      <w:keepNext w:val="1"/>
      <w:spacing w:before="40"/>
      <w:outlineLvl w:val="2"/>
    </w:pPr>
  </w:style>
  <w:style w:type="paragraph" w:styleId="Heading4">
    <w:uiPriority w:val="9"/>
    <w:name w:val="heading 4"/>
    <w:basedOn w:val="Normal"/>
    <w:next w:val="Normal"/>
    <w:unhideWhenUsed/>
    <w:link w:val="Heading4Char"/>
    <w:qFormat/>
    <w:rsid w:val="1BAC4EAE"/>
    <w:rPr>
      <w:rFonts w:ascii="Calibri Light" w:hAnsi="Calibri Light" w:eastAsia="游ゴシック Light" w:asciiTheme="majorAscii" w:hAnsiTheme="majorAscii" w:eastAsiaTheme="majorEastAsia" w:cstheme="majorBidi"/>
      <w:i w:val="1"/>
      <w:iCs w:val="1"/>
      <w:color w:val="2F5496" w:themeColor="accent1" w:themeTint="FF" w:themeShade="BF"/>
    </w:rPr>
    <w:pPr>
      <w:keepNext w:val="1"/>
      <w:spacing w:before="40"/>
      <w:outlineLvl w:val="3"/>
    </w:pPr>
  </w:style>
  <w:style w:type="paragraph" w:styleId="Heading5">
    <w:uiPriority w:val="9"/>
    <w:name w:val="heading 5"/>
    <w:basedOn w:val="Normal"/>
    <w:next w:val="Normal"/>
    <w:unhideWhenUsed/>
    <w:link w:val="Heading5Char"/>
    <w:qFormat/>
    <w:rsid w:val="1BAC4EAE"/>
    <w:rPr>
      <w:rFonts w:ascii="Calibri Light" w:hAnsi="Calibri Light" w:eastAsia="游ゴシック Light" w:asciiTheme="majorAscii" w:hAnsiTheme="majorAscii" w:eastAsiaTheme="majorEastAsia" w:cstheme="majorBidi"/>
      <w:color w:val="2F5496" w:themeColor="accent1" w:themeTint="FF" w:themeShade="BF"/>
    </w:rPr>
    <w:pPr>
      <w:keepNext w:val="1"/>
      <w:spacing w:before="40"/>
      <w:outlineLvl w:val="4"/>
    </w:pPr>
  </w:style>
  <w:style w:type="paragraph" w:styleId="Heading6">
    <w:uiPriority w:val="9"/>
    <w:name w:val="heading 6"/>
    <w:basedOn w:val="Normal"/>
    <w:next w:val="Normal"/>
    <w:unhideWhenUsed/>
    <w:link w:val="Heading6Char"/>
    <w:qFormat/>
    <w:rsid w:val="1BAC4EAE"/>
    <w:rPr>
      <w:rFonts w:ascii="Calibri Light" w:hAnsi="Calibri Light" w:eastAsia="游ゴシック Light" w:asciiTheme="majorAscii" w:hAnsiTheme="majorAscii" w:eastAsiaTheme="majorEastAsia" w:cstheme="majorBidi"/>
      <w:color w:val="1F3763"/>
    </w:rPr>
    <w:pPr>
      <w:keepNext w:val="1"/>
      <w:spacing w:before="40"/>
      <w:outlineLvl w:val="5"/>
    </w:pPr>
  </w:style>
  <w:style w:type="paragraph" w:styleId="Heading7">
    <w:uiPriority w:val="9"/>
    <w:name w:val="heading 7"/>
    <w:basedOn w:val="Normal"/>
    <w:next w:val="Normal"/>
    <w:unhideWhenUsed/>
    <w:link w:val="Heading7Char"/>
    <w:qFormat/>
    <w:rsid w:val="1BAC4EAE"/>
    <w:rPr>
      <w:rFonts w:ascii="Calibri Light" w:hAnsi="Calibri Light" w:eastAsia="游ゴシック Light" w:asciiTheme="majorAscii" w:hAnsiTheme="majorAscii" w:eastAsiaTheme="majorEastAsia" w:cstheme="majorBidi"/>
      <w:i w:val="1"/>
      <w:iCs w:val="1"/>
      <w:color w:val="1F3763"/>
    </w:rPr>
    <w:pPr>
      <w:keepNext w:val="1"/>
      <w:spacing w:before="40"/>
      <w:outlineLvl w:val="6"/>
    </w:pPr>
  </w:style>
  <w:style w:type="paragraph" w:styleId="Heading8">
    <w:uiPriority w:val="9"/>
    <w:name w:val="heading 8"/>
    <w:basedOn w:val="Normal"/>
    <w:next w:val="Normal"/>
    <w:unhideWhenUsed/>
    <w:link w:val="Heading8Char"/>
    <w:qFormat/>
    <w:rsid w:val="1BAC4EAE"/>
    <w:rPr>
      <w:rFonts w:ascii="Calibri Light" w:hAnsi="Calibri Light" w:eastAsia="游ゴシック Light" w:asciiTheme="majorAscii" w:hAnsiTheme="majorAscii" w:eastAsiaTheme="majorEastAsia" w:cstheme="majorBidi"/>
      <w:color w:val="272727"/>
      <w:sz w:val="21"/>
      <w:szCs w:val="21"/>
    </w:rPr>
    <w:pPr>
      <w:keepNext w:val="1"/>
      <w:spacing w:before="40"/>
      <w:outlineLvl w:val="7"/>
    </w:pPr>
  </w:style>
  <w:style w:type="paragraph" w:styleId="Heading9">
    <w:uiPriority w:val="9"/>
    <w:name w:val="heading 9"/>
    <w:basedOn w:val="Normal"/>
    <w:next w:val="Normal"/>
    <w:unhideWhenUsed/>
    <w:link w:val="Heading9Char"/>
    <w:qFormat/>
    <w:rsid w:val="1BAC4EAE"/>
    <w:rPr>
      <w:rFonts w:ascii="Calibri Light" w:hAnsi="Calibri Light" w:eastAsia="游ゴシック Light" w:asciiTheme="majorAscii" w:hAnsiTheme="majorAscii" w:eastAsiaTheme="majorEastAsia" w:cstheme="majorBidi"/>
      <w:i w:val="1"/>
      <w:iCs w:val="1"/>
      <w:color w:val="272727"/>
      <w:sz w:val="21"/>
      <w:szCs w:val="21"/>
    </w:rPr>
    <w:pPr>
      <w:keepNext w:val="1"/>
      <w:spacing w:before="40"/>
      <w:outlineLvl w:val="8"/>
    </w:pPr>
  </w:style>
  <w:style w:type="paragraph" w:styleId="Title">
    <w:uiPriority w:val="10"/>
    <w:name w:val="Title"/>
    <w:basedOn w:val="Normal"/>
    <w:next w:val="Normal"/>
    <w:link w:val="TitleChar"/>
    <w:qFormat/>
    <w:rsid w:val="1BAC4EAE"/>
    <w:rPr>
      <w:rFonts w:ascii="Calibri Light" w:hAnsi="Calibri Light" w:eastAsia="游ゴシック Light" w:asciiTheme="majorAscii" w:hAnsiTheme="majorAscii" w:eastAsiaTheme="majorEastAsia" w:cstheme="majorBidi"/>
      <w:sz w:val="56"/>
      <w:szCs w:val="56"/>
    </w:rPr>
    <w:pPr>
      <w:spacing/>
      <w:contextualSpacing/>
    </w:pPr>
  </w:style>
  <w:style w:type="paragraph" w:styleId="Subtitle">
    <w:uiPriority w:val="11"/>
    <w:name w:val="Subtitle"/>
    <w:basedOn w:val="Normal"/>
    <w:next w:val="Normal"/>
    <w:link w:val="SubtitleChar"/>
    <w:qFormat/>
    <w:rsid w:val="1BAC4EAE"/>
    <w:rPr>
      <w:rFonts w:ascii="Calibri" w:hAnsi="Calibri" w:eastAsia="游明朝" w:cs="Arial" w:asciiTheme="minorAscii" w:hAnsiTheme="minorAscii" w:eastAsiaTheme="minorEastAsia" w:cstheme="minorBidi"/>
      <w:color w:val="5A5A5A"/>
    </w:rPr>
  </w:style>
  <w:style w:type="paragraph" w:styleId="Quote">
    <w:uiPriority w:val="29"/>
    <w:name w:val="Quote"/>
    <w:basedOn w:val="Normal"/>
    <w:next w:val="Normal"/>
    <w:link w:val="QuoteChar"/>
    <w:qFormat/>
    <w:rsid w:val="1BAC4EAE"/>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BAC4EAE"/>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1BAC4EAE"/>
    <w:rPr>
      <w:rFonts w:ascii="Calibri Light" w:hAnsi="Calibri Light" w:eastAsia="游ゴシック Light" w:cs="Times New Roman" w:asciiTheme="majorAscii" w:hAnsiTheme="majorAscii" w:eastAsiaTheme="majorEastAsia" w:cstheme="majorBidi"/>
      <w:color w:val="1F3763"/>
      <w:sz w:val="24"/>
      <w:szCs w:val="24"/>
    </w:rPr>
  </w:style>
  <w:style w:type="character" w:styleId="Heading4Char" w:customStyle="true">
    <w:uiPriority w:val="9"/>
    <w:name w:val="Heading 4 Char"/>
    <w:basedOn w:val="DefaultParagraphFont"/>
    <w:link w:val="Heading4"/>
    <w:rsid w:val="1BAC4EAE"/>
    <w:rPr>
      <w:rFonts w:ascii="Calibri Light" w:hAnsi="Calibri Light" w:eastAsia="游ゴシック Light" w:cs="Times New Roman" w:asciiTheme="majorAscii" w:hAnsiTheme="majorAscii" w:eastAsiaTheme="majorEastAsia" w:cstheme="majorBidi"/>
      <w:i w:val="1"/>
      <w:iCs w:val="1"/>
      <w:color w:val="2F5496" w:themeColor="accent1" w:themeTint="FF" w:themeShade="BF"/>
      <w:sz w:val="24"/>
      <w:szCs w:val="24"/>
    </w:rPr>
  </w:style>
  <w:style w:type="character" w:styleId="Heading5Char" w:customStyle="true">
    <w:uiPriority w:val="9"/>
    <w:name w:val="Heading 5 Char"/>
    <w:basedOn w:val="DefaultParagraphFont"/>
    <w:link w:val="Heading5"/>
    <w:rsid w:val="1BAC4EAE"/>
    <w:rPr>
      <w:rFonts w:ascii="Calibri Light" w:hAnsi="Calibri Light" w:eastAsia="游ゴシック Light" w:cs="Times New Roman" w:asciiTheme="majorAscii" w:hAnsiTheme="majorAscii" w:eastAsiaTheme="majorEastAsia" w:cstheme="majorBidi"/>
      <w:color w:val="2F5496" w:themeColor="accent1" w:themeTint="FF" w:themeShade="BF"/>
      <w:sz w:val="24"/>
      <w:szCs w:val="24"/>
    </w:rPr>
  </w:style>
  <w:style w:type="character" w:styleId="Heading6Char" w:customStyle="true">
    <w:uiPriority w:val="9"/>
    <w:name w:val="Heading 6 Char"/>
    <w:basedOn w:val="DefaultParagraphFont"/>
    <w:link w:val="Heading6"/>
    <w:rsid w:val="1BAC4EAE"/>
    <w:rPr>
      <w:rFonts w:ascii="Calibri Light" w:hAnsi="Calibri Light" w:eastAsia="游ゴシック Light" w:cs="Times New Roman" w:asciiTheme="majorAscii" w:hAnsiTheme="majorAscii" w:eastAsiaTheme="majorEastAsia" w:cstheme="majorBidi"/>
      <w:color w:val="1F3763"/>
      <w:sz w:val="24"/>
      <w:szCs w:val="24"/>
    </w:rPr>
  </w:style>
  <w:style w:type="character" w:styleId="Heading7Char" w:customStyle="true">
    <w:uiPriority w:val="9"/>
    <w:name w:val="Heading 7 Char"/>
    <w:basedOn w:val="DefaultParagraphFont"/>
    <w:link w:val="Heading7"/>
    <w:rsid w:val="1BAC4EAE"/>
    <w:rPr>
      <w:rFonts w:ascii="Calibri Light" w:hAnsi="Calibri Light" w:eastAsia="游ゴシック Light" w:cs="Times New Roman" w:asciiTheme="majorAscii" w:hAnsiTheme="majorAscii" w:eastAsiaTheme="majorEastAsia" w:cstheme="majorBidi"/>
      <w:i w:val="1"/>
      <w:iCs w:val="1"/>
      <w:color w:val="1F3763"/>
      <w:sz w:val="24"/>
      <w:szCs w:val="24"/>
    </w:rPr>
  </w:style>
  <w:style w:type="character" w:styleId="Heading8Char" w:customStyle="true">
    <w:uiPriority w:val="9"/>
    <w:name w:val="Heading 8 Char"/>
    <w:basedOn w:val="DefaultParagraphFont"/>
    <w:link w:val="Heading8"/>
    <w:rsid w:val="1BAC4EAE"/>
    <w:rPr>
      <w:rFonts w:ascii="Calibri Light" w:hAnsi="Calibri Light" w:eastAsia="游ゴシック Light" w:cs="Times New Roman" w:asciiTheme="majorAscii" w:hAnsiTheme="majorAscii" w:eastAsiaTheme="majorEastAsia" w:cstheme="majorBidi"/>
      <w:color w:val="272727"/>
      <w:sz w:val="21"/>
      <w:szCs w:val="21"/>
    </w:rPr>
  </w:style>
  <w:style w:type="character" w:styleId="Heading9Char" w:customStyle="true">
    <w:uiPriority w:val="9"/>
    <w:name w:val="Heading 9 Char"/>
    <w:basedOn w:val="DefaultParagraphFont"/>
    <w:link w:val="Heading9"/>
    <w:rsid w:val="1BAC4EAE"/>
    <w:rPr>
      <w:rFonts w:ascii="Calibri Light" w:hAnsi="Calibri Light" w:eastAsia="游ゴシック Light" w:cs="Times New Roman" w:asciiTheme="majorAscii" w:hAnsiTheme="majorAscii" w:eastAsiaTheme="majorEastAsia" w:cstheme="majorBidi"/>
      <w:i w:val="1"/>
      <w:iCs w:val="1"/>
      <w:color w:val="272727"/>
      <w:sz w:val="21"/>
      <w:szCs w:val="21"/>
    </w:rPr>
  </w:style>
  <w:style w:type="character" w:styleId="TitleChar" w:customStyle="true">
    <w:uiPriority w:val="10"/>
    <w:name w:val="Title Char"/>
    <w:basedOn w:val="DefaultParagraphFont"/>
    <w:link w:val="Title"/>
    <w:rsid w:val="1BAC4EAE"/>
    <w:rPr>
      <w:rFonts w:ascii="Calibri Light" w:hAnsi="Calibri Light" w:eastAsia="游ゴシック Light" w:cs="Times New Roman" w:asciiTheme="majorAscii" w:hAnsiTheme="majorAscii" w:eastAsiaTheme="majorEastAsia" w:cstheme="majorBidi"/>
      <w:color w:val="000000" w:themeColor="text1" w:themeTint="FF" w:themeShade="FF"/>
      <w:sz w:val="56"/>
      <w:szCs w:val="56"/>
    </w:rPr>
  </w:style>
  <w:style w:type="character" w:styleId="SubtitleChar" w:customStyle="true">
    <w:uiPriority w:val="11"/>
    <w:name w:val="Subtitle Char"/>
    <w:basedOn w:val="DefaultParagraphFont"/>
    <w:link w:val="Subtitle"/>
    <w:rsid w:val="1BAC4EAE"/>
    <w:rPr>
      <w:rFonts w:ascii="Calibri" w:hAnsi="Calibri" w:eastAsia="游明朝" w:cs="Arial" w:asciiTheme="minorAscii" w:hAnsiTheme="minorAscii" w:eastAsiaTheme="minorEastAsia" w:cstheme="minorBidi"/>
      <w:color w:val="5A5A5A"/>
      <w:sz w:val="24"/>
      <w:szCs w:val="24"/>
    </w:rPr>
  </w:style>
  <w:style w:type="character" w:styleId="QuoteChar" w:customStyle="true">
    <w:uiPriority w:val="29"/>
    <w:name w:val="Quote Char"/>
    <w:basedOn w:val="DefaultParagraphFont"/>
    <w:link w:val="Quote"/>
    <w:rsid w:val="1BAC4EAE"/>
    <w:rPr>
      <w:rFonts w:ascii="Times New Roman" w:hAnsi="Times New Roman" w:eastAsia="Times New Roman" w:cs="Times New Roman"/>
      <w:i w:val="1"/>
      <w:iCs w:val="1"/>
      <w:color w:val="404040" w:themeColor="text1" w:themeTint="BF" w:themeShade="FF"/>
      <w:sz w:val="24"/>
      <w:szCs w:val="24"/>
    </w:rPr>
  </w:style>
  <w:style w:type="character" w:styleId="IntenseQuoteChar" w:customStyle="true">
    <w:uiPriority w:val="30"/>
    <w:name w:val="Intense Quote Char"/>
    <w:basedOn w:val="DefaultParagraphFont"/>
    <w:link w:val="IntenseQuote"/>
    <w:rsid w:val="1BAC4EAE"/>
    <w:rPr>
      <w:rFonts w:ascii="Times New Roman" w:hAnsi="Times New Roman" w:eastAsia="Times New Roman" w:cs="Times New Roman"/>
      <w:i w:val="1"/>
      <w:iCs w:val="1"/>
      <w:color w:val="4472C4" w:themeColor="accent1" w:themeTint="FF" w:themeShade="FF"/>
      <w:sz w:val="24"/>
      <w:szCs w:val="24"/>
    </w:rPr>
  </w:style>
  <w:style w:type="paragraph" w:styleId="TOC1">
    <w:uiPriority w:val="39"/>
    <w:name w:val="toc 1"/>
    <w:basedOn w:val="Normal"/>
    <w:next w:val="Normal"/>
    <w:unhideWhenUsed/>
    <w:rsid w:val="1BAC4EAE"/>
    <w:pPr>
      <w:spacing w:after="100"/>
    </w:pPr>
  </w:style>
  <w:style w:type="paragraph" w:styleId="TOC2">
    <w:uiPriority w:val="39"/>
    <w:name w:val="toc 2"/>
    <w:basedOn w:val="Normal"/>
    <w:next w:val="Normal"/>
    <w:unhideWhenUsed/>
    <w:rsid w:val="1BAC4EAE"/>
    <w:pPr>
      <w:spacing w:after="100"/>
      <w:ind w:left="220"/>
    </w:pPr>
  </w:style>
  <w:style w:type="paragraph" w:styleId="TOC3">
    <w:uiPriority w:val="39"/>
    <w:name w:val="toc 3"/>
    <w:basedOn w:val="Normal"/>
    <w:next w:val="Normal"/>
    <w:unhideWhenUsed/>
    <w:rsid w:val="1BAC4EAE"/>
    <w:pPr>
      <w:spacing w:after="100"/>
      <w:ind w:left="440"/>
    </w:pPr>
  </w:style>
  <w:style w:type="paragraph" w:styleId="TOC4">
    <w:uiPriority w:val="39"/>
    <w:name w:val="toc 4"/>
    <w:basedOn w:val="Normal"/>
    <w:next w:val="Normal"/>
    <w:unhideWhenUsed/>
    <w:rsid w:val="1BAC4EAE"/>
    <w:pPr>
      <w:spacing w:after="100"/>
      <w:ind w:left="660"/>
    </w:pPr>
  </w:style>
  <w:style w:type="paragraph" w:styleId="TOC5">
    <w:uiPriority w:val="39"/>
    <w:name w:val="toc 5"/>
    <w:basedOn w:val="Normal"/>
    <w:next w:val="Normal"/>
    <w:unhideWhenUsed/>
    <w:rsid w:val="1BAC4EAE"/>
    <w:pPr>
      <w:spacing w:after="100"/>
      <w:ind w:left="880"/>
    </w:pPr>
  </w:style>
  <w:style w:type="paragraph" w:styleId="TOC6">
    <w:uiPriority w:val="39"/>
    <w:name w:val="toc 6"/>
    <w:basedOn w:val="Normal"/>
    <w:next w:val="Normal"/>
    <w:unhideWhenUsed/>
    <w:rsid w:val="1BAC4EAE"/>
    <w:pPr>
      <w:spacing w:after="100"/>
      <w:ind w:left="1100"/>
    </w:pPr>
  </w:style>
  <w:style w:type="paragraph" w:styleId="TOC7">
    <w:uiPriority w:val="39"/>
    <w:name w:val="toc 7"/>
    <w:basedOn w:val="Normal"/>
    <w:next w:val="Normal"/>
    <w:unhideWhenUsed/>
    <w:rsid w:val="1BAC4EAE"/>
    <w:pPr>
      <w:spacing w:after="100"/>
      <w:ind w:left="1320"/>
    </w:pPr>
  </w:style>
  <w:style w:type="paragraph" w:styleId="TOC8">
    <w:uiPriority w:val="39"/>
    <w:name w:val="toc 8"/>
    <w:basedOn w:val="Normal"/>
    <w:next w:val="Normal"/>
    <w:unhideWhenUsed/>
    <w:rsid w:val="1BAC4EAE"/>
    <w:pPr>
      <w:spacing w:after="100"/>
      <w:ind w:left="1540"/>
    </w:pPr>
  </w:style>
  <w:style w:type="paragraph" w:styleId="TOC9">
    <w:uiPriority w:val="39"/>
    <w:name w:val="toc 9"/>
    <w:basedOn w:val="Normal"/>
    <w:next w:val="Normal"/>
    <w:unhideWhenUsed/>
    <w:rsid w:val="1BAC4EAE"/>
    <w:pPr>
      <w:spacing w:after="100"/>
      <w:ind w:left="1760"/>
    </w:pPr>
  </w:style>
  <w:style w:type="paragraph" w:styleId="EndnoteText">
    <w:uiPriority w:val="99"/>
    <w:name w:val="endnote text"/>
    <w:basedOn w:val="Normal"/>
    <w:semiHidden/>
    <w:unhideWhenUsed/>
    <w:link w:val="EndnoteTextChar"/>
    <w:rsid w:val="1BAC4EAE"/>
    <w:rPr>
      <w:sz w:val="20"/>
      <w:szCs w:val="20"/>
    </w:rPr>
  </w:style>
  <w:style w:type="character" w:styleId="EndnoteTextChar" w:customStyle="true">
    <w:uiPriority w:val="99"/>
    <w:name w:val="Endnote Text Char"/>
    <w:basedOn w:val="DefaultParagraphFont"/>
    <w:semiHidden/>
    <w:link w:val="EndnoteText"/>
    <w:rsid w:val="1BAC4EAE"/>
    <w:rPr>
      <w:rFonts w:ascii="Times New Roman" w:hAnsi="Times New Roman" w:eastAsia="Times New Roman" w:cs="Times New Roman"/>
      <w:color w:val="000000" w:themeColor="text1" w:themeTint="FF" w:themeShade="FF"/>
      <w:sz w:val="20"/>
      <w:szCs w:val="20"/>
    </w:rPr>
  </w:style>
  <w:style w:type="paragraph" w:styleId="FootnoteText">
    <w:uiPriority w:val="99"/>
    <w:name w:val="footnote text"/>
    <w:basedOn w:val="Normal"/>
    <w:semiHidden/>
    <w:unhideWhenUsed/>
    <w:link w:val="FootnoteTextChar"/>
    <w:rsid w:val="1BAC4EAE"/>
    <w:rPr>
      <w:sz w:val="20"/>
      <w:szCs w:val="20"/>
    </w:rPr>
  </w:style>
  <w:style w:type="character" w:styleId="FootnoteTextChar" w:customStyle="true">
    <w:uiPriority w:val="99"/>
    <w:name w:val="Footnote Text Char"/>
    <w:basedOn w:val="DefaultParagraphFont"/>
    <w:semiHidden/>
    <w:link w:val="FootnoteText"/>
    <w:rsid w:val="1BAC4EAE"/>
    <w:rPr>
      <w:rFonts w:ascii="Times New Roman" w:hAnsi="Times New Roman" w:eastAsia="Times New Roman" w:cs="Times New Roman"/>
      <w:color w:val="000000" w:themeColor="text1" w:themeTint="FF" w:themeShad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39" /><Relationship Type="http://schemas.openxmlformats.org/officeDocument/2006/relationships/footer" Target="footer2.xml" Id="rId34"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1.xml" Id="rId33" /><Relationship Type="http://schemas.microsoft.com/office/2011/relationships/people" Target="people.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footer" Target="footer3.xml" Id="rId36"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budget.lis.virginia.gov/item/2022/2/HB30/Chapter/1/137/" TargetMode="External" Id="Rf2944eb7f43b4a6d" /><Relationship Type="http://schemas.openxmlformats.org/officeDocument/2006/relationships/hyperlink" Target="https://lis.virginia.gov/cgi-bin/legp604.exe?201+ful+CHAP0875" TargetMode="External" Id="R6075352e7a4748d3" /><Relationship Type="http://schemas.openxmlformats.org/officeDocument/2006/relationships/hyperlink" Target="https://law.lis.virginia.gov/admincode/title8/agency20/chapter90/" TargetMode="External" Id="Re5e7048a18854ae3" /><Relationship Type="http://schemas.openxmlformats.org/officeDocument/2006/relationships/hyperlink" Target="https://law.lis.virginia.gov/admincode/title8/agency20/chapter90/section70/" TargetMode="External" Id="R76284a1a72014a1a" /><Relationship Type="http://schemas.openxmlformats.org/officeDocument/2006/relationships/hyperlink" Target="https://law.lis.virginia.gov/vacode/title22.1/chapter15/section22.1-309/" TargetMode="External" Id="R620fdc3e7ba344f5" /><Relationship Type="http://schemas.openxmlformats.org/officeDocument/2006/relationships/hyperlink" Target="https://law.lis.virginia.gov/vacode/title22.1/chapter15/section22.1-311/" TargetMode="External" Id="R89b93e3136504e8d" /><Relationship Type="http://schemas.openxmlformats.org/officeDocument/2006/relationships/hyperlink" Target="https://law.lis.virginia.gov/admincode/title8/agency20/chapter90/section10/" TargetMode="External" Id="R3db8ee91943b46e0" /><Relationship Type="http://schemas.openxmlformats.org/officeDocument/2006/relationships/hyperlink" Target="https://lis.virginia.gov/cgi-bin/legp604.exe?201+ful+CHAP1137&amp;201+ful+CHAP1137" TargetMode="External" Id="R266b753b71344ad5" /><Relationship Type="http://schemas.openxmlformats.org/officeDocument/2006/relationships/hyperlink" Target="https://lis.virginia.gov/cgi-bin/legp604.exe?212+ful+CHAP0477&amp;212+ful+CHAP0477" TargetMode="External" Id="R46d6e454a4a848c4" /><Relationship Type="http://schemas.openxmlformats.org/officeDocument/2006/relationships/hyperlink" Target="https://law.lis.virginia.gov/vacode/title2.2/chapter40/section2.2-4012.1/" TargetMode="External" Id="R085f63c6e6044d34" /><Relationship Type="http://schemas.openxmlformats.org/officeDocument/2006/relationships/hyperlink" Target="https://www.apsva.us/early-childhood-prek/programs-and-services/montessori-program/" TargetMode="External" Id="R0ccf66e78e704e52" /><Relationship Type="http://schemas.openxmlformats.org/officeDocument/2006/relationships/glossaryDocument" Target="glossary/document.xml" Id="R8c425c9af4e94af1" /><Relationship Type="http://schemas.openxmlformats.org/officeDocument/2006/relationships/hyperlink" Target="https://www.doe.virginia.gov/data-policy-funding/virginia-board-of-education/board-meetings-agendas-and-minutes/february-1-2-2023" TargetMode="External" Id="R501315917e3d4aa7" /><Relationship Type="http://schemas.openxmlformats.org/officeDocument/2006/relationships/hyperlink" Target="https://www.doe.virginia.gov/data-policy-funding/virginia-board-of-education/board-meetings-agendas-and-minutes/february-1-2-2023" TargetMode="External" Id="R8fc89b257fcd40ad" /><Relationship Type="http://schemas.openxmlformats.org/officeDocument/2006/relationships/hyperlink" Target="https://www.doe.virginia.gov/data-policy-funding/virginia-board-of-education/board-meetings-agendas-and-minutes/february-1-2-2023" TargetMode="External" Id="Rfc80bc58f6db43c5" /><Relationship Type="http://schemas.openxmlformats.org/officeDocument/2006/relationships/hyperlink" Target="https://law.lis.virginia.gov/vacode/title23.1/chapter6/section23.1-628/" TargetMode="External" Id="R12a4d2c2ea494711" /><Relationship Type="http://schemas.openxmlformats.org/officeDocument/2006/relationships/hyperlink" Target="https://www.doe.virginia.gov/data-policy-funding/virginia-board-of-education/board-meetings-agendas-and-minutes/february-1-2-2023" TargetMode="External" Id="Rfdf81bdf6b4943dc" /><Relationship Type="http://schemas.openxmlformats.org/officeDocument/2006/relationships/hyperlink" Target="https://www.doe.virginia.gov/data-policy-funding/virginia-board-of-education/board-meetings-agendas-and-minutes/february-1-2-2023" TargetMode="External" Id="R219b593c5e4c4308" /><Relationship Type="http://schemas.openxmlformats.org/officeDocument/2006/relationships/hyperlink" Target="https://www.doe.virginia.gov/data-policy-funding/virginia-board-of-education/board-meetings-agendas-and-minutes/february-1-2-2023" TargetMode="External" Id="R9249457aeeae4214" /><Relationship Type="http://schemas.openxmlformats.org/officeDocument/2006/relationships/hyperlink" Target="https://covgov.sharepoint.com/:b:/r/sites/DOE-Board-Meetings-External/2023%20Board%20Meetings/2023%20Board%20Meetings/02%20-%20February%201-2/2%20Business%20Meeting/Item%20G%20Attachment%20A%202023-02%20BOE%20First%20Review%20of%20the%20Proposed%20Revised%202022%20History%20and%20Social%20Science%20Standards%20of%20Learning.pdf?csf=1&amp;web=1&amp;e=pGkDuq" TargetMode="External" Id="Rcf9e5305780d475f" /><Relationship Type="http://schemas.openxmlformats.org/officeDocument/2006/relationships/hyperlink" Target="https://www.doe.virginia.gov/home/showpublisheddocument/35742/638054987968770000" TargetMode="External" Id="Redb14af36c0647b9" /><Relationship Type="http://schemas.openxmlformats.org/officeDocument/2006/relationships/hyperlink" Target="https://www.doe.virginia.gov/home/showpublisheddocument/27106/638045706856630000" TargetMode="External" Id="R017e312800e64cfe" /><Relationship Type="http://schemas.openxmlformats.org/officeDocument/2006/relationships/hyperlink" Target="https://www.doe.virginia.gov/data-policy-funding/virginia-board-of-education/board-meetings-agendas-and-minutes/february-1-2-2023" TargetMode="External" Id="Rb4cab13044a241dd" /><Relationship Type="http://schemas.openxmlformats.org/officeDocument/2006/relationships/hyperlink" Target="https://www.doe.virginia.gov/data-policy-funding/virginia-board-of-education/board-meetings-agendas-and-minutes/february-1-2-2023" TargetMode="External" Id="Rb2204fa0b675439b" /><Relationship Type="http://schemas.openxmlformats.org/officeDocument/2006/relationships/hyperlink" Target="https://www.doe.virginia.gov/data-policy-funding/virginia-board-of-education/board-meetings-agendas-and-minutes/february-1-2-2023" TargetMode="External" Id="R083b6d8353444abe" /><Relationship Type="http://schemas.openxmlformats.org/officeDocument/2006/relationships/hyperlink" Target="https://www.doe.virginia.gov/data-policy-funding/virginia-board-of-education/board-meetings-agendas-and-minutes/february-1-2-2023" TargetMode="External" Id="Rf7aea4066e3544e2" /><Relationship Type="http://schemas.openxmlformats.org/officeDocument/2006/relationships/hyperlink" Target="https://townhall.virginia.gov/L/GetFile.cfm?File=C:\TownHall\docroot\GuidanceDocs\201\GDoc_DOE_6796_v3.pdf" TargetMode="External" Id="Raea67b7aa4c7442b" /><Relationship Type="http://schemas.openxmlformats.org/officeDocument/2006/relationships/hyperlink" Target="https://lis.virginia.gov/cgi-bin/legp604.exe?191+ful+CHAP0409" TargetMode="External" Id="R067b951fe62f4b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91226b-0b97-41fa-af46-5d91f9d1f466}"/>
      </w:docPartPr>
      <w:docPartBody>
        <w:p w14:paraId="320883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F7C70-CC87-49E8-A52F-29129D531BEF}">
  <ds:schemaRefs>
    <ds:schemaRef ds:uri="http://schemas.microsoft.com/office/2006/metadata/properties"/>
    <ds:schemaRef ds:uri="http://schemas.microsoft.com/office/infopath/2007/PartnerControls"/>
    <ds:schemaRef ds:uri="d3dfb72b-a2ca-4577-b23c-5c9eb0f188e4"/>
  </ds:schemaRefs>
</ds:datastoreItem>
</file>

<file path=customXml/itemProps2.xml><?xml version="1.0" encoding="utf-8"?>
<ds:datastoreItem xmlns:ds="http://schemas.openxmlformats.org/officeDocument/2006/customXml" ds:itemID="{B166E04E-1860-4493-B360-CE3F44BA6357}"/>
</file>

<file path=customXml/itemProps3.xml><?xml version="1.0" encoding="utf-8"?>
<ds:datastoreItem xmlns:ds="http://schemas.openxmlformats.org/officeDocument/2006/customXml" ds:itemID="{BF15C3F7-FE9B-4410-863E-07087241A0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Perez, Megan (DOE)</dc:creator>
  <keywords/>
  <dc:description/>
  <lastModifiedBy>Chapman, Jim (DOE)</lastModifiedBy>
  <revision>31</revision>
  <dcterms:created xsi:type="dcterms:W3CDTF">2023-02-09T18:02:00.0000000Z</dcterms:created>
  <dcterms:modified xsi:type="dcterms:W3CDTF">2023-03-15T23:38:56.8336852Z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