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54E" w14:textId="77777777" w:rsidR="00EC574B" w:rsidRDefault="007A0A39" w:rsidP="00EE2E2E">
      <w:pPr>
        <w:pStyle w:val="Heading1"/>
        <w:spacing w:line="276" w:lineRule="auto"/>
      </w:pPr>
      <w:r>
        <w:t>Child Care Licensing Meeting</w:t>
      </w:r>
    </w:p>
    <w:p w14:paraId="4E5A354F" w14:textId="77777777" w:rsidR="00EC574B" w:rsidRDefault="007A0A39" w:rsidP="00EE2E2E">
      <w:pPr>
        <w:spacing w:before="44"/>
        <w:ind w:left="3415" w:right="3160"/>
        <w:jc w:val="center"/>
        <w:rPr>
          <w:b/>
        </w:rPr>
      </w:pPr>
      <w:r>
        <w:rPr>
          <w:b/>
        </w:rPr>
        <w:t>Licensed Child Day Centers</w:t>
      </w:r>
    </w:p>
    <w:p w14:paraId="4E5A3550" w14:textId="77777777" w:rsidR="00EC574B" w:rsidRDefault="007A0A39" w:rsidP="00EE2E2E">
      <w:pPr>
        <w:pStyle w:val="Heading2"/>
      </w:pPr>
      <w:r>
        <w:t>February 28, 2023</w:t>
      </w:r>
    </w:p>
    <w:p w14:paraId="4E5A3551" w14:textId="51877461" w:rsidR="00EC574B" w:rsidRDefault="007A0A39" w:rsidP="00EE2E2E">
      <w:pPr>
        <w:spacing w:before="40"/>
        <w:ind w:left="3415" w:right="3158"/>
        <w:jc w:val="center"/>
      </w:pPr>
      <w:r>
        <w:t>1:00 - 3:30 PM</w:t>
      </w:r>
    </w:p>
    <w:p w14:paraId="4C138974" w14:textId="5CFAEEC6" w:rsidR="00B95035" w:rsidRDefault="00EE2E2E" w:rsidP="00EE2E2E">
      <w:pPr>
        <w:spacing w:before="40"/>
        <w:ind w:right="3158"/>
        <w:jc w:val="center"/>
        <w:rPr>
          <w:b/>
          <w:bCs/>
        </w:rPr>
      </w:pPr>
      <w:r w:rsidRPr="00EE2E2E">
        <w:rPr>
          <w:b/>
          <w:bCs/>
        </w:rPr>
        <w:t xml:space="preserve">                                                                    </w:t>
      </w:r>
      <w:r w:rsidR="00B95035" w:rsidRPr="00EE2E2E">
        <w:rPr>
          <w:b/>
          <w:bCs/>
        </w:rPr>
        <w:t>Minutes</w:t>
      </w:r>
    </w:p>
    <w:p w14:paraId="21A70D01" w14:textId="77777777" w:rsidR="00EE2E2E" w:rsidRPr="00EE2E2E" w:rsidRDefault="00EE2E2E" w:rsidP="00EE2E2E">
      <w:pPr>
        <w:spacing w:before="40"/>
        <w:ind w:right="3158"/>
        <w:jc w:val="center"/>
        <w:rPr>
          <w:b/>
          <w:bCs/>
        </w:rPr>
      </w:pPr>
    </w:p>
    <w:p w14:paraId="052B6D79" w14:textId="569DD2DD" w:rsidR="00B95035" w:rsidRDefault="00B95035" w:rsidP="00B00228">
      <w:pPr>
        <w:spacing w:before="40"/>
        <w:ind w:right="3158"/>
        <w:jc w:val="both"/>
      </w:pPr>
      <w:r>
        <w:t>In-person</w:t>
      </w:r>
      <w:r w:rsidR="00EE2E2E">
        <w:t xml:space="preserve"> </w:t>
      </w:r>
      <w:r>
        <w:t>Participants</w:t>
      </w:r>
      <w:r w:rsidR="009E229B">
        <w:t xml:space="preserve">: </w:t>
      </w:r>
      <w:r w:rsidR="00B00228">
        <w:t xml:space="preserve">Gail Johnson, Clark </w:t>
      </w:r>
      <w:proofErr w:type="spellStart"/>
      <w:r w:rsidR="00B00228">
        <w:t>Andrs</w:t>
      </w:r>
      <w:proofErr w:type="spellEnd"/>
      <w:r w:rsidR="00B00228">
        <w:t xml:space="preserve">, Karen, Gallagher, Lauren Bickford, Jennifer Parish, Sakina Jackson, Lisa Gehring, and Cheryl </w:t>
      </w:r>
      <w:proofErr w:type="spellStart"/>
      <w:r w:rsidR="00B00228">
        <w:t>Morman</w:t>
      </w:r>
      <w:proofErr w:type="spellEnd"/>
    </w:p>
    <w:p w14:paraId="5F041A96" w14:textId="77777777" w:rsidR="00B00228" w:rsidRDefault="00B00228" w:rsidP="00B00228">
      <w:pPr>
        <w:spacing w:before="40"/>
        <w:ind w:right="3158"/>
        <w:jc w:val="both"/>
      </w:pPr>
    </w:p>
    <w:p w14:paraId="0B6AF128" w14:textId="3524F7F1" w:rsidR="00B00228" w:rsidRDefault="00B00228" w:rsidP="00B00228">
      <w:pPr>
        <w:spacing w:before="40"/>
        <w:ind w:right="3158"/>
      </w:pPr>
      <w:r>
        <w:t xml:space="preserve">Virtual </w:t>
      </w:r>
      <w:r w:rsidR="00EE2E2E">
        <w:t>Participants</w:t>
      </w:r>
      <w:r>
        <w:t xml:space="preserve">: </w:t>
      </w:r>
      <w:proofErr w:type="spellStart"/>
      <w:r>
        <w:t>Shikee</w:t>
      </w:r>
      <w:proofErr w:type="spellEnd"/>
      <w:r>
        <w:t xml:space="preserve"> Franklin and Jacklyn Powers</w:t>
      </w:r>
    </w:p>
    <w:p w14:paraId="4E5A3556" w14:textId="77777777" w:rsidR="00EC574B" w:rsidRDefault="00EC574B">
      <w:pPr>
        <w:pStyle w:val="BodyText"/>
        <w:spacing w:before="1"/>
        <w:rPr>
          <w:sz w:val="20"/>
        </w:rPr>
      </w:pPr>
    </w:p>
    <w:p w14:paraId="4E5A3557" w14:textId="75F1DB92" w:rsidR="00EC574B" w:rsidRDefault="00781AF9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hanging="466"/>
        <w:jc w:val="left"/>
        <w:rPr>
          <w:sz w:val="21"/>
        </w:rPr>
      </w:pPr>
      <w:r>
        <w:rPr>
          <w:sz w:val="21"/>
        </w:rPr>
        <w:t>Review of Final Draft</w:t>
      </w:r>
    </w:p>
    <w:p w14:paraId="4E5A3558" w14:textId="293EEB13" w:rsidR="00EC574B" w:rsidRDefault="00781AF9">
      <w:pPr>
        <w:pStyle w:val="ListParagraph"/>
        <w:numPr>
          <w:ilvl w:val="1"/>
          <w:numId w:val="1"/>
        </w:numPr>
        <w:tabs>
          <w:tab w:val="left" w:pos="1420"/>
        </w:tabs>
        <w:spacing w:before="39"/>
        <w:ind w:hanging="362"/>
        <w:rPr>
          <w:sz w:val="21"/>
        </w:rPr>
      </w:pPr>
      <w:r>
        <w:rPr>
          <w:sz w:val="21"/>
        </w:rPr>
        <w:t>High level overview</w:t>
      </w:r>
    </w:p>
    <w:p w14:paraId="4E5A3559" w14:textId="60C3714A" w:rsidR="00EC574B" w:rsidRDefault="00781AF9">
      <w:pPr>
        <w:pStyle w:val="ListParagraph"/>
        <w:numPr>
          <w:ilvl w:val="1"/>
          <w:numId w:val="1"/>
        </w:numPr>
        <w:tabs>
          <w:tab w:val="left" w:pos="1420"/>
        </w:tabs>
        <w:spacing w:before="39"/>
        <w:ind w:hanging="354"/>
        <w:rPr>
          <w:sz w:val="21"/>
        </w:rPr>
      </w:pPr>
      <w:r>
        <w:rPr>
          <w:sz w:val="21"/>
        </w:rPr>
        <w:t>Changes made since the draft was sent to the workgroup the first week of February</w:t>
      </w:r>
    </w:p>
    <w:p w14:paraId="4E5A355A" w14:textId="77777777" w:rsidR="00EC574B" w:rsidRDefault="00EC574B">
      <w:pPr>
        <w:pStyle w:val="BodyText"/>
        <w:spacing w:before="5"/>
        <w:rPr>
          <w:sz w:val="27"/>
        </w:rPr>
      </w:pPr>
    </w:p>
    <w:p w14:paraId="4E5A355D" w14:textId="1A3ACC1D" w:rsidR="00EC574B" w:rsidRPr="00781AF9" w:rsidRDefault="6EA2E4B0" w:rsidP="71C3BAF5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hanging="519"/>
        <w:jc w:val="left"/>
        <w:rPr>
          <w:sz w:val="21"/>
          <w:szCs w:val="21"/>
        </w:rPr>
      </w:pPr>
      <w:r w:rsidRPr="71C3BAF5">
        <w:rPr>
          <w:sz w:val="21"/>
          <w:szCs w:val="21"/>
        </w:rPr>
        <w:t>Final Draft discussion</w:t>
      </w:r>
    </w:p>
    <w:p w14:paraId="4E5A355E" w14:textId="77777777" w:rsidR="00EC574B" w:rsidRDefault="00EC574B">
      <w:pPr>
        <w:pStyle w:val="BodyText"/>
        <w:spacing w:before="4"/>
        <w:rPr>
          <w:sz w:val="27"/>
        </w:rPr>
      </w:pPr>
    </w:p>
    <w:p w14:paraId="4E5A3561" w14:textId="64F64FD2" w:rsidR="00EC574B" w:rsidRDefault="00781AF9" w:rsidP="71C3BAF5">
      <w:pPr>
        <w:pStyle w:val="ListParagraph"/>
        <w:numPr>
          <w:ilvl w:val="0"/>
          <w:numId w:val="1"/>
        </w:numPr>
        <w:tabs>
          <w:tab w:val="left" w:pos="699"/>
          <w:tab w:val="left" w:pos="700"/>
        </w:tabs>
        <w:ind w:hanging="586"/>
        <w:jc w:val="left"/>
        <w:rPr>
          <w:sz w:val="21"/>
          <w:szCs w:val="21"/>
        </w:rPr>
      </w:pPr>
      <w:r w:rsidRPr="71C3BAF5">
        <w:rPr>
          <w:sz w:val="21"/>
          <w:szCs w:val="21"/>
        </w:rPr>
        <w:t>Overview of the next stages of the process</w:t>
      </w:r>
    </w:p>
    <w:p w14:paraId="1E8CE376" w14:textId="77777777" w:rsidR="002F25BE" w:rsidRPr="002F25BE" w:rsidRDefault="002F25BE" w:rsidP="002F25BE">
      <w:pPr>
        <w:pStyle w:val="ListParagraph"/>
        <w:rPr>
          <w:sz w:val="21"/>
          <w:szCs w:val="21"/>
        </w:rPr>
      </w:pPr>
    </w:p>
    <w:p w14:paraId="58610F18" w14:textId="7FC088DF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184FE1C1" w14:textId="4B945DA3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15D91CB8" w14:textId="452F84E7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4B0A6563" w14:textId="68E06E24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04EE397E" w14:textId="42204527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6B09D3B7" w14:textId="730BF88E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2D4B6123" w14:textId="3FDA57CD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36673661" w14:textId="309DF816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37433D75" w14:textId="299986B3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01D148AA" w14:textId="54DD47BF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481647C0" w14:textId="19CB67AB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2B54D993" w14:textId="712B96B2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304110A5" w14:textId="4B2845A9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63053551" w14:textId="59DB44DB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4BED7CFE" w14:textId="70E10AA4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046224C7" w14:textId="442988AF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086D89BA" w14:textId="6D496A7A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3486B638" w14:textId="2F094B66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129E65B8" w14:textId="61B0F944" w:rsid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p w14:paraId="5D579319" w14:textId="77777777" w:rsidR="002F25BE" w:rsidRPr="002F25BE" w:rsidRDefault="002F25BE" w:rsidP="002F25BE">
      <w:pPr>
        <w:tabs>
          <w:tab w:val="left" w:pos="699"/>
          <w:tab w:val="left" w:pos="700"/>
        </w:tabs>
        <w:rPr>
          <w:sz w:val="21"/>
          <w:szCs w:val="21"/>
        </w:rPr>
      </w:pPr>
    </w:p>
    <w:sectPr w:rsidR="002F25BE" w:rsidRPr="002F25BE">
      <w:type w:val="continuous"/>
      <w:pgSz w:w="12240" w:h="15840"/>
      <w:pgMar w:top="140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A440B"/>
    <w:multiLevelType w:val="hybridMultilevel"/>
    <w:tmpl w:val="2ED6234E"/>
    <w:lvl w:ilvl="0" w:tplc="AFA4B742">
      <w:start w:val="1"/>
      <w:numFmt w:val="upperRoman"/>
      <w:lvlText w:val="%1."/>
      <w:lvlJc w:val="left"/>
      <w:pPr>
        <w:ind w:left="699" w:hanging="465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en-US"/>
      </w:rPr>
    </w:lvl>
    <w:lvl w:ilvl="1" w:tplc="F5705682">
      <w:start w:val="1"/>
      <w:numFmt w:val="upperLetter"/>
      <w:lvlText w:val="%2."/>
      <w:lvlJc w:val="left"/>
      <w:pPr>
        <w:ind w:left="1419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4E22CF3C">
      <w:numFmt w:val="bullet"/>
      <w:lvlText w:val="•"/>
      <w:lvlJc w:val="left"/>
      <w:pPr>
        <w:ind w:left="2268" w:hanging="361"/>
      </w:pPr>
      <w:rPr>
        <w:rFonts w:hint="default"/>
        <w:lang w:val="en-US" w:eastAsia="en-US" w:bidi="en-US"/>
      </w:rPr>
    </w:lvl>
    <w:lvl w:ilvl="3" w:tplc="C2BE7F26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en-US"/>
      </w:rPr>
    </w:lvl>
    <w:lvl w:ilvl="4" w:tplc="6158D1C8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en-US"/>
      </w:rPr>
    </w:lvl>
    <w:lvl w:ilvl="5" w:tplc="73F84FA8">
      <w:numFmt w:val="bullet"/>
      <w:lvlText w:val="•"/>
      <w:lvlJc w:val="left"/>
      <w:pPr>
        <w:ind w:left="4815" w:hanging="361"/>
      </w:pPr>
      <w:rPr>
        <w:rFonts w:hint="default"/>
        <w:lang w:val="en-US" w:eastAsia="en-US" w:bidi="en-US"/>
      </w:rPr>
    </w:lvl>
    <w:lvl w:ilvl="6" w:tplc="753861F4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en-US"/>
      </w:rPr>
    </w:lvl>
    <w:lvl w:ilvl="7" w:tplc="255233FE"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en-US"/>
      </w:rPr>
    </w:lvl>
    <w:lvl w:ilvl="8" w:tplc="1C0C3988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4B"/>
    <w:rsid w:val="0014427C"/>
    <w:rsid w:val="002F25BE"/>
    <w:rsid w:val="00781AF9"/>
    <w:rsid w:val="007A0A39"/>
    <w:rsid w:val="009E229B"/>
    <w:rsid w:val="00B00228"/>
    <w:rsid w:val="00B95035"/>
    <w:rsid w:val="00BC53BF"/>
    <w:rsid w:val="00EC574B"/>
    <w:rsid w:val="00EE2E2E"/>
    <w:rsid w:val="059E4A75"/>
    <w:rsid w:val="2BFE4DC5"/>
    <w:rsid w:val="6EA2E4B0"/>
    <w:rsid w:val="71C3B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354E"/>
  <w15:docId w15:val="{0540D5A5-26F0-43DF-8A40-D515AC7D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3415" w:right="3155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3415" w:right="3158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9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VITA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Alieyyah (DOE)</dc:creator>
  <cp:lastModifiedBy>Lewis, Alieyyah (DOE)</cp:lastModifiedBy>
  <cp:revision>3</cp:revision>
  <dcterms:created xsi:type="dcterms:W3CDTF">2023-03-09T13:53:00Z</dcterms:created>
  <dcterms:modified xsi:type="dcterms:W3CDTF">2023-03-09T13:54:00Z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2023-02-22T00:00:00Z</vt:filetime>
  </property>
</Properties>
</file>