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EB2" w14:textId="6163BB8F" w:rsidR="00167950" w:rsidRPr="00D534B4" w:rsidRDefault="00C24D60" w:rsidP="00167950">
      <w:pPr>
        <w:pStyle w:val="Heading1"/>
        <w:tabs>
          <w:tab w:val="left" w:pos="1440"/>
        </w:tabs>
      </w:pPr>
      <w:r>
        <w:t xml:space="preserve">SNP </w:t>
      </w:r>
      <w:r w:rsidR="00167950">
        <w:t>Memo #</w:t>
      </w:r>
      <w:r w:rsidR="00FD2088">
        <w:t>2022-2023-</w:t>
      </w:r>
      <w:r w:rsidR="00C257FF">
        <w:t>51</w:t>
      </w:r>
    </w:p>
    <w:p w14:paraId="7324F409" w14:textId="77777777"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75C4BF58" wp14:editId="17ED7CB2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6BB2E126" w14:textId="2F87BB60" w:rsidR="00167950" w:rsidRPr="00A65EE6" w:rsidRDefault="00167950" w:rsidP="00167950">
      <w:r w:rsidRPr="00A65EE6">
        <w:t xml:space="preserve">DATE: </w:t>
      </w:r>
      <w:r w:rsidR="00C257FF">
        <w:t>March 2</w:t>
      </w:r>
      <w:r w:rsidR="00942026">
        <w:t>, 2023</w:t>
      </w:r>
    </w:p>
    <w:p w14:paraId="48744D97" w14:textId="77777777"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14:paraId="30D16B27" w14:textId="77777777"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</w:t>
      </w:r>
      <w:proofErr w:type="spellStart"/>
      <w:r w:rsidR="003D79AA" w:rsidRPr="003D79AA">
        <w:rPr>
          <w:color w:val="000000"/>
          <w:szCs w:val="24"/>
        </w:rPr>
        <w:t>Curwood</w:t>
      </w:r>
      <w:proofErr w:type="spellEnd"/>
      <w:r w:rsidR="003D79AA" w:rsidRPr="003D79AA">
        <w:rPr>
          <w:color w:val="000000"/>
          <w:szCs w:val="24"/>
        </w:rPr>
        <w:t xml:space="preserve">, PhD, RDN, </w:t>
      </w:r>
      <w:r w:rsidR="003D79AA" w:rsidRPr="003D79AA">
        <w:rPr>
          <w:b/>
          <w:i/>
          <w:color w:val="000000"/>
          <w:szCs w:val="24"/>
        </w:rPr>
        <w:t>Sandy</w:t>
      </w:r>
    </w:p>
    <w:p w14:paraId="6D089414" w14:textId="63538C5F" w:rsidR="00B17BA8" w:rsidRDefault="00D2218A" w:rsidP="002D0EFA">
      <w:pPr>
        <w:pStyle w:val="Heading2"/>
      </w:pPr>
      <w:r w:rsidRPr="00045AFE">
        <w:rPr>
          <w:sz w:val="31"/>
          <w:szCs w:val="31"/>
        </w:rPr>
        <w:t xml:space="preserve">SUBJECT: </w:t>
      </w:r>
      <w:r w:rsidR="00AF7075">
        <w:rPr>
          <w:sz w:val="31"/>
          <w:szCs w:val="31"/>
        </w:rPr>
        <w:t>Proposed Changes to School Meal Standards</w:t>
      </w:r>
    </w:p>
    <w:p w14:paraId="2F440B00" w14:textId="11F2964A" w:rsidR="004C4F8E" w:rsidRDefault="001F5BEF" w:rsidP="00314F1F">
      <w:r>
        <w:t>The purpose of this memorandum is to inform school food authorities (SFAs) of th</w:t>
      </w:r>
      <w:r w:rsidR="00982A3E">
        <w:t>e United States Department of Agriculture’s (USDA</w:t>
      </w:r>
      <w:r w:rsidR="00942026">
        <w:t>'s</w:t>
      </w:r>
      <w:r w:rsidR="00982A3E">
        <w:t xml:space="preserve">) proposed rules to the school nutrition meal standards. </w:t>
      </w:r>
      <w:r w:rsidR="00982A3E" w:rsidRPr="00982A3E">
        <w:t xml:space="preserve">The USDA </w:t>
      </w:r>
      <w:proofErr w:type="gramStart"/>
      <w:r w:rsidR="00982A3E" w:rsidRPr="00982A3E">
        <w:t xml:space="preserve">is </w:t>
      </w:r>
      <w:r w:rsidR="00C257FF">
        <w:t xml:space="preserve"> </w:t>
      </w:r>
      <w:r w:rsidR="00982A3E" w:rsidRPr="00982A3E">
        <w:t>required</w:t>
      </w:r>
      <w:proofErr w:type="gramEnd"/>
      <w:r w:rsidR="00982A3E" w:rsidRPr="00982A3E">
        <w:t xml:space="preserve"> by law to periodically update the school nutrition standards to reflect the most recent Dietary Guidelines for Americans.</w:t>
      </w:r>
      <w:r w:rsidR="00982A3E">
        <w:t xml:space="preserve"> </w:t>
      </w:r>
      <w:r w:rsidR="004C4F8E">
        <w:t>T</w:t>
      </w:r>
      <w:r w:rsidR="004C4F8E" w:rsidRPr="004C4F8E">
        <w:t>hese</w:t>
      </w:r>
      <w:r w:rsidR="004C4F8E">
        <w:t xml:space="preserve"> proposed meal standards</w:t>
      </w:r>
      <w:r w:rsidR="004C4F8E" w:rsidRPr="004C4F8E">
        <w:t xml:space="preserve"> are draft updates to </w:t>
      </w:r>
      <w:r w:rsidR="00942026">
        <w:t xml:space="preserve">the </w:t>
      </w:r>
      <w:r w:rsidR="004C4F8E" w:rsidRPr="004C4F8E">
        <w:t>School Nutrition Programs</w:t>
      </w:r>
      <w:r w:rsidR="00942026">
        <w:t xml:space="preserve"> regulations</w:t>
      </w:r>
      <w:r w:rsidR="004C4F8E" w:rsidRPr="004C4F8E">
        <w:t xml:space="preserve">. </w:t>
      </w:r>
    </w:p>
    <w:p w14:paraId="7CCC178F" w14:textId="5C57EC50" w:rsidR="00982A3E" w:rsidRDefault="00C45875" w:rsidP="00982A3E">
      <w:r>
        <w:t>E</w:t>
      </w:r>
      <w:r w:rsidR="00982A3E">
        <w:t>lements of the proposal include:</w:t>
      </w:r>
    </w:p>
    <w:p w14:paraId="1EC5A3D9" w14:textId="50233485" w:rsidR="00982A3E" w:rsidRDefault="005F3D52" w:rsidP="00982A3E">
      <w:pPr>
        <w:pStyle w:val="ListParagraph"/>
        <w:numPr>
          <w:ilvl w:val="0"/>
          <w:numId w:val="2"/>
        </w:numPr>
      </w:pPr>
      <w:r>
        <w:t>L</w:t>
      </w:r>
      <w:r w:rsidR="00982A3E">
        <w:t>imits on added sugar</w:t>
      </w:r>
      <w:r>
        <w:t xml:space="preserve">, </w:t>
      </w:r>
      <w:r w:rsidR="00982A3E">
        <w:t>starting with grain-based desserts, breakfast cereals, yogurts, and flavored milks</w:t>
      </w:r>
      <w:r w:rsidR="00BD1965">
        <w:t>.</w:t>
      </w:r>
    </w:p>
    <w:p w14:paraId="3B10C095" w14:textId="71A2B0A6" w:rsidR="00982A3E" w:rsidRDefault="00982A3E" w:rsidP="00982A3E">
      <w:pPr>
        <w:pStyle w:val="ListParagraph"/>
        <w:numPr>
          <w:ilvl w:val="0"/>
          <w:numId w:val="2"/>
        </w:numPr>
      </w:pPr>
      <w:r>
        <w:t>Options for offering flavored milk</w:t>
      </w:r>
      <w:r w:rsidR="00BD1965">
        <w:t>.</w:t>
      </w:r>
    </w:p>
    <w:p w14:paraId="1A3C3DA4" w14:textId="095FC472" w:rsidR="00982A3E" w:rsidRDefault="00982A3E" w:rsidP="00982A3E">
      <w:pPr>
        <w:pStyle w:val="ListParagraph"/>
        <w:numPr>
          <w:ilvl w:val="0"/>
          <w:numId w:val="2"/>
        </w:numPr>
      </w:pPr>
      <w:r>
        <w:t>Options for grains, both of which allow for some enriched grains to be served</w:t>
      </w:r>
      <w:r w:rsidR="00BD1965">
        <w:t>.</w:t>
      </w:r>
    </w:p>
    <w:p w14:paraId="2861D70A" w14:textId="3A0011DF" w:rsidR="008B1AAE" w:rsidRDefault="00982A3E" w:rsidP="00593501">
      <w:pPr>
        <w:pStyle w:val="ListParagraph"/>
        <w:numPr>
          <w:ilvl w:val="0"/>
          <w:numId w:val="2"/>
        </w:numPr>
      </w:pPr>
      <w:r>
        <w:t>Sodium reduction</w:t>
      </w:r>
      <w:r w:rsidR="00BD1965">
        <w:t>.</w:t>
      </w:r>
    </w:p>
    <w:p w14:paraId="60C7C34E" w14:textId="2FBA644A" w:rsidR="00593501" w:rsidRDefault="00593501" w:rsidP="00593501">
      <w:pPr>
        <w:pStyle w:val="ListParagraph"/>
        <w:numPr>
          <w:ilvl w:val="0"/>
          <w:numId w:val="2"/>
        </w:numPr>
      </w:pPr>
      <w:r>
        <w:t>Professional standards hiring flexibilities for medium and large local education agencies recruiting new directors</w:t>
      </w:r>
      <w:r w:rsidR="00BD1965">
        <w:t>.</w:t>
      </w:r>
    </w:p>
    <w:p w14:paraId="642703E2" w14:textId="1CA64147" w:rsidR="00593501" w:rsidRDefault="00593501" w:rsidP="005F3D52">
      <w:pPr>
        <w:pStyle w:val="ListParagraph"/>
        <w:numPr>
          <w:ilvl w:val="0"/>
          <w:numId w:val="2"/>
        </w:numPr>
      </w:pPr>
      <w:r w:rsidRPr="00593501">
        <w:t xml:space="preserve">Aligns </w:t>
      </w:r>
      <w:r>
        <w:t>National School Lunch Program (</w:t>
      </w:r>
      <w:r w:rsidRPr="00593501">
        <w:t>NSLP</w:t>
      </w:r>
      <w:r>
        <w:t>)</w:t>
      </w:r>
      <w:r w:rsidRPr="00593501">
        <w:t xml:space="preserve"> afterschool snack standards with the Child and Adult Care Food Program (CACFP) snack standards</w:t>
      </w:r>
      <w:r w:rsidR="00BD1965">
        <w:t>.</w:t>
      </w:r>
    </w:p>
    <w:p w14:paraId="75078237" w14:textId="312304D4" w:rsidR="005F3D52" w:rsidRDefault="005F3D52" w:rsidP="005F3D52">
      <w:pPr>
        <w:pStyle w:val="ListParagraph"/>
        <w:numPr>
          <w:ilvl w:val="0"/>
          <w:numId w:val="2"/>
        </w:numPr>
      </w:pPr>
      <w:r w:rsidRPr="005F3D52">
        <w:t>Schools that substitute vegetables for fruits at breakfast more than one day per school week are required to offer different vegetable subgroups throughout the week</w:t>
      </w:r>
      <w:r w:rsidR="00BD1965">
        <w:t>.</w:t>
      </w:r>
    </w:p>
    <w:p w14:paraId="4D7D232B" w14:textId="277D1029" w:rsidR="005F3D52" w:rsidRDefault="005F3D52" w:rsidP="005F3D52">
      <w:pPr>
        <w:pStyle w:val="ListParagraph"/>
        <w:numPr>
          <w:ilvl w:val="0"/>
          <w:numId w:val="2"/>
        </w:numPr>
      </w:pPr>
      <w:r w:rsidRPr="005F3D52">
        <w:t>Allows nuts and seeds to credit for 100</w:t>
      </w:r>
      <w:r w:rsidR="00942026">
        <w:t xml:space="preserve"> percent </w:t>
      </w:r>
      <w:r w:rsidRPr="005F3D52">
        <w:t>of the meat/meat alternate component in all child nutrition programs and meals</w:t>
      </w:r>
      <w:r w:rsidR="00BD1965">
        <w:t>.</w:t>
      </w:r>
    </w:p>
    <w:p w14:paraId="35971F3C" w14:textId="03E1B1E4" w:rsidR="005F3D52" w:rsidRDefault="005F3D52" w:rsidP="005F3D52">
      <w:pPr>
        <w:pStyle w:val="ListParagraph"/>
        <w:numPr>
          <w:ilvl w:val="0"/>
          <w:numId w:val="2"/>
        </w:numPr>
      </w:pPr>
      <w:r>
        <w:t>Strengthens Buy American standards to set</w:t>
      </w:r>
      <w:r w:rsidRPr="005F3D52">
        <w:t xml:space="preserve"> a 5</w:t>
      </w:r>
      <w:r w:rsidR="00942026">
        <w:t xml:space="preserve"> percent</w:t>
      </w:r>
      <w:r w:rsidRPr="005F3D52">
        <w:t xml:space="preserve"> limit on non-domestic food purchases</w:t>
      </w:r>
      <w:r w:rsidR="00BD1965">
        <w:t>.</w:t>
      </w:r>
    </w:p>
    <w:p w14:paraId="33176062" w14:textId="047225C3" w:rsidR="005F3D52" w:rsidRDefault="005F3D52" w:rsidP="005F3D52">
      <w:pPr>
        <w:pStyle w:val="ListParagraph"/>
        <w:numPr>
          <w:ilvl w:val="0"/>
          <w:numId w:val="2"/>
        </w:numPr>
        <w:spacing w:after="240"/>
      </w:pPr>
      <w:r>
        <w:t>Allows for geographic preference expansion with the procurement of local foods</w:t>
      </w:r>
      <w:r w:rsidR="00BD1965">
        <w:t>.</w:t>
      </w:r>
    </w:p>
    <w:p w14:paraId="33A446E8" w14:textId="2EF90930" w:rsidR="00982A3E" w:rsidRDefault="00982A3E" w:rsidP="00982A3E">
      <w:pPr>
        <w:spacing w:after="240"/>
      </w:pPr>
      <w:r w:rsidRPr="00982A3E">
        <w:t xml:space="preserve">Schools must currently follow the standards laid out in the </w:t>
      </w:r>
      <w:r w:rsidR="00942026">
        <w:t>T</w:t>
      </w:r>
      <w:r w:rsidRPr="00982A3E">
        <w:t xml:space="preserve">ransitional </w:t>
      </w:r>
      <w:r w:rsidR="00942026">
        <w:t>R</w:t>
      </w:r>
      <w:r w:rsidRPr="00982A3E">
        <w:t xml:space="preserve">ule through </w:t>
      </w:r>
      <w:r>
        <w:t>school year (</w:t>
      </w:r>
      <w:r w:rsidRPr="00982A3E">
        <w:t>SY</w:t>
      </w:r>
      <w:r>
        <w:t>)</w:t>
      </w:r>
      <w:r w:rsidRPr="00982A3E">
        <w:t xml:space="preserve"> 2023</w:t>
      </w:r>
      <w:r w:rsidR="00942026">
        <w:t>–</w:t>
      </w:r>
      <w:r w:rsidRPr="00982A3E">
        <w:t xml:space="preserve">2024. </w:t>
      </w:r>
      <w:r w:rsidR="00751BBC">
        <w:t>T</w:t>
      </w:r>
      <w:r w:rsidRPr="00982A3E">
        <w:t>he USDA considers comments on the proposal and updates the standards to reflect input</w:t>
      </w:r>
      <w:r w:rsidR="00C45875">
        <w:t>. T</w:t>
      </w:r>
      <w:r w:rsidRPr="00982A3E">
        <w:t xml:space="preserve">he timeline for implementation of the </w:t>
      </w:r>
      <w:r w:rsidR="00942026">
        <w:t>F</w:t>
      </w:r>
      <w:r w:rsidRPr="00982A3E">
        <w:t xml:space="preserve">inal </w:t>
      </w:r>
      <w:r w:rsidR="00942026">
        <w:t>R</w:t>
      </w:r>
      <w:r w:rsidRPr="00982A3E">
        <w:t xml:space="preserve">ule would begin taking effect in SY </w:t>
      </w:r>
      <w:r w:rsidRPr="00982A3E">
        <w:lastRenderedPageBreak/>
        <w:t>2024</w:t>
      </w:r>
      <w:r w:rsidR="00942026">
        <w:t>–</w:t>
      </w:r>
      <w:r w:rsidRPr="00982A3E">
        <w:t>2025. The proposal includes some rules, such as limits on sugar and sodium, phasing in over several school years.</w:t>
      </w:r>
    </w:p>
    <w:p w14:paraId="6324DBA0" w14:textId="22E2427E" w:rsidR="00982A3E" w:rsidRDefault="00982A3E" w:rsidP="00982A3E">
      <w:pPr>
        <w:spacing w:after="240"/>
      </w:pPr>
      <w:r w:rsidRPr="00982A3E">
        <w:t xml:space="preserve">This proposal primarily applies to schools participating in the </w:t>
      </w:r>
      <w:r w:rsidR="00942026">
        <w:t xml:space="preserve">NSLP </w:t>
      </w:r>
      <w:r w:rsidRPr="00982A3E">
        <w:t>and School Breakfast Program, and by extension, the Seamless Summer Option. However, it does propose to align some standards and terminology across programs</w:t>
      </w:r>
      <w:r w:rsidR="00C45875">
        <w:t>.</w:t>
      </w:r>
      <w:r w:rsidR="00195B5E">
        <w:t xml:space="preserve"> </w:t>
      </w:r>
      <w:r w:rsidR="00942026">
        <w:t xml:space="preserve">The </w:t>
      </w:r>
      <w:r w:rsidR="00195B5E">
        <w:t xml:space="preserve">USDA developed a useful </w:t>
      </w:r>
      <w:hyperlink r:id="rId10" w:history="1">
        <w:r w:rsidR="00195B5E" w:rsidRPr="00195B5E">
          <w:rPr>
            <w:rStyle w:val="Hyperlink"/>
          </w:rPr>
          <w:t>School Meal Standards Comparison Chart</w:t>
        </w:r>
      </w:hyperlink>
      <w:r w:rsidR="00195B5E">
        <w:t xml:space="preserve"> to show the differences between current and proposed standards. </w:t>
      </w:r>
    </w:p>
    <w:p w14:paraId="66F8D893" w14:textId="515204A4" w:rsidR="004C4F8E" w:rsidRPr="004C4F8E" w:rsidRDefault="004C4F8E" w:rsidP="00982A3E">
      <w:pPr>
        <w:spacing w:after="240"/>
        <w:rPr>
          <w:rFonts w:cs="Times New Roman"/>
          <w:sz w:val="32"/>
          <w:szCs w:val="28"/>
        </w:rPr>
      </w:pPr>
      <w:r w:rsidRPr="004C4F8E">
        <w:rPr>
          <w:rStyle w:val="Strong"/>
          <w:rFonts w:eastAsia="Times New Roman" w:cs="Times New Roman"/>
          <w:color w:val="202020"/>
          <w:szCs w:val="24"/>
        </w:rPr>
        <w:t xml:space="preserve">The proposal is now open for </w:t>
      </w:r>
      <w:hyperlink r:id="rId11" w:history="1">
        <w:r w:rsidRPr="004C4F8E">
          <w:rPr>
            <w:rStyle w:val="Strong"/>
            <w:rFonts w:eastAsia="Times New Roman" w:cs="Times New Roman"/>
            <w:color w:val="007C89"/>
            <w:szCs w:val="24"/>
            <w:u w:val="single"/>
          </w:rPr>
          <w:t>public comment</w:t>
        </w:r>
      </w:hyperlink>
      <w:r w:rsidRPr="004C4F8E">
        <w:rPr>
          <w:rStyle w:val="Strong"/>
          <w:rFonts w:eastAsia="Times New Roman" w:cs="Times New Roman"/>
          <w:color w:val="202020"/>
          <w:szCs w:val="24"/>
        </w:rPr>
        <w:t xml:space="preserve"> until April 10, 2023.</w:t>
      </w:r>
      <w:r w:rsidRPr="004C4F8E">
        <w:rPr>
          <w:rFonts w:eastAsia="Times New Roman" w:cs="Times New Roman"/>
          <w:color w:val="202020"/>
          <w:szCs w:val="24"/>
        </w:rPr>
        <w:t xml:space="preserve"> You can read the full proposal and submit a comment online at </w:t>
      </w:r>
      <w:hyperlink r:id="rId12" w:history="1">
        <w:r w:rsidRPr="004C4F8E">
          <w:rPr>
            <w:rStyle w:val="Hyperlink"/>
            <w:rFonts w:eastAsia="Times New Roman" w:cs="Times New Roman"/>
            <w:color w:val="007C89"/>
            <w:szCs w:val="24"/>
          </w:rPr>
          <w:t>Regulations.gov</w:t>
        </w:r>
      </w:hyperlink>
      <w:r w:rsidRPr="004C4F8E">
        <w:rPr>
          <w:rFonts w:eastAsia="Times New Roman" w:cs="Times New Roman"/>
          <w:color w:val="202020"/>
          <w:szCs w:val="24"/>
        </w:rPr>
        <w:t>.</w:t>
      </w:r>
      <w:r>
        <w:rPr>
          <w:rFonts w:eastAsia="Times New Roman" w:cs="Times New Roman"/>
          <w:color w:val="202020"/>
          <w:szCs w:val="24"/>
        </w:rPr>
        <w:t xml:space="preserve"> </w:t>
      </w:r>
      <w:r w:rsidRPr="004C4F8E">
        <w:t>This is an opportunity for your voice to be heard and to help ensure that the rules we follow reflect your community and students' nutrition needs.</w:t>
      </w:r>
    </w:p>
    <w:p w14:paraId="65F64738" w14:textId="5D1D9D42" w:rsidR="00314F1F" w:rsidRDefault="00314F1F" w:rsidP="00C257FF">
      <w:pPr>
        <w:spacing w:after="360"/>
        <w:rPr>
          <w:color w:val="000000"/>
          <w:sz w:val="23"/>
          <w:szCs w:val="23"/>
        </w:rPr>
      </w:pPr>
      <w:r>
        <w:t xml:space="preserve">For more information, please </w:t>
      </w:r>
      <w:r>
        <w:rPr>
          <w:color w:val="222222"/>
          <w:highlight w:val="white"/>
        </w:rPr>
        <w:t xml:space="preserve">contact your assigned </w:t>
      </w:r>
      <w:r w:rsidR="008D4AC8">
        <w:rPr>
          <w:color w:val="222222"/>
          <w:highlight w:val="white"/>
        </w:rPr>
        <w:t>School N</w:t>
      </w:r>
      <w:r>
        <w:rPr>
          <w:color w:val="222222"/>
          <w:highlight w:val="white"/>
        </w:rPr>
        <w:t xml:space="preserve">utrition </w:t>
      </w:r>
      <w:r w:rsidR="008D4AC8">
        <w:rPr>
          <w:color w:val="222222"/>
          <w:highlight w:val="white"/>
        </w:rPr>
        <w:t>P</w:t>
      </w:r>
      <w:r>
        <w:rPr>
          <w:color w:val="222222"/>
          <w:highlight w:val="white"/>
        </w:rPr>
        <w:t xml:space="preserve">rograms regional specialist or the SNP policy mailbox via email at </w:t>
      </w:r>
      <w:hyperlink r:id="rId13">
        <w:r>
          <w:rPr>
            <w:color w:val="0000FF"/>
            <w:highlight w:val="white"/>
            <w:u w:val="single"/>
          </w:rPr>
          <w:t>SNPpolicy@doe.virginia.gov</w:t>
        </w:r>
      </w:hyperlink>
      <w:r>
        <w:rPr>
          <w:color w:val="222222"/>
          <w:highlight w:val="white"/>
        </w:rPr>
        <w:t xml:space="preserve">. </w:t>
      </w:r>
    </w:p>
    <w:p w14:paraId="34171D1D" w14:textId="757D4241" w:rsidR="00D2218A" w:rsidRPr="00045AFE" w:rsidRDefault="00D2218A" w:rsidP="00D2218A">
      <w:pPr>
        <w:rPr>
          <w:color w:val="000000"/>
          <w:sz w:val="23"/>
          <w:szCs w:val="23"/>
        </w:rPr>
      </w:pPr>
      <w:r w:rsidRPr="00045AFE">
        <w:rPr>
          <w:color w:val="000000"/>
          <w:sz w:val="23"/>
          <w:szCs w:val="23"/>
        </w:rPr>
        <w:t>SCC/</w:t>
      </w:r>
      <w:r w:rsidR="00C45875">
        <w:rPr>
          <w:color w:val="000000"/>
          <w:sz w:val="23"/>
          <w:szCs w:val="23"/>
        </w:rPr>
        <w:t>AMN</w:t>
      </w:r>
      <w:r w:rsidR="00C257FF">
        <w:rPr>
          <w:color w:val="000000"/>
          <w:sz w:val="23"/>
          <w:szCs w:val="23"/>
        </w:rPr>
        <w:t>/cc</w:t>
      </w:r>
    </w:p>
    <w:sectPr w:rsidR="00D2218A" w:rsidRPr="0004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6E15" w14:textId="77777777" w:rsidR="00391A61" w:rsidRDefault="00391A61" w:rsidP="00B25322">
      <w:pPr>
        <w:spacing w:after="0" w:line="240" w:lineRule="auto"/>
      </w:pPr>
      <w:r>
        <w:separator/>
      </w:r>
    </w:p>
  </w:endnote>
  <w:endnote w:type="continuationSeparator" w:id="0">
    <w:p w14:paraId="73E349D0" w14:textId="77777777" w:rsidR="00391A61" w:rsidRDefault="00391A61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EB16" w14:textId="77777777" w:rsidR="00391A61" w:rsidRDefault="00391A61" w:rsidP="00B25322">
      <w:pPr>
        <w:spacing w:after="0" w:line="240" w:lineRule="auto"/>
      </w:pPr>
      <w:r>
        <w:separator/>
      </w:r>
    </w:p>
  </w:footnote>
  <w:footnote w:type="continuationSeparator" w:id="0">
    <w:p w14:paraId="7C776568" w14:textId="77777777" w:rsidR="00391A61" w:rsidRDefault="00391A61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06269"/>
    <w:multiLevelType w:val="hybridMultilevel"/>
    <w:tmpl w:val="335E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CE"/>
    <w:rsid w:val="000158CE"/>
    <w:rsid w:val="000375B8"/>
    <w:rsid w:val="00062952"/>
    <w:rsid w:val="00091C87"/>
    <w:rsid w:val="000E2D83"/>
    <w:rsid w:val="000F6B21"/>
    <w:rsid w:val="00167950"/>
    <w:rsid w:val="00195B5E"/>
    <w:rsid w:val="001C51CB"/>
    <w:rsid w:val="001F5BEF"/>
    <w:rsid w:val="00223595"/>
    <w:rsid w:val="00227B1E"/>
    <w:rsid w:val="00245B88"/>
    <w:rsid w:val="002505BC"/>
    <w:rsid w:val="0027145D"/>
    <w:rsid w:val="002A6350"/>
    <w:rsid w:val="002B418B"/>
    <w:rsid w:val="002D0EFA"/>
    <w:rsid w:val="002E0B52"/>
    <w:rsid w:val="002F2DAF"/>
    <w:rsid w:val="00310C56"/>
    <w:rsid w:val="0031177E"/>
    <w:rsid w:val="00314F1F"/>
    <w:rsid w:val="003238EA"/>
    <w:rsid w:val="003649B6"/>
    <w:rsid w:val="00391A61"/>
    <w:rsid w:val="003D79AA"/>
    <w:rsid w:val="00406FF4"/>
    <w:rsid w:val="004125ED"/>
    <w:rsid w:val="00436535"/>
    <w:rsid w:val="00480879"/>
    <w:rsid w:val="004829E4"/>
    <w:rsid w:val="00485E6E"/>
    <w:rsid w:val="004C4F8E"/>
    <w:rsid w:val="004F6547"/>
    <w:rsid w:val="00544584"/>
    <w:rsid w:val="0055372F"/>
    <w:rsid w:val="00593501"/>
    <w:rsid w:val="005E06EF"/>
    <w:rsid w:val="005E1117"/>
    <w:rsid w:val="005F3D52"/>
    <w:rsid w:val="00625A9B"/>
    <w:rsid w:val="00635BB8"/>
    <w:rsid w:val="00653DCC"/>
    <w:rsid w:val="00703884"/>
    <w:rsid w:val="0073236D"/>
    <w:rsid w:val="00751BBC"/>
    <w:rsid w:val="00777B8E"/>
    <w:rsid w:val="00793593"/>
    <w:rsid w:val="007A73B4"/>
    <w:rsid w:val="007C0B3F"/>
    <w:rsid w:val="007C3E67"/>
    <w:rsid w:val="00846B0C"/>
    <w:rsid w:val="00851C0B"/>
    <w:rsid w:val="008631A7"/>
    <w:rsid w:val="008A3854"/>
    <w:rsid w:val="008B1AAE"/>
    <w:rsid w:val="008C4A46"/>
    <w:rsid w:val="008D4AC8"/>
    <w:rsid w:val="0090147A"/>
    <w:rsid w:val="0093786B"/>
    <w:rsid w:val="00942026"/>
    <w:rsid w:val="00977AFA"/>
    <w:rsid w:val="00982A3E"/>
    <w:rsid w:val="009B51FA"/>
    <w:rsid w:val="009C5E00"/>
    <w:rsid w:val="009C7253"/>
    <w:rsid w:val="00A001FE"/>
    <w:rsid w:val="00A26586"/>
    <w:rsid w:val="00A30BC9"/>
    <w:rsid w:val="00A31259"/>
    <w:rsid w:val="00A3144F"/>
    <w:rsid w:val="00A65EE6"/>
    <w:rsid w:val="00A67B2F"/>
    <w:rsid w:val="00AD228F"/>
    <w:rsid w:val="00AD3A80"/>
    <w:rsid w:val="00AE65FD"/>
    <w:rsid w:val="00AF7075"/>
    <w:rsid w:val="00B01E92"/>
    <w:rsid w:val="00B17BA8"/>
    <w:rsid w:val="00B25322"/>
    <w:rsid w:val="00B83C04"/>
    <w:rsid w:val="00BA5CBC"/>
    <w:rsid w:val="00BB7185"/>
    <w:rsid w:val="00BC1A9C"/>
    <w:rsid w:val="00BD1965"/>
    <w:rsid w:val="00BE00E6"/>
    <w:rsid w:val="00C07DFE"/>
    <w:rsid w:val="00C23584"/>
    <w:rsid w:val="00C24D60"/>
    <w:rsid w:val="00C257FF"/>
    <w:rsid w:val="00C25FA1"/>
    <w:rsid w:val="00C45875"/>
    <w:rsid w:val="00CA37CD"/>
    <w:rsid w:val="00CA70A4"/>
    <w:rsid w:val="00CB4CB0"/>
    <w:rsid w:val="00CF0233"/>
    <w:rsid w:val="00D2218A"/>
    <w:rsid w:val="00D319DC"/>
    <w:rsid w:val="00D534B4"/>
    <w:rsid w:val="00D55B56"/>
    <w:rsid w:val="00DA14B1"/>
    <w:rsid w:val="00DD368F"/>
    <w:rsid w:val="00DE36A1"/>
    <w:rsid w:val="00E12E2F"/>
    <w:rsid w:val="00E34E2D"/>
    <w:rsid w:val="00E4085F"/>
    <w:rsid w:val="00E75FCE"/>
    <w:rsid w:val="00E760E6"/>
    <w:rsid w:val="00EB2F6A"/>
    <w:rsid w:val="00ED79E7"/>
    <w:rsid w:val="00F41943"/>
    <w:rsid w:val="00F73FAA"/>
    <w:rsid w:val="00F81813"/>
    <w:rsid w:val="00F91607"/>
    <w:rsid w:val="00FD0ACF"/>
    <w:rsid w:val="00F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5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D2218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B5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202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SNPpolicy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kidhungry.us13.list-manage.com/track/click?u=283504c3b3add96827a4ae4b9&amp;id=f219bd8f68&amp;e=da74b84d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kidhungry.us13.list-manage.com/track/click?u=283504c3b3add96827a4ae4b9&amp;id=9d94e8142a&amp;e=da74b84d9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ns.usda.gov/cn/school-meal-standards-comparison-cha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9599-2D21-4B34-8C52-872BEB4F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SNP Memo No. 2022-2023-XX, Proposed Changes to School Meal Standards</vt:lpstr>
    </vt:vector>
  </TitlesOfParts>
  <Manager/>
  <Company/>
  <LinksUpToDate>false</LinksUpToDate>
  <CharactersWithSpaces>3277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(Dir.) Memo No. 2022-2023-51, Proposed Changes to School Meal Standards</dc:title>
  <dc:subject/>
  <dc:creator/>
  <cp:keywords/>
  <dc:description/>
  <cp:lastModifiedBy/>
  <cp:revision>1</cp:revision>
  <dcterms:created xsi:type="dcterms:W3CDTF">2023-02-28T18:10:00Z</dcterms:created>
  <dcterms:modified xsi:type="dcterms:W3CDTF">2023-02-28T18:10:00Z</dcterms:modified>
  <cp:category/>
</cp:coreProperties>
</file>