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E33641" w14:textId="6BEABBB8" w:rsidR="00FC6500" w:rsidRDefault="00FC6500" w:rsidP="00012073">
      <w:pPr>
        <w:jc w:val="center"/>
        <w:rPr>
          <w:rFonts w:cstheme="minorHAnsi"/>
          <w:b/>
          <w:bCs/>
          <w:color w:val="222222"/>
          <w:szCs w:val="20"/>
        </w:rPr>
      </w:pPr>
      <w:r>
        <w:rPr>
          <w:rFonts w:cstheme="minorHAnsi"/>
          <w:b/>
          <w:bCs/>
          <w:color w:val="222222"/>
          <w:szCs w:val="20"/>
        </w:rPr>
        <w:t>Virginia Department of Education</w:t>
      </w:r>
    </w:p>
    <w:p w14:paraId="4E808E6C" w14:textId="27D44EE4" w:rsidR="00570DD8" w:rsidRPr="00FC6500" w:rsidRDefault="009A113F" w:rsidP="00012073">
      <w:pPr>
        <w:jc w:val="center"/>
        <w:rPr>
          <w:rFonts w:cstheme="minorHAnsi"/>
          <w:b/>
          <w:bCs/>
          <w:color w:val="222222"/>
          <w:szCs w:val="20"/>
        </w:rPr>
      </w:pPr>
      <w:r w:rsidRPr="00FC6500">
        <w:rPr>
          <w:rFonts w:cstheme="minorHAnsi"/>
          <w:b/>
          <w:bCs/>
          <w:color w:val="222222"/>
          <w:szCs w:val="20"/>
        </w:rPr>
        <w:t>Adult Education and Literacy Advisory Committee Meeting</w:t>
      </w:r>
    </w:p>
    <w:p w14:paraId="75EF3B26" w14:textId="60BF65F4" w:rsidR="009A113F" w:rsidRPr="00FC6500" w:rsidRDefault="009A113F" w:rsidP="00012073">
      <w:pPr>
        <w:jc w:val="center"/>
        <w:rPr>
          <w:rFonts w:cstheme="minorHAnsi"/>
          <w:color w:val="222222"/>
          <w:szCs w:val="20"/>
        </w:rPr>
      </w:pPr>
      <w:r w:rsidRPr="00FC6500">
        <w:rPr>
          <w:rFonts w:cstheme="minorHAnsi"/>
          <w:color w:val="222222"/>
          <w:szCs w:val="20"/>
        </w:rPr>
        <w:t>March 10, 2022</w:t>
      </w:r>
    </w:p>
    <w:p w14:paraId="29B71C4E" w14:textId="26EFB13A" w:rsidR="009A113F" w:rsidRPr="00FC6500" w:rsidRDefault="009A113F" w:rsidP="00012073">
      <w:pPr>
        <w:jc w:val="center"/>
        <w:rPr>
          <w:rFonts w:cstheme="minorHAnsi"/>
          <w:color w:val="222222"/>
          <w:szCs w:val="20"/>
        </w:rPr>
      </w:pPr>
      <w:r w:rsidRPr="00FC6500">
        <w:rPr>
          <w:rFonts w:cstheme="minorHAnsi"/>
          <w:color w:val="222222"/>
          <w:szCs w:val="20"/>
        </w:rPr>
        <w:t>10 a.m. to 2:00 p.m.</w:t>
      </w:r>
    </w:p>
    <w:p w14:paraId="546ED117" w14:textId="4E09B454" w:rsidR="009A113F" w:rsidRPr="00FC6500" w:rsidRDefault="009A113F" w:rsidP="00012073">
      <w:pPr>
        <w:jc w:val="center"/>
        <w:rPr>
          <w:rFonts w:cstheme="minorHAnsi"/>
          <w:color w:val="222222"/>
          <w:szCs w:val="20"/>
        </w:rPr>
      </w:pPr>
      <w:r w:rsidRPr="00FC6500">
        <w:rPr>
          <w:rFonts w:cstheme="minorHAnsi"/>
          <w:color w:val="222222"/>
          <w:szCs w:val="20"/>
        </w:rPr>
        <w:t>Center for Teacher Leadership</w:t>
      </w:r>
    </w:p>
    <w:p w14:paraId="6557C85D" w14:textId="3C0E46F9" w:rsidR="009A113F" w:rsidRPr="00FC6500" w:rsidRDefault="009A113F" w:rsidP="00012073">
      <w:pPr>
        <w:jc w:val="center"/>
        <w:rPr>
          <w:rFonts w:cstheme="minorHAnsi"/>
          <w:color w:val="222222"/>
          <w:szCs w:val="20"/>
        </w:rPr>
      </w:pPr>
      <w:r w:rsidRPr="00FC6500">
        <w:rPr>
          <w:rFonts w:cstheme="minorHAnsi"/>
          <w:color w:val="222222"/>
          <w:szCs w:val="20"/>
        </w:rPr>
        <w:t>3600 W Broad St</w:t>
      </w:r>
      <w:r w:rsidR="00A85A7D">
        <w:rPr>
          <w:rFonts w:cstheme="minorHAnsi"/>
          <w:color w:val="222222"/>
          <w:szCs w:val="20"/>
        </w:rPr>
        <w:t>reet</w:t>
      </w:r>
      <w:r w:rsidRPr="00FC6500">
        <w:rPr>
          <w:rFonts w:cstheme="minorHAnsi"/>
          <w:color w:val="222222"/>
          <w:szCs w:val="20"/>
        </w:rPr>
        <w:t>, S</w:t>
      </w:r>
      <w:r w:rsidR="00A85A7D">
        <w:rPr>
          <w:rFonts w:cstheme="minorHAnsi"/>
          <w:color w:val="222222"/>
          <w:szCs w:val="20"/>
        </w:rPr>
        <w:t>ui</w:t>
      </w:r>
      <w:r w:rsidRPr="00FC6500">
        <w:rPr>
          <w:rFonts w:cstheme="minorHAnsi"/>
          <w:color w:val="222222"/>
          <w:szCs w:val="20"/>
        </w:rPr>
        <w:t>te 300</w:t>
      </w:r>
    </w:p>
    <w:p w14:paraId="7AC91096" w14:textId="1CB867F0" w:rsidR="009A113F" w:rsidRPr="00FC6500" w:rsidRDefault="009A113F" w:rsidP="00012073">
      <w:pPr>
        <w:jc w:val="center"/>
        <w:rPr>
          <w:rFonts w:cstheme="minorHAnsi"/>
          <w:color w:val="222222"/>
          <w:szCs w:val="20"/>
        </w:rPr>
      </w:pPr>
      <w:r w:rsidRPr="00FC6500">
        <w:rPr>
          <w:rFonts w:cstheme="minorHAnsi"/>
          <w:color w:val="222222"/>
          <w:szCs w:val="20"/>
        </w:rPr>
        <w:t>Richmond, V</w:t>
      </w:r>
      <w:r w:rsidR="00581DAC" w:rsidRPr="00FC6500">
        <w:rPr>
          <w:rFonts w:cstheme="minorHAnsi"/>
          <w:color w:val="222222"/>
          <w:szCs w:val="20"/>
        </w:rPr>
        <w:t>irginia</w:t>
      </w:r>
    </w:p>
    <w:p w14:paraId="51F6F9E3" w14:textId="0ADD5BB3" w:rsidR="009A113F" w:rsidRPr="003B1D03" w:rsidRDefault="009A113F" w:rsidP="002B47FC">
      <w:pPr>
        <w:rPr>
          <w:rFonts w:ascii="Times New Roman" w:hAnsi="Times New Roman" w:cs="Times New Roman"/>
        </w:rPr>
      </w:pPr>
    </w:p>
    <w:p w14:paraId="69139A85" w14:textId="57B99C29" w:rsidR="009A113F" w:rsidRPr="003B1D03" w:rsidRDefault="009A113F" w:rsidP="002B47FC">
      <w:pPr>
        <w:rPr>
          <w:rFonts w:ascii="Times New Roman" w:hAnsi="Times New Roman" w:cs="Times New Roman"/>
        </w:rPr>
      </w:pPr>
    </w:p>
    <w:p w14:paraId="06A8BC32" w14:textId="13198408" w:rsidR="00A70F30" w:rsidRPr="00A85A7D" w:rsidRDefault="00FC6500" w:rsidP="00012073">
      <w:pPr>
        <w:jc w:val="center"/>
        <w:rPr>
          <w:rFonts w:cstheme="minorHAnsi"/>
          <w:b/>
          <w:bCs/>
          <w:color w:val="222222"/>
          <w:szCs w:val="20"/>
        </w:rPr>
      </w:pPr>
      <w:r w:rsidRPr="00A85A7D">
        <w:rPr>
          <w:rFonts w:cstheme="minorHAnsi"/>
          <w:b/>
          <w:bCs/>
          <w:color w:val="222222"/>
          <w:szCs w:val="20"/>
        </w:rPr>
        <w:t>Meeting Minute</w:t>
      </w:r>
      <w:r w:rsidR="00A85A7D" w:rsidRPr="00A85A7D">
        <w:rPr>
          <w:rFonts w:cstheme="minorHAnsi"/>
          <w:b/>
          <w:bCs/>
          <w:color w:val="222222"/>
          <w:szCs w:val="20"/>
        </w:rPr>
        <w:t>s</w:t>
      </w:r>
    </w:p>
    <w:p w14:paraId="1C65D0C2" w14:textId="0906617F" w:rsidR="00A70F30" w:rsidRPr="003B1D03" w:rsidRDefault="00A70F30" w:rsidP="002B47FC">
      <w:pPr>
        <w:rPr>
          <w:rFonts w:ascii="Times New Roman" w:hAnsi="Times New Roman" w:cs="Times New Roman"/>
        </w:rPr>
      </w:pPr>
    </w:p>
    <w:p w14:paraId="694BFB14" w14:textId="22EC0D0D" w:rsidR="00564CB4" w:rsidRPr="003B1D03" w:rsidRDefault="00564CB4" w:rsidP="002B47FC">
      <w:pPr>
        <w:rPr>
          <w:rFonts w:ascii="Times New Roman" w:hAnsi="Times New Roman" w:cs="Times New Roman"/>
        </w:rPr>
      </w:pPr>
    </w:p>
    <w:p w14:paraId="5D6FC5F3" w14:textId="2409F56A" w:rsidR="00564CB4" w:rsidRPr="003B1D03" w:rsidRDefault="00564CB4" w:rsidP="002B47FC">
      <w:pPr>
        <w:rPr>
          <w:rFonts w:ascii="Times New Roman" w:hAnsi="Times New Roman" w:cs="Times New Roman"/>
        </w:rPr>
      </w:pPr>
    </w:p>
    <w:p w14:paraId="6291A70A" w14:textId="095CF5E1" w:rsidR="00564CB4" w:rsidRPr="00A85A7D" w:rsidRDefault="00FC6500" w:rsidP="002B47FC">
      <w:pPr>
        <w:rPr>
          <w:rFonts w:cstheme="minorHAnsi"/>
          <w:color w:val="222222"/>
          <w:szCs w:val="20"/>
        </w:rPr>
      </w:pPr>
      <w:r w:rsidRPr="002B47FC">
        <w:rPr>
          <w:rFonts w:cstheme="minorHAnsi"/>
          <w:b/>
          <w:bCs/>
          <w:color w:val="222222"/>
          <w:szCs w:val="20"/>
        </w:rPr>
        <w:t>Attendees</w:t>
      </w:r>
      <w:r w:rsidRPr="00A85A7D">
        <w:rPr>
          <w:rFonts w:cstheme="minorHAnsi"/>
          <w:color w:val="222222"/>
          <w:szCs w:val="20"/>
        </w:rPr>
        <w:t xml:space="preserve">: </w:t>
      </w:r>
      <w:r w:rsidR="003F27B0">
        <w:rPr>
          <w:rFonts w:cstheme="minorHAnsi"/>
          <w:color w:val="222222"/>
          <w:szCs w:val="20"/>
        </w:rPr>
        <w:t xml:space="preserve">Ms. </w:t>
      </w:r>
      <w:r w:rsidRPr="00A85A7D">
        <w:rPr>
          <w:rFonts w:cstheme="minorHAnsi"/>
          <w:color w:val="222222"/>
          <w:szCs w:val="20"/>
        </w:rPr>
        <w:t xml:space="preserve">Tammy Dean (Chair), </w:t>
      </w:r>
      <w:r w:rsidR="003F27B0">
        <w:rPr>
          <w:rFonts w:cstheme="minorHAnsi"/>
          <w:color w:val="222222"/>
          <w:szCs w:val="20"/>
        </w:rPr>
        <w:t xml:space="preserve">Ms. </w:t>
      </w:r>
      <w:r w:rsidRPr="00A85A7D">
        <w:rPr>
          <w:rFonts w:cstheme="minorHAnsi"/>
          <w:color w:val="222222"/>
          <w:szCs w:val="20"/>
        </w:rPr>
        <w:t xml:space="preserve">Rebecca Hughes (Co-Chair), </w:t>
      </w:r>
      <w:r w:rsidR="00564CB4" w:rsidRPr="00A85A7D">
        <w:rPr>
          <w:rFonts w:cstheme="minorHAnsi"/>
          <w:color w:val="222222"/>
          <w:szCs w:val="20"/>
        </w:rPr>
        <w:t xml:space="preserve">Dr. </w:t>
      </w:r>
      <w:r w:rsidR="00812052" w:rsidRPr="00A85A7D">
        <w:rPr>
          <w:rFonts w:cstheme="minorHAnsi"/>
          <w:color w:val="222222"/>
          <w:szCs w:val="20"/>
        </w:rPr>
        <w:t xml:space="preserve">Rodney </w:t>
      </w:r>
      <w:r w:rsidR="00564CB4" w:rsidRPr="00A85A7D">
        <w:rPr>
          <w:rFonts w:cstheme="minorHAnsi"/>
          <w:color w:val="222222"/>
          <w:szCs w:val="20"/>
        </w:rPr>
        <w:t>B</w:t>
      </w:r>
      <w:r w:rsidR="007260E8" w:rsidRPr="00A85A7D">
        <w:rPr>
          <w:rFonts w:cstheme="minorHAnsi"/>
          <w:color w:val="222222"/>
          <w:szCs w:val="20"/>
        </w:rPr>
        <w:t>e</w:t>
      </w:r>
      <w:r w:rsidR="00564CB4" w:rsidRPr="00A85A7D">
        <w:rPr>
          <w:rFonts w:cstheme="minorHAnsi"/>
          <w:color w:val="222222"/>
          <w:szCs w:val="20"/>
        </w:rPr>
        <w:t>rry</w:t>
      </w:r>
      <w:r w:rsidRPr="00A85A7D">
        <w:rPr>
          <w:rFonts w:cstheme="minorHAnsi"/>
          <w:color w:val="222222"/>
          <w:szCs w:val="20"/>
        </w:rPr>
        <w:t xml:space="preserve">, </w:t>
      </w:r>
      <w:r w:rsidR="00806CE6" w:rsidRPr="00A85A7D">
        <w:rPr>
          <w:rFonts w:cstheme="minorHAnsi"/>
          <w:color w:val="222222"/>
          <w:szCs w:val="20"/>
        </w:rPr>
        <w:t xml:space="preserve">Ms. </w:t>
      </w:r>
      <w:proofErr w:type="spellStart"/>
      <w:r w:rsidR="00564CB4" w:rsidRPr="00A85A7D">
        <w:rPr>
          <w:rFonts w:cstheme="minorHAnsi"/>
          <w:color w:val="222222"/>
          <w:szCs w:val="20"/>
        </w:rPr>
        <w:t>Nausha</w:t>
      </w:r>
      <w:proofErr w:type="spellEnd"/>
      <w:r w:rsidR="00564CB4" w:rsidRPr="00A85A7D">
        <w:rPr>
          <w:rFonts w:cstheme="minorHAnsi"/>
          <w:color w:val="222222"/>
          <w:szCs w:val="20"/>
        </w:rPr>
        <w:t xml:space="preserve"> Brown-Chavez</w:t>
      </w:r>
      <w:r w:rsidRPr="00A85A7D">
        <w:rPr>
          <w:rFonts w:cstheme="minorHAnsi"/>
          <w:color w:val="222222"/>
          <w:szCs w:val="20"/>
        </w:rPr>
        <w:t xml:space="preserve">, </w:t>
      </w:r>
      <w:r w:rsidR="00806CE6" w:rsidRPr="00A85A7D">
        <w:rPr>
          <w:rFonts w:cstheme="minorHAnsi"/>
          <w:color w:val="222222"/>
          <w:szCs w:val="20"/>
        </w:rPr>
        <w:t xml:space="preserve">Ms. </w:t>
      </w:r>
      <w:r w:rsidR="00564CB4" w:rsidRPr="00A85A7D">
        <w:rPr>
          <w:rFonts w:cstheme="minorHAnsi"/>
          <w:color w:val="222222"/>
          <w:szCs w:val="20"/>
        </w:rPr>
        <w:t>Roxana M</w:t>
      </w:r>
      <w:r w:rsidR="00812052" w:rsidRPr="00A85A7D">
        <w:rPr>
          <w:rFonts w:cstheme="minorHAnsi"/>
          <w:color w:val="222222"/>
          <w:szCs w:val="20"/>
        </w:rPr>
        <w:t>ejia</w:t>
      </w:r>
      <w:r w:rsidRPr="00A85A7D">
        <w:rPr>
          <w:rFonts w:cstheme="minorHAnsi"/>
          <w:color w:val="222222"/>
          <w:szCs w:val="20"/>
        </w:rPr>
        <w:t xml:space="preserve">, </w:t>
      </w:r>
      <w:r w:rsidR="00806CE6" w:rsidRPr="00A85A7D">
        <w:rPr>
          <w:rFonts w:cstheme="minorHAnsi"/>
          <w:color w:val="222222"/>
          <w:szCs w:val="20"/>
        </w:rPr>
        <w:t xml:space="preserve">Mr. </w:t>
      </w:r>
      <w:r w:rsidR="00564CB4" w:rsidRPr="00A85A7D">
        <w:rPr>
          <w:rFonts w:cstheme="minorHAnsi"/>
          <w:color w:val="222222"/>
          <w:szCs w:val="20"/>
        </w:rPr>
        <w:t>Al</w:t>
      </w:r>
      <w:bookmarkStart w:id="0" w:name="_GoBack"/>
      <w:r w:rsidR="00E975EB">
        <w:rPr>
          <w:rFonts w:cstheme="minorHAnsi"/>
          <w:color w:val="222222"/>
          <w:szCs w:val="20"/>
        </w:rPr>
        <w:t>l</w:t>
      </w:r>
      <w:bookmarkEnd w:id="0"/>
      <w:r w:rsidR="00564CB4" w:rsidRPr="00A85A7D">
        <w:rPr>
          <w:rFonts w:cstheme="minorHAnsi"/>
          <w:color w:val="222222"/>
          <w:szCs w:val="20"/>
        </w:rPr>
        <w:t xml:space="preserve">an </w:t>
      </w:r>
      <w:r w:rsidRPr="00A85A7D">
        <w:rPr>
          <w:rFonts w:cstheme="minorHAnsi"/>
          <w:color w:val="222222"/>
          <w:szCs w:val="20"/>
        </w:rPr>
        <w:t xml:space="preserve">Melton, </w:t>
      </w:r>
      <w:r w:rsidR="00806CE6" w:rsidRPr="00A85A7D">
        <w:rPr>
          <w:rFonts w:cstheme="minorHAnsi"/>
          <w:color w:val="222222"/>
          <w:szCs w:val="20"/>
        </w:rPr>
        <w:t xml:space="preserve">Mr. </w:t>
      </w:r>
      <w:r w:rsidR="00564CB4" w:rsidRPr="00A85A7D">
        <w:rPr>
          <w:rFonts w:cstheme="minorHAnsi"/>
          <w:color w:val="222222"/>
          <w:szCs w:val="20"/>
        </w:rPr>
        <w:t>Duncan Quick</w:t>
      </w:r>
      <w:r w:rsidR="007260E8" w:rsidRPr="00A85A7D">
        <w:rPr>
          <w:rFonts w:cstheme="minorHAnsi"/>
          <w:color w:val="222222"/>
          <w:szCs w:val="20"/>
        </w:rPr>
        <w:t>e</w:t>
      </w:r>
      <w:r w:rsidR="00806CE6" w:rsidRPr="00A85A7D">
        <w:rPr>
          <w:rFonts w:cstheme="minorHAnsi"/>
          <w:color w:val="222222"/>
          <w:szCs w:val="20"/>
        </w:rPr>
        <w:t xml:space="preserve">, Ms. </w:t>
      </w:r>
      <w:r w:rsidR="00564CB4" w:rsidRPr="00A85A7D">
        <w:rPr>
          <w:rFonts w:cstheme="minorHAnsi"/>
          <w:color w:val="222222"/>
          <w:szCs w:val="20"/>
        </w:rPr>
        <w:t>Anna Rice-Wright</w:t>
      </w:r>
      <w:r w:rsidR="00806CE6" w:rsidRPr="00A85A7D">
        <w:rPr>
          <w:rFonts w:cstheme="minorHAnsi"/>
          <w:color w:val="222222"/>
          <w:szCs w:val="20"/>
        </w:rPr>
        <w:t xml:space="preserve">, </w:t>
      </w:r>
    </w:p>
    <w:p w14:paraId="5C758ADA" w14:textId="2CF6D197" w:rsidR="00A8536C" w:rsidRDefault="00806CE6" w:rsidP="002B47FC">
      <w:pPr>
        <w:rPr>
          <w:rFonts w:cstheme="minorHAnsi"/>
          <w:color w:val="222222"/>
          <w:szCs w:val="20"/>
        </w:rPr>
      </w:pPr>
      <w:r w:rsidRPr="00A85A7D">
        <w:rPr>
          <w:rFonts w:cstheme="minorHAnsi"/>
          <w:color w:val="222222"/>
          <w:szCs w:val="20"/>
        </w:rPr>
        <w:t xml:space="preserve">VDOE Staff: Dr. David Eshelman, Dr. </w:t>
      </w:r>
      <w:r w:rsidR="00A8536C" w:rsidRPr="00A85A7D">
        <w:rPr>
          <w:rFonts w:cstheme="minorHAnsi"/>
          <w:color w:val="222222"/>
          <w:szCs w:val="20"/>
        </w:rPr>
        <w:t xml:space="preserve">Heidi Silver-Pacuilla </w:t>
      </w:r>
      <w:r w:rsidR="001635D9">
        <w:rPr>
          <w:rFonts w:cstheme="minorHAnsi"/>
          <w:color w:val="222222"/>
          <w:szCs w:val="20"/>
        </w:rPr>
        <w:t>and Ms. Sarah Deputy</w:t>
      </w:r>
    </w:p>
    <w:p w14:paraId="49F98D28" w14:textId="77777777" w:rsidR="00E969AA" w:rsidRDefault="00E969AA" w:rsidP="002B47FC">
      <w:pPr>
        <w:rPr>
          <w:rFonts w:cstheme="minorHAnsi"/>
          <w:color w:val="222222"/>
          <w:szCs w:val="20"/>
        </w:rPr>
      </w:pPr>
    </w:p>
    <w:p w14:paraId="341EFAAA" w14:textId="7676E344" w:rsidR="002B47FC" w:rsidRPr="00A85A7D" w:rsidRDefault="002B47FC" w:rsidP="002B47FC">
      <w:pPr>
        <w:rPr>
          <w:rFonts w:cstheme="minorHAnsi"/>
          <w:color w:val="222222"/>
          <w:szCs w:val="20"/>
        </w:rPr>
      </w:pPr>
      <w:r w:rsidRPr="00D86D85">
        <w:rPr>
          <w:rFonts w:cstheme="minorHAnsi"/>
          <w:b/>
          <w:bCs/>
          <w:color w:val="222222"/>
          <w:szCs w:val="20"/>
        </w:rPr>
        <w:t>Guests</w:t>
      </w:r>
      <w:r>
        <w:rPr>
          <w:rFonts w:cstheme="minorHAnsi"/>
          <w:color w:val="222222"/>
          <w:szCs w:val="20"/>
        </w:rPr>
        <w:t xml:space="preserve">: </w:t>
      </w:r>
      <w:r w:rsidRPr="00A85A7D">
        <w:rPr>
          <w:rFonts w:cstheme="minorHAnsi"/>
          <w:color w:val="222222"/>
          <w:szCs w:val="20"/>
        </w:rPr>
        <w:t>Dr. Kim McKnight, Director of VCU’s Center for Teacher Leadership</w:t>
      </w:r>
    </w:p>
    <w:p w14:paraId="23831EA1" w14:textId="77777777" w:rsidR="002B47FC" w:rsidRPr="00A85A7D" w:rsidRDefault="002B47FC" w:rsidP="002B47FC">
      <w:pPr>
        <w:rPr>
          <w:rFonts w:cstheme="minorHAnsi"/>
          <w:color w:val="222222"/>
          <w:szCs w:val="20"/>
        </w:rPr>
      </w:pPr>
      <w:r w:rsidRPr="00A85A7D">
        <w:rPr>
          <w:rFonts w:cstheme="minorHAnsi"/>
          <w:color w:val="222222"/>
          <w:szCs w:val="20"/>
        </w:rPr>
        <w:t xml:space="preserve">Dr. Kate </w:t>
      </w:r>
      <w:proofErr w:type="spellStart"/>
      <w:r w:rsidRPr="00A85A7D">
        <w:rPr>
          <w:rFonts w:cstheme="minorHAnsi"/>
          <w:color w:val="222222"/>
          <w:szCs w:val="20"/>
        </w:rPr>
        <w:t>Rolander</w:t>
      </w:r>
      <w:proofErr w:type="spellEnd"/>
      <w:r w:rsidRPr="00A85A7D">
        <w:rPr>
          <w:rFonts w:cstheme="minorHAnsi"/>
          <w:color w:val="222222"/>
          <w:szCs w:val="20"/>
        </w:rPr>
        <w:t>, Interim Manager of the Virginia Adult Learning Resource Center at VCU</w:t>
      </w:r>
    </w:p>
    <w:p w14:paraId="783ADC47" w14:textId="6A68645F" w:rsidR="002B47FC" w:rsidRPr="00A85A7D" w:rsidRDefault="00E969AA" w:rsidP="002B47FC">
      <w:pPr>
        <w:rPr>
          <w:rFonts w:cstheme="minorHAnsi"/>
          <w:color w:val="222222"/>
          <w:szCs w:val="20"/>
        </w:rPr>
      </w:pPr>
      <w:r>
        <w:rPr>
          <w:rFonts w:cstheme="minorHAnsi"/>
          <w:color w:val="222222"/>
          <w:szCs w:val="20"/>
        </w:rPr>
        <w:t xml:space="preserve">Mr. </w:t>
      </w:r>
      <w:r w:rsidR="002B47FC" w:rsidRPr="00A85A7D">
        <w:rPr>
          <w:rFonts w:cstheme="minorHAnsi"/>
          <w:color w:val="222222"/>
          <w:szCs w:val="20"/>
        </w:rPr>
        <w:t xml:space="preserve">Barry </w:t>
      </w:r>
      <w:proofErr w:type="spellStart"/>
      <w:r w:rsidR="002B47FC" w:rsidRPr="00A85A7D">
        <w:rPr>
          <w:rFonts w:cstheme="minorHAnsi"/>
          <w:color w:val="222222"/>
          <w:szCs w:val="20"/>
        </w:rPr>
        <w:t>Trott</w:t>
      </w:r>
      <w:proofErr w:type="spellEnd"/>
      <w:r w:rsidR="002B47FC" w:rsidRPr="00A85A7D">
        <w:rPr>
          <w:rFonts w:cstheme="minorHAnsi"/>
          <w:color w:val="222222"/>
          <w:szCs w:val="20"/>
        </w:rPr>
        <w:t>, Adult Services Consultant, Library of Virginia</w:t>
      </w:r>
    </w:p>
    <w:p w14:paraId="05218F2D" w14:textId="0AEE286D" w:rsidR="002B47FC" w:rsidRPr="00A85A7D" w:rsidRDefault="00E969AA" w:rsidP="002B47FC">
      <w:pPr>
        <w:rPr>
          <w:rFonts w:cstheme="minorHAnsi"/>
          <w:color w:val="222222"/>
          <w:szCs w:val="20"/>
        </w:rPr>
      </w:pPr>
      <w:r>
        <w:rPr>
          <w:rFonts w:cstheme="minorHAnsi"/>
          <w:color w:val="222222"/>
          <w:szCs w:val="20"/>
        </w:rPr>
        <w:t xml:space="preserve">Ms. </w:t>
      </w:r>
      <w:r w:rsidR="002B47FC" w:rsidRPr="00A85A7D">
        <w:rPr>
          <w:rFonts w:cstheme="minorHAnsi"/>
          <w:color w:val="222222"/>
          <w:szCs w:val="20"/>
        </w:rPr>
        <w:t xml:space="preserve">Nan </w:t>
      </w:r>
      <w:proofErr w:type="spellStart"/>
      <w:r w:rsidR="002B47FC" w:rsidRPr="00A85A7D">
        <w:rPr>
          <w:rFonts w:cstheme="minorHAnsi"/>
          <w:color w:val="222222"/>
          <w:szCs w:val="20"/>
        </w:rPr>
        <w:t>Carmack</w:t>
      </w:r>
      <w:proofErr w:type="spellEnd"/>
      <w:r w:rsidR="002B47FC" w:rsidRPr="00A85A7D">
        <w:rPr>
          <w:rFonts w:cstheme="minorHAnsi"/>
          <w:color w:val="222222"/>
          <w:szCs w:val="20"/>
        </w:rPr>
        <w:t>, Director</w:t>
      </w:r>
      <w:r w:rsidR="003F27B0">
        <w:rPr>
          <w:rFonts w:cstheme="minorHAnsi"/>
          <w:color w:val="222222"/>
          <w:szCs w:val="20"/>
        </w:rPr>
        <w:t xml:space="preserve"> of </w:t>
      </w:r>
      <w:r w:rsidR="002B47FC" w:rsidRPr="00A85A7D">
        <w:rPr>
          <w:rFonts w:cstheme="minorHAnsi"/>
          <w:color w:val="222222"/>
          <w:szCs w:val="20"/>
        </w:rPr>
        <w:t>Library Development and Networking Division</w:t>
      </w:r>
    </w:p>
    <w:p w14:paraId="63E0DD73" w14:textId="130F2B22" w:rsidR="003F27B0" w:rsidRPr="00A85A7D" w:rsidRDefault="003F27B0" w:rsidP="003F27B0">
      <w:pPr>
        <w:rPr>
          <w:rFonts w:cstheme="minorHAnsi"/>
          <w:color w:val="222222"/>
          <w:szCs w:val="20"/>
        </w:rPr>
      </w:pPr>
      <w:r>
        <w:rPr>
          <w:rFonts w:cstheme="minorHAnsi"/>
          <w:color w:val="222222"/>
          <w:szCs w:val="20"/>
        </w:rPr>
        <w:t xml:space="preserve">Mr. </w:t>
      </w:r>
      <w:r w:rsidRPr="00A85A7D">
        <w:rPr>
          <w:rFonts w:cstheme="minorHAnsi"/>
          <w:color w:val="222222"/>
          <w:szCs w:val="20"/>
        </w:rPr>
        <w:t xml:space="preserve">Sean </w:t>
      </w:r>
      <w:proofErr w:type="spellStart"/>
      <w:r w:rsidRPr="00A85A7D">
        <w:rPr>
          <w:rFonts w:cstheme="minorHAnsi"/>
          <w:color w:val="222222"/>
          <w:szCs w:val="20"/>
        </w:rPr>
        <w:t>McCusty</w:t>
      </w:r>
      <w:proofErr w:type="spellEnd"/>
      <w:r w:rsidRPr="00A85A7D">
        <w:rPr>
          <w:rFonts w:cstheme="minorHAnsi"/>
          <w:color w:val="222222"/>
          <w:szCs w:val="20"/>
        </w:rPr>
        <w:t xml:space="preserve">, Alignment Director, Department of Labor and Industry </w:t>
      </w:r>
      <w:r w:rsidR="00703534">
        <w:rPr>
          <w:rFonts w:cstheme="minorHAnsi"/>
          <w:color w:val="222222"/>
          <w:szCs w:val="20"/>
        </w:rPr>
        <w:t>(DOLI)</w:t>
      </w:r>
    </w:p>
    <w:p w14:paraId="253FA60A" w14:textId="737E5CBA" w:rsidR="002B47FC" w:rsidRPr="00A85A7D" w:rsidRDefault="002B47FC" w:rsidP="002B47FC">
      <w:pPr>
        <w:rPr>
          <w:rFonts w:cstheme="minorHAnsi"/>
          <w:color w:val="222222"/>
          <w:szCs w:val="20"/>
        </w:rPr>
      </w:pPr>
    </w:p>
    <w:p w14:paraId="38B7456C" w14:textId="69EF1D71" w:rsidR="00806CE6" w:rsidRPr="00A85A7D" w:rsidRDefault="00806CE6" w:rsidP="002B47FC">
      <w:pPr>
        <w:rPr>
          <w:rFonts w:cstheme="minorHAnsi"/>
          <w:color w:val="222222"/>
          <w:szCs w:val="20"/>
        </w:rPr>
      </w:pPr>
    </w:p>
    <w:p w14:paraId="3E5DA9DF" w14:textId="77777777" w:rsidR="00806CE6" w:rsidRPr="002B47FC" w:rsidRDefault="00806CE6" w:rsidP="002B47FC">
      <w:pPr>
        <w:rPr>
          <w:rFonts w:cstheme="minorHAnsi"/>
          <w:b/>
          <w:bCs/>
          <w:color w:val="222222"/>
          <w:szCs w:val="20"/>
        </w:rPr>
      </w:pPr>
      <w:r w:rsidRPr="002B47FC">
        <w:rPr>
          <w:rFonts w:cstheme="minorHAnsi"/>
          <w:b/>
          <w:bCs/>
          <w:color w:val="222222"/>
          <w:szCs w:val="20"/>
        </w:rPr>
        <w:t xml:space="preserve">Call to Order and Review of Agenda </w:t>
      </w:r>
    </w:p>
    <w:p w14:paraId="3081BFFE" w14:textId="44448119" w:rsidR="00A85A7D" w:rsidRPr="00A85A7D" w:rsidRDefault="00A85A7D" w:rsidP="002B47FC">
      <w:pPr>
        <w:rPr>
          <w:rFonts w:cstheme="minorHAnsi"/>
          <w:color w:val="222222"/>
          <w:szCs w:val="20"/>
        </w:rPr>
      </w:pPr>
      <w:r w:rsidRPr="00A85A7D">
        <w:rPr>
          <w:rFonts w:cstheme="minorHAnsi"/>
          <w:color w:val="222222"/>
          <w:szCs w:val="20"/>
        </w:rPr>
        <w:t xml:space="preserve">Chair Tammy Dean opened the meeting at 10:07 a.m. Roll call </w:t>
      </w:r>
      <w:proofErr w:type="gramStart"/>
      <w:r w:rsidRPr="00A85A7D">
        <w:rPr>
          <w:rFonts w:cstheme="minorHAnsi"/>
          <w:color w:val="222222"/>
          <w:szCs w:val="20"/>
        </w:rPr>
        <w:t>was taken</w:t>
      </w:r>
      <w:proofErr w:type="gramEnd"/>
      <w:r w:rsidRPr="00A85A7D">
        <w:rPr>
          <w:rFonts w:cstheme="minorHAnsi"/>
          <w:color w:val="222222"/>
          <w:szCs w:val="20"/>
        </w:rPr>
        <w:t xml:space="preserve"> and a quorum was established.</w:t>
      </w:r>
    </w:p>
    <w:p w14:paraId="154976C2" w14:textId="47B01381" w:rsidR="00806CE6" w:rsidRPr="00A85A7D" w:rsidRDefault="00806CE6" w:rsidP="002B47FC">
      <w:pPr>
        <w:rPr>
          <w:rFonts w:cstheme="minorHAnsi"/>
          <w:color w:val="222222"/>
          <w:szCs w:val="20"/>
        </w:rPr>
      </w:pPr>
    </w:p>
    <w:p w14:paraId="2E4C0A96" w14:textId="12F3FA56" w:rsidR="00806CE6" w:rsidRPr="002B47FC" w:rsidRDefault="00806CE6" w:rsidP="002B47FC">
      <w:pPr>
        <w:rPr>
          <w:rFonts w:cstheme="minorHAnsi"/>
          <w:b/>
          <w:bCs/>
          <w:color w:val="222222"/>
          <w:szCs w:val="20"/>
        </w:rPr>
      </w:pPr>
      <w:r w:rsidRPr="002B47FC">
        <w:rPr>
          <w:rFonts w:cstheme="minorHAnsi"/>
          <w:b/>
          <w:bCs/>
          <w:color w:val="222222"/>
          <w:szCs w:val="20"/>
        </w:rPr>
        <w:t>Public Comment</w:t>
      </w:r>
    </w:p>
    <w:p w14:paraId="363EDD02" w14:textId="77777777" w:rsidR="00806CE6" w:rsidRPr="00A85A7D" w:rsidRDefault="00806CE6" w:rsidP="002B47FC">
      <w:pPr>
        <w:rPr>
          <w:rFonts w:cstheme="minorHAnsi"/>
          <w:color w:val="222222"/>
          <w:szCs w:val="20"/>
        </w:rPr>
      </w:pPr>
      <w:r w:rsidRPr="00A85A7D">
        <w:rPr>
          <w:rFonts w:cstheme="minorHAnsi"/>
          <w:color w:val="222222"/>
          <w:szCs w:val="20"/>
        </w:rPr>
        <w:t>There were no public comments.</w:t>
      </w:r>
    </w:p>
    <w:p w14:paraId="48E90405" w14:textId="2D87DCCB" w:rsidR="00806CE6" w:rsidRPr="00A85A7D" w:rsidRDefault="00806CE6" w:rsidP="002B47FC">
      <w:pPr>
        <w:rPr>
          <w:rFonts w:cstheme="minorHAnsi"/>
          <w:color w:val="222222"/>
          <w:szCs w:val="20"/>
        </w:rPr>
      </w:pPr>
    </w:p>
    <w:p w14:paraId="137F63B7" w14:textId="77777777" w:rsidR="00806CE6" w:rsidRPr="002B47FC" w:rsidRDefault="00806CE6" w:rsidP="002B47FC">
      <w:pPr>
        <w:rPr>
          <w:rFonts w:cstheme="minorHAnsi"/>
          <w:b/>
          <w:bCs/>
          <w:color w:val="222222"/>
          <w:szCs w:val="20"/>
        </w:rPr>
      </w:pPr>
      <w:r w:rsidRPr="002B47FC">
        <w:rPr>
          <w:rFonts w:cstheme="minorHAnsi"/>
          <w:b/>
          <w:bCs/>
          <w:color w:val="222222"/>
          <w:szCs w:val="20"/>
        </w:rPr>
        <w:t>Member Introductions and Acknowledgments</w:t>
      </w:r>
    </w:p>
    <w:p w14:paraId="06FE4CAE" w14:textId="6D9182FC" w:rsidR="00E969AA" w:rsidRDefault="00E969AA" w:rsidP="002B47FC">
      <w:pPr>
        <w:rPr>
          <w:rFonts w:cstheme="minorHAnsi"/>
          <w:color w:val="222222"/>
          <w:szCs w:val="20"/>
        </w:rPr>
      </w:pPr>
      <w:r>
        <w:rPr>
          <w:rFonts w:cstheme="minorHAnsi"/>
          <w:color w:val="222222"/>
          <w:szCs w:val="20"/>
        </w:rPr>
        <w:t xml:space="preserve">Dr. David Eshelman </w:t>
      </w:r>
      <w:proofErr w:type="gramStart"/>
      <w:r>
        <w:rPr>
          <w:rFonts w:cstheme="minorHAnsi"/>
          <w:color w:val="222222"/>
          <w:szCs w:val="20"/>
        </w:rPr>
        <w:t>was introduced</w:t>
      </w:r>
      <w:proofErr w:type="gramEnd"/>
      <w:r>
        <w:rPr>
          <w:rFonts w:cstheme="minorHAnsi"/>
          <w:color w:val="222222"/>
          <w:szCs w:val="20"/>
        </w:rPr>
        <w:t xml:space="preserve"> as new CTE Director</w:t>
      </w:r>
      <w:r w:rsidR="003F27B0">
        <w:rPr>
          <w:rFonts w:cstheme="minorHAnsi"/>
          <w:color w:val="222222"/>
          <w:szCs w:val="20"/>
        </w:rPr>
        <w:t xml:space="preserve"> at VDOE</w:t>
      </w:r>
      <w:r>
        <w:rPr>
          <w:rFonts w:cstheme="minorHAnsi"/>
          <w:color w:val="222222"/>
          <w:szCs w:val="20"/>
        </w:rPr>
        <w:t>. Dr. Eshelman thanked the committee for the welcome and recognized the 47 years of public service by his predecessor, Mr. George Wil</w:t>
      </w:r>
      <w:r w:rsidR="003F27B0">
        <w:rPr>
          <w:rFonts w:cstheme="minorHAnsi"/>
          <w:color w:val="222222"/>
          <w:szCs w:val="20"/>
        </w:rPr>
        <w:t>l</w:t>
      </w:r>
      <w:r>
        <w:rPr>
          <w:rFonts w:cstheme="minorHAnsi"/>
          <w:color w:val="222222"/>
          <w:szCs w:val="20"/>
        </w:rPr>
        <w:t xml:space="preserve">cox. </w:t>
      </w:r>
    </w:p>
    <w:p w14:paraId="4FF63DA0" w14:textId="07236BCF" w:rsidR="00E969AA" w:rsidRDefault="00E969AA" w:rsidP="002B47FC">
      <w:pPr>
        <w:rPr>
          <w:rFonts w:cstheme="minorHAnsi"/>
          <w:color w:val="222222"/>
          <w:szCs w:val="20"/>
        </w:rPr>
      </w:pPr>
    </w:p>
    <w:p w14:paraId="74EB998C" w14:textId="5B07DAC1" w:rsidR="00E969AA" w:rsidRDefault="00E969AA" w:rsidP="002B47FC">
      <w:pPr>
        <w:rPr>
          <w:rFonts w:cstheme="minorHAnsi"/>
          <w:color w:val="222222"/>
          <w:szCs w:val="20"/>
        </w:rPr>
      </w:pPr>
      <w:r>
        <w:rPr>
          <w:rFonts w:cstheme="minorHAnsi"/>
          <w:color w:val="222222"/>
          <w:szCs w:val="20"/>
        </w:rPr>
        <w:t xml:space="preserve">Ms. Tammy Dean also recognized the two members whose second term </w:t>
      </w:r>
      <w:r w:rsidR="003F27B0">
        <w:rPr>
          <w:rFonts w:cstheme="minorHAnsi"/>
          <w:color w:val="222222"/>
          <w:szCs w:val="20"/>
        </w:rPr>
        <w:t xml:space="preserve">was set to expire on </w:t>
      </w:r>
      <w:r>
        <w:rPr>
          <w:rFonts w:cstheme="minorHAnsi"/>
          <w:color w:val="222222"/>
          <w:szCs w:val="20"/>
        </w:rPr>
        <w:t>June 30</w:t>
      </w:r>
      <w:r w:rsidR="003F27B0">
        <w:rPr>
          <w:rFonts w:cstheme="minorHAnsi"/>
          <w:color w:val="222222"/>
          <w:szCs w:val="20"/>
        </w:rPr>
        <w:t>, 2022,</w:t>
      </w:r>
      <w:r w:rsidR="00091E8F">
        <w:rPr>
          <w:rFonts w:cstheme="minorHAnsi"/>
          <w:color w:val="222222"/>
          <w:szCs w:val="20"/>
        </w:rPr>
        <w:t xml:space="preserve"> Dr. Sharon Mullen and Ms. Anna Rice-Wright</w:t>
      </w:r>
      <w:r>
        <w:rPr>
          <w:rFonts w:cstheme="minorHAnsi"/>
          <w:color w:val="222222"/>
          <w:szCs w:val="20"/>
        </w:rPr>
        <w:t xml:space="preserve">. </w:t>
      </w:r>
      <w:r w:rsidR="003F27B0">
        <w:rPr>
          <w:rFonts w:cstheme="minorHAnsi"/>
          <w:color w:val="222222"/>
          <w:szCs w:val="20"/>
        </w:rPr>
        <w:t xml:space="preserve">She announced that there would </w:t>
      </w:r>
      <w:r>
        <w:rPr>
          <w:rFonts w:cstheme="minorHAnsi"/>
          <w:color w:val="222222"/>
          <w:szCs w:val="20"/>
        </w:rPr>
        <w:t>be three available openings on the committee</w:t>
      </w:r>
      <w:r w:rsidR="00091E8F">
        <w:rPr>
          <w:rFonts w:cstheme="minorHAnsi"/>
          <w:color w:val="222222"/>
          <w:szCs w:val="20"/>
        </w:rPr>
        <w:t xml:space="preserve"> and </w:t>
      </w:r>
      <w:r w:rsidR="003F27B0">
        <w:rPr>
          <w:rFonts w:cstheme="minorHAnsi"/>
          <w:color w:val="222222"/>
          <w:szCs w:val="20"/>
        </w:rPr>
        <w:t>a</w:t>
      </w:r>
      <w:r w:rsidR="00091E8F">
        <w:rPr>
          <w:rFonts w:cstheme="minorHAnsi"/>
          <w:color w:val="222222"/>
          <w:szCs w:val="20"/>
        </w:rPr>
        <w:t xml:space="preserve"> call for nominations</w:t>
      </w:r>
      <w:r w:rsidR="003F27B0">
        <w:rPr>
          <w:rFonts w:cstheme="minorHAnsi"/>
          <w:color w:val="222222"/>
          <w:szCs w:val="20"/>
        </w:rPr>
        <w:t xml:space="preserve"> was forthcoming.</w:t>
      </w:r>
    </w:p>
    <w:p w14:paraId="1CFE9115" w14:textId="77777777" w:rsidR="00E969AA" w:rsidRDefault="00E969AA" w:rsidP="002B47FC">
      <w:pPr>
        <w:rPr>
          <w:rFonts w:cstheme="minorHAnsi"/>
          <w:color w:val="222222"/>
          <w:szCs w:val="20"/>
        </w:rPr>
      </w:pPr>
    </w:p>
    <w:p w14:paraId="2454D760" w14:textId="10B3797D" w:rsidR="00F518A3" w:rsidRPr="00A85A7D" w:rsidRDefault="00F518A3" w:rsidP="00E969AA">
      <w:pPr>
        <w:rPr>
          <w:rFonts w:cstheme="minorHAnsi"/>
          <w:color w:val="222222"/>
          <w:szCs w:val="20"/>
        </w:rPr>
      </w:pPr>
      <w:r w:rsidRPr="00A85A7D">
        <w:rPr>
          <w:rFonts w:cstheme="minorHAnsi"/>
          <w:color w:val="222222"/>
          <w:szCs w:val="20"/>
        </w:rPr>
        <w:t>Approval of March 11, 2021 minutes</w:t>
      </w:r>
      <w:r w:rsidR="006A2EFF" w:rsidRPr="00A85A7D">
        <w:rPr>
          <w:rFonts w:cstheme="minorHAnsi"/>
          <w:color w:val="222222"/>
          <w:szCs w:val="20"/>
        </w:rPr>
        <w:t xml:space="preserve"> by </w:t>
      </w:r>
      <w:r w:rsidR="00E969AA">
        <w:rPr>
          <w:rFonts w:cstheme="minorHAnsi"/>
          <w:color w:val="222222"/>
          <w:szCs w:val="20"/>
        </w:rPr>
        <w:t xml:space="preserve">was motioned and passed unanimously. </w:t>
      </w:r>
    </w:p>
    <w:p w14:paraId="161A74B5" w14:textId="0FFBFCA1" w:rsidR="003C73C3" w:rsidRPr="00A85A7D" w:rsidRDefault="003C73C3" w:rsidP="002B47FC">
      <w:pPr>
        <w:rPr>
          <w:rFonts w:cstheme="minorHAnsi"/>
          <w:color w:val="222222"/>
          <w:szCs w:val="20"/>
        </w:rPr>
      </w:pPr>
    </w:p>
    <w:p w14:paraId="766F9ECA" w14:textId="77777777" w:rsidR="00091E8F" w:rsidRDefault="00091E8F" w:rsidP="002B47FC">
      <w:pPr>
        <w:rPr>
          <w:rFonts w:cstheme="minorHAnsi"/>
          <w:b/>
          <w:bCs/>
          <w:i/>
          <w:iCs/>
          <w:color w:val="222222"/>
          <w:szCs w:val="20"/>
        </w:rPr>
        <w:sectPr w:rsidR="00091E8F">
          <w:footerReference w:type="even" r:id="rId7"/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8899333" w14:textId="3238643B" w:rsidR="003C73C3" w:rsidRPr="002B5D58" w:rsidRDefault="003C73C3" w:rsidP="002B47FC">
      <w:pPr>
        <w:rPr>
          <w:rFonts w:cstheme="minorHAnsi"/>
          <w:b/>
          <w:bCs/>
          <w:i/>
          <w:iCs/>
          <w:color w:val="222222"/>
          <w:szCs w:val="20"/>
        </w:rPr>
      </w:pPr>
      <w:r w:rsidRPr="002B5D58">
        <w:rPr>
          <w:rFonts w:cstheme="minorHAnsi"/>
          <w:b/>
          <w:bCs/>
          <w:i/>
          <w:iCs/>
          <w:color w:val="222222"/>
          <w:szCs w:val="20"/>
        </w:rPr>
        <w:lastRenderedPageBreak/>
        <w:t>Collaboration with Virginia Public Libraries</w:t>
      </w:r>
    </w:p>
    <w:p w14:paraId="37F45A1F" w14:textId="7933E7BE" w:rsidR="003C73C3" w:rsidRPr="00A85A7D" w:rsidRDefault="00012073" w:rsidP="002B47FC">
      <w:pPr>
        <w:rPr>
          <w:rFonts w:cstheme="minorHAnsi"/>
          <w:color w:val="222222"/>
          <w:szCs w:val="20"/>
        </w:rPr>
      </w:pPr>
      <w:r>
        <w:rPr>
          <w:rFonts w:cstheme="minorHAnsi"/>
          <w:color w:val="222222"/>
          <w:szCs w:val="20"/>
        </w:rPr>
        <w:t xml:space="preserve">Ms. </w:t>
      </w:r>
      <w:r w:rsidR="003C73C3" w:rsidRPr="00A85A7D">
        <w:rPr>
          <w:rFonts w:cstheme="minorHAnsi"/>
          <w:color w:val="222222"/>
          <w:szCs w:val="20"/>
        </w:rPr>
        <w:t xml:space="preserve">Nan </w:t>
      </w:r>
      <w:proofErr w:type="spellStart"/>
      <w:r w:rsidR="003C73C3" w:rsidRPr="00A85A7D">
        <w:rPr>
          <w:rFonts w:cstheme="minorHAnsi"/>
          <w:color w:val="222222"/>
          <w:szCs w:val="20"/>
        </w:rPr>
        <w:t>Carmack</w:t>
      </w:r>
      <w:proofErr w:type="spellEnd"/>
      <w:r w:rsidR="003C73C3" w:rsidRPr="00A85A7D">
        <w:rPr>
          <w:rFonts w:cstheme="minorHAnsi"/>
          <w:color w:val="222222"/>
          <w:szCs w:val="20"/>
        </w:rPr>
        <w:t xml:space="preserve">, Director </w:t>
      </w:r>
      <w:r w:rsidR="003F27B0">
        <w:rPr>
          <w:rFonts w:cstheme="minorHAnsi"/>
          <w:color w:val="222222"/>
          <w:szCs w:val="20"/>
        </w:rPr>
        <w:t xml:space="preserve">of </w:t>
      </w:r>
      <w:r w:rsidR="003C73C3" w:rsidRPr="00A85A7D">
        <w:rPr>
          <w:rFonts w:cstheme="minorHAnsi"/>
          <w:color w:val="222222"/>
          <w:szCs w:val="20"/>
        </w:rPr>
        <w:t xml:space="preserve">Library Development and Networking Division </w:t>
      </w:r>
    </w:p>
    <w:p w14:paraId="51175ACB" w14:textId="02363B46" w:rsidR="003C73C3" w:rsidRPr="00A85A7D" w:rsidRDefault="00012073" w:rsidP="002B47FC">
      <w:pPr>
        <w:rPr>
          <w:rFonts w:cstheme="minorHAnsi"/>
          <w:color w:val="222222"/>
          <w:szCs w:val="20"/>
        </w:rPr>
      </w:pPr>
      <w:r>
        <w:rPr>
          <w:rFonts w:cstheme="minorHAnsi"/>
          <w:color w:val="222222"/>
          <w:szCs w:val="20"/>
        </w:rPr>
        <w:t xml:space="preserve">Mr. </w:t>
      </w:r>
      <w:r w:rsidR="003C73C3" w:rsidRPr="00A85A7D">
        <w:rPr>
          <w:rFonts w:cstheme="minorHAnsi"/>
          <w:color w:val="222222"/>
          <w:szCs w:val="20"/>
        </w:rPr>
        <w:t xml:space="preserve">Barry </w:t>
      </w:r>
      <w:proofErr w:type="spellStart"/>
      <w:r w:rsidR="003C73C3" w:rsidRPr="00A85A7D">
        <w:rPr>
          <w:rFonts w:cstheme="minorHAnsi"/>
          <w:color w:val="222222"/>
          <w:szCs w:val="20"/>
        </w:rPr>
        <w:t>Trott</w:t>
      </w:r>
      <w:proofErr w:type="spellEnd"/>
      <w:r w:rsidR="003C73C3" w:rsidRPr="00A85A7D">
        <w:rPr>
          <w:rFonts w:cstheme="minorHAnsi"/>
          <w:color w:val="222222"/>
          <w:szCs w:val="20"/>
        </w:rPr>
        <w:t>, Adult Services Consultant</w:t>
      </w:r>
      <w:r w:rsidR="003F27B0">
        <w:rPr>
          <w:rFonts w:cstheme="minorHAnsi"/>
          <w:color w:val="222222"/>
          <w:szCs w:val="20"/>
        </w:rPr>
        <w:t>,</w:t>
      </w:r>
      <w:r w:rsidR="003C73C3" w:rsidRPr="00A85A7D">
        <w:rPr>
          <w:rFonts w:cstheme="minorHAnsi"/>
          <w:color w:val="222222"/>
          <w:szCs w:val="20"/>
        </w:rPr>
        <w:t xml:space="preserve"> Library of Virginia</w:t>
      </w:r>
    </w:p>
    <w:p w14:paraId="38529715" w14:textId="537ADA78" w:rsidR="006A2EFF" w:rsidRPr="00A85A7D" w:rsidRDefault="006A2EFF" w:rsidP="002B47FC">
      <w:pPr>
        <w:rPr>
          <w:rFonts w:cstheme="minorHAnsi"/>
          <w:color w:val="222222"/>
          <w:szCs w:val="20"/>
        </w:rPr>
      </w:pPr>
    </w:p>
    <w:p w14:paraId="4E8A9A76" w14:textId="11B271BC" w:rsidR="003C73C3" w:rsidRDefault="006A2EFF" w:rsidP="001635D9">
      <w:pPr>
        <w:rPr>
          <w:rFonts w:cstheme="minorHAnsi"/>
          <w:color w:val="222222"/>
          <w:szCs w:val="20"/>
        </w:rPr>
      </w:pPr>
      <w:r w:rsidRPr="00A85A7D">
        <w:rPr>
          <w:rFonts w:cstheme="minorHAnsi"/>
          <w:color w:val="222222"/>
          <w:szCs w:val="20"/>
        </w:rPr>
        <w:t>Ms</w:t>
      </w:r>
      <w:r w:rsidR="00D86D85">
        <w:rPr>
          <w:rFonts w:cstheme="minorHAnsi"/>
          <w:color w:val="222222"/>
          <w:szCs w:val="20"/>
        </w:rPr>
        <w:t>.</w:t>
      </w:r>
      <w:r w:rsidRPr="00A85A7D">
        <w:rPr>
          <w:rFonts w:cstheme="minorHAnsi"/>
          <w:color w:val="222222"/>
          <w:szCs w:val="20"/>
        </w:rPr>
        <w:t xml:space="preserve"> </w:t>
      </w:r>
      <w:proofErr w:type="spellStart"/>
      <w:r w:rsidRPr="00A85A7D">
        <w:rPr>
          <w:rFonts w:cstheme="minorHAnsi"/>
          <w:color w:val="222222"/>
          <w:szCs w:val="20"/>
        </w:rPr>
        <w:t>Carmack</w:t>
      </w:r>
      <w:proofErr w:type="spellEnd"/>
      <w:r w:rsidRPr="00A85A7D">
        <w:rPr>
          <w:rFonts w:cstheme="minorHAnsi"/>
          <w:color w:val="222222"/>
          <w:szCs w:val="20"/>
        </w:rPr>
        <w:t xml:space="preserve"> and Mr</w:t>
      </w:r>
      <w:r w:rsidR="00D86D85">
        <w:rPr>
          <w:rFonts w:cstheme="minorHAnsi"/>
          <w:color w:val="222222"/>
          <w:szCs w:val="20"/>
        </w:rPr>
        <w:t>.</w:t>
      </w:r>
      <w:r w:rsidRPr="00A85A7D">
        <w:rPr>
          <w:rFonts w:cstheme="minorHAnsi"/>
          <w:color w:val="222222"/>
          <w:szCs w:val="20"/>
        </w:rPr>
        <w:t xml:space="preserve"> </w:t>
      </w:r>
      <w:proofErr w:type="spellStart"/>
      <w:r w:rsidRPr="00A85A7D">
        <w:rPr>
          <w:rFonts w:cstheme="minorHAnsi"/>
          <w:color w:val="222222"/>
          <w:szCs w:val="20"/>
        </w:rPr>
        <w:t>Trott</w:t>
      </w:r>
      <w:proofErr w:type="spellEnd"/>
      <w:r w:rsidRPr="00A85A7D">
        <w:rPr>
          <w:rFonts w:cstheme="minorHAnsi"/>
          <w:color w:val="222222"/>
          <w:szCs w:val="20"/>
        </w:rPr>
        <w:t xml:space="preserve"> presented freely available resources for adult learners through Virginia’s public libraries.</w:t>
      </w:r>
      <w:r w:rsidR="001635D9">
        <w:rPr>
          <w:rFonts w:cstheme="minorHAnsi"/>
          <w:color w:val="222222"/>
          <w:szCs w:val="20"/>
        </w:rPr>
        <w:t xml:space="preserve"> These resources </w:t>
      </w:r>
      <w:proofErr w:type="gramStart"/>
      <w:r w:rsidR="001635D9">
        <w:rPr>
          <w:rFonts w:cstheme="minorHAnsi"/>
          <w:color w:val="222222"/>
          <w:szCs w:val="20"/>
        </w:rPr>
        <w:t>were funded</w:t>
      </w:r>
      <w:proofErr w:type="gramEnd"/>
      <w:r w:rsidR="001635D9">
        <w:rPr>
          <w:rFonts w:cstheme="minorHAnsi"/>
          <w:color w:val="222222"/>
          <w:szCs w:val="20"/>
        </w:rPr>
        <w:t xml:space="preserve"> through CARES Act funds and the Library is encouraging use by adults and families to validate their continued subscription. Resources ranged from </w:t>
      </w:r>
      <w:r w:rsidR="003C73C3" w:rsidRPr="001635D9">
        <w:rPr>
          <w:rFonts w:cstheme="minorHAnsi"/>
          <w:i/>
          <w:color w:val="222222"/>
          <w:szCs w:val="20"/>
        </w:rPr>
        <w:t>Find It Virginia</w:t>
      </w:r>
      <w:r w:rsidR="003C73C3" w:rsidRPr="007C3FC6">
        <w:rPr>
          <w:rFonts w:cstheme="minorHAnsi"/>
          <w:color w:val="222222"/>
          <w:szCs w:val="20"/>
        </w:rPr>
        <w:t>,</w:t>
      </w:r>
      <w:r w:rsidR="001635D9">
        <w:rPr>
          <w:rFonts w:cstheme="minorHAnsi"/>
          <w:color w:val="222222"/>
          <w:szCs w:val="20"/>
        </w:rPr>
        <w:t xml:space="preserve"> a</w:t>
      </w:r>
      <w:r w:rsidR="003C73C3" w:rsidRPr="007C3FC6">
        <w:rPr>
          <w:rFonts w:cstheme="minorHAnsi"/>
          <w:color w:val="222222"/>
          <w:szCs w:val="20"/>
        </w:rPr>
        <w:t xml:space="preserve"> </w:t>
      </w:r>
      <w:r w:rsidR="006B61D5" w:rsidRPr="007C3FC6">
        <w:rPr>
          <w:rFonts w:cstheme="minorHAnsi"/>
          <w:color w:val="222222"/>
          <w:szCs w:val="20"/>
        </w:rPr>
        <w:t>collection of databases, learning projects, e</w:t>
      </w:r>
      <w:r w:rsidR="00B43A9C">
        <w:rPr>
          <w:rFonts w:cstheme="minorHAnsi"/>
          <w:color w:val="222222"/>
          <w:szCs w:val="20"/>
        </w:rPr>
        <w:t>-</w:t>
      </w:r>
      <w:r w:rsidR="006B61D5" w:rsidRPr="007C3FC6">
        <w:rPr>
          <w:rFonts w:cstheme="minorHAnsi"/>
          <w:color w:val="222222"/>
          <w:szCs w:val="20"/>
        </w:rPr>
        <w:t xml:space="preserve">books, and digital </w:t>
      </w:r>
      <w:r w:rsidR="004010F2" w:rsidRPr="007C3FC6">
        <w:rPr>
          <w:rFonts w:cstheme="minorHAnsi"/>
          <w:color w:val="222222"/>
          <w:szCs w:val="20"/>
        </w:rPr>
        <w:t>audiobooks</w:t>
      </w:r>
      <w:r w:rsidR="006B61D5" w:rsidRPr="007C3FC6">
        <w:rPr>
          <w:rFonts w:cstheme="minorHAnsi"/>
          <w:color w:val="222222"/>
          <w:szCs w:val="20"/>
        </w:rPr>
        <w:t xml:space="preserve"> for all Virginians for all ages at finditva.com</w:t>
      </w:r>
      <w:r w:rsidR="001635D9">
        <w:rPr>
          <w:rFonts w:cstheme="minorHAnsi"/>
          <w:color w:val="222222"/>
          <w:szCs w:val="20"/>
        </w:rPr>
        <w:t xml:space="preserve">, to on-demand tutoring and homework help, and online self-paced language learning through </w:t>
      </w:r>
      <w:r w:rsidR="001635D9" w:rsidRPr="001635D9">
        <w:rPr>
          <w:rFonts w:cstheme="minorHAnsi"/>
          <w:i/>
          <w:color w:val="222222"/>
          <w:szCs w:val="20"/>
        </w:rPr>
        <w:t>Rocket Languages</w:t>
      </w:r>
      <w:r w:rsidR="001635D9">
        <w:rPr>
          <w:rFonts w:cstheme="minorHAnsi"/>
          <w:color w:val="222222"/>
          <w:szCs w:val="20"/>
        </w:rPr>
        <w:t xml:space="preserve">. </w:t>
      </w:r>
    </w:p>
    <w:p w14:paraId="4B76A6E8" w14:textId="306AC2D7" w:rsidR="001635D9" w:rsidRDefault="001635D9" w:rsidP="001635D9">
      <w:pPr>
        <w:rPr>
          <w:rFonts w:cstheme="minorHAnsi"/>
          <w:color w:val="222222"/>
          <w:szCs w:val="20"/>
        </w:rPr>
      </w:pPr>
    </w:p>
    <w:p w14:paraId="0AC17CAA" w14:textId="748EC6F3" w:rsidR="001635D9" w:rsidRDefault="001635D9" w:rsidP="001635D9">
      <w:pPr>
        <w:rPr>
          <w:rFonts w:cstheme="minorHAnsi"/>
          <w:color w:val="222222"/>
          <w:szCs w:val="20"/>
        </w:rPr>
      </w:pPr>
      <w:r>
        <w:rPr>
          <w:rFonts w:cstheme="minorHAnsi"/>
          <w:color w:val="222222"/>
          <w:szCs w:val="20"/>
        </w:rPr>
        <w:t xml:space="preserve">The committee then discussed how these resources </w:t>
      </w:r>
      <w:proofErr w:type="gramStart"/>
      <w:r>
        <w:rPr>
          <w:rFonts w:cstheme="minorHAnsi"/>
          <w:color w:val="222222"/>
          <w:szCs w:val="20"/>
        </w:rPr>
        <w:t>could be used</w:t>
      </w:r>
      <w:proofErr w:type="gramEnd"/>
      <w:r>
        <w:rPr>
          <w:rFonts w:cstheme="minorHAnsi"/>
          <w:color w:val="222222"/>
          <w:szCs w:val="20"/>
        </w:rPr>
        <w:t xml:space="preserve"> collaboratively with adult education programs and </w:t>
      </w:r>
      <w:r w:rsidR="003F27B0">
        <w:rPr>
          <w:rFonts w:cstheme="minorHAnsi"/>
          <w:color w:val="222222"/>
          <w:szCs w:val="20"/>
        </w:rPr>
        <w:t xml:space="preserve">learners </w:t>
      </w:r>
      <w:r>
        <w:rPr>
          <w:rFonts w:cstheme="minorHAnsi"/>
          <w:color w:val="222222"/>
          <w:szCs w:val="20"/>
        </w:rPr>
        <w:t xml:space="preserve">as well as additional collaboration opportunities. </w:t>
      </w:r>
    </w:p>
    <w:p w14:paraId="4473BC17" w14:textId="77777777" w:rsidR="001635D9" w:rsidRPr="007C3FC6" w:rsidRDefault="001635D9" w:rsidP="001635D9">
      <w:pPr>
        <w:rPr>
          <w:rFonts w:cstheme="minorHAnsi"/>
          <w:color w:val="222222"/>
          <w:szCs w:val="20"/>
        </w:rPr>
      </w:pPr>
    </w:p>
    <w:p w14:paraId="4D275306" w14:textId="7ABB209A" w:rsidR="009B721B" w:rsidRPr="00A85A7D" w:rsidRDefault="009B721B" w:rsidP="002B47FC">
      <w:pPr>
        <w:rPr>
          <w:rFonts w:cstheme="minorHAnsi"/>
          <w:color w:val="222222"/>
          <w:szCs w:val="20"/>
        </w:rPr>
      </w:pPr>
      <w:r w:rsidRPr="002B5D58">
        <w:rPr>
          <w:rFonts w:cstheme="minorHAnsi"/>
          <w:b/>
          <w:bCs/>
          <w:i/>
          <w:iCs/>
          <w:color w:val="222222"/>
          <w:szCs w:val="20"/>
        </w:rPr>
        <w:t>Introduction to the Center for Teacher Leadership, Virginia Commonwealth University</w:t>
      </w:r>
      <w:r w:rsidRPr="00A85A7D">
        <w:rPr>
          <w:rFonts w:cstheme="minorHAnsi"/>
          <w:color w:val="222222"/>
          <w:szCs w:val="20"/>
        </w:rPr>
        <w:t xml:space="preserve"> </w:t>
      </w:r>
    </w:p>
    <w:p w14:paraId="23264DA0" w14:textId="74C2B38F" w:rsidR="006A2EFF" w:rsidRDefault="00012073" w:rsidP="002B47FC">
      <w:pPr>
        <w:rPr>
          <w:rFonts w:cstheme="minorHAnsi"/>
          <w:color w:val="222222"/>
          <w:szCs w:val="20"/>
        </w:rPr>
      </w:pPr>
      <w:r>
        <w:rPr>
          <w:rFonts w:cstheme="minorHAnsi"/>
          <w:color w:val="222222"/>
          <w:szCs w:val="20"/>
        </w:rPr>
        <w:t>D</w:t>
      </w:r>
      <w:r w:rsidR="006A2EFF" w:rsidRPr="00A85A7D">
        <w:rPr>
          <w:rFonts w:cstheme="minorHAnsi"/>
          <w:color w:val="222222"/>
          <w:szCs w:val="20"/>
        </w:rPr>
        <w:t>r. Kim McKnight, Director, Center for Teacher Leadership</w:t>
      </w:r>
    </w:p>
    <w:p w14:paraId="0802CC8B" w14:textId="77777777" w:rsidR="00012073" w:rsidRPr="00A85A7D" w:rsidRDefault="00012073" w:rsidP="00012073">
      <w:pPr>
        <w:rPr>
          <w:rFonts w:cstheme="minorHAnsi"/>
          <w:color w:val="222222"/>
          <w:szCs w:val="20"/>
        </w:rPr>
      </w:pPr>
      <w:r w:rsidRPr="00A85A7D">
        <w:rPr>
          <w:rFonts w:cstheme="minorHAnsi"/>
          <w:color w:val="222222"/>
          <w:szCs w:val="20"/>
        </w:rPr>
        <w:t xml:space="preserve">Dr. Kate </w:t>
      </w:r>
      <w:proofErr w:type="spellStart"/>
      <w:r w:rsidRPr="00A85A7D">
        <w:rPr>
          <w:rFonts w:cstheme="minorHAnsi"/>
          <w:color w:val="222222"/>
          <w:szCs w:val="20"/>
        </w:rPr>
        <w:t>Rolander</w:t>
      </w:r>
      <w:proofErr w:type="spellEnd"/>
      <w:r w:rsidRPr="00A85A7D">
        <w:rPr>
          <w:rFonts w:cstheme="minorHAnsi"/>
          <w:color w:val="222222"/>
          <w:szCs w:val="20"/>
        </w:rPr>
        <w:t>, Interim Manager, VALRC</w:t>
      </w:r>
    </w:p>
    <w:p w14:paraId="7950FCE1" w14:textId="77777777" w:rsidR="001635D9" w:rsidRDefault="001635D9" w:rsidP="002B47FC">
      <w:pPr>
        <w:rPr>
          <w:rFonts w:cstheme="minorHAnsi"/>
          <w:color w:val="222222"/>
          <w:szCs w:val="20"/>
        </w:rPr>
      </w:pPr>
    </w:p>
    <w:p w14:paraId="79936644" w14:textId="773F8AE4" w:rsidR="001635D9" w:rsidRPr="001635D9" w:rsidRDefault="001635D9" w:rsidP="001635D9">
      <w:pPr>
        <w:rPr>
          <w:rFonts w:cstheme="minorHAnsi"/>
          <w:color w:val="222222"/>
          <w:szCs w:val="20"/>
        </w:rPr>
      </w:pPr>
      <w:r w:rsidRPr="001635D9">
        <w:rPr>
          <w:rFonts w:cstheme="minorHAnsi"/>
          <w:color w:val="222222"/>
          <w:szCs w:val="20"/>
        </w:rPr>
        <w:t>D</w:t>
      </w:r>
      <w:r>
        <w:rPr>
          <w:rFonts w:cstheme="minorHAnsi"/>
          <w:color w:val="222222"/>
          <w:szCs w:val="20"/>
        </w:rPr>
        <w:t>r.</w:t>
      </w:r>
      <w:r w:rsidRPr="001635D9">
        <w:rPr>
          <w:rFonts w:cstheme="minorHAnsi"/>
          <w:color w:val="222222"/>
          <w:szCs w:val="20"/>
        </w:rPr>
        <w:t xml:space="preserve"> McKnight </w:t>
      </w:r>
      <w:r w:rsidR="003F27B0">
        <w:rPr>
          <w:rFonts w:cstheme="minorHAnsi"/>
          <w:color w:val="222222"/>
          <w:szCs w:val="20"/>
        </w:rPr>
        <w:t xml:space="preserve">provided an overview of the Center’s history and important </w:t>
      </w:r>
      <w:r w:rsidRPr="001635D9">
        <w:rPr>
          <w:rFonts w:cstheme="minorHAnsi"/>
          <w:color w:val="222222"/>
          <w:szCs w:val="20"/>
        </w:rPr>
        <w:t>initiatives</w:t>
      </w:r>
      <w:r w:rsidR="003F27B0">
        <w:rPr>
          <w:rFonts w:cstheme="minorHAnsi"/>
          <w:color w:val="222222"/>
          <w:szCs w:val="20"/>
        </w:rPr>
        <w:t>,</w:t>
      </w:r>
      <w:r w:rsidRPr="001635D9">
        <w:rPr>
          <w:rFonts w:cstheme="minorHAnsi"/>
          <w:color w:val="222222"/>
          <w:szCs w:val="20"/>
        </w:rPr>
        <w:t xml:space="preserve"> including the Richmond Teacher Residency (RTR) </w:t>
      </w:r>
      <w:r w:rsidR="003F27B0">
        <w:rPr>
          <w:rFonts w:cstheme="minorHAnsi"/>
          <w:color w:val="222222"/>
          <w:szCs w:val="20"/>
        </w:rPr>
        <w:t>program</w:t>
      </w:r>
      <w:r w:rsidRPr="001635D9">
        <w:rPr>
          <w:rFonts w:cstheme="minorHAnsi"/>
          <w:color w:val="222222"/>
          <w:szCs w:val="20"/>
        </w:rPr>
        <w:t xml:space="preserve">, the New Teacher Center Training coaching initiative, and </w:t>
      </w:r>
      <w:r>
        <w:rPr>
          <w:rFonts w:cstheme="minorHAnsi"/>
          <w:color w:val="222222"/>
          <w:szCs w:val="20"/>
        </w:rPr>
        <w:t xml:space="preserve">the successful award of federal earmarks to support early educators in Virginia. Dr. </w:t>
      </w:r>
      <w:proofErr w:type="spellStart"/>
      <w:r>
        <w:rPr>
          <w:rFonts w:cstheme="minorHAnsi"/>
          <w:color w:val="222222"/>
          <w:szCs w:val="20"/>
        </w:rPr>
        <w:t>Rolander</w:t>
      </w:r>
      <w:proofErr w:type="spellEnd"/>
      <w:r>
        <w:rPr>
          <w:rFonts w:cstheme="minorHAnsi"/>
          <w:color w:val="222222"/>
          <w:szCs w:val="20"/>
        </w:rPr>
        <w:t xml:space="preserve"> presented the restructuring of the VALRC since last program year and recent </w:t>
      </w:r>
      <w:r w:rsidRPr="001635D9">
        <w:rPr>
          <w:rFonts w:cstheme="minorHAnsi"/>
          <w:color w:val="222222"/>
          <w:szCs w:val="20"/>
        </w:rPr>
        <w:t xml:space="preserve">highlights from the </w:t>
      </w:r>
      <w:r>
        <w:rPr>
          <w:rFonts w:cstheme="minorHAnsi"/>
          <w:color w:val="222222"/>
          <w:szCs w:val="20"/>
        </w:rPr>
        <w:t>Center’s work</w:t>
      </w:r>
      <w:r w:rsidRPr="001635D9">
        <w:rPr>
          <w:rFonts w:cstheme="minorHAnsi"/>
          <w:color w:val="222222"/>
          <w:szCs w:val="20"/>
        </w:rPr>
        <w:t xml:space="preserve">. </w:t>
      </w:r>
    </w:p>
    <w:p w14:paraId="20ED5ACE" w14:textId="4CC16594" w:rsidR="003D606E" w:rsidRPr="00A85A7D" w:rsidRDefault="003D606E" w:rsidP="002B47FC">
      <w:pPr>
        <w:rPr>
          <w:rFonts w:cstheme="minorHAnsi"/>
          <w:color w:val="222222"/>
          <w:szCs w:val="20"/>
        </w:rPr>
      </w:pPr>
    </w:p>
    <w:p w14:paraId="3262C951" w14:textId="5696A835" w:rsidR="003D606E" w:rsidRPr="00012073" w:rsidRDefault="003D606E" w:rsidP="002B47FC">
      <w:pPr>
        <w:rPr>
          <w:rFonts w:cstheme="minorHAnsi"/>
          <w:b/>
          <w:bCs/>
          <w:i/>
          <w:iCs/>
          <w:color w:val="222222"/>
          <w:szCs w:val="20"/>
        </w:rPr>
      </w:pPr>
      <w:r w:rsidRPr="00012073">
        <w:rPr>
          <w:rFonts w:cstheme="minorHAnsi"/>
          <w:b/>
          <w:bCs/>
          <w:i/>
          <w:iCs/>
          <w:color w:val="222222"/>
          <w:szCs w:val="20"/>
        </w:rPr>
        <w:t>Follow-up on Apprenticeship Opportunities and Adult Education</w:t>
      </w:r>
    </w:p>
    <w:p w14:paraId="5F1D58B7" w14:textId="0C8F6B81" w:rsidR="003D606E" w:rsidRPr="00A85A7D" w:rsidRDefault="003D606E" w:rsidP="002B47FC">
      <w:pPr>
        <w:rPr>
          <w:rFonts w:cstheme="minorHAnsi"/>
          <w:color w:val="222222"/>
          <w:szCs w:val="20"/>
        </w:rPr>
      </w:pPr>
      <w:r w:rsidRPr="00A85A7D">
        <w:rPr>
          <w:rFonts w:cstheme="minorHAnsi"/>
          <w:color w:val="222222"/>
          <w:szCs w:val="20"/>
        </w:rPr>
        <w:t xml:space="preserve">Sean </w:t>
      </w:r>
      <w:proofErr w:type="spellStart"/>
      <w:r w:rsidRPr="00A85A7D">
        <w:rPr>
          <w:rFonts w:cstheme="minorHAnsi"/>
          <w:color w:val="222222"/>
          <w:szCs w:val="20"/>
        </w:rPr>
        <w:t>McCusty</w:t>
      </w:r>
      <w:proofErr w:type="spellEnd"/>
      <w:r w:rsidRPr="00A85A7D">
        <w:rPr>
          <w:rFonts w:cstheme="minorHAnsi"/>
          <w:color w:val="222222"/>
          <w:szCs w:val="20"/>
        </w:rPr>
        <w:t xml:space="preserve">, Alignment Director, Department of Labor and Industry </w:t>
      </w:r>
    </w:p>
    <w:p w14:paraId="751BF6D9" w14:textId="4CD9CB82" w:rsidR="003D606E" w:rsidRPr="00A85A7D" w:rsidRDefault="003D606E" w:rsidP="002B47FC">
      <w:pPr>
        <w:rPr>
          <w:rFonts w:cstheme="minorHAnsi"/>
          <w:color w:val="222222"/>
          <w:szCs w:val="20"/>
        </w:rPr>
      </w:pPr>
    </w:p>
    <w:p w14:paraId="74F6BEC5" w14:textId="48C65A94" w:rsidR="003D606E" w:rsidRPr="00A85A7D" w:rsidRDefault="00463A91" w:rsidP="002B47FC">
      <w:pPr>
        <w:rPr>
          <w:rFonts w:cstheme="minorHAnsi"/>
          <w:color w:val="222222"/>
          <w:szCs w:val="20"/>
        </w:rPr>
      </w:pPr>
      <w:r>
        <w:rPr>
          <w:rFonts w:cstheme="minorHAnsi"/>
          <w:color w:val="222222"/>
          <w:szCs w:val="20"/>
        </w:rPr>
        <w:t xml:space="preserve">Mr. </w:t>
      </w:r>
      <w:proofErr w:type="spellStart"/>
      <w:r>
        <w:rPr>
          <w:rFonts w:cstheme="minorHAnsi"/>
          <w:color w:val="222222"/>
          <w:szCs w:val="20"/>
        </w:rPr>
        <w:t>McCusty</w:t>
      </w:r>
      <w:proofErr w:type="spellEnd"/>
      <w:r>
        <w:rPr>
          <w:rFonts w:cstheme="minorHAnsi"/>
          <w:color w:val="222222"/>
          <w:szCs w:val="20"/>
        </w:rPr>
        <w:t xml:space="preserve"> presented to the committee a follow-up to the </w:t>
      </w:r>
      <w:r w:rsidR="003D606E" w:rsidRPr="00A85A7D">
        <w:rPr>
          <w:rFonts w:cstheme="minorHAnsi"/>
          <w:color w:val="222222"/>
          <w:szCs w:val="20"/>
        </w:rPr>
        <w:t>October 2021 meeting</w:t>
      </w:r>
      <w:r>
        <w:rPr>
          <w:rFonts w:cstheme="minorHAnsi"/>
          <w:color w:val="222222"/>
          <w:szCs w:val="20"/>
        </w:rPr>
        <w:t xml:space="preserve">. </w:t>
      </w:r>
      <w:r w:rsidR="003F27B0">
        <w:rPr>
          <w:rFonts w:cstheme="minorHAnsi"/>
          <w:color w:val="222222"/>
          <w:szCs w:val="20"/>
        </w:rPr>
        <w:t xml:space="preserve">Since </w:t>
      </w:r>
      <w:r>
        <w:rPr>
          <w:rFonts w:cstheme="minorHAnsi"/>
          <w:color w:val="222222"/>
          <w:szCs w:val="20"/>
        </w:rPr>
        <w:t>that time</w:t>
      </w:r>
      <w:r w:rsidR="001635D9">
        <w:rPr>
          <w:rFonts w:cstheme="minorHAnsi"/>
          <w:color w:val="222222"/>
          <w:szCs w:val="20"/>
        </w:rPr>
        <w:t>,</w:t>
      </w:r>
      <w:r>
        <w:rPr>
          <w:rFonts w:cstheme="minorHAnsi"/>
          <w:color w:val="222222"/>
          <w:szCs w:val="20"/>
        </w:rPr>
        <w:t xml:space="preserve"> he and </w:t>
      </w:r>
      <w:r w:rsidR="001635D9">
        <w:rPr>
          <w:rFonts w:cstheme="minorHAnsi"/>
          <w:color w:val="222222"/>
          <w:szCs w:val="20"/>
        </w:rPr>
        <w:t>the VDOE team have</w:t>
      </w:r>
      <w:r>
        <w:rPr>
          <w:rFonts w:cstheme="minorHAnsi"/>
          <w:color w:val="222222"/>
          <w:szCs w:val="20"/>
        </w:rPr>
        <w:t xml:space="preserve"> updated fact sheets that speak more clearly to businesses</w:t>
      </w:r>
      <w:r w:rsidR="001635D9">
        <w:rPr>
          <w:rFonts w:cstheme="minorHAnsi"/>
          <w:color w:val="222222"/>
          <w:szCs w:val="20"/>
        </w:rPr>
        <w:t xml:space="preserve"> and are working on workforce development initiatives to expand understanding of pre-apprenticeship and registered apprenticeship career pathways. </w:t>
      </w:r>
      <w:r w:rsidR="00FE7F9A">
        <w:rPr>
          <w:rFonts w:cstheme="minorHAnsi"/>
          <w:color w:val="222222"/>
          <w:szCs w:val="20"/>
        </w:rPr>
        <w:t xml:space="preserve">Mr. </w:t>
      </w:r>
      <w:proofErr w:type="spellStart"/>
      <w:r w:rsidR="00FE7F9A">
        <w:rPr>
          <w:rFonts w:cstheme="minorHAnsi"/>
          <w:color w:val="222222"/>
          <w:szCs w:val="20"/>
        </w:rPr>
        <w:t>McCusty</w:t>
      </w:r>
      <w:proofErr w:type="spellEnd"/>
      <w:r w:rsidR="00FE7F9A">
        <w:rPr>
          <w:rFonts w:cstheme="minorHAnsi"/>
          <w:color w:val="222222"/>
          <w:szCs w:val="20"/>
        </w:rPr>
        <w:t xml:space="preserve"> emphasized the work of DOLI to help employers seek diverse candidates and underrepresented populations for apprenticeships. </w:t>
      </w:r>
    </w:p>
    <w:p w14:paraId="3345BCD4" w14:textId="1569DA60" w:rsidR="00EB0F2A" w:rsidRPr="00A85A7D" w:rsidRDefault="00EB0F2A" w:rsidP="002B47FC">
      <w:pPr>
        <w:rPr>
          <w:rFonts w:cstheme="minorHAnsi"/>
          <w:color w:val="222222"/>
          <w:szCs w:val="20"/>
        </w:rPr>
      </w:pPr>
    </w:p>
    <w:p w14:paraId="18EB41AF" w14:textId="07AE74C1" w:rsidR="00EB0F2A" w:rsidRPr="00A85A7D" w:rsidRDefault="00FE7F9A" w:rsidP="002B47FC">
      <w:pPr>
        <w:rPr>
          <w:rFonts w:cstheme="minorHAnsi"/>
          <w:color w:val="222222"/>
          <w:szCs w:val="20"/>
        </w:rPr>
      </w:pPr>
      <w:r>
        <w:rPr>
          <w:rFonts w:cstheme="minorHAnsi"/>
          <w:color w:val="222222"/>
          <w:szCs w:val="20"/>
        </w:rPr>
        <w:t>The DOLI website was shared:</w:t>
      </w:r>
      <w:r w:rsidR="00EB0F2A" w:rsidRPr="00A85A7D">
        <w:rPr>
          <w:rFonts w:cstheme="minorHAnsi"/>
          <w:color w:val="222222"/>
          <w:szCs w:val="20"/>
        </w:rPr>
        <w:t xml:space="preserve"> Find a Sponsor </w:t>
      </w:r>
      <w:proofErr w:type="gramStart"/>
      <w:r w:rsidR="00EB0F2A" w:rsidRPr="00A85A7D">
        <w:rPr>
          <w:rFonts w:cstheme="minorHAnsi"/>
          <w:color w:val="222222"/>
          <w:szCs w:val="20"/>
        </w:rPr>
        <w:t>Near</w:t>
      </w:r>
      <w:proofErr w:type="gramEnd"/>
      <w:r w:rsidR="00EB0F2A" w:rsidRPr="00A85A7D">
        <w:rPr>
          <w:rFonts w:cstheme="minorHAnsi"/>
          <w:color w:val="222222"/>
          <w:szCs w:val="20"/>
        </w:rPr>
        <w:t xml:space="preserve"> You (by locality): </w:t>
      </w:r>
      <w:hyperlink r:id="rId9" w:history="1">
        <w:r w:rsidR="00EB0F2A" w:rsidRPr="00FE7F9A">
          <w:rPr>
            <w:rStyle w:val="Hyperlink"/>
            <w:rFonts w:cstheme="minorHAnsi"/>
            <w:szCs w:val="20"/>
          </w:rPr>
          <w:t>https://www.doli.virginia.gov/apprenticeship/sponsor-list/</w:t>
        </w:r>
      </w:hyperlink>
      <w:r>
        <w:rPr>
          <w:rFonts w:cstheme="minorHAnsi"/>
          <w:color w:val="222222"/>
          <w:szCs w:val="20"/>
        </w:rPr>
        <w:t xml:space="preserve"> </w:t>
      </w:r>
      <w:r w:rsidR="00EB0F2A" w:rsidRPr="00A85A7D">
        <w:rPr>
          <w:rFonts w:cstheme="minorHAnsi"/>
          <w:color w:val="222222"/>
          <w:szCs w:val="20"/>
        </w:rPr>
        <w:t xml:space="preserve"> </w:t>
      </w:r>
    </w:p>
    <w:p w14:paraId="2E186CBD" w14:textId="7A105B89" w:rsidR="00AF574E" w:rsidRPr="00A85A7D" w:rsidRDefault="00AF574E" w:rsidP="002B47FC">
      <w:pPr>
        <w:rPr>
          <w:rFonts w:cstheme="minorHAnsi"/>
          <w:color w:val="222222"/>
          <w:szCs w:val="20"/>
        </w:rPr>
      </w:pPr>
    </w:p>
    <w:p w14:paraId="234D7888" w14:textId="6E15AE61" w:rsidR="00AF574E" w:rsidRPr="00A85A7D" w:rsidRDefault="00AF574E" w:rsidP="002B47FC">
      <w:pPr>
        <w:rPr>
          <w:rFonts w:cstheme="minorHAnsi"/>
          <w:color w:val="222222"/>
          <w:szCs w:val="20"/>
        </w:rPr>
      </w:pPr>
    </w:p>
    <w:p w14:paraId="50CFA930" w14:textId="6CBFDBA2" w:rsidR="00AF574E" w:rsidRPr="00012073" w:rsidRDefault="00AF574E" w:rsidP="002B47FC">
      <w:pPr>
        <w:rPr>
          <w:rFonts w:cstheme="minorHAnsi"/>
          <w:b/>
          <w:bCs/>
          <w:i/>
          <w:iCs/>
          <w:color w:val="222222"/>
          <w:szCs w:val="20"/>
        </w:rPr>
      </w:pPr>
      <w:r w:rsidRPr="00012073">
        <w:rPr>
          <w:rFonts w:cstheme="minorHAnsi"/>
          <w:b/>
          <w:bCs/>
          <w:i/>
          <w:iCs/>
          <w:color w:val="222222"/>
          <w:szCs w:val="20"/>
        </w:rPr>
        <w:t>WIOA Combined State Plan, Two-Year Modification</w:t>
      </w:r>
    </w:p>
    <w:p w14:paraId="15C5F3BB" w14:textId="00D4DCEA" w:rsidR="002948D7" w:rsidRPr="00A85A7D" w:rsidRDefault="005D7587" w:rsidP="002B47FC">
      <w:pPr>
        <w:rPr>
          <w:rFonts w:cstheme="minorHAnsi"/>
          <w:color w:val="222222"/>
          <w:szCs w:val="20"/>
        </w:rPr>
      </w:pPr>
      <w:r>
        <w:rPr>
          <w:rFonts w:cstheme="minorHAnsi"/>
          <w:color w:val="222222"/>
          <w:szCs w:val="20"/>
        </w:rPr>
        <w:t xml:space="preserve">Dr. </w:t>
      </w:r>
      <w:r w:rsidR="00AF574E" w:rsidRPr="00A85A7D">
        <w:rPr>
          <w:rFonts w:cstheme="minorHAnsi"/>
          <w:color w:val="222222"/>
          <w:szCs w:val="20"/>
        </w:rPr>
        <w:t>Heidi Silver-Pacuilla, Adult Education Coordinator</w:t>
      </w:r>
      <w:r>
        <w:rPr>
          <w:rFonts w:cstheme="minorHAnsi"/>
          <w:color w:val="222222"/>
          <w:szCs w:val="20"/>
        </w:rPr>
        <w:t xml:space="preserve">, presented updates to the WIOA Combined State Plan as well as highlights from the program office. In the past year, the VDOE has helped programs invest federal funds in expanding </w:t>
      </w:r>
      <w:r w:rsidR="00C90235" w:rsidRPr="00A85A7D">
        <w:rPr>
          <w:rFonts w:cstheme="minorHAnsi"/>
          <w:color w:val="222222"/>
          <w:szCs w:val="20"/>
        </w:rPr>
        <w:t xml:space="preserve">instruction and learning </w:t>
      </w:r>
      <w:r>
        <w:rPr>
          <w:rFonts w:cstheme="minorHAnsi"/>
          <w:color w:val="222222"/>
          <w:szCs w:val="20"/>
        </w:rPr>
        <w:t>through the purchase of t</w:t>
      </w:r>
      <w:r w:rsidR="00C90235" w:rsidRPr="00A85A7D">
        <w:rPr>
          <w:rFonts w:cstheme="minorHAnsi"/>
          <w:color w:val="222222"/>
          <w:szCs w:val="20"/>
        </w:rPr>
        <w:t>echnology (laptop loaners, hot spot)</w:t>
      </w:r>
      <w:r>
        <w:rPr>
          <w:rFonts w:cstheme="minorHAnsi"/>
          <w:color w:val="222222"/>
          <w:szCs w:val="20"/>
        </w:rPr>
        <w:t xml:space="preserve">, </w:t>
      </w:r>
      <w:r w:rsidR="00703534">
        <w:rPr>
          <w:rFonts w:cstheme="minorHAnsi"/>
          <w:color w:val="222222"/>
          <w:szCs w:val="20"/>
        </w:rPr>
        <w:t xml:space="preserve">providing </w:t>
      </w:r>
      <w:r>
        <w:rPr>
          <w:rFonts w:cstheme="minorHAnsi"/>
          <w:color w:val="222222"/>
          <w:szCs w:val="20"/>
        </w:rPr>
        <w:t xml:space="preserve">professional development </w:t>
      </w:r>
      <w:r w:rsidR="00C90235" w:rsidRPr="00A85A7D">
        <w:rPr>
          <w:rFonts w:cstheme="minorHAnsi"/>
          <w:color w:val="222222"/>
          <w:szCs w:val="20"/>
        </w:rPr>
        <w:t>for high-quality remote instruction</w:t>
      </w:r>
      <w:r>
        <w:rPr>
          <w:rFonts w:cstheme="minorHAnsi"/>
          <w:color w:val="222222"/>
          <w:szCs w:val="20"/>
        </w:rPr>
        <w:t xml:space="preserve">, </w:t>
      </w:r>
      <w:r w:rsidR="00703534">
        <w:rPr>
          <w:rFonts w:cstheme="minorHAnsi"/>
          <w:color w:val="222222"/>
          <w:szCs w:val="20"/>
        </w:rPr>
        <w:t>adding</w:t>
      </w:r>
      <w:r w:rsidR="00C90235" w:rsidRPr="00A85A7D">
        <w:rPr>
          <w:rFonts w:cstheme="minorHAnsi"/>
          <w:color w:val="222222"/>
          <w:szCs w:val="20"/>
        </w:rPr>
        <w:t xml:space="preserve"> specialized staff to serve </w:t>
      </w:r>
      <w:r>
        <w:rPr>
          <w:rFonts w:cstheme="minorHAnsi"/>
          <w:color w:val="222222"/>
          <w:szCs w:val="20"/>
        </w:rPr>
        <w:t xml:space="preserve">students across a </w:t>
      </w:r>
      <w:r w:rsidR="00C90235" w:rsidRPr="00A85A7D">
        <w:rPr>
          <w:rFonts w:cstheme="minorHAnsi"/>
          <w:color w:val="222222"/>
          <w:szCs w:val="20"/>
        </w:rPr>
        <w:t xml:space="preserve">region (career </w:t>
      </w:r>
      <w:r w:rsidR="00C90235" w:rsidRPr="00A85A7D">
        <w:rPr>
          <w:rFonts w:cstheme="minorHAnsi"/>
          <w:color w:val="222222"/>
          <w:szCs w:val="20"/>
        </w:rPr>
        <w:lastRenderedPageBreak/>
        <w:t>coaches, tutors, digital navigators)</w:t>
      </w:r>
      <w:r>
        <w:rPr>
          <w:rFonts w:cstheme="minorHAnsi"/>
          <w:color w:val="222222"/>
          <w:szCs w:val="20"/>
        </w:rPr>
        <w:t>, and c</w:t>
      </w:r>
      <w:r w:rsidR="00C90235" w:rsidRPr="00A85A7D">
        <w:rPr>
          <w:rFonts w:cstheme="minorHAnsi"/>
          <w:color w:val="222222"/>
          <w:szCs w:val="20"/>
        </w:rPr>
        <w:t>oordinating service for new refugee families</w:t>
      </w:r>
      <w:r>
        <w:rPr>
          <w:rFonts w:cstheme="minorHAnsi"/>
          <w:color w:val="222222"/>
          <w:szCs w:val="20"/>
        </w:rPr>
        <w:t>. Challenges that remained in the second disrupted year include l</w:t>
      </w:r>
      <w:r w:rsidR="002948D7" w:rsidRPr="00A85A7D">
        <w:rPr>
          <w:rFonts w:cstheme="minorHAnsi"/>
          <w:color w:val="222222"/>
          <w:szCs w:val="20"/>
        </w:rPr>
        <w:t>ow enrollment</w:t>
      </w:r>
      <w:r>
        <w:rPr>
          <w:rFonts w:cstheme="minorHAnsi"/>
          <w:color w:val="222222"/>
          <w:szCs w:val="20"/>
        </w:rPr>
        <w:t xml:space="preserve">, closed correctional facilities, and teacher shortages. </w:t>
      </w:r>
    </w:p>
    <w:p w14:paraId="15333BA6" w14:textId="2E9190F8" w:rsidR="00D33298" w:rsidRPr="00A85A7D" w:rsidRDefault="00D33298" w:rsidP="002B47FC">
      <w:pPr>
        <w:rPr>
          <w:rFonts w:cstheme="minorHAnsi"/>
          <w:color w:val="222222"/>
          <w:szCs w:val="20"/>
        </w:rPr>
      </w:pPr>
    </w:p>
    <w:p w14:paraId="72EBB049" w14:textId="506DDA7B" w:rsidR="00BE5092" w:rsidRPr="00A85A7D" w:rsidRDefault="005D7587" w:rsidP="002B47FC">
      <w:pPr>
        <w:rPr>
          <w:rFonts w:cstheme="minorHAnsi"/>
          <w:color w:val="222222"/>
          <w:szCs w:val="20"/>
        </w:rPr>
      </w:pPr>
      <w:r>
        <w:rPr>
          <w:rFonts w:cstheme="minorHAnsi"/>
          <w:color w:val="222222"/>
          <w:szCs w:val="20"/>
        </w:rPr>
        <w:t xml:space="preserve">The committee </w:t>
      </w:r>
      <w:proofErr w:type="gramStart"/>
      <w:r>
        <w:rPr>
          <w:rFonts w:cstheme="minorHAnsi"/>
          <w:color w:val="222222"/>
          <w:szCs w:val="20"/>
        </w:rPr>
        <w:t>was informed</w:t>
      </w:r>
      <w:proofErr w:type="gramEnd"/>
      <w:r>
        <w:rPr>
          <w:rFonts w:cstheme="minorHAnsi"/>
          <w:color w:val="222222"/>
          <w:szCs w:val="20"/>
        </w:rPr>
        <w:t xml:space="preserve"> of a change in </w:t>
      </w:r>
      <w:proofErr w:type="spellStart"/>
      <w:r w:rsidR="00BE5092" w:rsidRPr="00A85A7D">
        <w:rPr>
          <w:rFonts w:cstheme="minorHAnsi"/>
          <w:color w:val="222222"/>
          <w:szCs w:val="20"/>
        </w:rPr>
        <w:t>PluggedInVA</w:t>
      </w:r>
      <w:proofErr w:type="spellEnd"/>
      <w:r w:rsidR="00BE5092" w:rsidRPr="00A85A7D">
        <w:rPr>
          <w:rFonts w:cstheme="minorHAnsi"/>
          <w:color w:val="222222"/>
          <w:szCs w:val="20"/>
        </w:rPr>
        <w:t xml:space="preserve"> </w:t>
      </w:r>
      <w:r w:rsidR="00343EA6" w:rsidRPr="00A85A7D">
        <w:rPr>
          <w:rFonts w:cstheme="minorHAnsi"/>
          <w:color w:val="222222"/>
          <w:szCs w:val="20"/>
        </w:rPr>
        <w:t>funding</w:t>
      </w:r>
      <w:r>
        <w:rPr>
          <w:rFonts w:cstheme="minorHAnsi"/>
          <w:color w:val="222222"/>
          <w:szCs w:val="20"/>
        </w:rPr>
        <w:t xml:space="preserve"> which</w:t>
      </w:r>
      <w:r w:rsidR="00343EA6" w:rsidRPr="00A85A7D">
        <w:rPr>
          <w:rFonts w:cstheme="minorHAnsi"/>
          <w:color w:val="222222"/>
          <w:szCs w:val="20"/>
        </w:rPr>
        <w:t xml:space="preserve"> </w:t>
      </w:r>
      <w:r w:rsidR="00BE5092" w:rsidRPr="00A85A7D">
        <w:rPr>
          <w:rFonts w:cstheme="minorHAnsi"/>
          <w:color w:val="222222"/>
          <w:szCs w:val="20"/>
        </w:rPr>
        <w:t xml:space="preserve">shifted from </w:t>
      </w:r>
      <w:r>
        <w:rPr>
          <w:rFonts w:cstheme="minorHAnsi"/>
          <w:color w:val="222222"/>
          <w:szCs w:val="20"/>
        </w:rPr>
        <w:t>being offered through a competition to a formula-driven allocation</w:t>
      </w:r>
      <w:r w:rsidR="00703534">
        <w:rPr>
          <w:rFonts w:cstheme="minorHAnsi"/>
          <w:color w:val="222222"/>
          <w:szCs w:val="20"/>
        </w:rPr>
        <w:t xml:space="preserve"> to all Title II adult education programs. The new funding model will enable the programs to</w:t>
      </w:r>
      <w:r w:rsidR="00BE5092" w:rsidRPr="00A85A7D">
        <w:rPr>
          <w:rFonts w:cstheme="minorHAnsi"/>
          <w:color w:val="222222"/>
          <w:szCs w:val="20"/>
        </w:rPr>
        <w:t xml:space="preserve"> </w:t>
      </w:r>
      <w:r w:rsidR="00703534">
        <w:rPr>
          <w:rFonts w:cstheme="minorHAnsi"/>
          <w:color w:val="222222"/>
          <w:szCs w:val="20"/>
        </w:rPr>
        <w:t xml:space="preserve">expand </w:t>
      </w:r>
      <w:r w:rsidR="00BE5092" w:rsidRPr="00A85A7D">
        <w:rPr>
          <w:rFonts w:cstheme="minorHAnsi"/>
          <w:color w:val="222222"/>
          <w:szCs w:val="20"/>
        </w:rPr>
        <w:t>IET</w:t>
      </w:r>
      <w:r w:rsidR="00703534">
        <w:rPr>
          <w:rFonts w:cstheme="minorHAnsi"/>
          <w:color w:val="222222"/>
          <w:szCs w:val="20"/>
        </w:rPr>
        <w:t xml:space="preserve"> programming and support associated costs.</w:t>
      </w:r>
    </w:p>
    <w:p w14:paraId="6B2E64F4" w14:textId="77777777" w:rsidR="00343EA6" w:rsidRPr="00A85A7D" w:rsidRDefault="00343EA6" w:rsidP="002B47FC">
      <w:pPr>
        <w:rPr>
          <w:rFonts w:cstheme="minorHAnsi"/>
          <w:color w:val="222222"/>
          <w:szCs w:val="20"/>
        </w:rPr>
      </w:pPr>
    </w:p>
    <w:p w14:paraId="427FC364" w14:textId="3A77B6AF" w:rsidR="00264801" w:rsidRPr="00A85A7D" w:rsidRDefault="00264801" w:rsidP="002B47FC">
      <w:pPr>
        <w:rPr>
          <w:rFonts w:cstheme="minorHAnsi"/>
          <w:color w:val="222222"/>
          <w:szCs w:val="20"/>
        </w:rPr>
      </w:pPr>
    </w:p>
    <w:p w14:paraId="2C40DCEF" w14:textId="1EA5A49E" w:rsidR="00AF574E" w:rsidRPr="00A85A7D" w:rsidRDefault="005D7587" w:rsidP="002B47FC">
      <w:pPr>
        <w:rPr>
          <w:rFonts w:cstheme="minorHAnsi"/>
          <w:color w:val="222222"/>
          <w:szCs w:val="20"/>
        </w:rPr>
      </w:pPr>
      <w:r>
        <w:rPr>
          <w:rFonts w:cstheme="minorHAnsi"/>
          <w:color w:val="222222"/>
          <w:szCs w:val="20"/>
        </w:rPr>
        <w:t>The m</w:t>
      </w:r>
      <w:r w:rsidR="00343EA6" w:rsidRPr="00A85A7D">
        <w:rPr>
          <w:rFonts w:cstheme="minorHAnsi"/>
          <w:color w:val="222222"/>
          <w:szCs w:val="20"/>
        </w:rPr>
        <w:t xml:space="preserve">eeting </w:t>
      </w:r>
      <w:proofErr w:type="gramStart"/>
      <w:r>
        <w:rPr>
          <w:rFonts w:cstheme="minorHAnsi"/>
          <w:color w:val="222222"/>
          <w:szCs w:val="20"/>
        </w:rPr>
        <w:t xml:space="preserve">was </w:t>
      </w:r>
      <w:r w:rsidR="00343EA6" w:rsidRPr="00A85A7D">
        <w:rPr>
          <w:rFonts w:cstheme="minorHAnsi"/>
          <w:color w:val="222222"/>
          <w:szCs w:val="20"/>
        </w:rPr>
        <w:t>adjourned</w:t>
      </w:r>
      <w:proofErr w:type="gramEnd"/>
      <w:r w:rsidR="00343EA6" w:rsidRPr="00A85A7D">
        <w:rPr>
          <w:rFonts w:cstheme="minorHAnsi"/>
          <w:color w:val="222222"/>
          <w:szCs w:val="20"/>
        </w:rPr>
        <w:t xml:space="preserve"> at 2:00 p.m.</w:t>
      </w:r>
    </w:p>
    <w:p w14:paraId="77BCA835" w14:textId="77777777" w:rsidR="00AF574E" w:rsidRPr="00A85A7D" w:rsidRDefault="00AF574E" w:rsidP="002B47FC">
      <w:pPr>
        <w:rPr>
          <w:rFonts w:cstheme="minorHAnsi"/>
          <w:color w:val="222222"/>
          <w:szCs w:val="20"/>
        </w:rPr>
      </w:pPr>
    </w:p>
    <w:p w14:paraId="46483386" w14:textId="5D38F229" w:rsidR="00AF574E" w:rsidRPr="00A85A7D" w:rsidRDefault="00703534" w:rsidP="002B47FC">
      <w:pPr>
        <w:rPr>
          <w:rFonts w:cstheme="minorHAnsi"/>
          <w:color w:val="222222"/>
          <w:szCs w:val="20"/>
        </w:rPr>
      </w:pPr>
      <w:r>
        <w:rPr>
          <w:rFonts w:cstheme="minorHAnsi"/>
          <w:color w:val="222222"/>
          <w:szCs w:val="20"/>
        </w:rPr>
        <w:t xml:space="preserve">Next Committee Meeting Date: </w:t>
      </w:r>
      <w:r w:rsidR="00B43A9C">
        <w:rPr>
          <w:rFonts w:cstheme="minorHAnsi"/>
          <w:color w:val="222222"/>
          <w:szCs w:val="20"/>
        </w:rPr>
        <w:t>October 13, 2022</w:t>
      </w:r>
    </w:p>
    <w:p w14:paraId="626EE4BD" w14:textId="77777777" w:rsidR="00AF574E" w:rsidRPr="00A85A7D" w:rsidRDefault="00AF574E" w:rsidP="002B47FC">
      <w:pPr>
        <w:rPr>
          <w:rFonts w:cstheme="minorHAnsi"/>
          <w:color w:val="222222"/>
          <w:szCs w:val="20"/>
        </w:rPr>
      </w:pPr>
    </w:p>
    <w:p w14:paraId="3419670B" w14:textId="4D92D255" w:rsidR="008B0DEE" w:rsidRPr="00A85A7D" w:rsidRDefault="008B0DEE" w:rsidP="002B47FC">
      <w:pPr>
        <w:rPr>
          <w:rFonts w:cstheme="minorHAnsi"/>
          <w:color w:val="222222"/>
          <w:szCs w:val="20"/>
        </w:rPr>
      </w:pPr>
    </w:p>
    <w:p w14:paraId="149BEFB5" w14:textId="77777777" w:rsidR="008B0DEE" w:rsidRPr="00A85A7D" w:rsidRDefault="008B0DEE" w:rsidP="002B47FC">
      <w:pPr>
        <w:rPr>
          <w:rFonts w:cstheme="minorHAnsi"/>
          <w:color w:val="222222"/>
          <w:szCs w:val="20"/>
        </w:rPr>
      </w:pPr>
    </w:p>
    <w:p w14:paraId="7F961F5E" w14:textId="77777777" w:rsidR="00CA1E7E" w:rsidRPr="00A85A7D" w:rsidRDefault="00CA1E7E" w:rsidP="002B47FC">
      <w:pPr>
        <w:rPr>
          <w:rFonts w:cstheme="minorHAnsi"/>
          <w:color w:val="222222"/>
          <w:szCs w:val="20"/>
        </w:rPr>
      </w:pPr>
    </w:p>
    <w:p w14:paraId="49CB9154" w14:textId="77777777" w:rsidR="003C73C3" w:rsidRPr="00A85A7D" w:rsidRDefault="003C73C3" w:rsidP="002B47FC">
      <w:pPr>
        <w:rPr>
          <w:rFonts w:cstheme="minorHAnsi"/>
          <w:color w:val="222222"/>
          <w:szCs w:val="20"/>
        </w:rPr>
      </w:pPr>
    </w:p>
    <w:p w14:paraId="4F81102C" w14:textId="25564FFD" w:rsidR="003C73C3" w:rsidRPr="00A85A7D" w:rsidRDefault="003C73C3" w:rsidP="002B47FC">
      <w:pPr>
        <w:rPr>
          <w:rFonts w:cstheme="minorHAnsi"/>
          <w:color w:val="222222"/>
          <w:szCs w:val="20"/>
        </w:rPr>
      </w:pPr>
    </w:p>
    <w:p w14:paraId="7B4754E1" w14:textId="77777777" w:rsidR="003C73C3" w:rsidRPr="00A85A7D" w:rsidRDefault="003C73C3" w:rsidP="002B47FC">
      <w:pPr>
        <w:rPr>
          <w:rFonts w:cstheme="minorHAnsi"/>
          <w:color w:val="222222"/>
          <w:szCs w:val="20"/>
        </w:rPr>
      </w:pPr>
    </w:p>
    <w:sectPr w:rsidR="003C73C3" w:rsidRPr="00A85A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6B5A3A" w14:textId="77777777" w:rsidR="0053101B" w:rsidRDefault="0053101B" w:rsidP="004010F2">
      <w:r>
        <w:separator/>
      </w:r>
    </w:p>
  </w:endnote>
  <w:endnote w:type="continuationSeparator" w:id="0">
    <w:p w14:paraId="1F20A97C" w14:textId="77777777" w:rsidR="0053101B" w:rsidRDefault="0053101B" w:rsidP="00401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111879532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B36EEDF" w14:textId="3FF4DF0D" w:rsidR="004010F2" w:rsidRDefault="004010F2" w:rsidP="00A171E5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FBE1BA3" w14:textId="77777777" w:rsidR="004010F2" w:rsidRDefault="004010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43201020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62F8FC1" w14:textId="5CFFF00C" w:rsidR="004010F2" w:rsidRDefault="004010F2" w:rsidP="00A171E5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BE4048"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1CACA480" w14:textId="77777777" w:rsidR="004010F2" w:rsidRDefault="004010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FD0FC1" w14:textId="77777777" w:rsidR="0053101B" w:rsidRDefault="0053101B" w:rsidP="004010F2">
      <w:r>
        <w:separator/>
      </w:r>
    </w:p>
  </w:footnote>
  <w:footnote w:type="continuationSeparator" w:id="0">
    <w:p w14:paraId="6F80B4F8" w14:textId="77777777" w:rsidR="0053101B" w:rsidRDefault="0053101B" w:rsidP="004010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D3F57"/>
    <w:multiLevelType w:val="hybridMultilevel"/>
    <w:tmpl w:val="403CB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97814"/>
    <w:multiLevelType w:val="hybridMultilevel"/>
    <w:tmpl w:val="F70C4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9A5192"/>
    <w:multiLevelType w:val="hybridMultilevel"/>
    <w:tmpl w:val="860CD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5F7DB6"/>
    <w:multiLevelType w:val="hybridMultilevel"/>
    <w:tmpl w:val="2B5A7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781E80"/>
    <w:multiLevelType w:val="hybridMultilevel"/>
    <w:tmpl w:val="8A126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3924F3"/>
    <w:multiLevelType w:val="hybridMultilevel"/>
    <w:tmpl w:val="5EBA6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55070B"/>
    <w:multiLevelType w:val="hybridMultilevel"/>
    <w:tmpl w:val="BB1CC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DE258D"/>
    <w:multiLevelType w:val="hybridMultilevel"/>
    <w:tmpl w:val="7F86C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7460D4"/>
    <w:multiLevelType w:val="hybridMultilevel"/>
    <w:tmpl w:val="D85CF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EB4475"/>
    <w:multiLevelType w:val="hybridMultilevel"/>
    <w:tmpl w:val="E7CAC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851B35"/>
    <w:multiLevelType w:val="hybridMultilevel"/>
    <w:tmpl w:val="175EC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805B62"/>
    <w:multiLevelType w:val="hybridMultilevel"/>
    <w:tmpl w:val="F0266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5679DA"/>
    <w:multiLevelType w:val="hybridMultilevel"/>
    <w:tmpl w:val="C3342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A170C8"/>
    <w:multiLevelType w:val="hybridMultilevel"/>
    <w:tmpl w:val="F52C3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5A6F84"/>
    <w:multiLevelType w:val="hybridMultilevel"/>
    <w:tmpl w:val="DFCAF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1"/>
  </w:num>
  <w:num w:numId="4">
    <w:abstractNumId w:val="14"/>
  </w:num>
  <w:num w:numId="5">
    <w:abstractNumId w:val="1"/>
  </w:num>
  <w:num w:numId="6">
    <w:abstractNumId w:val="13"/>
  </w:num>
  <w:num w:numId="7">
    <w:abstractNumId w:val="0"/>
  </w:num>
  <w:num w:numId="8">
    <w:abstractNumId w:val="12"/>
  </w:num>
  <w:num w:numId="9">
    <w:abstractNumId w:val="9"/>
  </w:num>
  <w:num w:numId="10">
    <w:abstractNumId w:val="8"/>
  </w:num>
  <w:num w:numId="11">
    <w:abstractNumId w:val="3"/>
  </w:num>
  <w:num w:numId="12">
    <w:abstractNumId w:val="6"/>
  </w:num>
  <w:num w:numId="13">
    <w:abstractNumId w:val="4"/>
  </w:num>
  <w:num w:numId="14">
    <w:abstractNumId w:val="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13F"/>
    <w:rsid w:val="00012073"/>
    <w:rsid w:val="00081BDF"/>
    <w:rsid w:val="00091E8F"/>
    <w:rsid w:val="00102958"/>
    <w:rsid w:val="001635D9"/>
    <w:rsid w:val="00264801"/>
    <w:rsid w:val="002948D7"/>
    <w:rsid w:val="002B47FC"/>
    <w:rsid w:val="002B5D58"/>
    <w:rsid w:val="00343EA6"/>
    <w:rsid w:val="003852EA"/>
    <w:rsid w:val="003B1D03"/>
    <w:rsid w:val="003C6A4E"/>
    <w:rsid w:val="003C73C3"/>
    <w:rsid w:val="003D606E"/>
    <w:rsid w:val="003F27B0"/>
    <w:rsid w:val="004010F2"/>
    <w:rsid w:val="00463A91"/>
    <w:rsid w:val="004C77D3"/>
    <w:rsid w:val="00510B35"/>
    <w:rsid w:val="0053101B"/>
    <w:rsid w:val="00564CB4"/>
    <w:rsid w:val="00567E31"/>
    <w:rsid w:val="00570DD8"/>
    <w:rsid w:val="00581DAC"/>
    <w:rsid w:val="005D7587"/>
    <w:rsid w:val="0066772C"/>
    <w:rsid w:val="00677452"/>
    <w:rsid w:val="006A2EFF"/>
    <w:rsid w:val="006B0C51"/>
    <w:rsid w:val="006B1E2A"/>
    <w:rsid w:val="006B61D5"/>
    <w:rsid w:val="00703534"/>
    <w:rsid w:val="007260E8"/>
    <w:rsid w:val="007C3FC6"/>
    <w:rsid w:val="007C7D84"/>
    <w:rsid w:val="00806CE6"/>
    <w:rsid w:val="00812052"/>
    <w:rsid w:val="008B0DEE"/>
    <w:rsid w:val="008C2899"/>
    <w:rsid w:val="00921A78"/>
    <w:rsid w:val="009A113F"/>
    <w:rsid w:val="009B721B"/>
    <w:rsid w:val="00A05E49"/>
    <w:rsid w:val="00A12FDF"/>
    <w:rsid w:val="00A55D37"/>
    <w:rsid w:val="00A70F30"/>
    <w:rsid w:val="00A8536C"/>
    <w:rsid w:val="00A85A7D"/>
    <w:rsid w:val="00AF574E"/>
    <w:rsid w:val="00B43A9C"/>
    <w:rsid w:val="00BC1AAD"/>
    <w:rsid w:val="00BD4F46"/>
    <w:rsid w:val="00BE4048"/>
    <w:rsid w:val="00BE5092"/>
    <w:rsid w:val="00C3446A"/>
    <w:rsid w:val="00C81930"/>
    <w:rsid w:val="00C90235"/>
    <w:rsid w:val="00CA1E7E"/>
    <w:rsid w:val="00CB6DEE"/>
    <w:rsid w:val="00CD5FA2"/>
    <w:rsid w:val="00D13190"/>
    <w:rsid w:val="00D33298"/>
    <w:rsid w:val="00D86D85"/>
    <w:rsid w:val="00E54F25"/>
    <w:rsid w:val="00E969AA"/>
    <w:rsid w:val="00E975EB"/>
    <w:rsid w:val="00EB0F2A"/>
    <w:rsid w:val="00EC6235"/>
    <w:rsid w:val="00F518A3"/>
    <w:rsid w:val="00FC6500"/>
    <w:rsid w:val="00FE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47D26"/>
  <w15:chartTrackingRefBased/>
  <w15:docId w15:val="{2D9F9A07-E377-9D41-9E0F-C670A7977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6CE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61D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010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10F2"/>
  </w:style>
  <w:style w:type="character" w:styleId="PageNumber">
    <w:name w:val="page number"/>
    <w:basedOn w:val="DefaultParagraphFont"/>
    <w:uiPriority w:val="99"/>
    <w:semiHidden/>
    <w:unhideWhenUsed/>
    <w:rsid w:val="004010F2"/>
  </w:style>
  <w:style w:type="character" w:styleId="Hyperlink">
    <w:name w:val="Hyperlink"/>
    <w:basedOn w:val="DefaultParagraphFont"/>
    <w:uiPriority w:val="99"/>
    <w:unhideWhenUsed/>
    <w:rsid w:val="00EB0F2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B0F2A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806CE6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Revision">
    <w:name w:val="Revision"/>
    <w:hidden/>
    <w:uiPriority w:val="99"/>
    <w:semiHidden/>
    <w:rsid w:val="00B43A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doli.virginia.gov/apprenticeship/sponsor-lis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755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Rolander</dc:creator>
  <cp:keywords/>
  <dc:description/>
  <cp:lastModifiedBy>VITA Program</cp:lastModifiedBy>
  <cp:revision>4</cp:revision>
  <dcterms:created xsi:type="dcterms:W3CDTF">2022-09-15T15:25:00Z</dcterms:created>
  <dcterms:modified xsi:type="dcterms:W3CDTF">2022-10-19T11:59:00Z</dcterms:modified>
</cp:coreProperties>
</file>