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60147864" w14:textId="77777777" w:rsidTr="009B7A05">
        <w:trPr>
          <w:trHeight w:val="144"/>
          <w:tblHeader/>
        </w:trPr>
        <w:tc>
          <w:tcPr>
            <w:tcW w:w="8125" w:type="dxa"/>
            <w:tcMar>
              <w:left w:w="115" w:type="dxa"/>
              <w:right w:w="115" w:type="dxa"/>
            </w:tcMar>
            <w:vAlign w:val="center"/>
          </w:tcPr>
          <w:p w14:paraId="60B9E1F5"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61E5410" w14:textId="77777777" w:rsidR="009B7A05" w:rsidRPr="003730EB" w:rsidRDefault="009B7A05" w:rsidP="00A647CD">
            <w:pPr>
              <w:pStyle w:val="Title"/>
              <w:pBdr>
                <w:bottom w:val="none" w:sz="0" w:space="0" w:color="auto"/>
              </w:pBdr>
              <w:spacing w:after="0" w:line="276" w:lineRule="auto"/>
              <w:jc w:val="center"/>
              <w:rPr>
                <w:rFonts w:ascii="Times New Roman" w:hAnsi="Times New Roman" w:cs="Times New Roman"/>
                <w:b/>
                <w:color w:val="auto"/>
                <w:sz w:val="16"/>
                <w:szCs w:val="16"/>
              </w:rPr>
            </w:pPr>
          </w:p>
          <w:p w14:paraId="648BBE68"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54490FB" wp14:editId="027AAAEE">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C5B81A7" w14:textId="551C04DA" w:rsidR="00A972CE" w:rsidRPr="007503E8" w:rsidRDefault="007503E8" w:rsidP="00A647CD">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DC5D6C">
        <w:rPr>
          <w:rFonts w:cs="Times New Roman"/>
          <w:szCs w:val="24"/>
        </w:rPr>
        <w:tab/>
      </w:r>
      <w:r w:rsidR="0095444D">
        <w:rPr>
          <w:rFonts w:cs="Times New Roman"/>
          <w:szCs w:val="24"/>
        </w:rPr>
        <w:t>S</w:t>
      </w:r>
      <w:bookmarkStart w:id="0" w:name="_GoBack"/>
      <w:bookmarkEnd w:id="0"/>
    </w:p>
    <w:p w14:paraId="2D8997AB" w14:textId="77777777" w:rsidR="0020239B" w:rsidRPr="007503E8" w:rsidRDefault="0020239B" w:rsidP="00A647CD">
      <w:pPr>
        <w:spacing w:after="0"/>
        <w:rPr>
          <w:rFonts w:cs="Times New Roman"/>
          <w:b/>
          <w:szCs w:val="24"/>
        </w:rPr>
      </w:pPr>
    </w:p>
    <w:p w14:paraId="128C5736" w14:textId="77777777" w:rsidR="00A972CE" w:rsidRPr="007503E8" w:rsidRDefault="00A972CE" w:rsidP="00A647CD">
      <w:pPr>
        <w:pStyle w:val="Heading2"/>
        <w:spacing w:before="0" w:after="0"/>
      </w:pPr>
      <w:r w:rsidRPr="007503E8">
        <w:t>Date:</w:t>
      </w:r>
      <w:r w:rsidR="007503E8" w:rsidRPr="007503E8">
        <w:tab/>
      </w:r>
      <w:r w:rsidR="00423AE4">
        <w:tab/>
      </w:r>
      <w:r w:rsidR="00423AE4">
        <w:tab/>
      </w:r>
      <w:r w:rsidR="00DC5D6C">
        <w:t>October 18, 2018</w:t>
      </w:r>
    </w:p>
    <w:p w14:paraId="2CFA6F29" w14:textId="77777777" w:rsidR="0020239B" w:rsidRPr="007503E8" w:rsidRDefault="0020239B" w:rsidP="00A647CD">
      <w:pPr>
        <w:spacing w:after="0"/>
        <w:rPr>
          <w:rFonts w:cs="Times New Roman"/>
          <w:b/>
          <w:szCs w:val="24"/>
        </w:rPr>
      </w:pPr>
    </w:p>
    <w:p w14:paraId="1E8748BF" w14:textId="4C9339F6" w:rsidR="00A972CE" w:rsidRPr="00423AE4" w:rsidRDefault="00A972CE" w:rsidP="00935944">
      <w:pPr>
        <w:pStyle w:val="Heading3"/>
        <w:ind w:left="2160" w:hanging="2160"/>
      </w:pPr>
      <w:r w:rsidRPr="00FC3D68">
        <w:t xml:space="preserve">Title: </w:t>
      </w:r>
      <w:r w:rsidR="00423AE4" w:rsidRPr="00FC3D68">
        <w:tab/>
      </w:r>
      <w:r w:rsidR="006E41AA">
        <w:t xml:space="preserve">Annual Report from the Virginia Council for Private Education </w:t>
      </w:r>
    </w:p>
    <w:p w14:paraId="46FE7A7D" w14:textId="77777777" w:rsidR="0020239B" w:rsidRPr="007503E8" w:rsidRDefault="0020239B" w:rsidP="00A647CD">
      <w:pPr>
        <w:spacing w:after="0"/>
        <w:rPr>
          <w:rFonts w:cs="Times New Roman"/>
          <w:b/>
          <w:szCs w:val="24"/>
        </w:rPr>
      </w:pPr>
    </w:p>
    <w:p w14:paraId="472365C3" w14:textId="4D63FFAB" w:rsidR="006E41AA" w:rsidRDefault="00A972CE" w:rsidP="00A647CD">
      <w:pPr>
        <w:pStyle w:val="Heading4"/>
        <w:spacing w:before="0"/>
        <w:ind w:left="2160" w:hanging="2160"/>
        <w:rPr>
          <w:rFonts w:cs="Times New Roman"/>
          <w:szCs w:val="24"/>
        </w:rPr>
      </w:pPr>
      <w:r w:rsidRPr="007503E8">
        <w:rPr>
          <w:rFonts w:cs="Times New Roman"/>
          <w:szCs w:val="24"/>
        </w:rPr>
        <w:t xml:space="preserve">Presenter: </w:t>
      </w:r>
      <w:r w:rsidR="00423AE4">
        <w:rPr>
          <w:rFonts w:cs="Times New Roman"/>
          <w:szCs w:val="24"/>
        </w:rPr>
        <w:tab/>
      </w:r>
      <w:r w:rsidR="006E41AA">
        <w:rPr>
          <w:rFonts w:cs="Times New Roman"/>
          <w:szCs w:val="24"/>
        </w:rPr>
        <w:t>Grace Turner Creasey, Executive Director, Virginia Council for Private Education (VCPE)</w:t>
      </w:r>
    </w:p>
    <w:p w14:paraId="2BADE29B" w14:textId="7673CF32" w:rsidR="007503E8" w:rsidRPr="007503E8" w:rsidRDefault="006E41AA" w:rsidP="006E41AA">
      <w:pPr>
        <w:pStyle w:val="Heading4"/>
        <w:spacing w:before="0"/>
        <w:ind w:left="2160"/>
        <w:rPr>
          <w:rFonts w:cs="Times New Roman"/>
          <w:szCs w:val="24"/>
        </w:rPr>
      </w:pPr>
      <w:r>
        <w:rPr>
          <w:rFonts w:cs="Times New Roman"/>
          <w:szCs w:val="24"/>
        </w:rPr>
        <w:t xml:space="preserve">Dr. Kathleen Smith, State Director of </w:t>
      </w:r>
      <w:proofErr w:type="spellStart"/>
      <w:r>
        <w:rPr>
          <w:rFonts w:cs="Times New Roman"/>
          <w:szCs w:val="24"/>
        </w:rPr>
        <w:t>AdvancED</w:t>
      </w:r>
      <w:proofErr w:type="spellEnd"/>
      <w:r>
        <w:rPr>
          <w:rFonts w:cs="Times New Roman"/>
          <w:szCs w:val="24"/>
        </w:rPr>
        <w:t xml:space="preserve"> and Member, VCPE Board of Directors </w:t>
      </w:r>
    </w:p>
    <w:p w14:paraId="48DB1BF1" w14:textId="231136D8" w:rsidR="00A972CE" w:rsidRPr="007503E8" w:rsidRDefault="007503E8" w:rsidP="00A647CD">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6E41AA" w:rsidRPr="00A42F26">
          <w:rPr>
            <w:rStyle w:val="Hyperlink"/>
            <w:rFonts w:cs="Times New Roman"/>
            <w:szCs w:val="24"/>
          </w:rPr>
          <w:t>grace.creasey@vcpe.org</w:t>
        </w:r>
      </w:hyperlink>
      <w:r w:rsidR="006E41AA">
        <w:rPr>
          <w:rFonts w:cs="Times New Roman"/>
          <w:szCs w:val="24"/>
        </w:rPr>
        <w:tab/>
      </w:r>
      <w:r w:rsidR="00E20EE9">
        <w:rPr>
          <w:rFonts w:cs="Times New Roman"/>
          <w:szCs w:val="24"/>
        </w:rPr>
        <w:t>P</w:t>
      </w:r>
      <w:r w:rsidR="00892D0F" w:rsidRPr="007503E8">
        <w:rPr>
          <w:rFonts w:cs="Times New Roman"/>
          <w:szCs w:val="24"/>
        </w:rPr>
        <w:t xml:space="preserve">hone: </w:t>
      </w:r>
      <w:r w:rsidR="007D1660">
        <w:rPr>
          <w:rFonts w:cs="Times New Roman"/>
          <w:szCs w:val="24"/>
        </w:rPr>
        <w:t xml:space="preserve">(804) </w:t>
      </w:r>
      <w:r w:rsidR="006E41AA">
        <w:rPr>
          <w:rFonts w:cs="Times New Roman"/>
          <w:szCs w:val="24"/>
        </w:rPr>
        <w:t>423-6435</w:t>
      </w:r>
    </w:p>
    <w:p w14:paraId="18CBB8E8" w14:textId="77777777" w:rsidR="00A972CE" w:rsidRPr="007503E8" w:rsidRDefault="00A972CE" w:rsidP="00A647CD">
      <w:pPr>
        <w:spacing w:after="0"/>
      </w:pPr>
    </w:p>
    <w:p w14:paraId="5A815347" w14:textId="77777777" w:rsidR="00A972CE" w:rsidRPr="007503E8" w:rsidRDefault="00A972CE" w:rsidP="00A647CD">
      <w:pPr>
        <w:pStyle w:val="Heading2"/>
        <w:spacing w:before="0" w:after="0"/>
      </w:pPr>
      <w:r w:rsidRPr="007503E8">
        <w:t xml:space="preserve">Purpose of Presentation: </w:t>
      </w:r>
    </w:p>
    <w:p w14:paraId="2E64B112" w14:textId="32CDE4B5" w:rsidR="00243750" w:rsidRDefault="0095444D" w:rsidP="00A647C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6E41AA">
            <w:t>For information only. No action required.</w:t>
          </w:r>
        </w:sdtContent>
      </w:sdt>
      <w:r w:rsidR="00243750">
        <w:br/>
      </w:r>
    </w:p>
    <w:p w14:paraId="7E13DCDB" w14:textId="77777777" w:rsidR="006E41AA" w:rsidRDefault="00A972CE" w:rsidP="006E41AA">
      <w:pPr>
        <w:pStyle w:val="Heading2"/>
        <w:spacing w:before="0" w:after="0"/>
      </w:pPr>
      <w:r w:rsidRPr="0094605A">
        <w:t xml:space="preserve">Executive Summary: </w:t>
      </w:r>
      <w:r w:rsidR="00BA7FAF">
        <w:t xml:space="preserve"> </w:t>
      </w:r>
    </w:p>
    <w:p w14:paraId="2D4A28F4" w14:textId="15613612" w:rsidR="006E41AA" w:rsidRPr="006E41AA" w:rsidRDefault="006E41AA" w:rsidP="006E41AA">
      <w:pPr>
        <w:spacing w:after="0"/>
        <w:rPr>
          <w:rFonts w:eastAsia="Times New Roman" w:cs="Times New Roman"/>
          <w:snapToGrid w:val="0"/>
          <w:szCs w:val="20"/>
        </w:rPr>
      </w:pPr>
      <w:r w:rsidRPr="006E41AA">
        <w:t>VCPE facilitates a statewide framework for communication and cooperation among private schools, their public school counterparts, state and local governments, and other agencies and organizations.</w:t>
      </w:r>
    </w:p>
    <w:p w14:paraId="1111DA35" w14:textId="77777777" w:rsidR="006E41AA" w:rsidRPr="006E41AA" w:rsidRDefault="006E41AA" w:rsidP="006E41AA">
      <w:pPr>
        <w:widowControl w:val="0"/>
        <w:spacing w:after="0" w:line="240" w:lineRule="auto"/>
        <w:rPr>
          <w:rFonts w:eastAsia="Times New Roman" w:cs="Times New Roman"/>
          <w:snapToGrid w:val="0"/>
          <w:szCs w:val="20"/>
        </w:rPr>
      </w:pPr>
    </w:p>
    <w:p w14:paraId="74ECD441" w14:textId="77777777" w:rsidR="006E41AA" w:rsidRPr="006E41AA" w:rsidRDefault="006E41AA" w:rsidP="006E41AA">
      <w:pPr>
        <w:widowControl w:val="0"/>
        <w:spacing w:after="0" w:line="240" w:lineRule="auto"/>
        <w:rPr>
          <w:rFonts w:eastAsia="Times New Roman" w:cs="Times New Roman"/>
          <w:snapToGrid w:val="0"/>
          <w:szCs w:val="20"/>
        </w:rPr>
      </w:pPr>
      <w:r w:rsidRPr="006E41AA">
        <w:rPr>
          <w:rFonts w:eastAsia="Times New Roman" w:cs="Times New Roman"/>
          <w:snapToGrid w:val="0"/>
          <w:szCs w:val="20"/>
        </w:rPr>
        <w:t xml:space="preserve">VCPE oversees accreditation of nonpublic preschool, elementary and secondary schools in the Commonwealth as authorized by the Virginia Board of Education in §22.1-19 of the </w:t>
      </w:r>
      <w:r w:rsidRPr="006E41AA">
        <w:rPr>
          <w:rFonts w:eastAsia="Times New Roman" w:cs="Times New Roman"/>
          <w:i/>
          <w:snapToGrid w:val="0"/>
          <w:szCs w:val="20"/>
        </w:rPr>
        <w:t>Code of Virginia</w:t>
      </w:r>
      <w:r w:rsidRPr="006E41AA">
        <w:rPr>
          <w:rFonts w:eastAsia="Times New Roman" w:cs="Times New Roman"/>
          <w:snapToGrid w:val="0"/>
          <w:szCs w:val="20"/>
        </w:rPr>
        <w:t xml:space="preserve">. State recognized accreditation comes through accreditation granted by any VCPE approved accrediting organization. </w:t>
      </w:r>
    </w:p>
    <w:p w14:paraId="3C97B9E0" w14:textId="77777777" w:rsidR="006E41AA" w:rsidRPr="006E41AA" w:rsidRDefault="006E41AA" w:rsidP="006E41AA">
      <w:pPr>
        <w:widowControl w:val="0"/>
        <w:spacing w:after="0" w:line="240" w:lineRule="auto"/>
        <w:rPr>
          <w:rFonts w:eastAsia="Times New Roman" w:cs="Times New Roman"/>
          <w:snapToGrid w:val="0"/>
          <w:szCs w:val="20"/>
        </w:rPr>
      </w:pPr>
    </w:p>
    <w:p w14:paraId="23C28E62" w14:textId="77777777" w:rsidR="006E41AA" w:rsidRPr="006E41AA" w:rsidRDefault="006E41AA" w:rsidP="006E41AA">
      <w:pPr>
        <w:widowControl w:val="0"/>
        <w:spacing w:after="0" w:line="240" w:lineRule="auto"/>
        <w:rPr>
          <w:rFonts w:eastAsia="Times New Roman" w:cs="Times New Roman"/>
          <w:snapToGrid w:val="0"/>
          <w:szCs w:val="20"/>
        </w:rPr>
      </w:pPr>
      <w:r w:rsidRPr="006E41AA">
        <w:rPr>
          <w:rFonts w:eastAsia="Times New Roman" w:cs="Times New Roman"/>
          <w:snapToGrid w:val="0"/>
          <w:szCs w:val="20"/>
        </w:rPr>
        <w:t>All approved accrediting organizations must meet the VCPE core set of standards. The VCPE peer review process and an annual reporting requirement have been developed to monitor the standards. Each association has standards that meet and exceed those that are monitored by VCPE and must be considered individually by an interested school.</w:t>
      </w:r>
    </w:p>
    <w:p w14:paraId="79DD0E6E" w14:textId="77777777" w:rsidR="006E41AA" w:rsidRPr="006E41AA" w:rsidRDefault="006E41AA" w:rsidP="006E41AA">
      <w:pPr>
        <w:widowControl w:val="0"/>
        <w:spacing w:after="0" w:line="240" w:lineRule="auto"/>
        <w:rPr>
          <w:rFonts w:eastAsia="Times New Roman" w:cs="Times New Roman"/>
          <w:snapToGrid w:val="0"/>
          <w:szCs w:val="20"/>
        </w:rPr>
      </w:pPr>
    </w:p>
    <w:p w14:paraId="307F8115" w14:textId="77777777" w:rsidR="006E41AA" w:rsidRPr="006E41AA" w:rsidRDefault="006E41AA" w:rsidP="006E41AA">
      <w:pPr>
        <w:widowControl w:val="0"/>
        <w:spacing w:after="0" w:line="240" w:lineRule="auto"/>
        <w:rPr>
          <w:rFonts w:eastAsia="Times New Roman" w:cs="Times New Roman"/>
          <w:snapToGrid w:val="0"/>
          <w:szCs w:val="20"/>
        </w:rPr>
      </w:pPr>
      <w:r w:rsidRPr="006E41AA">
        <w:rPr>
          <w:rFonts w:eastAsia="Times New Roman" w:cs="Times New Roman"/>
          <w:snapToGrid w:val="0"/>
          <w:szCs w:val="20"/>
        </w:rPr>
        <w:t xml:space="preserve">There are currently 15 VCPE approved accrediting associations. </w:t>
      </w:r>
    </w:p>
    <w:p w14:paraId="461070E0" w14:textId="35902D72" w:rsidR="00D047CD" w:rsidRPr="00D047CD" w:rsidRDefault="00D047CD" w:rsidP="006E41AA">
      <w:pPr>
        <w:pStyle w:val="paragraph"/>
        <w:spacing w:before="0" w:beforeAutospacing="0" w:after="0" w:afterAutospacing="0"/>
        <w:textAlignment w:val="baseline"/>
      </w:pPr>
    </w:p>
    <w:p w14:paraId="7FC72C12" w14:textId="77777777" w:rsidR="00A972CE" w:rsidRPr="007503E8" w:rsidRDefault="00A972CE" w:rsidP="00A647CD">
      <w:pPr>
        <w:pStyle w:val="Heading2"/>
        <w:spacing w:before="0" w:after="0"/>
      </w:pPr>
      <w:r w:rsidRPr="007503E8">
        <w:t xml:space="preserve">Action Requested:  </w:t>
      </w:r>
    </w:p>
    <w:p w14:paraId="16F2A18F" w14:textId="00E65E98" w:rsidR="00A972CE" w:rsidRPr="007503E8" w:rsidRDefault="0095444D" w:rsidP="00A647C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E41AA">
            <w:t>No action requested.</w:t>
          </w:r>
        </w:sdtContent>
      </w:sdt>
    </w:p>
    <w:p w14:paraId="4ABE192B" w14:textId="77777777" w:rsidR="00243750" w:rsidRPr="007D1660" w:rsidRDefault="00243750" w:rsidP="00A647CD">
      <w:pPr>
        <w:spacing w:after="0"/>
      </w:pPr>
    </w:p>
    <w:p w14:paraId="79D85BA9" w14:textId="77777777" w:rsidR="007D1660" w:rsidRDefault="00A972CE" w:rsidP="00A647CD">
      <w:pPr>
        <w:pStyle w:val="Heading2"/>
        <w:spacing w:before="0" w:after="0"/>
      </w:pPr>
      <w:r w:rsidRPr="0094605A">
        <w:lastRenderedPageBreak/>
        <w:t>Superintendent’s Recommendation:</w:t>
      </w:r>
      <w:r w:rsidRPr="007503E8">
        <w:t xml:space="preserve"> </w:t>
      </w:r>
    </w:p>
    <w:p w14:paraId="7C4168D0" w14:textId="73AF0B51" w:rsidR="00F37B1E" w:rsidRDefault="002E4534" w:rsidP="00A647CD">
      <w:pPr>
        <w:spacing w:after="0"/>
      </w:pPr>
      <w:r w:rsidRPr="00AD19EE">
        <w:rPr>
          <w:rStyle w:val="SubtleEmphasis"/>
          <w:rFonts w:cs="Times New Roman"/>
          <w:i w:val="0"/>
          <w:color w:val="auto"/>
          <w:szCs w:val="24"/>
        </w:rPr>
        <w:t xml:space="preserve">The Superintendent of Public Instruction recommends the Board of </w:t>
      </w:r>
      <w:r w:rsidR="006E41AA" w:rsidRPr="00AD19EE">
        <w:rPr>
          <w:rStyle w:val="SubtleEmphasis"/>
          <w:rFonts w:cs="Times New Roman"/>
          <w:i w:val="0"/>
          <w:color w:val="auto"/>
          <w:szCs w:val="24"/>
        </w:rPr>
        <w:t>Education</w:t>
      </w:r>
      <w:r w:rsidR="006E41AA">
        <w:rPr>
          <w:rStyle w:val="SubtleEmphasis"/>
          <w:rFonts w:cs="Times New Roman"/>
          <w:i w:val="0"/>
          <w:color w:val="auto"/>
          <w:szCs w:val="24"/>
        </w:rPr>
        <w:t xml:space="preserve"> </w:t>
      </w:r>
      <w:r w:rsidR="006E41AA" w:rsidRPr="00AD19EE">
        <w:rPr>
          <w:rStyle w:val="SubtleEmphasis"/>
          <w:rFonts w:cs="Times New Roman"/>
          <w:i w:val="0"/>
          <w:color w:val="auto"/>
          <w:szCs w:val="24"/>
        </w:rPr>
        <w:t>receive</w:t>
      </w:r>
      <w:r w:rsidR="006E41AA">
        <w:rPr>
          <w:rStyle w:val="SubtleEmphasis"/>
          <w:rFonts w:cs="Times New Roman"/>
          <w:i w:val="0"/>
          <w:color w:val="auto"/>
          <w:szCs w:val="24"/>
        </w:rPr>
        <w:t xml:space="preserve"> the Annual Report from the Virginia Council for Private Education. </w:t>
      </w:r>
    </w:p>
    <w:p w14:paraId="745EEEAB" w14:textId="77777777" w:rsidR="00243750" w:rsidRDefault="00243750" w:rsidP="00A647CD">
      <w:pPr>
        <w:spacing w:after="0"/>
      </w:pPr>
    </w:p>
    <w:p w14:paraId="78F700BE" w14:textId="77777777" w:rsidR="00123E2E" w:rsidRPr="007503E8" w:rsidRDefault="00123E2E" w:rsidP="00A647CD">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6E46525" w14:textId="77777777" w:rsidR="00123E2E" w:rsidRPr="007503E8" w:rsidRDefault="007D1660" w:rsidP="00A647CD">
          <w:pPr>
            <w:spacing w:after="0"/>
          </w:pPr>
          <w:r>
            <w:t>No previous review or action.</w:t>
          </w:r>
        </w:p>
      </w:sdtContent>
    </w:sdt>
    <w:p w14:paraId="73091A79" w14:textId="77777777" w:rsidR="00F37B1E" w:rsidRDefault="00F37B1E" w:rsidP="00A647CD">
      <w:pPr>
        <w:spacing w:after="0"/>
        <w:rPr>
          <w:rStyle w:val="Heading2Char"/>
        </w:rPr>
      </w:pPr>
    </w:p>
    <w:p w14:paraId="3F499296" w14:textId="77777777" w:rsidR="007D1660" w:rsidRDefault="000E009D" w:rsidP="00D047CD">
      <w:pPr>
        <w:spacing w:after="0"/>
        <w:rPr>
          <w:rStyle w:val="Heading2Char"/>
          <w:b w:val="0"/>
        </w:rPr>
      </w:pPr>
      <w:r w:rsidRPr="007503E8">
        <w:rPr>
          <w:rStyle w:val="Heading2Char"/>
        </w:rPr>
        <w:t>Background Information and Statutory Authority:</w:t>
      </w:r>
      <w:r w:rsidRPr="007503E8">
        <w:t xml:space="preserve"> </w:t>
      </w:r>
    </w:p>
    <w:p w14:paraId="22390A4F" w14:textId="7110D84C" w:rsidR="00834A6C" w:rsidRDefault="006E41AA" w:rsidP="00A647CD">
      <w:pPr>
        <w:spacing w:after="0"/>
        <w:rPr>
          <w:szCs w:val="24"/>
        </w:rPr>
      </w:pPr>
      <w:r>
        <w:rPr>
          <w:szCs w:val="24"/>
        </w:rPr>
        <w:t>I</w:t>
      </w:r>
      <w:r w:rsidRPr="00D57FDD">
        <w:rPr>
          <w:szCs w:val="24"/>
        </w:rPr>
        <w:t xml:space="preserve">n November 1993, the Board of Education adopted a resolution that </w:t>
      </w:r>
      <w:r>
        <w:rPr>
          <w:szCs w:val="24"/>
        </w:rPr>
        <w:t xml:space="preserve">recognized </w:t>
      </w:r>
      <w:r w:rsidRPr="00D57FDD">
        <w:rPr>
          <w:szCs w:val="24"/>
        </w:rPr>
        <w:t>the accrediting process for nonpublic elementary and secondary schools as administered through the Commission on Accreditation of the Virginia Council for Private Education (VCPE)</w:t>
      </w:r>
      <w:r>
        <w:rPr>
          <w:szCs w:val="24"/>
        </w:rPr>
        <w:t xml:space="preserve">.  The resolution was </w:t>
      </w:r>
      <w:r w:rsidRPr="00D57FDD">
        <w:rPr>
          <w:szCs w:val="24"/>
        </w:rPr>
        <w:t xml:space="preserve">primarily for the purpose of public school acceptance of credits earned by students who attended such schools when they transfer to public schools and for any other such purpose(s) which may, from time to time, be specified by the </w:t>
      </w:r>
      <w:r w:rsidRPr="00D57FDD">
        <w:rPr>
          <w:i/>
          <w:iCs/>
          <w:szCs w:val="24"/>
        </w:rPr>
        <w:t>Code of Virginia</w:t>
      </w:r>
      <w:r w:rsidRPr="00D57FDD">
        <w:rPr>
          <w:szCs w:val="24"/>
        </w:rPr>
        <w:t xml:space="preserve"> or as may be mutually agreed upon by the Board and VCPE</w:t>
      </w:r>
      <w:r>
        <w:rPr>
          <w:szCs w:val="24"/>
        </w:rPr>
        <w:t xml:space="preserve">.   </w:t>
      </w:r>
      <w:r w:rsidRPr="00F44074">
        <w:rPr>
          <w:szCs w:val="24"/>
        </w:rPr>
        <w:t>The resolution specifies</w:t>
      </w:r>
      <w:r>
        <w:rPr>
          <w:szCs w:val="24"/>
        </w:rPr>
        <w:t>, among other things, that the Board of Education will receive an annual report from VCPE</w:t>
      </w:r>
      <w:r w:rsidRPr="00F44074">
        <w:rPr>
          <w:szCs w:val="24"/>
        </w:rPr>
        <w:t>.</w:t>
      </w:r>
      <w:r>
        <w:rPr>
          <w:szCs w:val="24"/>
        </w:rPr>
        <w:t xml:space="preserve">  </w:t>
      </w:r>
    </w:p>
    <w:p w14:paraId="2E46C9E8" w14:textId="77777777" w:rsidR="006E41AA" w:rsidRDefault="006E41AA" w:rsidP="00A647CD">
      <w:pPr>
        <w:spacing w:after="0"/>
        <w:rPr>
          <w:rStyle w:val="Heading2Char"/>
          <w:b w:val="0"/>
        </w:rPr>
      </w:pPr>
    </w:p>
    <w:p w14:paraId="014D467B" w14:textId="6F52B6E9" w:rsidR="0020239B" w:rsidRDefault="00123E2E" w:rsidP="00A647CD">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6E41AA">
        <w:t xml:space="preserve">None </w:t>
      </w:r>
      <w:r w:rsidR="00B1087F">
        <w:t xml:space="preserve"> </w:t>
      </w:r>
    </w:p>
    <w:p w14:paraId="0C957EA1" w14:textId="77777777" w:rsidR="00B1087F" w:rsidRPr="007503E8" w:rsidRDefault="00B1087F" w:rsidP="00A647CD">
      <w:pPr>
        <w:spacing w:after="0"/>
      </w:pPr>
    </w:p>
    <w:p w14:paraId="5E27A4D4" w14:textId="77777777" w:rsidR="009B109E" w:rsidRDefault="000E009D" w:rsidP="00A647CD">
      <w:pPr>
        <w:pStyle w:val="Heading2"/>
        <w:spacing w:before="0" w:after="0"/>
      </w:pPr>
      <w:r w:rsidRPr="007503E8">
        <w:t xml:space="preserve">Impact on Fiscal and Human Resources: </w:t>
      </w:r>
    </w:p>
    <w:p w14:paraId="31EB4327" w14:textId="586FB7B9" w:rsidR="00935944" w:rsidRPr="00754D13" w:rsidRDefault="006E41AA" w:rsidP="00B1087F">
      <w:pPr>
        <w:spacing w:after="0"/>
      </w:pPr>
      <w:r>
        <w:t xml:space="preserve">None </w:t>
      </w:r>
    </w:p>
    <w:p w14:paraId="297C0124" w14:textId="77777777" w:rsidR="0020239B" w:rsidRPr="0020239B" w:rsidRDefault="0020239B" w:rsidP="00A647CD">
      <w:pPr>
        <w:spacing w:after="0"/>
      </w:pPr>
    </w:p>
    <w:sectPr w:rsidR="0020239B" w:rsidRPr="0020239B" w:rsidSect="001C4BB9">
      <w:footerReference w:type="default" r:id="rId11"/>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A0CA1" w14:textId="77777777" w:rsidR="00DC5D6C" w:rsidRDefault="00DC5D6C" w:rsidP="000E009D">
      <w:pPr>
        <w:spacing w:after="0" w:line="240" w:lineRule="auto"/>
      </w:pPr>
      <w:r>
        <w:separator/>
      </w:r>
    </w:p>
  </w:endnote>
  <w:endnote w:type="continuationSeparator" w:id="0">
    <w:p w14:paraId="73B42D1E" w14:textId="77777777" w:rsidR="00DC5D6C" w:rsidRDefault="00DC5D6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139135"/>
      <w:docPartObj>
        <w:docPartGallery w:val="Page Numbers (Bottom of Page)"/>
        <w:docPartUnique/>
      </w:docPartObj>
    </w:sdtPr>
    <w:sdtEndPr>
      <w:rPr>
        <w:noProof/>
      </w:rPr>
    </w:sdtEndPr>
    <w:sdtContent>
      <w:p w14:paraId="768976B5" w14:textId="67F7C9E0" w:rsidR="00DC5D6C" w:rsidRDefault="00DC5D6C">
        <w:pPr>
          <w:pStyle w:val="Footer"/>
          <w:jc w:val="center"/>
        </w:pPr>
        <w:r>
          <w:fldChar w:fldCharType="begin"/>
        </w:r>
        <w:r>
          <w:instrText xml:space="preserve"> PAGE   \* MERGEFORMAT </w:instrText>
        </w:r>
        <w:r>
          <w:fldChar w:fldCharType="separate"/>
        </w:r>
        <w:r w:rsidR="0095444D">
          <w:rPr>
            <w:noProof/>
          </w:rPr>
          <w:t>A</w:t>
        </w:r>
        <w:r>
          <w:rPr>
            <w:noProof/>
          </w:rPr>
          <w:fldChar w:fldCharType="end"/>
        </w:r>
      </w:p>
    </w:sdtContent>
  </w:sdt>
  <w:p w14:paraId="129C0261" w14:textId="77777777" w:rsidR="00DC5D6C" w:rsidRDefault="00DC5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C9327" w14:textId="77777777" w:rsidR="00DC5D6C" w:rsidRDefault="00DC5D6C" w:rsidP="000E009D">
      <w:pPr>
        <w:spacing w:after="0" w:line="240" w:lineRule="auto"/>
      </w:pPr>
      <w:r>
        <w:separator/>
      </w:r>
    </w:p>
  </w:footnote>
  <w:footnote w:type="continuationSeparator" w:id="0">
    <w:p w14:paraId="79E4B5DF" w14:textId="77777777" w:rsidR="00DC5D6C" w:rsidRDefault="00DC5D6C"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F79"/>
    <w:multiLevelType w:val="multilevel"/>
    <w:tmpl w:val="7158A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9E551E6"/>
    <w:multiLevelType w:val="hybridMultilevel"/>
    <w:tmpl w:val="409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27783"/>
    <w:multiLevelType w:val="hybridMultilevel"/>
    <w:tmpl w:val="435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801F1"/>
    <w:multiLevelType w:val="multilevel"/>
    <w:tmpl w:val="35543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C9D714F"/>
    <w:multiLevelType w:val="multilevel"/>
    <w:tmpl w:val="78D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B21E5D"/>
    <w:multiLevelType w:val="multilevel"/>
    <w:tmpl w:val="361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53E71"/>
    <w:multiLevelType w:val="multilevel"/>
    <w:tmpl w:val="805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3B1831"/>
    <w:multiLevelType w:val="multilevel"/>
    <w:tmpl w:val="848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9"/>
  </w:num>
  <w:num w:numId="5">
    <w:abstractNumId w:val="4"/>
  </w:num>
  <w:num w:numId="6">
    <w:abstractNumId w:val="2"/>
  </w:num>
  <w:num w:numId="7">
    <w:abstractNumId w:val="1"/>
  </w:num>
  <w:num w:numId="8">
    <w:abstractNumId w:val="3"/>
  </w:num>
  <w:num w:numId="9">
    <w:abstractNumId w:val="12"/>
  </w:num>
  <w:num w:numId="10">
    <w:abstractNumId w:val="11"/>
  </w:num>
  <w:num w:numId="11">
    <w:abstractNumId w:val="6"/>
  </w:num>
  <w:num w:numId="12">
    <w:abstractNumId w:val="7"/>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7748"/>
    <w:rsid w:val="0004026A"/>
    <w:rsid w:val="000D590D"/>
    <w:rsid w:val="000E009D"/>
    <w:rsid w:val="000E7E07"/>
    <w:rsid w:val="00100DF2"/>
    <w:rsid w:val="00123E2E"/>
    <w:rsid w:val="00185B2B"/>
    <w:rsid w:val="001C4BB9"/>
    <w:rsid w:val="001E7197"/>
    <w:rsid w:val="0020239B"/>
    <w:rsid w:val="002244BF"/>
    <w:rsid w:val="00243750"/>
    <w:rsid w:val="002623CF"/>
    <w:rsid w:val="00265AC4"/>
    <w:rsid w:val="002E4534"/>
    <w:rsid w:val="003730EB"/>
    <w:rsid w:val="003A7564"/>
    <w:rsid w:val="003E15B5"/>
    <w:rsid w:val="00400863"/>
    <w:rsid w:val="00401EA4"/>
    <w:rsid w:val="00423AE4"/>
    <w:rsid w:val="004D44A5"/>
    <w:rsid w:val="00530462"/>
    <w:rsid w:val="005357C5"/>
    <w:rsid w:val="00537153"/>
    <w:rsid w:val="005C021D"/>
    <w:rsid w:val="005D00BE"/>
    <w:rsid w:val="00646DD6"/>
    <w:rsid w:val="0065013E"/>
    <w:rsid w:val="00663AE0"/>
    <w:rsid w:val="00680D3D"/>
    <w:rsid w:val="006B5B68"/>
    <w:rsid w:val="006B6E1C"/>
    <w:rsid w:val="006E33CC"/>
    <w:rsid w:val="006E41AA"/>
    <w:rsid w:val="00705EDB"/>
    <w:rsid w:val="00706CAE"/>
    <w:rsid w:val="007503E8"/>
    <w:rsid w:val="007D1660"/>
    <w:rsid w:val="00805AF1"/>
    <w:rsid w:val="00834A6C"/>
    <w:rsid w:val="00874776"/>
    <w:rsid w:val="00882B2B"/>
    <w:rsid w:val="00892D0F"/>
    <w:rsid w:val="008C3E68"/>
    <w:rsid w:val="00906BC0"/>
    <w:rsid w:val="00914473"/>
    <w:rsid w:val="00935944"/>
    <w:rsid w:val="00940C18"/>
    <w:rsid w:val="00941564"/>
    <w:rsid w:val="0094605A"/>
    <w:rsid w:val="0095444D"/>
    <w:rsid w:val="009B109E"/>
    <w:rsid w:val="009B7A05"/>
    <w:rsid w:val="009F2594"/>
    <w:rsid w:val="00A1419C"/>
    <w:rsid w:val="00A223DA"/>
    <w:rsid w:val="00A33F3F"/>
    <w:rsid w:val="00A419AF"/>
    <w:rsid w:val="00A47F8C"/>
    <w:rsid w:val="00A54AAB"/>
    <w:rsid w:val="00A647CD"/>
    <w:rsid w:val="00A84A9D"/>
    <w:rsid w:val="00A972CE"/>
    <w:rsid w:val="00AC0C95"/>
    <w:rsid w:val="00B1087F"/>
    <w:rsid w:val="00B82EFC"/>
    <w:rsid w:val="00BA7FAF"/>
    <w:rsid w:val="00BD3648"/>
    <w:rsid w:val="00C42ECA"/>
    <w:rsid w:val="00CA465E"/>
    <w:rsid w:val="00D047CD"/>
    <w:rsid w:val="00D9096B"/>
    <w:rsid w:val="00D97091"/>
    <w:rsid w:val="00DC5D6C"/>
    <w:rsid w:val="00DF043B"/>
    <w:rsid w:val="00E20EE9"/>
    <w:rsid w:val="00E27F11"/>
    <w:rsid w:val="00E63478"/>
    <w:rsid w:val="00EC7CF9"/>
    <w:rsid w:val="00F01065"/>
    <w:rsid w:val="00F37B1E"/>
    <w:rsid w:val="00F44FCE"/>
    <w:rsid w:val="00F77BDE"/>
    <w:rsid w:val="00FA1C16"/>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BD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3642">
      <w:bodyDiv w:val="1"/>
      <w:marLeft w:val="0"/>
      <w:marRight w:val="0"/>
      <w:marTop w:val="0"/>
      <w:marBottom w:val="0"/>
      <w:divBdr>
        <w:top w:val="none" w:sz="0" w:space="0" w:color="auto"/>
        <w:left w:val="none" w:sz="0" w:space="0" w:color="auto"/>
        <w:bottom w:val="none" w:sz="0" w:space="0" w:color="auto"/>
        <w:right w:val="none" w:sz="0" w:space="0" w:color="auto"/>
      </w:divBdr>
    </w:div>
    <w:div w:id="44231012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61304466">
      <w:bodyDiv w:val="1"/>
      <w:marLeft w:val="0"/>
      <w:marRight w:val="0"/>
      <w:marTop w:val="0"/>
      <w:marBottom w:val="0"/>
      <w:divBdr>
        <w:top w:val="none" w:sz="0" w:space="0" w:color="auto"/>
        <w:left w:val="none" w:sz="0" w:space="0" w:color="auto"/>
        <w:bottom w:val="none" w:sz="0" w:space="0" w:color="auto"/>
        <w:right w:val="none" w:sz="0" w:space="0" w:color="auto"/>
      </w:divBdr>
      <w:divsChild>
        <w:div w:id="888958006">
          <w:marLeft w:val="0"/>
          <w:marRight w:val="0"/>
          <w:marTop w:val="0"/>
          <w:marBottom w:val="0"/>
          <w:divBdr>
            <w:top w:val="none" w:sz="0" w:space="0" w:color="auto"/>
            <w:left w:val="none" w:sz="0" w:space="0" w:color="auto"/>
            <w:bottom w:val="none" w:sz="0" w:space="0" w:color="auto"/>
            <w:right w:val="none" w:sz="0" w:space="0" w:color="auto"/>
          </w:divBdr>
        </w:div>
        <w:div w:id="1870218770">
          <w:marLeft w:val="0"/>
          <w:marRight w:val="0"/>
          <w:marTop w:val="0"/>
          <w:marBottom w:val="0"/>
          <w:divBdr>
            <w:top w:val="none" w:sz="0" w:space="0" w:color="auto"/>
            <w:left w:val="none" w:sz="0" w:space="0" w:color="auto"/>
            <w:bottom w:val="none" w:sz="0" w:space="0" w:color="auto"/>
            <w:right w:val="none" w:sz="0" w:space="0" w:color="auto"/>
          </w:divBdr>
        </w:div>
        <w:div w:id="1125730592">
          <w:marLeft w:val="0"/>
          <w:marRight w:val="0"/>
          <w:marTop w:val="0"/>
          <w:marBottom w:val="0"/>
          <w:divBdr>
            <w:top w:val="none" w:sz="0" w:space="0" w:color="auto"/>
            <w:left w:val="none" w:sz="0" w:space="0" w:color="auto"/>
            <w:bottom w:val="none" w:sz="0" w:space="0" w:color="auto"/>
            <w:right w:val="none" w:sz="0" w:space="0" w:color="auto"/>
          </w:divBdr>
        </w:div>
        <w:div w:id="1937788385">
          <w:marLeft w:val="0"/>
          <w:marRight w:val="0"/>
          <w:marTop w:val="0"/>
          <w:marBottom w:val="0"/>
          <w:divBdr>
            <w:top w:val="none" w:sz="0" w:space="0" w:color="auto"/>
            <w:left w:val="none" w:sz="0" w:space="0" w:color="auto"/>
            <w:bottom w:val="none" w:sz="0" w:space="0" w:color="auto"/>
            <w:right w:val="none" w:sz="0" w:space="0" w:color="auto"/>
          </w:divBdr>
        </w:div>
        <w:div w:id="1281109741">
          <w:marLeft w:val="0"/>
          <w:marRight w:val="0"/>
          <w:marTop w:val="0"/>
          <w:marBottom w:val="0"/>
          <w:divBdr>
            <w:top w:val="none" w:sz="0" w:space="0" w:color="auto"/>
            <w:left w:val="none" w:sz="0" w:space="0" w:color="auto"/>
            <w:bottom w:val="none" w:sz="0" w:space="0" w:color="auto"/>
            <w:right w:val="none" w:sz="0" w:space="0" w:color="auto"/>
          </w:divBdr>
        </w:div>
        <w:div w:id="403114790">
          <w:marLeft w:val="0"/>
          <w:marRight w:val="0"/>
          <w:marTop w:val="0"/>
          <w:marBottom w:val="0"/>
          <w:divBdr>
            <w:top w:val="none" w:sz="0" w:space="0" w:color="auto"/>
            <w:left w:val="none" w:sz="0" w:space="0" w:color="auto"/>
            <w:bottom w:val="none" w:sz="0" w:space="0" w:color="auto"/>
            <w:right w:val="none" w:sz="0" w:space="0" w:color="auto"/>
          </w:divBdr>
        </w:div>
        <w:div w:id="733939671">
          <w:marLeft w:val="0"/>
          <w:marRight w:val="0"/>
          <w:marTop w:val="0"/>
          <w:marBottom w:val="0"/>
          <w:divBdr>
            <w:top w:val="none" w:sz="0" w:space="0" w:color="auto"/>
            <w:left w:val="none" w:sz="0" w:space="0" w:color="auto"/>
            <w:bottom w:val="none" w:sz="0" w:space="0" w:color="auto"/>
            <w:right w:val="none" w:sz="0" w:space="0" w:color="auto"/>
          </w:divBdr>
        </w:div>
        <w:div w:id="1547525826">
          <w:marLeft w:val="0"/>
          <w:marRight w:val="0"/>
          <w:marTop w:val="0"/>
          <w:marBottom w:val="0"/>
          <w:divBdr>
            <w:top w:val="none" w:sz="0" w:space="0" w:color="auto"/>
            <w:left w:val="none" w:sz="0" w:space="0" w:color="auto"/>
            <w:bottom w:val="none" w:sz="0" w:space="0" w:color="auto"/>
            <w:right w:val="none" w:sz="0" w:space="0" w:color="auto"/>
          </w:divBdr>
        </w:div>
        <w:div w:id="47262888">
          <w:marLeft w:val="0"/>
          <w:marRight w:val="0"/>
          <w:marTop w:val="0"/>
          <w:marBottom w:val="0"/>
          <w:divBdr>
            <w:top w:val="none" w:sz="0" w:space="0" w:color="auto"/>
            <w:left w:val="none" w:sz="0" w:space="0" w:color="auto"/>
            <w:bottom w:val="none" w:sz="0" w:space="0" w:color="auto"/>
            <w:right w:val="none" w:sz="0" w:space="0" w:color="auto"/>
          </w:divBdr>
        </w:div>
        <w:div w:id="888764561">
          <w:marLeft w:val="0"/>
          <w:marRight w:val="0"/>
          <w:marTop w:val="0"/>
          <w:marBottom w:val="0"/>
          <w:divBdr>
            <w:top w:val="none" w:sz="0" w:space="0" w:color="auto"/>
            <w:left w:val="none" w:sz="0" w:space="0" w:color="auto"/>
            <w:bottom w:val="none" w:sz="0" w:space="0" w:color="auto"/>
            <w:right w:val="none" w:sz="0" w:space="0" w:color="auto"/>
          </w:divBdr>
        </w:div>
        <w:div w:id="59579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race.creasey@vcp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F4B42"/>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7211-74C4-42A2-9491-D8E606AC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2018-09-04T19:52:00Z</cp:lastPrinted>
  <dcterms:created xsi:type="dcterms:W3CDTF">2018-10-05T14:48:00Z</dcterms:created>
  <dcterms:modified xsi:type="dcterms:W3CDTF">2018-10-05T14:48:00Z</dcterms:modified>
</cp:coreProperties>
</file>