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Override PartName="/word/charts/colors8.xml" ContentType="application/vnd.ms-office.chartcolorstyle+xml"/>
  <Override PartName="/word/charts/style8.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095704" w:rsidRDefault="00A972CE" w:rsidP="00FE47CA">
      <w:pPr>
        <w:pStyle w:val="Heading1"/>
      </w:pPr>
      <w:r w:rsidRPr="00095704">
        <w:t xml:space="preserve">Agenda Item: </w:t>
      </w:r>
      <w:r w:rsidR="00FE47CA" w:rsidRPr="00095704">
        <w:tab/>
      </w:r>
      <w:r w:rsidR="00494058">
        <w:t>J</w:t>
      </w:r>
    </w:p>
    <w:p w:rsidR="00A972CE" w:rsidRPr="00095704" w:rsidRDefault="00A972CE" w:rsidP="00FE47CA">
      <w:pPr>
        <w:pStyle w:val="Heading2"/>
      </w:pPr>
      <w:r w:rsidRPr="00095704">
        <w:t>Date:</w:t>
      </w:r>
      <w:r w:rsidR="00FE47CA" w:rsidRPr="00095704">
        <w:tab/>
      </w:r>
      <w:r w:rsidR="00FE47CA" w:rsidRPr="00095704">
        <w:tab/>
      </w:r>
      <w:r w:rsidR="00FE47CA" w:rsidRPr="00095704">
        <w:tab/>
      </w:r>
      <w:r w:rsidR="001C012E" w:rsidRPr="00095704">
        <w:t>September 20</w:t>
      </w:r>
      <w:r w:rsidR="00CD2CFA" w:rsidRPr="00095704">
        <w:t>, 201</w:t>
      </w:r>
      <w:r w:rsidR="00EB4D5E" w:rsidRPr="00095704">
        <w:t>8</w:t>
      </w:r>
    </w:p>
    <w:p w:rsidR="00A972CE" w:rsidRPr="00095704" w:rsidRDefault="00A972CE" w:rsidP="00FE47CA">
      <w:pPr>
        <w:pStyle w:val="Heading3"/>
        <w:ind w:left="2160" w:hanging="2160"/>
      </w:pPr>
      <w:r w:rsidRPr="00095704">
        <w:t xml:space="preserve">Title: </w:t>
      </w:r>
      <w:r w:rsidR="00FE47CA" w:rsidRPr="00095704">
        <w:tab/>
      </w:r>
      <w:r w:rsidR="00253822" w:rsidRPr="00095704">
        <w:t>First</w:t>
      </w:r>
      <w:r w:rsidR="001C012E" w:rsidRPr="00095704">
        <w:t xml:space="preserve"> </w:t>
      </w:r>
      <w:r w:rsidR="001B0186" w:rsidRPr="00095704">
        <w:t xml:space="preserve">Review of </w:t>
      </w:r>
      <w:r w:rsidR="00505E99" w:rsidRPr="00095704">
        <w:t>a</w:t>
      </w:r>
      <w:r w:rsidR="00253822" w:rsidRPr="00095704">
        <w:t xml:space="preserve"> Request to Withhold Accreditation from George Washington Carver Elementary School in Richmond City</w:t>
      </w:r>
    </w:p>
    <w:p w:rsidR="00A972CE" w:rsidRPr="00095704" w:rsidRDefault="00A972CE" w:rsidP="00FE47CA">
      <w:pPr>
        <w:pStyle w:val="Heading4"/>
        <w:ind w:left="2160" w:hanging="2160"/>
      </w:pPr>
      <w:r w:rsidRPr="00095704">
        <w:t xml:space="preserve">Presenter: </w:t>
      </w:r>
      <w:r w:rsidR="00FE47CA" w:rsidRPr="00095704">
        <w:tab/>
      </w:r>
      <w:r w:rsidR="00182F63" w:rsidRPr="00095704">
        <w:t xml:space="preserve">Mrs. </w:t>
      </w:r>
      <w:r w:rsidR="001B0186" w:rsidRPr="00095704">
        <w:t>Shelley Loving-Ryder, Assistant Superintendent of Student Assessment and School Improvement</w:t>
      </w:r>
    </w:p>
    <w:p w:rsidR="00A972CE" w:rsidRPr="00095704" w:rsidRDefault="00A972CE" w:rsidP="00FE47CA">
      <w:pPr>
        <w:pStyle w:val="Heading4"/>
      </w:pPr>
      <w:r w:rsidRPr="00095704">
        <w:t xml:space="preserve">Email: </w:t>
      </w:r>
      <w:r w:rsidR="00FE47CA" w:rsidRPr="00095704">
        <w:tab/>
      </w:r>
      <w:r w:rsidR="00FE47CA" w:rsidRPr="00095704">
        <w:tab/>
      </w:r>
      <w:hyperlink r:id="rId10" w:history="1">
        <w:r w:rsidR="000A5640" w:rsidRPr="00562677">
          <w:rPr>
            <w:rStyle w:val="Hyperlink"/>
          </w:rPr>
          <w:t>Shelley.Loving-Ryder@doe.virginia.gov</w:t>
        </w:r>
      </w:hyperlink>
      <w:r w:rsidR="000A5640">
        <w:t xml:space="preserve">  </w:t>
      </w:r>
      <w:r w:rsidR="000939AE" w:rsidRPr="00095704">
        <w:tab/>
      </w:r>
      <w:r w:rsidR="00892D0F" w:rsidRPr="00095704">
        <w:t xml:space="preserve">Phone: </w:t>
      </w:r>
      <w:r w:rsidR="000939AE" w:rsidRPr="00095704">
        <w:t>(804) 225-2102</w:t>
      </w:r>
    </w:p>
    <w:p w:rsidR="00A972CE" w:rsidRPr="00095704" w:rsidRDefault="00A972CE" w:rsidP="00A10D52">
      <w:pPr>
        <w:tabs>
          <w:tab w:val="left" w:pos="1047"/>
        </w:tabs>
        <w:spacing w:after="0"/>
        <w:rPr>
          <w:rFonts w:ascii="Times New Roman" w:hAnsi="Times New Roman" w:cs="Times New Roman"/>
          <w:sz w:val="24"/>
          <w:szCs w:val="24"/>
        </w:rPr>
      </w:pPr>
    </w:p>
    <w:p w:rsidR="00A972CE" w:rsidRPr="00F67F6B" w:rsidRDefault="00A972CE" w:rsidP="00F67F6B">
      <w:pPr>
        <w:pStyle w:val="Heading2"/>
        <w:spacing w:before="0"/>
      </w:pPr>
      <w:r w:rsidRPr="00F67F6B">
        <w:t xml:space="preserve">Purpose of Presentation: </w:t>
      </w:r>
    </w:p>
    <w:p w:rsidR="00A972CE" w:rsidRPr="00F67F6B" w:rsidRDefault="00A62E89" w:rsidP="00F67F6B">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1B0186" w:rsidRPr="00F67F6B">
            <w:rPr>
              <w:rStyle w:val="Style5"/>
              <w:rFonts w:ascii="Times New Roman" w:hAnsi="Times New Roman" w:cs="Times New Roman"/>
              <w:sz w:val="24"/>
              <w:szCs w:val="24"/>
            </w:rPr>
            <w:t>Action required by Board of Education regulation.</w:t>
          </w:r>
        </w:sdtContent>
      </w:sdt>
    </w:p>
    <w:p w:rsidR="00A972CE" w:rsidRPr="00F67F6B" w:rsidRDefault="00A972CE" w:rsidP="00F67F6B">
      <w:pPr>
        <w:pStyle w:val="Heading2"/>
      </w:pPr>
      <w:r w:rsidRPr="00F67F6B">
        <w:t xml:space="preserve">Executive Summary: </w:t>
      </w:r>
    </w:p>
    <w:p w:rsidR="00505E99" w:rsidRPr="00F67F6B" w:rsidRDefault="000071FF" w:rsidP="00F67F6B">
      <w:pPr>
        <w:rPr>
          <w:rFonts w:ascii="Times New Roman" w:hAnsi="Times New Roman" w:cs="Times New Roman"/>
          <w:sz w:val="24"/>
          <w:szCs w:val="24"/>
        </w:rPr>
      </w:pPr>
      <w:r w:rsidRPr="00F67F6B">
        <w:rPr>
          <w:rFonts w:ascii="Times New Roman" w:hAnsi="Times New Roman" w:cs="Times New Roman"/>
          <w:sz w:val="24"/>
          <w:szCs w:val="24"/>
        </w:rPr>
        <w:t>In spring 2018 serious irregularities during the Standards of Learning (SOL) test administration were reported at George Washington Carver Elementary School in Richmond City.  Based on statements</w:t>
      </w:r>
      <w:r w:rsidR="00095704" w:rsidRPr="00F67F6B">
        <w:rPr>
          <w:rFonts w:ascii="Times New Roman" w:hAnsi="Times New Roman" w:cs="Times New Roman"/>
          <w:sz w:val="24"/>
          <w:szCs w:val="24"/>
        </w:rPr>
        <w:t xml:space="preserve"> from</w:t>
      </w:r>
      <w:r w:rsidRPr="00F67F6B">
        <w:rPr>
          <w:rFonts w:ascii="Times New Roman" w:hAnsi="Times New Roman" w:cs="Times New Roman"/>
          <w:sz w:val="24"/>
          <w:szCs w:val="24"/>
        </w:rPr>
        <w:t xml:space="preserve"> Carver Elementary School students and staff and a review of the school’s student assessment data, the Virginia Department of Education (VDOE) concluded that inappropriate assistance was provided to a significant and undetermined number of Carver Elementary School students during the </w:t>
      </w:r>
      <w:proofErr w:type="gramStart"/>
      <w:r w:rsidRPr="00F67F6B">
        <w:rPr>
          <w:rFonts w:ascii="Times New Roman" w:hAnsi="Times New Roman" w:cs="Times New Roman"/>
          <w:sz w:val="24"/>
          <w:szCs w:val="24"/>
        </w:rPr>
        <w:t>Spring</w:t>
      </w:r>
      <w:proofErr w:type="gramEnd"/>
      <w:r w:rsidRPr="00F67F6B">
        <w:rPr>
          <w:rFonts w:ascii="Times New Roman" w:hAnsi="Times New Roman" w:cs="Times New Roman"/>
          <w:sz w:val="24"/>
          <w:szCs w:val="24"/>
        </w:rPr>
        <w:t xml:space="preserve"> 2018 Test Administration.  </w:t>
      </w:r>
      <w:r w:rsidR="00B61B13" w:rsidRPr="00F67F6B">
        <w:rPr>
          <w:rFonts w:ascii="Times New Roman" w:hAnsi="Times New Roman" w:cs="Times New Roman"/>
          <w:sz w:val="24"/>
          <w:szCs w:val="24"/>
        </w:rPr>
        <w:t>Parents were offered the opportunity for their s</w:t>
      </w:r>
      <w:r w:rsidRPr="00F67F6B">
        <w:rPr>
          <w:rFonts w:ascii="Times New Roman" w:hAnsi="Times New Roman" w:cs="Times New Roman"/>
          <w:sz w:val="24"/>
          <w:szCs w:val="24"/>
        </w:rPr>
        <w:t>tudents</w:t>
      </w:r>
      <w:r w:rsidR="00B61B13" w:rsidRPr="00F67F6B">
        <w:rPr>
          <w:rFonts w:ascii="Times New Roman" w:hAnsi="Times New Roman" w:cs="Times New Roman"/>
          <w:sz w:val="24"/>
          <w:szCs w:val="24"/>
        </w:rPr>
        <w:t xml:space="preserve"> to retest</w:t>
      </w:r>
      <w:r w:rsidRPr="00F67F6B">
        <w:rPr>
          <w:rFonts w:ascii="Times New Roman" w:hAnsi="Times New Roman" w:cs="Times New Roman"/>
          <w:sz w:val="24"/>
          <w:szCs w:val="24"/>
        </w:rPr>
        <w:t xml:space="preserve"> und</w:t>
      </w:r>
      <w:r w:rsidR="00B61B13" w:rsidRPr="00F67F6B">
        <w:rPr>
          <w:rFonts w:ascii="Times New Roman" w:hAnsi="Times New Roman" w:cs="Times New Roman"/>
          <w:sz w:val="24"/>
          <w:szCs w:val="24"/>
        </w:rPr>
        <w:t>er the observation of VDOE staff.</w:t>
      </w:r>
      <w:r w:rsidR="001A0DE0" w:rsidRPr="00F67F6B">
        <w:rPr>
          <w:rFonts w:ascii="Times New Roman" w:hAnsi="Times New Roman" w:cs="Times New Roman"/>
          <w:sz w:val="24"/>
          <w:szCs w:val="24"/>
        </w:rPr>
        <w:t xml:space="preserve"> </w:t>
      </w:r>
      <w:r w:rsidRPr="00F67F6B">
        <w:rPr>
          <w:rFonts w:ascii="Times New Roman" w:hAnsi="Times New Roman" w:cs="Times New Roman"/>
          <w:sz w:val="24"/>
          <w:szCs w:val="24"/>
        </w:rPr>
        <w:t>However, a significant number of parents refused to permit their students to participate in the retesting</w:t>
      </w:r>
      <w:r w:rsidR="00B61B13" w:rsidRPr="00F67F6B">
        <w:rPr>
          <w:rFonts w:ascii="Times New Roman" w:hAnsi="Times New Roman" w:cs="Times New Roman"/>
          <w:sz w:val="24"/>
          <w:szCs w:val="24"/>
        </w:rPr>
        <w:t>,</w:t>
      </w:r>
      <w:r w:rsidR="00505E99" w:rsidRPr="00F67F6B">
        <w:rPr>
          <w:rFonts w:ascii="Times New Roman" w:hAnsi="Times New Roman" w:cs="Times New Roman"/>
          <w:sz w:val="24"/>
          <w:szCs w:val="24"/>
        </w:rPr>
        <w:t xml:space="preserve"> resulting in only a small number of valid test</w:t>
      </w:r>
      <w:r w:rsidR="00B61B13" w:rsidRPr="00F67F6B">
        <w:rPr>
          <w:rFonts w:ascii="Times New Roman" w:hAnsi="Times New Roman" w:cs="Times New Roman"/>
          <w:sz w:val="24"/>
          <w:szCs w:val="24"/>
        </w:rPr>
        <w:t xml:space="preserve"> scores</w:t>
      </w:r>
      <w:r w:rsidR="00505E99" w:rsidRPr="00F67F6B">
        <w:rPr>
          <w:rFonts w:ascii="Times New Roman" w:hAnsi="Times New Roman" w:cs="Times New Roman"/>
          <w:sz w:val="24"/>
          <w:szCs w:val="24"/>
        </w:rPr>
        <w:t>.  The available valid test results are insufficient to calculate an accreditation rating for the school.</w:t>
      </w:r>
    </w:p>
    <w:p w:rsidR="001A0DE0" w:rsidRPr="00F67F6B" w:rsidRDefault="000071FF" w:rsidP="00F67F6B">
      <w:pPr>
        <w:rPr>
          <w:rFonts w:ascii="Times New Roman" w:hAnsi="Times New Roman" w:cs="Times New Roman"/>
          <w:sz w:val="24"/>
          <w:szCs w:val="24"/>
        </w:rPr>
      </w:pPr>
      <w:r w:rsidRPr="00F67F6B">
        <w:rPr>
          <w:rFonts w:ascii="Times New Roman" w:hAnsi="Times New Roman" w:cs="Times New Roman"/>
          <w:sz w:val="24"/>
          <w:szCs w:val="24"/>
        </w:rPr>
        <w:t>A report of the investigation of these testing</w:t>
      </w:r>
      <w:r w:rsidR="00B61B13" w:rsidRPr="00F67F6B">
        <w:rPr>
          <w:rFonts w:ascii="Times New Roman" w:hAnsi="Times New Roman" w:cs="Times New Roman"/>
          <w:sz w:val="24"/>
          <w:szCs w:val="24"/>
        </w:rPr>
        <w:t xml:space="preserve"> irregularities may be found </w:t>
      </w:r>
      <w:r w:rsidR="00D32E5A" w:rsidRPr="00F67F6B">
        <w:rPr>
          <w:rFonts w:ascii="Times New Roman" w:hAnsi="Times New Roman" w:cs="Times New Roman"/>
          <w:sz w:val="24"/>
          <w:szCs w:val="24"/>
        </w:rPr>
        <w:t>in Attachment A.</w:t>
      </w:r>
    </w:p>
    <w:p w:rsidR="000071FF" w:rsidRPr="00F67F6B" w:rsidRDefault="000071FF" w:rsidP="00F67F6B">
      <w:pPr>
        <w:spacing w:after="0"/>
        <w:rPr>
          <w:rFonts w:ascii="Times New Roman" w:hAnsi="Times New Roman" w:cs="Times New Roman"/>
          <w:sz w:val="24"/>
          <w:szCs w:val="24"/>
        </w:rPr>
      </w:pPr>
      <w:r w:rsidRPr="00F67F6B">
        <w:rPr>
          <w:rFonts w:ascii="Times New Roman" w:hAnsi="Times New Roman" w:cs="Times New Roman"/>
          <w:sz w:val="24"/>
          <w:szCs w:val="24"/>
        </w:rPr>
        <w:t xml:space="preserve">Based on the unavailability of valid test scores and the authority provided to the Board in the </w:t>
      </w:r>
      <w:r w:rsidRPr="00F67F6B">
        <w:rPr>
          <w:rFonts w:ascii="Times New Roman" w:hAnsi="Times New Roman" w:cs="Times New Roman"/>
          <w:i/>
          <w:sz w:val="24"/>
          <w:szCs w:val="24"/>
        </w:rPr>
        <w:t>Regulations Establishing Standards for Accrediting Public Schools in Virginia</w:t>
      </w:r>
      <w:r w:rsidRPr="00F67F6B">
        <w:rPr>
          <w:rFonts w:ascii="Times New Roman" w:hAnsi="Times New Roman" w:cs="Times New Roman"/>
          <w:sz w:val="24"/>
          <w:szCs w:val="24"/>
        </w:rPr>
        <w:t xml:space="preserve">, </w:t>
      </w:r>
      <w:r w:rsidRPr="00F67F6B">
        <w:rPr>
          <w:rFonts w:ascii="Times New Roman" w:hAnsi="Times New Roman" w:cs="Times New Roman"/>
          <w:color w:val="000000"/>
          <w:sz w:val="24"/>
          <w:szCs w:val="24"/>
        </w:rPr>
        <w:t xml:space="preserve">the Board of Education is asked to withhold the accreditation of </w:t>
      </w:r>
      <w:r w:rsidR="00D32E5A" w:rsidRPr="00F67F6B">
        <w:rPr>
          <w:rFonts w:ascii="Times New Roman" w:hAnsi="Times New Roman" w:cs="Times New Roman"/>
          <w:sz w:val="24"/>
          <w:szCs w:val="24"/>
        </w:rPr>
        <w:t>George Washington Carver Elementary</w:t>
      </w:r>
      <w:r w:rsidRPr="00F67F6B">
        <w:rPr>
          <w:rFonts w:ascii="Times New Roman" w:hAnsi="Times New Roman" w:cs="Times New Roman"/>
          <w:sz w:val="24"/>
          <w:szCs w:val="24"/>
        </w:rPr>
        <w:t xml:space="preserve"> School</w:t>
      </w:r>
      <w:r w:rsidRPr="00F67F6B">
        <w:rPr>
          <w:rFonts w:ascii="Times New Roman" w:hAnsi="Times New Roman" w:cs="Times New Roman"/>
          <w:color w:val="000000"/>
          <w:sz w:val="24"/>
          <w:szCs w:val="24"/>
        </w:rPr>
        <w:t xml:space="preserve"> in</w:t>
      </w:r>
      <w:r w:rsidR="00D32E5A" w:rsidRPr="00F67F6B">
        <w:rPr>
          <w:rFonts w:ascii="Times New Roman" w:hAnsi="Times New Roman" w:cs="Times New Roman"/>
          <w:color w:val="000000"/>
          <w:sz w:val="24"/>
          <w:szCs w:val="24"/>
        </w:rPr>
        <w:t xml:space="preserve"> </w:t>
      </w:r>
      <w:r w:rsidR="00095704" w:rsidRPr="00F67F6B">
        <w:rPr>
          <w:rFonts w:ascii="Times New Roman" w:hAnsi="Times New Roman" w:cs="Times New Roman"/>
          <w:color w:val="000000"/>
          <w:sz w:val="24"/>
          <w:szCs w:val="24"/>
        </w:rPr>
        <w:t>Richmond</w:t>
      </w:r>
      <w:r w:rsidR="00D32E5A" w:rsidRPr="00F67F6B">
        <w:rPr>
          <w:rFonts w:ascii="Times New Roman" w:hAnsi="Times New Roman" w:cs="Times New Roman"/>
          <w:color w:val="000000"/>
          <w:sz w:val="24"/>
          <w:szCs w:val="24"/>
        </w:rPr>
        <w:t xml:space="preserve"> City for the 2018-2019</w:t>
      </w:r>
      <w:r w:rsidRPr="00F67F6B">
        <w:rPr>
          <w:rFonts w:ascii="Times New Roman" w:hAnsi="Times New Roman" w:cs="Times New Roman"/>
          <w:color w:val="000000"/>
          <w:sz w:val="24"/>
          <w:szCs w:val="24"/>
        </w:rPr>
        <w:t xml:space="preserve"> school </w:t>
      </w:r>
      <w:proofErr w:type="gramStart"/>
      <w:r w:rsidRPr="00F67F6B">
        <w:rPr>
          <w:rFonts w:ascii="Times New Roman" w:hAnsi="Times New Roman" w:cs="Times New Roman"/>
          <w:color w:val="000000"/>
          <w:sz w:val="24"/>
          <w:szCs w:val="24"/>
        </w:rPr>
        <w:t>year</w:t>
      </w:r>
      <w:proofErr w:type="gramEnd"/>
      <w:r w:rsidRPr="00F67F6B">
        <w:rPr>
          <w:rFonts w:ascii="Times New Roman" w:hAnsi="Times New Roman" w:cs="Times New Roman"/>
          <w:color w:val="000000"/>
          <w:sz w:val="24"/>
          <w:szCs w:val="24"/>
        </w:rPr>
        <w:t>.</w:t>
      </w:r>
    </w:p>
    <w:p w:rsidR="00A972CE" w:rsidRPr="00F67F6B" w:rsidRDefault="00F67F6B" w:rsidP="00F67F6B">
      <w:pPr>
        <w:pStyle w:val="Heading2"/>
        <w:spacing w:before="0"/>
      </w:pPr>
      <w:r w:rsidRPr="00F67F6B">
        <w:br/>
      </w:r>
      <w:r w:rsidR="00A972CE" w:rsidRPr="00F67F6B">
        <w:t xml:space="preserve">Action Requested:  </w:t>
      </w:r>
    </w:p>
    <w:p w:rsidR="00774E42" w:rsidRPr="00F67F6B" w:rsidRDefault="00A62E89" w:rsidP="00F67F6B">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57162" w:rsidRPr="00F67F6B">
            <w:rPr>
              <w:rFonts w:ascii="Times New Roman" w:hAnsi="Times New Roman" w:cs="Times New Roman"/>
              <w:sz w:val="24"/>
              <w:szCs w:val="24"/>
            </w:rPr>
            <w:t>Other. Specify below:</w:t>
          </w:r>
        </w:sdtContent>
      </w:sdt>
    </w:p>
    <w:p w:rsidR="00DE0BE7" w:rsidRPr="00F67F6B" w:rsidRDefault="00DE0BE7" w:rsidP="00F67F6B">
      <w:pPr>
        <w:spacing w:after="0"/>
        <w:rPr>
          <w:rFonts w:ascii="Times New Roman" w:hAnsi="Times New Roman" w:cs="Times New Roman"/>
          <w:sz w:val="24"/>
          <w:szCs w:val="24"/>
        </w:rPr>
      </w:pPr>
      <w:r w:rsidRPr="00F67F6B">
        <w:rPr>
          <w:rFonts w:ascii="Times New Roman" w:hAnsi="Times New Roman" w:cs="Times New Roman"/>
          <w:sz w:val="24"/>
          <w:szCs w:val="24"/>
        </w:rPr>
        <w:t>The Board is a</w:t>
      </w:r>
      <w:r w:rsidR="002E0891" w:rsidRPr="00F67F6B">
        <w:rPr>
          <w:rFonts w:ascii="Times New Roman" w:hAnsi="Times New Roman" w:cs="Times New Roman"/>
          <w:sz w:val="24"/>
          <w:szCs w:val="24"/>
        </w:rPr>
        <w:t>sked to waive first review and withhold</w:t>
      </w:r>
      <w:r w:rsidRPr="00F67F6B">
        <w:rPr>
          <w:rFonts w:ascii="Times New Roman" w:hAnsi="Times New Roman" w:cs="Times New Roman"/>
          <w:sz w:val="24"/>
          <w:szCs w:val="24"/>
        </w:rPr>
        <w:t xml:space="preserve"> accreditation from George Washington Carver Elementary School in Richmond City</w:t>
      </w:r>
      <w:r w:rsidR="00B61B13" w:rsidRPr="00F67F6B">
        <w:rPr>
          <w:rFonts w:ascii="Times New Roman" w:hAnsi="Times New Roman" w:cs="Times New Roman"/>
          <w:b/>
          <w:sz w:val="24"/>
          <w:szCs w:val="24"/>
        </w:rPr>
        <w:t xml:space="preserve"> </w:t>
      </w:r>
      <w:r w:rsidR="00B61B13" w:rsidRPr="00F67F6B">
        <w:rPr>
          <w:rFonts w:ascii="Times New Roman" w:hAnsi="Times New Roman" w:cs="Times New Roman"/>
          <w:sz w:val="24"/>
          <w:szCs w:val="24"/>
        </w:rPr>
        <w:t xml:space="preserve">for the 2018-2019 school </w:t>
      </w:r>
      <w:proofErr w:type="gramStart"/>
      <w:r w:rsidR="00B61B13" w:rsidRPr="00F67F6B">
        <w:rPr>
          <w:rFonts w:ascii="Times New Roman" w:hAnsi="Times New Roman" w:cs="Times New Roman"/>
          <w:sz w:val="24"/>
          <w:szCs w:val="24"/>
        </w:rPr>
        <w:t>year</w:t>
      </w:r>
      <w:proofErr w:type="gramEnd"/>
      <w:r w:rsidRPr="00F67F6B">
        <w:rPr>
          <w:rFonts w:ascii="Times New Roman" w:hAnsi="Times New Roman" w:cs="Times New Roman"/>
          <w:sz w:val="24"/>
          <w:szCs w:val="24"/>
        </w:rPr>
        <w:t>.</w:t>
      </w:r>
    </w:p>
    <w:p w:rsidR="00FE47CA" w:rsidRPr="00F67F6B" w:rsidRDefault="00F67F6B" w:rsidP="00F67F6B">
      <w:pPr>
        <w:pStyle w:val="Heading2"/>
        <w:spacing w:before="0"/>
      </w:pPr>
      <w:r w:rsidRPr="00F67F6B">
        <w:lastRenderedPageBreak/>
        <w:br/>
      </w:r>
      <w:r w:rsidR="00A972CE" w:rsidRPr="00F67F6B">
        <w:t xml:space="preserve">Superintendent’s Recommendation: </w:t>
      </w:r>
    </w:p>
    <w:p w:rsidR="00A10D52" w:rsidRPr="00F67F6B" w:rsidRDefault="001B0186" w:rsidP="00F67F6B">
      <w:pPr>
        <w:spacing w:after="0"/>
        <w:rPr>
          <w:rFonts w:ascii="Times New Roman" w:hAnsi="Times New Roman" w:cs="Times New Roman"/>
          <w:b/>
          <w:sz w:val="24"/>
          <w:szCs w:val="24"/>
        </w:rPr>
      </w:pPr>
      <w:r w:rsidRPr="00F67F6B">
        <w:rPr>
          <w:rFonts w:ascii="Times New Roman" w:hAnsi="Times New Roman" w:cs="Times New Roman"/>
          <w:sz w:val="24"/>
          <w:szCs w:val="24"/>
        </w:rPr>
        <w:t xml:space="preserve">The Superintendent of Public Instruction recommends that the </w:t>
      </w:r>
      <w:r w:rsidR="0058093B" w:rsidRPr="00F67F6B">
        <w:rPr>
          <w:rFonts w:ascii="Times New Roman" w:hAnsi="Times New Roman" w:cs="Times New Roman"/>
          <w:sz w:val="24"/>
          <w:szCs w:val="24"/>
        </w:rPr>
        <w:t>Board</w:t>
      </w:r>
      <w:r w:rsidRPr="00F67F6B">
        <w:rPr>
          <w:rFonts w:ascii="Times New Roman" w:hAnsi="Times New Roman" w:cs="Times New Roman"/>
          <w:sz w:val="24"/>
          <w:szCs w:val="24"/>
        </w:rPr>
        <w:t xml:space="preserve"> </w:t>
      </w:r>
      <w:r w:rsidR="002E0891" w:rsidRPr="00F67F6B">
        <w:rPr>
          <w:rFonts w:ascii="Times New Roman" w:hAnsi="Times New Roman" w:cs="Times New Roman"/>
          <w:sz w:val="24"/>
          <w:szCs w:val="24"/>
        </w:rPr>
        <w:t xml:space="preserve">waive first review and </w:t>
      </w:r>
      <w:r w:rsidR="00757162" w:rsidRPr="00F67F6B">
        <w:rPr>
          <w:rFonts w:ascii="Times New Roman" w:hAnsi="Times New Roman" w:cs="Times New Roman"/>
          <w:sz w:val="24"/>
          <w:szCs w:val="24"/>
        </w:rPr>
        <w:t>withhold accreditation</w:t>
      </w:r>
      <w:r w:rsidR="00DE0BE7" w:rsidRPr="00F67F6B">
        <w:rPr>
          <w:rFonts w:ascii="Times New Roman" w:hAnsi="Times New Roman" w:cs="Times New Roman"/>
          <w:sz w:val="24"/>
          <w:szCs w:val="24"/>
        </w:rPr>
        <w:t xml:space="preserve"> for the 2018-2019 year for George Washington Carver Elementary School in Richmond City.</w:t>
      </w:r>
    </w:p>
    <w:p w:rsidR="00095704" w:rsidRPr="00F67F6B" w:rsidRDefault="00F67F6B" w:rsidP="00F67F6B">
      <w:pPr>
        <w:pStyle w:val="Heading2"/>
        <w:spacing w:before="0"/>
      </w:pPr>
      <w:r w:rsidRPr="00F67F6B">
        <w:br/>
      </w:r>
      <w:r w:rsidR="00095704" w:rsidRPr="00F67F6B">
        <w:t xml:space="preserve">Rationale for Action: </w:t>
      </w:r>
    </w:p>
    <w:p w:rsidR="00095704" w:rsidRPr="00F67F6B" w:rsidRDefault="00095704" w:rsidP="00F67F6B">
      <w:pPr>
        <w:rPr>
          <w:rFonts w:ascii="Times New Roman" w:hAnsi="Times New Roman" w:cs="Times New Roman"/>
          <w:sz w:val="24"/>
          <w:szCs w:val="24"/>
        </w:rPr>
      </w:pPr>
      <w:r w:rsidRPr="00F67F6B">
        <w:rPr>
          <w:rFonts w:ascii="Times New Roman" w:hAnsi="Times New Roman" w:cs="Times New Roman"/>
          <w:sz w:val="24"/>
          <w:szCs w:val="24"/>
        </w:rPr>
        <w:t xml:space="preserve">Taking action on the accreditation status for George Washington Carver Elementary School in Richmond City at the September board meeting will permit the “accreditation withheld” status to be included as part of the public release of accreditation ratings. </w:t>
      </w:r>
    </w:p>
    <w:p w:rsidR="00123E2E" w:rsidRPr="00F67F6B" w:rsidRDefault="00123E2E" w:rsidP="00F67F6B">
      <w:pPr>
        <w:pStyle w:val="Heading2"/>
        <w:spacing w:before="0"/>
      </w:pPr>
      <w:r w:rsidRPr="00F67F6B">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A47F8C" w:rsidRPr="00F67F6B" w:rsidRDefault="00095704" w:rsidP="00F67F6B">
          <w:pPr>
            <w:spacing w:after="0"/>
            <w:rPr>
              <w:rFonts w:ascii="Times New Roman" w:hAnsi="Times New Roman" w:cs="Times New Roman"/>
              <w:sz w:val="24"/>
              <w:szCs w:val="24"/>
            </w:rPr>
          </w:pPr>
          <w:r w:rsidRPr="00F67F6B">
            <w:rPr>
              <w:rFonts w:ascii="Times New Roman" w:hAnsi="Times New Roman" w:cs="Times New Roman"/>
              <w:sz w:val="24"/>
              <w:szCs w:val="24"/>
            </w:rPr>
            <w:t>No previous review or action.</w:t>
          </w:r>
        </w:p>
      </w:sdtContent>
    </w:sdt>
    <w:p w:rsidR="000E009D" w:rsidRPr="00F67F6B" w:rsidRDefault="00F67F6B" w:rsidP="00F67F6B">
      <w:pPr>
        <w:pStyle w:val="Heading2"/>
        <w:spacing w:before="0"/>
      </w:pPr>
      <w:r w:rsidRPr="00F67F6B">
        <w:br/>
      </w:r>
      <w:r w:rsidR="000E009D" w:rsidRPr="00F67F6B">
        <w:t xml:space="preserve">Background Information and Statutory Authority: </w:t>
      </w:r>
    </w:p>
    <w:p w:rsidR="003519CA" w:rsidRPr="00F67F6B" w:rsidRDefault="00B623D5" w:rsidP="00F67F6B">
      <w:pPr>
        <w:spacing w:after="120"/>
        <w:rPr>
          <w:rFonts w:ascii="Times New Roman" w:eastAsia="Times New Roman" w:hAnsi="Times New Roman" w:cs="Times New Roman"/>
          <w:sz w:val="24"/>
          <w:szCs w:val="24"/>
        </w:rPr>
      </w:pPr>
      <w:r w:rsidRPr="00F67F6B">
        <w:rPr>
          <w:rFonts w:ascii="Times New Roman" w:eastAsia="Times New Roman" w:hAnsi="Times New Roman" w:cs="Times New Roman"/>
          <w:sz w:val="24"/>
          <w:szCs w:val="24"/>
        </w:rPr>
        <w:t xml:space="preserve">The 2017 </w:t>
      </w:r>
      <w:r w:rsidRPr="00F67F6B">
        <w:rPr>
          <w:rFonts w:ascii="Times New Roman" w:eastAsia="Times New Roman" w:hAnsi="Times New Roman" w:cs="Times New Roman"/>
          <w:i/>
          <w:sz w:val="24"/>
          <w:szCs w:val="24"/>
        </w:rPr>
        <w:t>Standards of Accreditation</w:t>
      </w:r>
      <w:r w:rsidRPr="00F67F6B">
        <w:rPr>
          <w:rFonts w:ascii="Times New Roman" w:eastAsia="Times New Roman" w:hAnsi="Times New Roman" w:cs="Times New Roman"/>
          <w:sz w:val="24"/>
          <w:szCs w:val="24"/>
        </w:rPr>
        <w:t xml:space="preserve"> at 8VAC20-131-</w:t>
      </w:r>
      <w:r w:rsidR="00B61B13" w:rsidRPr="00F67F6B">
        <w:rPr>
          <w:rFonts w:ascii="Times New Roman" w:eastAsia="Times New Roman" w:hAnsi="Times New Roman" w:cs="Times New Roman"/>
          <w:sz w:val="24"/>
          <w:szCs w:val="24"/>
        </w:rPr>
        <w:t>390 D</w:t>
      </w:r>
      <w:r w:rsidRPr="00F67F6B">
        <w:rPr>
          <w:rFonts w:ascii="Times New Roman" w:eastAsia="Times New Roman" w:hAnsi="Times New Roman" w:cs="Times New Roman"/>
          <w:sz w:val="24"/>
          <w:szCs w:val="24"/>
        </w:rPr>
        <w:t xml:space="preserve"> </w:t>
      </w:r>
      <w:r w:rsidR="001A0DE0" w:rsidRPr="00F67F6B">
        <w:rPr>
          <w:rFonts w:ascii="Times New Roman" w:eastAsia="Times New Roman" w:hAnsi="Times New Roman" w:cs="Times New Roman"/>
          <w:sz w:val="24"/>
          <w:szCs w:val="24"/>
        </w:rPr>
        <w:t>provides the following authority:</w:t>
      </w:r>
    </w:p>
    <w:p w:rsidR="00B61B13" w:rsidRPr="00F67F6B" w:rsidRDefault="001A0DE0" w:rsidP="00F67F6B">
      <w:pPr>
        <w:pStyle w:val="sectind0"/>
        <w:spacing w:before="0" w:beforeAutospacing="0" w:after="0" w:afterAutospacing="0" w:line="276" w:lineRule="auto"/>
        <w:ind w:left="720" w:right="900"/>
        <w:textAlignment w:val="baseline"/>
      </w:pPr>
      <w:r w:rsidRPr="00F67F6B">
        <w:t>“</w:t>
      </w:r>
      <w:r w:rsidR="00B61B13" w:rsidRPr="00F67F6B">
        <w:t>A school's accreditation rating may be withheld by action of the board for any school found to be in violation of test security procedures pursuant to § </w:t>
      </w:r>
      <w:hyperlink r:id="rId11" w:history="1">
        <w:r w:rsidR="00B61B13" w:rsidRPr="00F67F6B">
          <w:rPr>
            <w:rStyle w:val="Hyperlink"/>
            <w:color w:val="auto"/>
            <w:bdr w:val="none" w:sz="0" w:space="0" w:color="auto" w:frame="1"/>
          </w:rPr>
          <w:t>22.1-19.1</w:t>
        </w:r>
      </w:hyperlink>
      <w:r w:rsidR="00B61B13" w:rsidRPr="00F67F6B">
        <w:t> of the Code of Virginia.</w:t>
      </w:r>
      <w:r w:rsidRPr="00F67F6B">
        <w:t>”</w:t>
      </w:r>
    </w:p>
    <w:p w:rsidR="00123E2E" w:rsidRPr="00F67F6B" w:rsidRDefault="00F67F6B" w:rsidP="00F67F6B">
      <w:pPr>
        <w:pStyle w:val="Heading2"/>
        <w:spacing w:before="0"/>
      </w:pPr>
      <w:r w:rsidRPr="00F67F6B">
        <w:br/>
      </w:r>
      <w:r w:rsidR="00123E2E" w:rsidRPr="00F67F6B">
        <w:t>Timetable for Further Review/Action:</w:t>
      </w:r>
    </w:p>
    <w:p w:rsidR="002E0891" w:rsidRPr="00F67F6B" w:rsidRDefault="002E0891" w:rsidP="00F67F6B">
      <w:pPr>
        <w:spacing w:after="0"/>
        <w:rPr>
          <w:rFonts w:ascii="Times New Roman" w:hAnsi="Times New Roman" w:cs="Times New Roman"/>
          <w:sz w:val="24"/>
          <w:szCs w:val="24"/>
        </w:rPr>
      </w:pPr>
      <w:r w:rsidRPr="00F67F6B">
        <w:rPr>
          <w:rFonts w:ascii="Times New Roman" w:hAnsi="Times New Roman" w:cs="Times New Roman"/>
          <w:sz w:val="24"/>
          <w:szCs w:val="24"/>
        </w:rPr>
        <w:t>The status of “Accreditation Withheld” will be assigned to George Washington Carver Elementary School in Richmond City in the public release of accreditation ratings.</w:t>
      </w:r>
    </w:p>
    <w:p w:rsidR="002E0891" w:rsidRPr="00F67F6B" w:rsidRDefault="00F67F6B" w:rsidP="00F67F6B">
      <w:pPr>
        <w:pStyle w:val="Heading2"/>
        <w:spacing w:before="0"/>
      </w:pPr>
      <w:r w:rsidRPr="00F67F6B">
        <w:br/>
      </w:r>
      <w:r w:rsidR="000E009D" w:rsidRPr="00F67F6B">
        <w:t>Impact</w:t>
      </w:r>
      <w:r w:rsidR="00D73615" w:rsidRPr="00F67F6B">
        <w:t xml:space="preserve"> on Fiscal and Human Resources:</w:t>
      </w:r>
      <w:r w:rsidR="002E0891" w:rsidRPr="00F67F6B">
        <w:t xml:space="preserve"> </w:t>
      </w:r>
    </w:p>
    <w:p w:rsidR="00095704" w:rsidRPr="00F67F6B" w:rsidRDefault="00095704" w:rsidP="00F67F6B">
      <w:pPr>
        <w:rPr>
          <w:rFonts w:ascii="Times New Roman" w:hAnsi="Times New Roman" w:cs="Times New Roman"/>
          <w:sz w:val="24"/>
          <w:szCs w:val="24"/>
        </w:rPr>
      </w:pPr>
      <w:r w:rsidRPr="00F67F6B">
        <w:rPr>
          <w:rFonts w:ascii="Times New Roman" w:hAnsi="Times New Roman" w:cs="Times New Roman"/>
          <w:sz w:val="24"/>
          <w:szCs w:val="24"/>
        </w:rPr>
        <w:t xml:space="preserve">There are no </w:t>
      </w:r>
      <w:r w:rsidR="000A5640" w:rsidRPr="00F67F6B">
        <w:rPr>
          <w:rFonts w:ascii="Times New Roman" w:hAnsi="Times New Roman" w:cs="Times New Roman"/>
          <w:sz w:val="24"/>
          <w:szCs w:val="24"/>
        </w:rPr>
        <w:t xml:space="preserve">anticipated impacts. </w:t>
      </w:r>
    </w:p>
    <w:p w:rsidR="00D67AB6" w:rsidRPr="00095704" w:rsidRDefault="00D67AB6" w:rsidP="00D67AB6">
      <w:pPr>
        <w:spacing w:after="0"/>
        <w:rPr>
          <w:sz w:val="24"/>
          <w:szCs w:val="24"/>
        </w:rPr>
      </w:pPr>
    </w:p>
    <w:p w:rsidR="006D04D1" w:rsidRDefault="006D04D1">
      <w:r>
        <w:br w:type="page"/>
      </w:r>
    </w:p>
    <w:p w:rsidR="000A5640" w:rsidRDefault="000A5640" w:rsidP="00D67AB6">
      <w:pPr>
        <w:spacing w:after="0"/>
        <w:jc w:val="both"/>
        <w:outlineLvl w:val="0"/>
        <w:sectPr w:rsidR="000A5640" w:rsidSect="000A5640">
          <w:footerReference w:type="default" r:id="rId12"/>
          <w:headerReference w:type="first" r:id="rId13"/>
          <w:footerReference w:type="first" r:id="rId14"/>
          <w:type w:val="continuous"/>
          <w:pgSz w:w="12240" w:h="15840" w:code="1"/>
          <w:pgMar w:top="1440" w:right="1440" w:bottom="1440" w:left="1440" w:header="720" w:footer="720" w:gutter="0"/>
          <w:pgNumType w:fmt="upperLetter"/>
          <w:cols w:space="720"/>
          <w:titlePg/>
          <w:docGrid w:linePitch="360"/>
        </w:sectPr>
      </w:pPr>
    </w:p>
    <w:p w:rsidR="006D04D1" w:rsidRPr="0026083D" w:rsidRDefault="006D04D1" w:rsidP="0026083D">
      <w:pPr>
        <w:pStyle w:val="Heading1"/>
        <w:jc w:val="center"/>
        <w:rPr>
          <w:rFonts w:asciiTheme="minorHAnsi" w:eastAsia="Calibri" w:hAnsiTheme="minorHAnsi" w:cstheme="minorHAnsi"/>
          <w:b w:val="0"/>
          <w:sz w:val="22"/>
        </w:rPr>
      </w:pPr>
      <w:r w:rsidRPr="0026083D">
        <w:rPr>
          <w:rStyle w:val="Heading1Char"/>
          <w:rFonts w:asciiTheme="minorHAnsi" w:hAnsiTheme="minorHAnsi" w:cstheme="minorHAnsi"/>
          <w:b/>
          <w:sz w:val="22"/>
        </w:rPr>
        <w:lastRenderedPageBreak/>
        <w:t xml:space="preserve">Report on George Washington Carver Elementary School </w:t>
      </w:r>
      <w:r w:rsidRPr="0026083D">
        <w:rPr>
          <w:rStyle w:val="Heading1Char"/>
          <w:rFonts w:asciiTheme="minorHAnsi" w:hAnsiTheme="minorHAnsi" w:cstheme="minorHAnsi"/>
          <w:b/>
          <w:sz w:val="22"/>
        </w:rPr>
        <w:br/>
        <w:t>Richmond Public Schools</w:t>
      </w:r>
      <w:r w:rsidRPr="0026083D">
        <w:rPr>
          <w:rStyle w:val="Heading1Char"/>
          <w:rFonts w:asciiTheme="minorHAnsi" w:hAnsiTheme="minorHAnsi" w:cstheme="minorHAnsi"/>
          <w:b/>
          <w:sz w:val="22"/>
        </w:rPr>
        <w:br/>
        <w:t>Spring 2018 Standards of Learning Test Investigation</w:t>
      </w:r>
      <w:r w:rsidRPr="0026083D">
        <w:rPr>
          <w:rStyle w:val="Heading1Char"/>
          <w:rFonts w:asciiTheme="minorHAnsi" w:hAnsiTheme="minorHAnsi" w:cstheme="minorHAnsi"/>
          <w:b/>
          <w:sz w:val="22"/>
        </w:rPr>
        <w:br/>
      </w:r>
      <w:r w:rsidRPr="0026083D">
        <w:rPr>
          <w:rFonts w:asciiTheme="minorHAnsi" w:eastAsia="Calibri" w:hAnsiTheme="minorHAnsi" w:cstheme="minorHAnsi"/>
          <w:sz w:val="22"/>
        </w:rPr>
        <w:t>July 30, 2018</w:t>
      </w:r>
    </w:p>
    <w:p w:rsidR="006D04D1" w:rsidRPr="0026083D" w:rsidRDefault="006D04D1" w:rsidP="0026083D">
      <w:pPr>
        <w:pStyle w:val="Heading2"/>
        <w:rPr>
          <w:rFonts w:asciiTheme="minorHAnsi" w:eastAsia="Calibri" w:hAnsiTheme="minorHAnsi" w:cstheme="minorHAnsi"/>
        </w:rPr>
      </w:pPr>
      <w:r w:rsidRPr="0026083D">
        <w:rPr>
          <w:rFonts w:asciiTheme="minorHAnsi" w:eastAsia="Calibri" w:hAnsiTheme="minorHAnsi" w:cstheme="minorHAnsi"/>
        </w:rPr>
        <w:t>I. B</w:t>
      </w:r>
      <w:r w:rsidR="0026083D">
        <w:rPr>
          <w:rFonts w:asciiTheme="minorHAnsi" w:eastAsia="Calibri" w:hAnsiTheme="minorHAnsi" w:cstheme="minorHAnsi"/>
        </w:rPr>
        <w:t xml:space="preserve">ACKGROUND </w:t>
      </w:r>
      <w:r w:rsidRPr="0026083D">
        <w:rPr>
          <w:rFonts w:asciiTheme="minorHAnsi" w:eastAsia="Calibri" w:hAnsiTheme="minorHAnsi" w:cstheme="minorHAnsi"/>
        </w:rPr>
        <w:t xml:space="preserve"> </w:t>
      </w:r>
    </w:p>
    <w:p w:rsidR="006D04D1" w:rsidRPr="006D04D1" w:rsidRDefault="006D04D1" w:rsidP="006D04D1">
      <w:pPr>
        <w:spacing w:after="160" w:line="259" w:lineRule="auto"/>
        <w:rPr>
          <w:rFonts w:ascii="Calibri" w:eastAsia="Calibri" w:hAnsi="Calibri" w:cs="Times New Roman"/>
          <w:color w:val="000000"/>
        </w:rPr>
      </w:pPr>
      <w:r w:rsidRPr="006D04D1">
        <w:rPr>
          <w:rFonts w:ascii="Calibri" w:eastAsia="Calibri" w:hAnsi="Calibri" w:cs="Times New Roman"/>
          <w:color w:val="000000"/>
        </w:rPr>
        <w:t xml:space="preserve">In early 2018, the Richmond Public Schools (RPS) Superintendent, Mr. Jason </w:t>
      </w:r>
      <w:proofErr w:type="spellStart"/>
      <w:r w:rsidRPr="006D04D1">
        <w:rPr>
          <w:rFonts w:ascii="Calibri" w:eastAsia="Calibri" w:hAnsi="Calibri" w:cs="Times New Roman"/>
          <w:color w:val="000000"/>
        </w:rPr>
        <w:t>Kamras</w:t>
      </w:r>
      <w:proofErr w:type="spellEnd"/>
      <w:r w:rsidRPr="006D04D1">
        <w:rPr>
          <w:rFonts w:ascii="Calibri" w:eastAsia="Calibri" w:hAnsi="Calibri" w:cs="Times New Roman"/>
          <w:color w:val="000000"/>
        </w:rPr>
        <w:t xml:space="preserve">, shared with Virginia Department of Education (VDOE) staff that members of the Richmond City School Board and the community had expressed concern that “something was going on with Standards of Learning (SOL) testing” at George Washington Carver Elementary School (GWC ES). One concern was the number of students from GWC ES who failed their SOL tests after moving on to middle school despite the overall high pass rates at GWC ES. RPS constituents also reported that the score gains made by GWC ES students who retook the SOL tests under the SOL expedited retake policy were unusually high. Expedited retakes are SOL tests that are re-administered to students who did not achieve a passing score (400 points or higher) on their initial SOL test but who are eligible to retake the test because they scored within a score range of 375-399 or experienced an extenuating circumstance prior to their first test attempt. </w:t>
      </w:r>
    </w:p>
    <w:p w:rsidR="006D04D1" w:rsidRPr="006D04D1" w:rsidRDefault="006D04D1" w:rsidP="006D04D1">
      <w:pPr>
        <w:spacing w:after="160" w:line="259" w:lineRule="auto"/>
        <w:rPr>
          <w:rFonts w:ascii="Calibri" w:eastAsia="Calibri" w:hAnsi="Calibri" w:cs="Times New Roman"/>
          <w:strike/>
          <w:color w:val="000000"/>
        </w:rPr>
      </w:pPr>
      <w:r w:rsidRPr="006D04D1">
        <w:rPr>
          <w:rFonts w:ascii="Calibri" w:eastAsia="Calibri" w:hAnsi="Calibri" w:cs="Times New Roman"/>
          <w:color w:val="000000"/>
        </w:rPr>
        <w:t xml:space="preserve">As a result of the concerns shared by the RPS Superintendent, VDOE staff initiated a review of previous SOL test results from GWC ES. VDOE staff noted that pass rates at GWC ES over the past several years had been high but had declined from 2015-2016 to the 2016-2017 school year. Further examination of the data confirmed that student scores on expedited retakes were unusually high. VDOE staff reported these results to RPS staff and informed them that GWC ES would be added to a list of potential schools where an on-site SOL test administration audit would occur in spring 2018. On-site audits conducted by VDOE staff are routine events that occur in schools during SOL test administrations as VDOE resources allow. The purpose of on-site audits is to verify the proper implementation of SOL testing procedures by the school and to gather feedback regarding VDOE-provided test materials (e.g., Examiner’s Manuals, etc.) and policies. </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 xml:space="preserve">In May 2018, VDOE staff notified the RPS Division Director of Testing (DDOT) that GWC ES was identified as a school where an on-site SOL test administration audit would occur in spring 2018. The RPS DDOT provided VDOE staff with the SOL testing plan for GWC ES so the audit could be scheduled and planned. </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 xml:space="preserve">On May 24, 2018, RPS division-level administration received details from an anonymous source regarding potential test irregularities at GWC ES. As a result of the reported details, the RPS division-level administration asked the VDOE to lead an investigation of the alleged test irregularities. VDOE staff confirmed it would lead an investigation with the involvement of RPS staff. Soon after, VDOE staff received details from an anonymous source regarding potential test irregularities and concerns at GWC ES. </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Given the allegations of test irregularities and the earlier concerns about the school shared by the RPS Superintendent, VDOE staff determined it would proceed with the on-site SOL test administration audit at GWC ES but with an expanded scope to include talking with numerous students and teachers. On Friday morning, June 1, 2018, VDOE staff partnered with RPS staff to jointly conduct interviews with 16 GWC ES students in grades 3 through 5. Additionally, one VDOE staff member observed an SOL test session being administered that morning. In the afternoon, VDOE staff conducted interviews with 13 GWC ES staff members, each with varying responsibilities for students in grades 3 through 5.</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From the information gathered on June 1, 2018, VDOE staff determined that proper SOL testing procedures were not followed during the administration of the spring 2018 SOL tests to date. Issues included, but were not limited to, the following:</w:t>
      </w:r>
    </w:p>
    <w:p w:rsidR="006D04D1" w:rsidRPr="006D04D1" w:rsidRDefault="006D04D1" w:rsidP="006D04D1">
      <w:pPr>
        <w:numPr>
          <w:ilvl w:val="0"/>
          <w:numId w:val="11"/>
        </w:numPr>
        <w:spacing w:after="160" w:line="259" w:lineRule="auto"/>
        <w:contextualSpacing/>
        <w:rPr>
          <w:rFonts w:ascii="Calibri" w:eastAsia="Calibri" w:hAnsi="Calibri" w:cs="Times New Roman"/>
        </w:rPr>
      </w:pPr>
      <w:r w:rsidRPr="006D04D1">
        <w:rPr>
          <w:rFonts w:ascii="Calibri" w:eastAsia="Calibri" w:hAnsi="Calibri" w:cs="Times New Roman"/>
        </w:rPr>
        <w:t xml:space="preserve">Students reported receiving assistance from adults during their SOL tests. </w:t>
      </w:r>
    </w:p>
    <w:p w:rsidR="006D04D1" w:rsidRPr="006D04D1" w:rsidRDefault="006D04D1" w:rsidP="006D04D1">
      <w:pPr>
        <w:numPr>
          <w:ilvl w:val="0"/>
          <w:numId w:val="11"/>
        </w:numPr>
        <w:spacing w:after="160" w:line="259" w:lineRule="auto"/>
        <w:contextualSpacing/>
        <w:rPr>
          <w:rFonts w:ascii="Calibri" w:eastAsia="Calibri" w:hAnsi="Calibri" w:cs="Times New Roman"/>
        </w:rPr>
      </w:pPr>
      <w:r w:rsidRPr="006D04D1">
        <w:rPr>
          <w:rFonts w:ascii="Calibri" w:eastAsia="Calibri" w:hAnsi="Calibri" w:cs="Times New Roman"/>
        </w:rPr>
        <w:t>Examiners and proctors did not administer SOL tests in accordance with the SOL Test Examiner’s Manual (e.g., standardized test directions were not followed consistently, details beyond the standardized test directions were provided to students at various times during the SOL tests).</w:t>
      </w:r>
    </w:p>
    <w:p w:rsidR="006D04D1" w:rsidRPr="006D04D1" w:rsidRDefault="006D04D1" w:rsidP="006D04D1">
      <w:pPr>
        <w:numPr>
          <w:ilvl w:val="0"/>
          <w:numId w:val="11"/>
        </w:numPr>
        <w:spacing w:after="160" w:line="259" w:lineRule="auto"/>
        <w:contextualSpacing/>
        <w:rPr>
          <w:rFonts w:ascii="Calibri" w:eastAsia="Calibri" w:hAnsi="Calibri" w:cs="Times New Roman"/>
        </w:rPr>
      </w:pPr>
      <w:r w:rsidRPr="006D04D1">
        <w:rPr>
          <w:rFonts w:ascii="Calibri" w:eastAsia="Calibri" w:hAnsi="Calibri" w:cs="Times New Roman"/>
        </w:rPr>
        <w:t>SOL tests were administered with test accommodations (e.g., the read-aloud accommodation) to students who did not have the accommodation documented in their Individualized Education Program (IEP) or 504 Plan.</w:t>
      </w:r>
    </w:p>
    <w:p w:rsidR="006D04D1" w:rsidRPr="006D04D1" w:rsidRDefault="006D04D1" w:rsidP="006D04D1">
      <w:pPr>
        <w:numPr>
          <w:ilvl w:val="0"/>
          <w:numId w:val="11"/>
        </w:numPr>
        <w:spacing w:after="160" w:line="259" w:lineRule="auto"/>
        <w:contextualSpacing/>
        <w:rPr>
          <w:rFonts w:ascii="Calibri" w:eastAsia="Calibri" w:hAnsi="Calibri" w:cs="Times New Roman"/>
        </w:rPr>
      </w:pPr>
      <w:r w:rsidRPr="006D04D1">
        <w:rPr>
          <w:rFonts w:ascii="Calibri" w:eastAsia="Calibri" w:hAnsi="Calibri" w:cs="Times New Roman"/>
        </w:rPr>
        <w:t>Certain SOL test accommodations were not implemented properly during the administration of SOL tests (e.g., a read-aloud accommodation was provided to students in the same room with students not receiving a read-aloud accommodation; different SOL test content was read aloud to students in the same room).</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Because of these issues, VDOE staff could not confirm the validity of the spring 2018 SOL tests administered at GWC ES through Friday, June 1, 2018. RPS division-level administration was directed to suspend SOL testing at GWC ES beginning Monday, June 4, 2018, until corrective actions could be implemented. Immediate corrective actions included the following:</w:t>
      </w:r>
    </w:p>
    <w:p w:rsidR="006D04D1" w:rsidRPr="006D04D1" w:rsidRDefault="006D04D1" w:rsidP="006D04D1">
      <w:pPr>
        <w:numPr>
          <w:ilvl w:val="0"/>
          <w:numId w:val="12"/>
        </w:numPr>
        <w:spacing w:after="160" w:line="259" w:lineRule="auto"/>
        <w:contextualSpacing/>
        <w:rPr>
          <w:rFonts w:ascii="Calibri" w:eastAsia="Calibri" w:hAnsi="Calibri" w:cs="Times New Roman"/>
        </w:rPr>
      </w:pPr>
      <w:r w:rsidRPr="006D04D1">
        <w:rPr>
          <w:rFonts w:ascii="Calibri" w:eastAsia="Calibri" w:hAnsi="Calibri" w:cs="Times New Roman"/>
        </w:rPr>
        <w:t>GWC ES staff would be retrained by RPS testing staff in the use of appropriate testing procedures as outlined in the SOL Test Examiner’s Manual.</w:t>
      </w:r>
    </w:p>
    <w:p w:rsidR="006D04D1" w:rsidRPr="006D04D1" w:rsidRDefault="006D04D1" w:rsidP="006D04D1">
      <w:pPr>
        <w:numPr>
          <w:ilvl w:val="0"/>
          <w:numId w:val="12"/>
        </w:numPr>
        <w:spacing w:after="160" w:line="259" w:lineRule="auto"/>
        <w:contextualSpacing/>
        <w:rPr>
          <w:rFonts w:ascii="Calibri" w:eastAsia="Calibri" w:hAnsi="Calibri" w:cs="Times New Roman"/>
        </w:rPr>
      </w:pPr>
      <w:r w:rsidRPr="006D04D1">
        <w:rPr>
          <w:rFonts w:ascii="Calibri" w:eastAsia="Calibri" w:hAnsi="Calibri" w:cs="Times New Roman"/>
        </w:rPr>
        <w:t>SOL test accommodations documented in GWC ES students’ IEPs and 504 Plans would be verified by RPS division-level staff to ensure the correct SOL test accommodations were provided to individual students.</w:t>
      </w:r>
    </w:p>
    <w:p w:rsidR="006D04D1" w:rsidRPr="006D04D1" w:rsidRDefault="006D04D1" w:rsidP="006D04D1">
      <w:pPr>
        <w:numPr>
          <w:ilvl w:val="0"/>
          <w:numId w:val="12"/>
        </w:numPr>
        <w:spacing w:after="160" w:line="259" w:lineRule="auto"/>
        <w:contextualSpacing/>
        <w:rPr>
          <w:rFonts w:ascii="Calibri" w:eastAsia="Calibri" w:hAnsi="Calibri" w:cs="Times New Roman"/>
          <w:color w:val="000000"/>
        </w:rPr>
      </w:pPr>
      <w:r w:rsidRPr="006D04D1">
        <w:rPr>
          <w:rFonts w:ascii="Calibri" w:eastAsia="Calibri" w:hAnsi="Calibri" w:cs="Times New Roman"/>
        </w:rPr>
        <w:t>The 336 SOL tests administered prior to June 5, 2018, at GWC ES would be invalidated and re-</w:t>
      </w:r>
      <w:r w:rsidRPr="006D04D1">
        <w:rPr>
          <w:rFonts w:ascii="Calibri" w:eastAsia="Calibri" w:hAnsi="Calibri" w:cs="Times New Roman"/>
          <w:color w:val="000000"/>
        </w:rPr>
        <w:t>administered to students by GWC ES staff and observed by VDOE staff.</w:t>
      </w:r>
    </w:p>
    <w:p w:rsidR="006D04D1" w:rsidRPr="006D04D1" w:rsidRDefault="006D04D1" w:rsidP="006D04D1">
      <w:pPr>
        <w:numPr>
          <w:ilvl w:val="0"/>
          <w:numId w:val="12"/>
        </w:numPr>
        <w:spacing w:after="160" w:line="256" w:lineRule="auto"/>
        <w:contextualSpacing/>
        <w:rPr>
          <w:rFonts w:ascii="Calibri" w:eastAsia="Calibri" w:hAnsi="Calibri" w:cs="Times New Roman"/>
          <w:color w:val="000000"/>
        </w:rPr>
      </w:pPr>
      <w:r w:rsidRPr="006D04D1">
        <w:rPr>
          <w:rFonts w:ascii="Calibri" w:eastAsia="Calibri" w:hAnsi="Calibri" w:cs="Times New Roman"/>
          <w:color w:val="000000"/>
        </w:rPr>
        <w:t>The administration of SOL tests that were scheduled for June 4, 2018, and beyond would be observed by VDOE staff.</w:t>
      </w:r>
    </w:p>
    <w:p w:rsidR="006D04D1" w:rsidRPr="006D04D1" w:rsidRDefault="006D04D1" w:rsidP="006D04D1">
      <w:pPr>
        <w:numPr>
          <w:ilvl w:val="0"/>
          <w:numId w:val="12"/>
        </w:numPr>
        <w:spacing w:after="160" w:line="256" w:lineRule="auto"/>
        <w:contextualSpacing/>
        <w:rPr>
          <w:rFonts w:ascii="Calibri" w:eastAsia="Calibri" w:hAnsi="Calibri" w:cs="Times New Roman"/>
          <w:color w:val="000000"/>
        </w:rPr>
      </w:pPr>
      <w:r w:rsidRPr="006D04D1">
        <w:rPr>
          <w:rFonts w:ascii="Calibri" w:eastAsia="Calibri" w:hAnsi="Calibri" w:cs="Times New Roman"/>
          <w:color w:val="000000"/>
        </w:rPr>
        <w:t>A revised SOL testing schedule would be developed for GWC ES for spring 2018 that reflected the appropriate re-administration of all SOL tests administered through June 1, 2018, as well as the initial administration of SOL tests scheduled for June 4, 2018, through the end of the school year.</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 xml:space="preserve">The corrective actions detailed above were initiated on Monday, June 4, 2018. The administration of SOL tests resumed at GWC ES on Tuesday, June 5, 2018, under the observation of VDOE staff. </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 xml:space="preserve">As a result of the information gathered by VDOE and RPS staff through June 1, 2018, the on-site SOL test administration audit transitioned to an SOL test irregularity investigation led by VDOE staff at the request of RPS. This report outlines details from the investigation, conclusions, and the future actions to be taken. </w:t>
      </w:r>
    </w:p>
    <w:p w:rsidR="006D04D1" w:rsidRPr="0026083D" w:rsidRDefault="006D04D1" w:rsidP="0026083D">
      <w:pPr>
        <w:pStyle w:val="Heading2"/>
        <w:rPr>
          <w:rFonts w:asciiTheme="minorHAnsi" w:eastAsia="Calibri" w:hAnsiTheme="minorHAnsi" w:cstheme="minorHAnsi"/>
        </w:rPr>
      </w:pPr>
      <w:r w:rsidRPr="0026083D">
        <w:rPr>
          <w:rFonts w:asciiTheme="minorHAnsi" w:eastAsia="Calibri" w:hAnsiTheme="minorHAnsi" w:cstheme="minorHAnsi"/>
        </w:rPr>
        <w:t>II. D</w:t>
      </w:r>
      <w:r w:rsidR="0026083D">
        <w:rPr>
          <w:rFonts w:asciiTheme="minorHAnsi" w:eastAsia="Calibri" w:hAnsiTheme="minorHAnsi" w:cstheme="minorHAnsi"/>
        </w:rPr>
        <w:t xml:space="preserve">ETAILS FROM INTERVIEWS AND DATA REVIEWS </w:t>
      </w:r>
    </w:p>
    <w:p w:rsidR="0026083D" w:rsidRDefault="0026083D" w:rsidP="006D04D1">
      <w:pPr>
        <w:spacing w:after="160" w:line="259" w:lineRule="auto"/>
        <w:rPr>
          <w:rFonts w:ascii="Calibri" w:eastAsia="Calibri" w:hAnsi="Calibri" w:cs="Times New Roman"/>
          <w:b/>
        </w:rPr>
      </w:pPr>
      <w:r>
        <w:rPr>
          <w:rFonts w:ascii="Calibri" w:eastAsia="Calibri" w:hAnsi="Calibri" w:cs="Times New Roman"/>
          <w:b/>
        </w:rPr>
        <w:br/>
      </w:r>
      <w:r w:rsidR="006D04D1" w:rsidRPr="006D04D1">
        <w:rPr>
          <w:rFonts w:ascii="Calibri" w:eastAsia="Calibri" w:hAnsi="Calibri" w:cs="Times New Roman"/>
          <w:b/>
        </w:rPr>
        <w:t>Interviews with GWC ES Students</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 xml:space="preserve">To gather first-hand information, VDOE staff partnered with RPS staff to conduct two rounds of student interviews at GWC ES. The first round was completed Friday morning, June 1, 2018, by four pairs of interviewers, each consisting of one RPS staff member and one VDOE staff member. Each pair talked with four individual students resulting in a total of 16 first-round interviews with a mix of students in grades 3 through 5. RPS and VDOE staff members conducted a second round of student interviews on Thursday, June 14, 2018, using the same format, and talked with 19 additional students. Student statements indicated that certain examiners provided inappropriate assistance during SOL testing. </w:t>
      </w:r>
    </w:p>
    <w:p w:rsidR="006D04D1" w:rsidRPr="006D04D1" w:rsidRDefault="006D04D1" w:rsidP="006D04D1">
      <w:pPr>
        <w:spacing w:after="160" w:line="259" w:lineRule="auto"/>
        <w:rPr>
          <w:rFonts w:ascii="Calibri" w:eastAsia="Calibri" w:hAnsi="Calibri" w:cs="Times New Roman"/>
          <w:b/>
        </w:rPr>
      </w:pPr>
      <w:r w:rsidRPr="006D04D1">
        <w:rPr>
          <w:rFonts w:ascii="Calibri" w:eastAsia="Calibri" w:hAnsi="Calibri" w:cs="Times New Roman"/>
          <w:b/>
        </w:rPr>
        <w:t>Review of SOL Test Documentation</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As a follow-up to the students’ statements about certain examiners providing inappropriate assistance during the SOL tests, VDOE staff conducted an extensive review of the SOL test administration documentation and test data associated with the 336 SOL tests administered at GWC ES prior to June 5, 2018, when VDOE staff began to observe all SOL test sessions.</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 xml:space="preserve">A set of GWC ES documents reviewed by VDOE staff included the completed </w:t>
      </w:r>
      <w:r w:rsidRPr="006D04D1">
        <w:rPr>
          <w:rFonts w:ascii="Calibri" w:eastAsia="Calibri" w:hAnsi="Calibri" w:cs="Times New Roman"/>
          <w:i/>
        </w:rPr>
        <w:t>Test Ticket Transmittal Form and Affidavit for Examiners/Proctors</w:t>
      </w:r>
      <w:r w:rsidRPr="006D04D1">
        <w:rPr>
          <w:rFonts w:ascii="Calibri" w:eastAsia="Calibri" w:hAnsi="Calibri" w:cs="Times New Roman"/>
        </w:rPr>
        <w:t xml:space="preserve"> (Appendix, Figure A.1, p. 30). Often referred to as the transmittal form, this document is a daily part of every school’s SOL test administration. The examiner and school test coordinator (STC) each initial the dated transmittal form to confirm the receipt of test tickets and to verify the number of test tickets being transferred before and after testing on that date. At the end of each test session, the examiners and proctors sign the transmittal form to affirm they administered the SOL tests according to the </w:t>
      </w:r>
      <w:r w:rsidRPr="006D04D1">
        <w:rPr>
          <w:rFonts w:ascii="Calibri" w:eastAsia="Calibri" w:hAnsi="Calibri" w:cs="Times New Roman"/>
          <w:i/>
        </w:rPr>
        <w:t>School Division Personnel Test Security Agreement</w:t>
      </w:r>
      <w:r w:rsidRPr="006D04D1">
        <w:rPr>
          <w:rFonts w:ascii="Calibri" w:eastAsia="Calibri" w:hAnsi="Calibri" w:cs="Times New Roman"/>
        </w:rPr>
        <w:t xml:space="preserve"> (Appendix, Figure A.2, pp. 31-34). </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 xml:space="preserve">Through the review of completed transmittal forms and other SOL test documentation, VDOE staff confirmed that the individuals who served as examiners for the majority of the 336 SOL tests administered prior to June 5, 2018, were Ms. Nicole Lacy (Grade 3); Ms. Valencia Davis and Mr. Marlin Osborne (Grade 4); and Ms. Evette Cartwright and Ms. </w:t>
      </w:r>
      <w:proofErr w:type="spellStart"/>
      <w:r w:rsidRPr="006D04D1">
        <w:rPr>
          <w:rFonts w:ascii="Calibri" w:eastAsia="Calibri" w:hAnsi="Calibri" w:cs="Times New Roman"/>
        </w:rPr>
        <w:t>Kayiesha</w:t>
      </w:r>
      <w:proofErr w:type="spellEnd"/>
      <w:r w:rsidRPr="006D04D1">
        <w:rPr>
          <w:rFonts w:ascii="Calibri" w:eastAsia="Calibri" w:hAnsi="Calibri" w:cs="Times New Roman"/>
        </w:rPr>
        <w:t xml:space="preserve"> Golds (Grade 5). </w:t>
      </w:r>
    </w:p>
    <w:p w:rsidR="006D04D1" w:rsidRPr="006D04D1" w:rsidRDefault="006D04D1" w:rsidP="006D04D1">
      <w:pPr>
        <w:spacing w:after="160" w:line="259" w:lineRule="auto"/>
        <w:rPr>
          <w:rFonts w:ascii="Calibri" w:eastAsia="Calibri" w:hAnsi="Calibri" w:cs="Times New Roman"/>
          <w:b/>
        </w:rPr>
      </w:pPr>
      <w:r w:rsidRPr="006D04D1">
        <w:rPr>
          <w:rFonts w:ascii="Calibri" w:eastAsia="Calibri" w:hAnsi="Calibri" w:cs="Times New Roman"/>
          <w:b/>
        </w:rPr>
        <w:t>Response Change Data for SOL Tests</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In addition to a review of the GWC ES transmittal forms and test documentation, VDOE staff compiled and conducted an extensive review of GWC ES’s SOL test data including response change data. Response change data indicate when a student changed a response to a test item and which new response the student selected for the item. The types of data compiled and summarized are described in Table 1.</w:t>
      </w:r>
    </w:p>
    <w:p w:rsidR="006D04D1" w:rsidRPr="006D04D1" w:rsidRDefault="006D04D1" w:rsidP="006D04D1">
      <w:pPr>
        <w:spacing w:after="160" w:line="259" w:lineRule="auto"/>
        <w:rPr>
          <w:rFonts w:ascii="Calibri" w:eastAsia="Calibri" w:hAnsi="Calibri" w:cs="Times New Roman"/>
          <w:b/>
        </w:rPr>
      </w:pPr>
      <w:r w:rsidRPr="006D04D1">
        <w:rPr>
          <w:rFonts w:ascii="Calibri" w:eastAsia="Calibri" w:hAnsi="Calibri" w:cs="Times New Roman"/>
          <w:b/>
        </w:rPr>
        <w:t>Table 1: Types of Response Change Data</w:t>
      </w:r>
    </w:p>
    <w:tbl>
      <w:tblPr>
        <w:tblStyle w:val="TableGrid"/>
        <w:tblW w:w="0" w:type="auto"/>
        <w:tblInd w:w="648" w:type="dxa"/>
        <w:tblCellMar>
          <w:top w:w="29" w:type="dxa"/>
          <w:left w:w="72" w:type="dxa"/>
          <w:bottom w:w="29" w:type="dxa"/>
          <w:right w:w="72" w:type="dxa"/>
        </w:tblCellMar>
        <w:tblLook w:val="04A0" w:firstRow="1" w:lastRow="0" w:firstColumn="1" w:lastColumn="0" w:noHBand="0" w:noVBand="1"/>
      </w:tblPr>
      <w:tblGrid>
        <w:gridCol w:w="8370"/>
      </w:tblGrid>
      <w:tr w:rsidR="006D04D1" w:rsidRPr="006D04D1" w:rsidTr="006D04D1">
        <w:trPr>
          <w:trHeight w:val="636"/>
          <w:tblHeader/>
        </w:trPr>
        <w:tc>
          <w:tcPr>
            <w:tcW w:w="8370" w:type="dxa"/>
            <w:shd w:val="clear" w:color="auto" w:fill="D9D9D9"/>
            <w:vAlign w:val="center"/>
          </w:tcPr>
          <w:p w:rsidR="006D04D1" w:rsidRPr="006D04D1" w:rsidRDefault="006D04D1" w:rsidP="006D04D1">
            <w:pPr>
              <w:jc w:val="center"/>
              <w:rPr>
                <w:rFonts w:ascii="Calibri" w:eastAsia="Calibri" w:hAnsi="Calibri"/>
                <w:b/>
              </w:rPr>
            </w:pPr>
            <w:r w:rsidRPr="006D04D1">
              <w:rPr>
                <w:rFonts w:ascii="Calibri" w:eastAsia="Calibri" w:hAnsi="Calibri"/>
                <w:b/>
              </w:rPr>
              <w:t xml:space="preserve">Types of Response Change Data </w:t>
            </w:r>
            <w:r w:rsidRPr="006D04D1">
              <w:rPr>
                <w:rFonts w:ascii="Calibri" w:eastAsia="Calibri" w:hAnsi="Calibri"/>
                <w:b/>
              </w:rPr>
              <w:br/>
              <w:t>reviewed for Spring 2018 SOL Tests from GWC ES</w:t>
            </w:r>
          </w:p>
        </w:tc>
      </w:tr>
      <w:tr w:rsidR="006D04D1" w:rsidRPr="006D04D1" w:rsidTr="005D6C95">
        <w:tc>
          <w:tcPr>
            <w:tcW w:w="8370" w:type="dxa"/>
          </w:tcPr>
          <w:p w:rsidR="006D04D1" w:rsidRPr="006D04D1" w:rsidRDefault="006D04D1" w:rsidP="006D04D1">
            <w:pPr>
              <w:ind w:left="75" w:right="162"/>
              <w:contextualSpacing/>
              <w:rPr>
                <w:rFonts w:ascii="Calibri" w:hAnsi="Calibri" w:cs="Calibri"/>
                <w:b/>
                <w:bCs/>
                <w:color w:val="000000"/>
              </w:rPr>
            </w:pPr>
            <w:r w:rsidRPr="006D04D1">
              <w:rPr>
                <w:rFonts w:ascii="Calibri" w:hAnsi="Calibri" w:cs="Calibri"/>
                <w:bCs/>
                <w:color w:val="000000"/>
              </w:rPr>
              <w:t xml:space="preserve">Note: Response change data are </w:t>
            </w:r>
            <w:r w:rsidRPr="006D04D1">
              <w:rPr>
                <w:rFonts w:ascii="Calibri" w:hAnsi="Calibri" w:cs="Calibri"/>
                <w:bCs/>
                <w:i/>
                <w:color w:val="000000"/>
              </w:rPr>
              <w:t>not</w:t>
            </w:r>
            <w:r w:rsidRPr="006D04D1">
              <w:rPr>
                <w:rFonts w:ascii="Calibri" w:hAnsi="Calibri" w:cs="Calibri"/>
                <w:bCs/>
                <w:color w:val="000000"/>
              </w:rPr>
              <w:t xml:space="preserve"> available for the grades 3, 4, and 5 mathematics tests because </w:t>
            </w:r>
            <w:r w:rsidRPr="006D04D1">
              <w:rPr>
                <w:rFonts w:ascii="Calibri" w:eastAsia="Calibri" w:hAnsi="Calibri"/>
              </w:rPr>
              <w:t>students cannot go back to review and change responses on the computer adaptive mathematics tests.</w:t>
            </w:r>
          </w:p>
        </w:tc>
      </w:tr>
      <w:tr w:rsidR="006D04D1" w:rsidRPr="006D04D1" w:rsidTr="005D6C95">
        <w:tc>
          <w:tcPr>
            <w:tcW w:w="8370" w:type="dxa"/>
          </w:tcPr>
          <w:p w:rsidR="006D04D1" w:rsidRPr="006D04D1" w:rsidRDefault="006D04D1" w:rsidP="006D04D1">
            <w:pPr>
              <w:numPr>
                <w:ilvl w:val="0"/>
                <w:numId w:val="18"/>
              </w:numPr>
              <w:ind w:left="435" w:right="162"/>
              <w:contextualSpacing/>
              <w:rPr>
                <w:rFonts w:ascii="Calibri" w:eastAsia="Calibri" w:hAnsi="Calibri"/>
              </w:rPr>
            </w:pPr>
            <w:r w:rsidRPr="006D04D1">
              <w:rPr>
                <w:rFonts w:ascii="Calibri" w:hAnsi="Calibri" w:cs="Calibri"/>
                <w:b/>
                <w:bCs/>
                <w:color w:val="000000"/>
              </w:rPr>
              <w:t xml:space="preserve">Incorrect Response to Correct Response: </w:t>
            </w:r>
            <w:r w:rsidRPr="006D04D1">
              <w:rPr>
                <w:rFonts w:ascii="Calibri" w:hAnsi="Calibri" w:cs="Calibri"/>
                <w:bCs/>
                <w:color w:val="000000"/>
              </w:rPr>
              <w:t xml:space="preserve">The total number of items on the student’s test where the student responded to the item with an </w:t>
            </w:r>
            <w:r w:rsidRPr="006D04D1">
              <w:rPr>
                <w:rFonts w:ascii="Calibri" w:hAnsi="Calibri" w:cs="Calibri"/>
                <w:bCs/>
                <w:i/>
                <w:color w:val="000000"/>
              </w:rPr>
              <w:t>incorrect</w:t>
            </w:r>
            <w:r w:rsidRPr="006D04D1">
              <w:rPr>
                <w:rFonts w:ascii="Calibri" w:hAnsi="Calibri" w:cs="Calibri"/>
                <w:bCs/>
                <w:color w:val="000000"/>
              </w:rPr>
              <w:t xml:space="preserve"> response, moved on in the test, and later returned to that item and changed the response to the </w:t>
            </w:r>
            <w:r w:rsidRPr="006D04D1">
              <w:rPr>
                <w:rFonts w:ascii="Calibri" w:hAnsi="Calibri" w:cs="Calibri"/>
                <w:bCs/>
                <w:i/>
                <w:color w:val="000000"/>
              </w:rPr>
              <w:t>correct</w:t>
            </w:r>
            <w:r w:rsidRPr="006D04D1">
              <w:rPr>
                <w:rFonts w:ascii="Calibri" w:hAnsi="Calibri" w:cs="Calibri"/>
                <w:bCs/>
                <w:color w:val="000000"/>
              </w:rPr>
              <w:t xml:space="preserve"> response.</w:t>
            </w:r>
          </w:p>
        </w:tc>
      </w:tr>
      <w:tr w:rsidR="006D04D1" w:rsidRPr="006D04D1" w:rsidTr="005D6C95">
        <w:tc>
          <w:tcPr>
            <w:tcW w:w="8370" w:type="dxa"/>
          </w:tcPr>
          <w:p w:rsidR="006D04D1" w:rsidRPr="006D04D1" w:rsidRDefault="006D04D1" w:rsidP="006D04D1">
            <w:pPr>
              <w:numPr>
                <w:ilvl w:val="0"/>
                <w:numId w:val="18"/>
              </w:numPr>
              <w:ind w:left="435" w:right="162"/>
              <w:contextualSpacing/>
              <w:rPr>
                <w:rFonts w:ascii="Calibri" w:eastAsia="Calibri" w:hAnsi="Calibri"/>
              </w:rPr>
            </w:pPr>
            <w:r w:rsidRPr="006D04D1">
              <w:rPr>
                <w:rFonts w:ascii="Calibri" w:hAnsi="Calibri" w:cs="Calibri"/>
                <w:b/>
                <w:bCs/>
                <w:color w:val="000000"/>
              </w:rPr>
              <w:t xml:space="preserve">No Response to Correct Response: </w:t>
            </w:r>
            <w:r w:rsidRPr="006D04D1">
              <w:rPr>
                <w:rFonts w:ascii="Calibri" w:hAnsi="Calibri" w:cs="Calibri"/>
                <w:bCs/>
                <w:color w:val="000000"/>
              </w:rPr>
              <w:t xml:space="preserve">The total number of items on the student’s test where the student left the item with </w:t>
            </w:r>
            <w:r w:rsidRPr="006D04D1">
              <w:rPr>
                <w:rFonts w:ascii="Calibri" w:hAnsi="Calibri" w:cs="Calibri"/>
                <w:bCs/>
                <w:i/>
                <w:color w:val="000000"/>
              </w:rPr>
              <w:t xml:space="preserve">no </w:t>
            </w:r>
            <w:r w:rsidRPr="006D04D1">
              <w:rPr>
                <w:rFonts w:ascii="Calibri" w:hAnsi="Calibri" w:cs="Calibri"/>
                <w:bCs/>
                <w:color w:val="000000"/>
              </w:rPr>
              <w:t xml:space="preserve">response, moved on in the test, and later returned to that item and entered the </w:t>
            </w:r>
            <w:r w:rsidRPr="006D04D1">
              <w:rPr>
                <w:rFonts w:ascii="Calibri" w:hAnsi="Calibri" w:cs="Calibri"/>
                <w:bCs/>
                <w:i/>
                <w:color w:val="000000"/>
              </w:rPr>
              <w:t>correct</w:t>
            </w:r>
            <w:r w:rsidRPr="006D04D1">
              <w:rPr>
                <w:rFonts w:ascii="Calibri" w:hAnsi="Calibri" w:cs="Calibri"/>
                <w:bCs/>
                <w:color w:val="000000"/>
              </w:rPr>
              <w:t xml:space="preserve"> response. (This category does not apply to SOL computer adaptive reading tests as students cannot leave an item blank.)</w:t>
            </w:r>
          </w:p>
        </w:tc>
      </w:tr>
      <w:tr w:rsidR="006D04D1" w:rsidRPr="006D04D1" w:rsidTr="005D6C95">
        <w:tc>
          <w:tcPr>
            <w:tcW w:w="8370" w:type="dxa"/>
          </w:tcPr>
          <w:p w:rsidR="006D04D1" w:rsidRPr="006D04D1" w:rsidRDefault="006D04D1" w:rsidP="006D04D1">
            <w:pPr>
              <w:numPr>
                <w:ilvl w:val="0"/>
                <w:numId w:val="18"/>
              </w:numPr>
              <w:ind w:left="435" w:right="162"/>
              <w:contextualSpacing/>
              <w:rPr>
                <w:rFonts w:ascii="Calibri" w:eastAsia="Calibri" w:hAnsi="Calibri"/>
              </w:rPr>
            </w:pPr>
            <w:r w:rsidRPr="006D04D1">
              <w:rPr>
                <w:rFonts w:ascii="Calibri" w:hAnsi="Calibri" w:cs="Calibri"/>
                <w:b/>
                <w:bCs/>
                <w:color w:val="000000"/>
              </w:rPr>
              <w:t xml:space="preserve">Correct Response to Incorrect Response: </w:t>
            </w:r>
            <w:r w:rsidRPr="006D04D1">
              <w:rPr>
                <w:rFonts w:ascii="Calibri" w:hAnsi="Calibri" w:cs="Calibri"/>
                <w:bCs/>
                <w:color w:val="000000"/>
              </w:rPr>
              <w:t xml:space="preserve">The total number of items on the student’s test where the student responded to the item with a </w:t>
            </w:r>
            <w:r w:rsidRPr="006D04D1">
              <w:rPr>
                <w:rFonts w:ascii="Calibri" w:hAnsi="Calibri" w:cs="Calibri"/>
                <w:bCs/>
                <w:i/>
                <w:color w:val="000000"/>
              </w:rPr>
              <w:t>correct</w:t>
            </w:r>
            <w:r w:rsidRPr="006D04D1">
              <w:rPr>
                <w:rFonts w:ascii="Calibri" w:hAnsi="Calibri" w:cs="Calibri"/>
                <w:bCs/>
                <w:color w:val="000000"/>
              </w:rPr>
              <w:t xml:space="preserve"> response, moved on in the test, and later returned to that item and changed the response to an </w:t>
            </w:r>
            <w:r w:rsidRPr="006D04D1">
              <w:rPr>
                <w:rFonts w:ascii="Calibri" w:hAnsi="Calibri" w:cs="Calibri"/>
                <w:bCs/>
                <w:i/>
                <w:color w:val="000000"/>
              </w:rPr>
              <w:t>incorrect</w:t>
            </w:r>
            <w:r w:rsidRPr="006D04D1">
              <w:rPr>
                <w:rFonts w:ascii="Calibri" w:hAnsi="Calibri" w:cs="Calibri"/>
                <w:bCs/>
                <w:color w:val="000000"/>
              </w:rPr>
              <w:t xml:space="preserve"> response.</w:t>
            </w:r>
          </w:p>
        </w:tc>
      </w:tr>
      <w:tr w:rsidR="006D04D1" w:rsidRPr="006D04D1" w:rsidTr="005D6C95">
        <w:tc>
          <w:tcPr>
            <w:tcW w:w="8370" w:type="dxa"/>
          </w:tcPr>
          <w:p w:rsidR="006D04D1" w:rsidRPr="006D04D1" w:rsidRDefault="006D04D1" w:rsidP="006D04D1">
            <w:pPr>
              <w:numPr>
                <w:ilvl w:val="0"/>
                <w:numId w:val="18"/>
              </w:numPr>
              <w:ind w:left="435" w:right="162"/>
              <w:contextualSpacing/>
              <w:rPr>
                <w:rFonts w:ascii="Calibri" w:eastAsia="Calibri" w:hAnsi="Calibri"/>
              </w:rPr>
            </w:pPr>
            <w:r w:rsidRPr="006D04D1">
              <w:rPr>
                <w:rFonts w:ascii="Calibri" w:hAnsi="Calibri" w:cs="Calibri"/>
                <w:b/>
                <w:bCs/>
                <w:color w:val="000000"/>
              </w:rPr>
              <w:t xml:space="preserve">No Response to Incorrect Response: </w:t>
            </w:r>
            <w:r w:rsidRPr="006D04D1">
              <w:rPr>
                <w:rFonts w:ascii="Calibri" w:hAnsi="Calibri" w:cs="Calibri"/>
                <w:bCs/>
                <w:color w:val="000000"/>
              </w:rPr>
              <w:t xml:space="preserve">The total number of items on the student’s test where the student left the item with </w:t>
            </w:r>
            <w:r w:rsidRPr="006D04D1">
              <w:rPr>
                <w:rFonts w:ascii="Calibri" w:hAnsi="Calibri" w:cs="Calibri"/>
                <w:bCs/>
                <w:i/>
                <w:color w:val="000000"/>
              </w:rPr>
              <w:t>no</w:t>
            </w:r>
            <w:r w:rsidRPr="006D04D1">
              <w:rPr>
                <w:rFonts w:ascii="Calibri" w:hAnsi="Calibri" w:cs="Calibri"/>
                <w:bCs/>
                <w:color w:val="000000"/>
              </w:rPr>
              <w:t xml:space="preserve"> response, moved on in the test, and later returned to that item and entered the </w:t>
            </w:r>
            <w:r w:rsidRPr="006D04D1">
              <w:rPr>
                <w:rFonts w:ascii="Calibri" w:hAnsi="Calibri" w:cs="Calibri"/>
                <w:bCs/>
                <w:i/>
                <w:color w:val="000000"/>
              </w:rPr>
              <w:t>incorrect</w:t>
            </w:r>
            <w:r w:rsidRPr="006D04D1">
              <w:rPr>
                <w:rFonts w:ascii="Calibri" w:hAnsi="Calibri" w:cs="Calibri"/>
                <w:bCs/>
                <w:color w:val="000000"/>
              </w:rPr>
              <w:t xml:space="preserve"> response. (This category does not apply to SOL computer adaptive reading tests as students cannot leave an item blank.)</w:t>
            </w:r>
          </w:p>
        </w:tc>
      </w:tr>
      <w:tr w:rsidR="006D04D1" w:rsidRPr="006D04D1" w:rsidTr="005D6C95">
        <w:tc>
          <w:tcPr>
            <w:tcW w:w="8370" w:type="dxa"/>
          </w:tcPr>
          <w:p w:rsidR="006D04D1" w:rsidRPr="006D04D1" w:rsidRDefault="006D04D1" w:rsidP="006D04D1">
            <w:pPr>
              <w:numPr>
                <w:ilvl w:val="0"/>
                <w:numId w:val="18"/>
              </w:numPr>
              <w:ind w:left="435" w:right="162"/>
              <w:contextualSpacing/>
              <w:rPr>
                <w:rFonts w:ascii="Calibri" w:hAnsi="Calibri" w:cs="Calibri"/>
                <w:bCs/>
                <w:color w:val="000000"/>
              </w:rPr>
            </w:pPr>
            <w:r w:rsidRPr="006D04D1">
              <w:rPr>
                <w:rFonts w:ascii="Calibri" w:hAnsi="Calibri" w:cs="Calibri"/>
                <w:b/>
                <w:bCs/>
                <w:color w:val="000000"/>
              </w:rPr>
              <w:t xml:space="preserve">Incorrect Response to Incorrect Response: </w:t>
            </w:r>
            <w:r w:rsidRPr="006D04D1">
              <w:rPr>
                <w:rFonts w:ascii="Calibri" w:hAnsi="Calibri" w:cs="Calibri"/>
                <w:bCs/>
                <w:color w:val="000000"/>
              </w:rPr>
              <w:t xml:space="preserve">The total number of items on the student’s test where the student responded to the item with an </w:t>
            </w:r>
            <w:r w:rsidRPr="006D04D1">
              <w:rPr>
                <w:rFonts w:ascii="Calibri" w:hAnsi="Calibri" w:cs="Calibri"/>
                <w:bCs/>
                <w:i/>
                <w:color w:val="000000"/>
              </w:rPr>
              <w:t>incorrect</w:t>
            </w:r>
            <w:r w:rsidRPr="006D04D1">
              <w:rPr>
                <w:rFonts w:ascii="Calibri" w:hAnsi="Calibri" w:cs="Calibri"/>
                <w:bCs/>
                <w:color w:val="000000"/>
              </w:rPr>
              <w:t xml:space="preserve"> response, moved on in the test, and later returned to that item and changed the response to a different </w:t>
            </w:r>
            <w:r w:rsidRPr="006D04D1">
              <w:rPr>
                <w:rFonts w:ascii="Calibri" w:hAnsi="Calibri" w:cs="Calibri"/>
                <w:bCs/>
                <w:i/>
                <w:color w:val="000000"/>
              </w:rPr>
              <w:t>incorrect</w:t>
            </w:r>
            <w:r w:rsidRPr="006D04D1">
              <w:rPr>
                <w:rFonts w:ascii="Calibri" w:hAnsi="Calibri" w:cs="Calibri"/>
                <w:bCs/>
                <w:color w:val="000000"/>
              </w:rPr>
              <w:t xml:space="preserve"> response. </w:t>
            </w:r>
          </w:p>
        </w:tc>
      </w:tr>
    </w:tbl>
    <w:p w:rsidR="006D04D1" w:rsidRPr="006D04D1" w:rsidRDefault="006D04D1" w:rsidP="006D04D1">
      <w:pPr>
        <w:spacing w:after="160" w:line="259" w:lineRule="auto"/>
        <w:rPr>
          <w:rFonts w:ascii="Calibri" w:eastAsia="Times New Roman" w:hAnsi="Calibri" w:cs="Calibri"/>
          <w:bCs/>
          <w:color w:val="000000"/>
        </w:rPr>
      </w:pPr>
      <w:r w:rsidRPr="006D04D1">
        <w:rPr>
          <w:rFonts w:ascii="Calibri" w:eastAsia="Calibri" w:hAnsi="Calibri" w:cs="Times New Roman"/>
        </w:rPr>
        <w:br/>
        <w:t xml:space="preserve">By examining how students responded to individual test items, VDOE staff were able to identify tests where students changed their responses to numerous test items from an </w:t>
      </w:r>
      <w:r w:rsidRPr="006D04D1">
        <w:rPr>
          <w:rFonts w:ascii="Calibri" w:eastAsia="Calibri" w:hAnsi="Calibri" w:cs="Times New Roman"/>
          <w:i/>
        </w:rPr>
        <w:t>incorrect</w:t>
      </w:r>
      <w:r w:rsidRPr="006D04D1">
        <w:rPr>
          <w:rFonts w:ascii="Calibri" w:eastAsia="Calibri" w:hAnsi="Calibri" w:cs="Times New Roman"/>
        </w:rPr>
        <w:t xml:space="preserve"> response to a </w:t>
      </w:r>
      <w:r w:rsidRPr="006D04D1">
        <w:rPr>
          <w:rFonts w:ascii="Calibri" w:eastAsia="Calibri" w:hAnsi="Calibri" w:cs="Times New Roman"/>
          <w:i/>
        </w:rPr>
        <w:t>correct</w:t>
      </w:r>
      <w:r w:rsidRPr="006D04D1">
        <w:rPr>
          <w:rFonts w:ascii="Calibri" w:eastAsia="Calibri" w:hAnsi="Calibri" w:cs="Times New Roman"/>
        </w:rPr>
        <w:t xml:space="preserve"> response or from </w:t>
      </w:r>
      <w:r w:rsidRPr="006D04D1">
        <w:rPr>
          <w:rFonts w:ascii="Calibri" w:eastAsia="Calibri" w:hAnsi="Calibri" w:cs="Times New Roman"/>
          <w:i/>
        </w:rPr>
        <w:t>no</w:t>
      </w:r>
      <w:r w:rsidRPr="006D04D1">
        <w:rPr>
          <w:rFonts w:ascii="Calibri" w:eastAsia="Calibri" w:hAnsi="Calibri" w:cs="Times New Roman"/>
        </w:rPr>
        <w:t xml:space="preserve"> response to a </w:t>
      </w:r>
      <w:r w:rsidRPr="006D04D1">
        <w:rPr>
          <w:rFonts w:ascii="Calibri" w:eastAsia="Calibri" w:hAnsi="Calibri" w:cs="Times New Roman"/>
          <w:i/>
        </w:rPr>
        <w:t>correct</w:t>
      </w:r>
      <w:r w:rsidRPr="006D04D1">
        <w:rPr>
          <w:rFonts w:ascii="Calibri" w:eastAsia="Calibri" w:hAnsi="Calibri" w:cs="Times New Roman"/>
        </w:rPr>
        <w:t xml:space="preserve"> response. Changes of this type, when occurring often, can raise concerns that students may be receiving some type of assistance or prompting to change answers during their test administration.</w:t>
      </w:r>
    </w:p>
    <w:p w:rsidR="006D04D1" w:rsidRPr="006D04D1" w:rsidRDefault="006D04D1" w:rsidP="006D04D1">
      <w:pPr>
        <w:spacing w:after="160" w:line="259" w:lineRule="auto"/>
        <w:rPr>
          <w:rFonts w:ascii="Calibri" w:eastAsia="Times New Roman" w:hAnsi="Calibri" w:cs="Calibri"/>
          <w:bCs/>
          <w:color w:val="000000"/>
        </w:rPr>
      </w:pPr>
      <w:r w:rsidRPr="006D04D1">
        <w:rPr>
          <w:rFonts w:ascii="Calibri" w:eastAsia="Calibri" w:hAnsi="Calibri" w:cs="Times New Roman"/>
        </w:rPr>
        <w:t>The response change data compiled for GWC ES aligned with details from student interviews that assistance was provided to the students during the administration of the initial spring 2018 SOL tests. Student statements made during the interviews and summaries of the response change data are provided below by grade level.</w:t>
      </w:r>
    </w:p>
    <w:p w:rsidR="006D04D1" w:rsidRPr="006D04D1" w:rsidRDefault="006D04D1" w:rsidP="006D04D1">
      <w:pPr>
        <w:spacing w:after="160" w:line="259" w:lineRule="auto"/>
        <w:rPr>
          <w:rFonts w:ascii="Calibri" w:eastAsia="Calibri" w:hAnsi="Calibri" w:cs="Times New Roman"/>
          <w:b/>
        </w:rPr>
      </w:pPr>
      <w:r w:rsidRPr="006D04D1">
        <w:rPr>
          <w:rFonts w:ascii="Calibri" w:eastAsia="Calibri" w:hAnsi="Calibri" w:cs="Times New Roman"/>
          <w:b/>
        </w:rPr>
        <w:t>3</w:t>
      </w:r>
      <w:r w:rsidRPr="006D04D1">
        <w:rPr>
          <w:rFonts w:ascii="Calibri" w:eastAsia="Calibri" w:hAnsi="Calibri" w:cs="Times New Roman"/>
          <w:b/>
          <w:vertAlign w:val="superscript"/>
        </w:rPr>
        <w:t>rd</w:t>
      </w:r>
      <w:r w:rsidRPr="006D04D1">
        <w:rPr>
          <w:rFonts w:ascii="Calibri" w:eastAsia="Calibri" w:hAnsi="Calibri" w:cs="Times New Roman"/>
          <w:b/>
        </w:rPr>
        <w:t xml:space="preserve"> Grade SOL Tests: Student Statements</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Student statements made to RPS and VDOE staff about 3</w:t>
      </w:r>
      <w:r w:rsidRPr="006D04D1">
        <w:rPr>
          <w:rFonts w:ascii="Calibri" w:eastAsia="Calibri" w:hAnsi="Calibri" w:cs="Times New Roman"/>
          <w:vertAlign w:val="superscript"/>
        </w:rPr>
        <w:t>rd</w:t>
      </w:r>
      <w:r w:rsidRPr="006D04D1">
        <w:rPr>
          <w:rFonts w:ascii="Calibri" w:eastAsia="Calibri" w:hAnsi="Calibri" w:cs="Times New Roman"/>
        </w:rPr>
        <w:t xml:space="preserve"> grade SOL testing included the following:</w:t>
      </w:r>
    </w:p>
    <w:p w:rsidR="006D04D1" w:rsidRPr="006D04D1" w:rsidRDefault="006D04D1" w:rsidP="006D04D1">
      <w:pPr>
        <w:numPr>
          <w:ilvl w:val="0"/>
          <w:numId w:val="15"/>
        </w:numPr>
        <w:spacing w:after="160" w:line="259" w:lineRule="auto"/>
        <w:contextualSpacing/>
        <w:rPr>
          <w:rFonts w:ascii="Calibri" w:eastAsia="Calibri" w:hAnsi="Calibri" w:cs="Times New Roman"/>
        </w:rPr>
      </w:pPr>
      <w:r w:rsidRPr="006D04D1">
        <w:rPr>
          <w:rFonts w:ascii="Calibri" w:eastAsia="Calibri" w:hAnsi="Calibri" w:cs="Times New Roman"/>
        </w:rPr>
        <w:t>“I didn’t understand the question. Ms. Lacy helped me understand the question when I raised my hand.”</w:t>
      </w:r>
    </w:p>
    <w:p w:rsidR="006D04D1" w:rsidRPr="006D04D1" w:rsidRDefault="006D04D1" w:rsidP="006D04D1">
      <w:pPr>
        <w:numPr>
          <w:ilvl w:val="0"/>
          <w:numId w:val="15"/>
        </w:numPr>
        <w:spacing w:after="160" w:line="259" w:lineRule="auto"/>
        <w:contextualSpacing/>
        <w:rPr>
          <w:rFonts w:ascii="Calibri" w:eastAsia="Calibri" w:hAnsi="Calibri" w:cs="Times New Roman"/>
        </w:rPr>
      </w:pPr>
      <w:r w:rsidRPr="006D04D1">
        <w:rPr>
          <w:rFonts w:ascii="Calibri" w:eastAsia="Calibri" w:hAnsi="Calibri" w:cs="Times New Roman"/>
        </w:rPr>
        <w:t>“The teacher [Ms. Lacy] said, ‘Check your work.’ I reread the question and changed my answer.”</w:t>
      </w:r>
    </w:p>
    <w:p w:rsidR="006D04D1" w:rsidRPr="006D04D1" w:rsidRDefault="006D04D1" w:rsidP="006D04D1">
      <w:pPr>
        <w:numPr>
          <w:ilvl w:val="0"/>
          <w:numId w:val="15"/>
        </w:numPr>
        <w:spacing w:after="160" w:line="259" w:lineRule="auto"/>
        <w:contextualSpacing/>
        <w:rPr>
          <w:rFonts w:ascii="Calibri" w:eastAsia="Calibri" w:hAnsi="Calibri" w:cs="Times New Roman"/>
        </w:rPr>
      </w:pPr>
      <w:r w:rsidRPr="006D04D1">
        <w:rPr>
          <w:rFonts w:ascii="Calibri" w:eastAsia="Calibri" w:hAnsi="Calibri" w:cs="Times New Roman"/>
        </w:rPr>
        <w:t xml:space="preserve">“When I raised my hand, Ms. Lacy would tell me to keep going if I did it right. If it was wrong, she would tell me to try again.” </w:t>
      </w:r>
    </w:p>
    <w:p w:rsidR="006D04D1" w:rsidRPr="006D04D1" w:rsidRDefault="006D04D1" w:rsidP="006D04D1">
      <w:pPr>
        <w:numPr>
          <w:ilvl w:val="0"/>
          <w:numId w:val="15"/>
        </w:numPr>
        <w:spacing w:after="160" w:line="259" w:lineRule="auto"/>
        <w:contextualSpacing/>
        <w:rPr>
          <w:rFonts w:ascii="Calibri" w:eastAsia="Calibri" w:hAnsi="Calibri" w:cs="Times New Roman"/>
        </w:rPr>
      </w:pPr>
      <w:r w:rsidRPr="006D04D1">
        <w:rPr>
          <w:rFonts w:ascii="Calibri" w:eastAsia="Calibri" w:hAnsi="Calibri" w:cs="Times New Roman"/>
        </w:rPr>
        <w:t>“If I just didn’t know, I’d raise my hand and ask for help. They would read to me. They would sit down next to me and read to me.”</w:t>
      </w:r>
    </w:p>
    <w:p w:rsidR="006D04D1" w:rsidRPr="006D04D1" w:rsidRDefault="006D04D1" w:rsidP="006D04D1">
      <w:pPr>
        <w:numPr>
          <w:ilvl w:val="0"/>
          <w:numId w:val="15"/>
        </w:numPr>
        <w:spacing w:after="160" w:line="259" w:lineRule="auto"/>
        <w:contextualSpacing/>
        <w:rPr>
          <w:rFonts w:ascii="Calibri" w:eastAsia="Calibri" w:hAnsi="Calibri" w:cs="Times New Roman"/>
        </w:rPr>
      </w:pPr>
      <w:r w:rsidRPr="006D04D1">
        <w:rPr>
          <w:rFonts w:ascii="Calibri" w:eastAsia="Calibri" w:hAnsi="Calibri" w:cs="Times New Roman"/>
        </w:rPr>
        <w:t>“Ms. Lacy watched while I reviewed. She read hard words to me if I didn’t know it.”</w:t>
      </w:r>
    </w:p>
    <w:p w:rsidR="006D04D1" w:rsidRPr="006D04D1" w:rsidRDefault="006D04D1" w:rsidP="006D04D1">
      <w:pPr>
        <w:numPr>
          <w:ilvl w:val="0"/>
          <w:numId w:val="15"/>
        </w:numPr>
        <w:spacing w:after="160" w:line="259" w:lineRule="auto"/>
        <w:contextualSpacing/>
        <w:rPr>
          <w:rFonts w:ascii="Calibri" w:eastAsia="Calibri" w:hAnsi="Calibri" w:cs="Times New Roman"/>
        </w:rPr>
      </w:pPr>
      <w:r w:rsidRPr="006D04D1">
        <w:rPr>
          <w:rFonts w:ascii="Calibri" w:eastAsia="Calibri" w:hAnsi="Calibri" w:cs="Times New Roman"/>
        </w:rPr>
        <w:t>“Ms. Nelson didn’t check my work [the second time I took the test]. She said, ‘Read the screen’. I did better the first time [with Ms. Lacy].”</w:t>
      </w:r>
    </w:p>
    <w:p w:rsidR="006D04D1" w:rsidRPr="006D04D1" w:rsidRDefault="006D04D1" w:rsidP="006D04D1">
      <w:pPr>
        <w:numPr>
          <w:ilvl w:val="0"/>
          <w:numId w:val="15"/>
        </w:numPr>
        <w:spacing w:after="160" w:line="259" w:lineRule="auto"/>
        <w:contextualSpacing/>
        <w:rPr>
          <w:rFonts w:ascii="Calibri" w:eastAsia="Calibri" w:hAnsi="Calibri" w:cs="Times New Roman"/>
        </w:rPr>
      </w:pPr>
      <w:r w:rsidRPr="006D04D1">
        <w:rPr>
          <w:rFonts w:ascii="Calibri" w:eastAsia="Calibri" w:hAnsi="Calibri" w:cs="Times New Roman"/>
        </w:rPr>
        <w:t>“In math Ms. Lacy said, ‘What does difference mean?’ I said, ‘I don’t know.’ Ms. Lacy said, ‘It means minus.’”</w:t>
      </w:r>
    </w:p>
    <w:p w:rsidR="006D04D1" w:rsidRPr="006D04D1" w:rsidRDefault="006D04D1" w:rsidP="006D04D1">
      <w:pPr>
        <w:numPr>
          <w:ilvl w:val="0"/>
          <w:numId w:val="15"/>
        </w:numPr>
        <w:spacing w:after="160" w:line="259" w:lineRule="auto"/>
        <w:contextualSpacing/>
        <w:rPr>
          <w:rFonts w:ascii="Calibri" w:eastAsia="Calibri" w:hAnsi="Calibri" w:cs="Times New Roman"/>
        </w:rPr>
      </w:pPr>
      <w:r w:rsidRPr="006D04D1">
        <w:rPr>
          <w:rFonts w:ascii="Calibri" w:eastAsia="Calibri" w:hAnsi="Calibri" w:cs="Times New Roman"/>
        </w:rPr>
        <w:t>“During math, Ms. Lacy would tell us to check our work. If I would get it right, Ms. Lacy would tell me to go on. Ms. Lacy would tell me to check my work if I got it wrong. Ms. Lacy helped one of my friends with regrouping.”</w:t>
      </w:r>
    </w:p>
    <w:p w:rsidR="006D04D1" w:rsidRPr="006D04D1" w:rsidRDefault="006D04D1" w:rsidP="006D04D1">
      <w:pPr>
        <w:numPr>
          <w:ilvl w:val="0"/>
          <w:numId w:val="15"/>
        </w:numPr>
        <w:spacing w:after="160" w:line="259" w:lineRule="auto"/>
        <w:contextualSpacing/>
        <w:rPr>
          <w:rFonts w:ascii="Calibri" w:eastAsia="Calibri" w:hAnsi="Calibri" w:cs="Times New Roman"/>
        </w:rPr>
      </w:pPr>
      <w:r w:rsidRPr="006D04D1">
        <w:rPr>
          <w:rFonts w:ascii="Calibri" w:eastAsia="Calibri" w:hAnsi="Calibri" w:cs="Times New Roman"/>
        </w:rPr>
        <w:t xml:space="preserve">“She [Ms. Lacy] would hold up her fingers to help us with 8 + 9. She put up 9 fingers and then counted up to 17.” </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During the interviews, two students referenced testing from spring 2017 with Ms. Lacy.</w:t>
      </w:r>
    </w:p>
    <w:p w:rsidR="006D04D1" w:rsidRPr="006D04D1" w:rsidRDefault="006D04D1" w:rsidP="006D04D1">
      <w:pPr>
        <w:numPr>
          <w:ilvl w:val="0"/>
          <w:numId w:val="15"/>
        </w:numPr>
        <w:spacing w:after="160" w:line="259" w:lineRule="auto"/>
        <w:contextualSpacing/>
        <w:rPr>
          <w:rFonts w:ascii="Calibri" w:eastAsia="Calibri" w:hAnsi="Calibri" w:cs="Times New Roman"/>
        </w:rPr>
      </w:pPr>
      <w:r w:rsidRPr="006D04D1">
        <w:rPr>
          <w:rFonts w:ascii="Calibri" w:eastAsia="Calibri" w:hAnsi="Calibri" w:cs="Times New Roman"/>
        </w:rPr>
        <w:t>“I remember 3</w:t>
      </w:r>
      <w:r w:rsidRPr="006D04D1">
        <w:rPr>
          <w:rFonts w:ascii="Calibri" w:eastAsia="Calibri" w:hAnsi="Calibri" w:cs="Times New Roman"/>
          <w:vertAlign w:val="superscript"/>
        </w:rPr>
        <w:t>rd</w:t>
      </w:r>
      <w:r w:rsidRPr="006D04D1">
        <w:rPr>
          <w:rFonts w:ascii="Calibri" w:eastAsia="Calibri" w:hAnsi="Calibri" w:cs="Times New Roman"/>
        </w:rPr>
        <w:t xml:space="preserve"> grade reading. I got some wrong, but the second time [expedited retake] I got them all right. I read them over. I got help from Ms. Lacy.”</w:t>
      </w:r>
    </w:p>
    <w:p w:rsidR="006D04D1" w:rsidRPr="006D04D1" w:rsidRDefault="006D04D1" w:rsidP="006D04D1">
      <w:pPr>
        <w:numPr>
          <w:ilvl w:val="0"/>
          <w:numId w:val="15"/>
        </w:numPr>
        <w:spacing w:after="160" w:line="259" w:lineRule="auto"/>
        <w:contextualSpacing/>
        <w:rPr>
          <w:rFonts w:ascii="Calibri" w:eastAsia="Calibri" w:hAnsi="Calibri" w:cs="Times New Roman"/>
        </w:rPr>
      </w:pPr>
      <w:r w:rsidRPr="006D04D1">
        <w:rPr>
          <w:rFonts w:ascii="Calibri" w:eastAsia="Calibri" w:hAnsi="Calibri" w:cs="Times New Roman"/>
        </w:rPr>
        <w:t>“Ms. Lacy checked our answers. If she smiled at me, I didn’t have to check it, but if she frowned, I knew I needed to check it.”</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b/>
        </w:rPr>
        <w:t>3</w:t>
      </w:r>
      <w:r w:rsidRPr="006D04D1">
        <w:rPr>
          <w:rFonts w:ascii="Calibri" w:eastAsia="Calibri" w:hAnsi="Calibri" w:cs="Times New Roman"/>
          <w:b/>
          <w:vertAlign w:val="superscript"/>
        </w:rPr>
        <w:t>rd</w:t>
      </w:r>
      <w:r w:rsidRPr="006D04D1">
        <w:rPr>
          <w:rFonts w:ascii="Calibri" w:eastAsia="Calibri" w:hAnsi="Calibri" w:cs="Times New Roman"/>
          <w:b/>
        </w:rPr>
        <w:t xml:space="preserve"> Grade SOL Tests: Response Change Data</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VDOE staff compiled and reviewed the response change data, as described previously in Table 1 (p. 4), for a number of 3</w:t>
      </w:r>
      <w:r w:rsidRPr="006D04D1">
        <w:rPr>
          <w:rFonts w:ascii="Calibri" w:eastAsia="Calibri" w:hAnsi="Calibri" w:cs="Times New Roman"/>
          <w:vertAlign w:val="superscript"/>
        </w:rPr>
        <w:t>rd</w:t>
      </w:r>
      <w:r w:rsidRPr="006D04D1">
        <w:rPr>
          <w:rFonts w:ascii="Calibri" w:eastAsia="Calibri" w:hAnsi="Calibri" w:cs="Times New Roman"/>
        </w:rPr>
        <w:t xml:space="preserve"> grade reading tests administered during spring 2018 at GWC ES. The data are shown in Table 2. For a number of students, two test attempts existed. Test 1 was completed prior to June 5, 2018; Test 2 was completed on or after June 5, 2018, when VDOE staff were on-site observing the SOL test administrations. </w:t>
      </w:r>
    </w:p>
    <w:p w:rsidR="006D04D1" w:rsidRPr="006D04D1" w:rsidRDefault="006D04D1" w:rsidP="006D04D1">
      <w:pPr>
        <w:spacing w:after="160" w:line="259" w:lineRule="auto"/>
        <w:rPr>
          <w:rFonts w:ascii="Calibri" w:eastAsia="Times New Roman" w:hAnsi="Calibri" w:cs="Calibri"/>
          <w:b/>
          <w:bCs/>
          <w:color w:val="000000"/>
        </w:rPr>
      </w:pPr>
      <w:r w:rsidRPr="006D04D1">
        <w:rPr>
          <w:rFonts w:ascii="Calibri" w:eastAsia="Calibri" w:hAnsi="Calibri" w:cs="Times New Roman"/>
          <w:b/>
        </w:rPr>
        <w:t xml:space="preserve">Table 2: </w:t>
      </w:r>
      <w:r w:rsidRPr="006D04D1">
        <w:rPr>
          <w:rFonts w:ascii="Calibri" w:eastAsia="Times New Roman" w:hAnsi="Calibri" w:cs="Calibri"/>
          <w:b/>
          <w:bCs/>
          <w:color w:val="000000"/>
        </w:rPr>
        <w:t>Grade 3 Reading SOL Tests Administered at GWC ES</w:t>
      </w:r>
    </w:p>
    <w:p w:rsidR="006D04D1" w:rsidRPr="006D04D1" w:rsidRDefault="006D04D1" w:rsidP="006D04D1">
      <w:pPr>
        <w:spacing w:after="160" w:line="259" w:lineRule="auto"/>
        <w:ind w:left="720"/>
        <w:rPr>
          <w:rFonts w:ascii="Calibri" w:eastAsia="Calibri" w:hAnsi="Calibri" w:cs="Times New Roman"/>
          <w:color w:val="000000"/>
        </w:rPr>
      </w:pPr>
      <w:r w:rsidRPr="006D04D1">
        <w:rPr>
          <w:rFonts w:ascii="Calibri" w:eastAsia="Calibri" w:hAnsi="Calibri" w:cs="Times New Roman"/>
        </w:rPr>
        <w:t xml:space="preserve">Total number of test items on the Grade 3 Reading SOL Test is 33. </w:t>
      </w:r>
      <w:r w:rsidRPr="006D04D1">
        <w:rPr>
          <w:rFonts w:ascii="Calibri" w:eastAsia="Calibri" w:hAnsi="Calibri" w:cs="Times New Roman"/>
          <w:color w:val="000000"/>
        </w:rPr>
        <w:t>The scaled scores of all SOL tests range from 0 to 600. Scaled scores below 400 are categorized as failing, while scores ranging from 400 to 499 are categorized as Pass/Proficient and from 500 to 600 as Pass/Advanced.</w:t>
      </w:r>
    </w:p>
    <w:p w:rsidR="006D04D1" w:rsidRPr="006D04D1" w:rsidRDefault="006D04D1" w:rsidP="006D04D1">
      <w:pPr>
        <w:spacing w:after="160" w:line="259" w:lineRule="auto"/>
        <w:ind w:left="720"/>
        <w:rPr>
          <w:rFonts w:ascii="Calibri" w:eastAsia="Calibri" w:hAnsi="Calibri" w:cs="Times New Roman"/>
          <w:color w:val="000000"/>
        </w:rPr>
      </w:pPr>
    </w:p>
    <w:tbl>
      <w:tblPr>
        <w:tblW w:w="9270" w:type="dxa"/>
        <w:tblInd w:w="108" w:type="dxa"/>
        <w:tblLayout w:type="fixed"/>
        <w:tblLook w:val="04A0" w:firstRow="1" w:lastRow="0" w:firstColumn="1" w:lastColumn="0" w:noHBand="0" w:noVBand="1"/>
      </w:tblPr>
      <w:tblGrid>
        <w:gridCol w:w="1260"/>
        <w:gridCol w:w="1980"/>
        <w:gridCol w:w="1980"/>
        <w:gridCol w:w="1980"/>
        <w:gridCol w:w="900"/>
        <w:gridCol w:w="1170"/>
      </w:tblGrid>
      <w:tr w:rsidR="006D04D1" w:rsidRPr="006D04D1" w:rsidTr="005D6C95">
        <w:trPr>
          <w:cantSplit/>
          <w:trHeight w:val="615"/>
          <w:tblHeader/>
        </w:trPr>
        <w:tc>
          <w:tcPr>
            <w:tcW w:w="1260" w:type="dxa"/>
            <w:tcBorders>
              <w:top w:val="nil"/>
              <w:left w:val="nil"/>
              <w:bottom w:val="single" w:sz="4" w:space="0" w:color="auto"/>
              <w:right w:val="nil"/>
            </w:tcBorders>
            <w:shd w:val="clear" w:color="auto" w:fill="auto"/>
            <w:noWrap/>
            <w:vAlign w:val="bottom"/>
            <w:hideMark/>
          </w:tcPr>
          <w:p w:rsidR="006D04D1" w:rsidRPr="006D04D1" w:rsidRDefault="006D04D1" w:rsidP="006D04D1">
            <w:pPr>
              <w:spacing w:after="160" w:line="259" w:lineRule="auto"/>
              <w:rPr>
                <w:rFonts w:ascii="Calibri" w:eastAsia="Times New Roman" w:hAnsi="Calibri" w:cs="Calibri"/>
                <w:b/>
                <w:bCs/>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Incorrect Response</w:t>
            </w:r>
            <w:r w:rsidRPr="006D04D1">
              <w:rPr>
                <w:rFonts w:ascii="Calibri" w:eastAsia="Times New Roman" w:hAnsi="Calibri" w:cs="Calibri"/>
                <w:b/>
                <w:bCs/>
                <w:color w:val="000000"/>
              </w:rPr>
              <w:br/>
              <w:t xml:space="preserve">to </w:t>
            </w:r>
            <w:r w:rsidRPr="006D04D1">
              <w:rPr>
                <w:rFonts w:ascii="Calibri" w:eastAsia="Times New Roman" w:hAnsi="Calibri" w:cs="Calibri"/>
                <w:b/>
                <w:bCs/>
                <w:color w:val="000000"/>
              </w:rPr>
              <w:br/>
              <w:t>Correct Response</w:t>
            </w:r>
          </w:p>
        </w:tc>
        <w:tc>
          <w:tcPr>
            <w:tcW w:w="1980" w:type="dxa"/>
            <w:tcBorders>
              <w:top w:val="single" w:sz="4" w:space="0" w:color="auto"/>
              <w:left w:val="nil"/>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Correct Response </w:t>
            </w:r>
            <w:r w:rsidRPr="006D04D1">
              <w:rPr>
                <w:rFonts w:ascii="Calibri" w:eastAsia="Times New Roman" w:hAnsi="Calibri" w:cs="Calibri"/>
                <w:b/>
                <w:bCs/>
                <w:color w:val="000000"/>
              </w:rPr>
              <w:br/>
              <w:t xml:space="preserve">to </w:t>
            </w:r>
            <w:r w:rsidRPr="006D04D1">
              <w:rPr>
                <w:rFonts w:ascii="Calibri" w:eastAsia="Times New Roman" w:hAnsi="Calibri" w:cs="Calibri"/>
                <w:b/>
                <w:bCs/>
                <w:color w:val="000000"/>
              </w:rPr>
              <w:br/>
              <w:t>Incorrect Response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Incorrect Response to </w:t>
            </w:r>
            <w:r w:rsidRPr="006D04D1">
              <w:rPr>
                <w:rFonts w:ascii="Calibri" w:eastAsia="Times New Roman" w:hAnsi="Calibri" w:cs="Calibri"/>
                <w:b/>
                <w:bCs/>
                <w:color w:val="000000"/>
              </w:rPr>
              <w:br/>
              <w:t>Incorrect Response</w:t>
            </w:r>
          </w:p>
        </w:tc>
        <w:tc>
          <w:tcPr>
            <w:tcW w:w="90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b/>
                <w:bCs/>
                <w:color w:val="000000"/>
                <w:highlight w:val="yellow"/>
              </w:rPr>
            </w:pPr>
            <w:r w:rsidRPr="006D04D1">
              <w:rPr>
                <w:rFonts w:ascii="Calibri" w:eastAsia="Times New Roman" w:hAnsi="Calibri" w:cs="Calibri"/>
                <w:b/>
                <w:bCs/>
                <w:color w:val="000000"/>
              </w:rPr>
              <w:t>Scaled Score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Examiner</w:t>
            </w:r>
          </w:p>
        </w:tc>
      </w:tr>
      <w:tr w:rsidR="006D04D1" w:rsidRPr="006D04D1" w:rsidTr="006D04D1">
        <w:trPr>
          <w:trHeight w:val="307"/>
        </w:trPr>
        <w:tc>
          <w:tcPr>
            <w:tcW w:w="1260" w:type="dxa"/>
            <w:tcBorders>
              <w:top w:val="single" w:sz="4" w:space="0" w:color="auto"/>
              <w:left w:val="single" w:sz="8" w:space="0" w:color="auto"/>
              <w:bottom w:val="single" w:sz="4" w:space="0" w:color="auto"/>
              <w:right w:val="nil"/>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1</w:t>
            </w: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single" w:sz="4" w:space="0" w:color="auto"/>
              <w:left w:val="nil"/>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r>
      <w:tr w:rsidR="006D04D1" w:rsidRPr="006D04D1" w:rsidTr="005D6C95">
        <w:trPr>
          <w:trHeight w:val="307"/>
        </w:trPr>
        <w:tc>
          <w:tcPr>
            <w:tcW w:w="1260" w:type="dxa"/>
            <w:tcBorders>
              <w:top w:val="nil"/>
              <w:left w:val="single" w:sz="8" w:space="0" w:color="auto"/>
              <w:bottom w:val="single" w:sz="4" w:space="0" w:color="auto"/>
              <w:right w:val="nil"/>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1</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11</w:t>
            </w:r>
          </w:p>
        </w:tc>
        <w:tc>
          <w:tcPr>
            <w:tcW w:w="1980" w:type="dxa"/>
            <w:tcBorders>
              <w:top w:val="nil"/>
              <w:left w:val="nil"/>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900" w:type="dxa"/>
            <w:tcBorders>
              <w:top w:val="nil"/>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493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Lacy</w:t>
            </w:r>
          </w:p>
        </w:tc>
      </w:tr>
      <w:tr w:rsidR="006D04D1" w:rsidRPr="006D04D1" w:rsidTr="005D6C95">
        <w:trPr>
          <w:trHeight w:val="307"/>
        </w:trPr>
        <w:tc>
          <w:tcPr>
            <w:tcW w:w="1260" w:type="dxa"/>
            <w:tcBorders>
              <w:top w:val="nil"/>
              <w:left w:val="single" w:sz="8" w:space="0" w:color="auto"/>
              <w:bottom w:val="single" w:sz="8" w:space="0" w:color="auto"/>
              <w:right w:val="nil"/>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2</w:t>
            </w:r>
          </w:p>
        </w:tc>
        <w:tc>
          <w:tcPr>
            <w:tcW w:w="1980" w:type="dxa"/>
            <w:tcBorders>
              <w:top w:val="nil"/>
              <w:left w:val="single" w:sz="4"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nil"/>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900" w:type="dxa"/>
            <w:tcBorders>
              <w:top w:val="nil"/>
              <w:left w:val="single" w:sz="4" w:space="0" w:color="auto"/>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384</w:t>
            </w:r>
          </w:p>
        </w:tc>
        <w:tc>
          <w:tcPr>
            <w:tcW w:w="1170" w:type="dxa"/>
            <w:tcBorders>
              <w:top w:val="nil"/>
              <w:left w:val="single" w:sz="4"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Collier</w:t>
            </w:r>
          </w:p>
        </w:tc>
      </w:tr>
      <w:tr w:rsidR="006D04D1" w:rsidRPr="006D04D1" w:rsidTr="006D04D1">
        <w:trPr>
          <w:trHeight w:val="307"/>
        </w:trPr>
        <w:tc>
          <w:tcPr>
            <w:tcW w:w="1260" w:type="dxa"/>
            <w:tcBorders>
              <w:top w:val="nil"/>
              <w:left w:val="single" w:sz="8"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2</w:t>
            </w:r>
          </w:p>
        </w:tc>
        <w:tc>
          <w:tcPr>
            <w:tcW w:w="1980" w:type="dxa"/>
            <w:tcBorders>
              <w:top w:val="nil"/>
              <w:left w:val="nil"/>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nil"/>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170" w:type="dxa"/>
            <w:tcBorders>
              <w:top w:val="nil"/>
              <w:left w:val="single" w:sz="4"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r>
      <w:tr w:rsidR="006D04D1" w:rsidRPr="006D04D1" w:rsidTr="005D6C95">
        <w:trPr>
          <w:trHeight w:val="307"/>
        </w:trPr>
        <w:tc>
          <w:tcPr>
            <w:tcW w:w="1260" w:type="dxa"/>
            <w:tcBorders>
              <w:top w:val="nil"/>
              <w:left w:val="single" w:sz="8"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1</w:t>
            </w:r>
          </w:p>
        </w:tc>
        <w:tc>
          <w:tcPr>
            <w:tcW w:w="1980" w:type="dxa"/>
            <w:tcBorders>
              <w:top w:val="nil"/>
              <w:left w:val="nil"/>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15</w:t>
            </w:r>
          </w:p>
        </w:tc>
        <w:tc>
          <w:tcPr>
            <w:tcW w:w="1980" w:type="dxa"/>
            <w:tcBorders>
              <w:top w:val="nil"/>
              <w:left w:val="nil"/>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900" w:type="dxa"/>
            <w:tcBorders>
              <w:top w:val="nil"/>
              <w:left w:val="single" w:sz="4" w:space="0" w:color="auto"/>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506</w:t>
            </w:r>
          </w:p>
        </w:tc>
        <w:tc>
          <w:tcPr>
            <w:tcW w:w="1170" w:type="dxa"/>
            <w:tcBorders>
              <w:top w:val="nil"/>
              <w:left w:val="single" w:sz="4"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Lacy</w:t>
            </w:r>
          </w:p>
        </w:tc>
      </w:tr>
      <w:tr w:rsidR="006D04D1" w:rsidRPr="006D04D1" w:rsidTr="005D6C95">
        <w:trPr>
          <w:trHeight w:val="307"/>
        </w:trPr>
        <w:tc>
          <w:tcPr>
            <w:tcW w:w="1260" w:type="dxa"/>
            <w:tcBorders>
              <w:top w:val="nil"/>
              <w:left w:val="single" w:sz="8"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2</w:t>
            </w:r>
          </w:p>
        </w:tc>
        <w:tc>
          <w:tcPr>
            <w:tcW w:w="1980" w:type="dxa"/>
            <w:tcBorders>
              <w:top w:val="nil"/>
              <w:left w:val="nil"/>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nil"/>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900" w:type="dxa"/>
            <w:tcBorders>
              <w:top w:val="nil"/>
              <w:left w:val="single" w:sz="4" w:space="0" w:color="auto"/>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392</w:t>
            </w:r>
          </w:p>
        </w:tc>
        <w:tc>
          <w:tcPr>
            <w:tcW w:w="1170" w:type="dxa"/>
            <w:tcBorders>
              <w:top w:val="nil"/>
              <w:left w:val="single" w:sz="4"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Collier</w:t>
            </w:r>
          </w:p>
        </w:tc>
      </w:tr>
      <w:tr w:rsidR="006D04D1" w:rsidRPr="006D04D1" w:rsidTr="006D04D1">
        <w:trPr>
          <w:trHeight w:val="307"/>
        </w:trPr>
        <w:tc>
          <w:tcPr>
            <w:tcW w:w="1260" w:type="dxa"/>
            <w:tcBorders>
              <w:top w:val="nil"/>
              <w:left w:val="single" w:sz="8"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3</w:t>
            </w:r>
          </w:p>
        </w:tc>
        <w:tc>
          <w:tcPr>
            <w:tcW w:w="1980" w:type="dxa"/>
            <w:tcBorders>
              <w:top w:val="nil"/>
              <w:left w:val="nil"/>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nil"/>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170" w:type="dxa"/>
            <w:tcBorders>
              <w:top w:val="nil"/>
              <w:left w:val="single" w:sz="4"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r>
      <w:tr w:rsidR="006D04D1" w:rsidRPr="006D04D1" w:rsidTr="005D6C95">
        <w:trPr>
          <w:trHeight w:val="307"/>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1</w:t>
            </w:r>
          </w:p>
        </w:tc>
        <w:tc>
          <w:tcPr>
            <w:tcW w:w="1980" w:type="dxa"/>
            <w:tcBorders>
              <w:top w:val="nil"/>
              <w:left w:val="nil"/>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w:t>
            </w:r>
          </w:p>
        </w:tc>
        <w:tc>
          <w:tcPr>
            <w:tcW w:w="1980" w:type="dxa"/>
            <w:tcBorders>
              <w:top w:val="nil"/>
              <w:left w:val="nil"/>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900" w:type="dxa"/>
            <w:tcBorders>
              <w:top w:val="nil"/>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539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Lacy</w:t>
            </w:r>
          </w:p>
        </w:tc>
      </w:tr>
      <w:tr w:rsidR="006D04D1" w:rsidRPr="006D04D1" w:rsidTr="005D6C95">
        <w:trPr>
          <w:trHeight w:val="307"/>
        </w:trPr>
        <w:tc>
          <w:tcPr>
            <w:tcW w:w="1260" w:type="dxa"/>
            <w:tcBorders>
              <w:top w:val="nil"/>
              <w:left w:val="single" w:sz="8"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2</w:t>
            </w:r>
          </w:p>
        </w:tc>
        <w:tc>
          <w:tcPr>
            <w:tcW w:w="1980" w:type="dxa"/>
            <w:tcBorders>
              <w:top w:val="nil"/>
              <w:left w:val="nil"/>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nil"/>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900" w:type="dxa"/>
            <w:tcBorders>
              <w:top w:val="nil"/>
              <w:left w:val="single" w:sz="4" w:space="0" w:color="auto"/>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412</w:t>
            </w:r>
          </w:p>
        </w:tc>
        <w:tc>
          <w:tcPr>
            <w:tcW w:w="1170" w:type="dxa"/>
            <w:tcBorders>
              <w:top w:val="nil"/>
              <w:left w:val="single" w:sz="4"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Lacy</w:t>
            </w:r>
          </w:p>
        </w:tc>
      </w:tr>
      <w:tr w:rsidR="006D04D1" w:rsidRPr="006D04D1" w:rsidTr="006D04D1">
        <w:trPr>
          <w:trHeight w:val="307"/>
        </w:trPr>
        <w:tc>
          <w:tcPr>
            <w:tcW w:w="1260" w:type="dxa"/>
            <w:tcBorders>
              <w:top w:val="nil"/>
              <w:left w:val="single" w:sz="8"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4</w:t>
            </w:r>
          </w:p>
        </w:tc>
        <w:tc>
          <w:tcPr>
            <w:tcW w:w="1980" w:type="dxa"/>
            <w:tcBorders>
              <w:top w:val="nil"/>
              <w:left w:val="nil"/>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nil"/>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170" w:type="dxa"/>
            <w:tcBorders>
              <w:top w:val="nil"/>
              <w:left w:val="single" w:sz="4"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r>
      <w:tr w:rsidR="006D04D1" w:rsidRPr="006D04D1" w:rsidTr="005D6C95">
        <w:trPr>
          <w:trHeight w:val="307"/>
        </w:trPr>
        <w:tc>
          <w:tcPr>
            <w:tcW w:w="1260" w:type="dxa"/>
            <w:tcBorders>
              <w:top w:val="nil"/>
              <w:left w:val="single" w:sz="8"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1</w:t>
            </w:r>
          </w:p>
        </w:tc>
        <w:tc>
          <w:tcPr>
            <w:tcW w:w="1980" w:type="dxa"/>
            <w:tcBorders>
              <w:top w:val="nil"/>
              <w:left w:val="nil"/>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6</w:t>
            </w:r>
          </w:p>
        </w:tc>
        <w:tc>
          <w:tcPr>
            <w:tcW w:w="1980" w:type="dxa"/>
            <w:tcBorders>
              <w:top w:val="nil"/>
              <w:left w:val="nil"/>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900" w:type="dxa"/>
            <w:tcBorders>
              <w:top w:val="nil"/>
              <w:left w:val="single" w:sz="4" w:space="0" w:color="auto"/>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438</w:t>
            </w:r>
          </w:p>
        </w:tc>
        <w:tc>
          <w:tcPr>
            <w:tcW w:w="1170" w:type="dxa"/>
            <w:tcBorders>
              <w:top w:val="nil"/>
              <w:left w:val="single" w:sz="4"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Lacy</w:t>
            </w:r>
          </w:p>
        </w:tc>
      </w:tr>
      <w:tr w:rsidR="006D04D1" w:rsidRPr="006D04D1" w:rsidTr="005D6C95">
        <w:trPr>
          <w:trHeight w:val="307"/>
        </w:trPr>
        <w:tc>
          <w:tcPr>
            <w:tcW w:w="1260" w:type="dxa"/>
            <w:tcBorders>
              <w:top w:val="nil"/>
              <w:left w:val="single" w:sz="8" w:space="0" w:color="auto"/>
              <w:bottom w:val="nil"/>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2</w:t>
            </w:r>
          </w:p>
        </w:tc>
        <w:tc>
          <w:tcPr>
            <w:tcW w:w="1980" w:type="dxa"/>
            <w:tcBorders>
              <w:top w:val="nil"/>
              <w:left w:val="nil"/>
              <w:bottom w:val="nil"/>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980" w:type="dxa"/>
            <w:tcBorders>
              <w:top w:val="nil"/>
              <w:left w:val="nil"/>
              <w:bottom w:val="nil"/>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single" w:sz="4" w:space="0" w:color="auto"/>
              <w:bottom w:val="nil"/>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900" w:type="dxa"/>
            <w:tcBorders>
              <w:top w:val="nil"/>
              <w:left w:val="single" w:sz="4" w:space="0" w:color="auto"/>
              <w:bottom w:val="nil"/>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322</w:t>
            </w:r>
          </w:p>
        </w:tc>
        <w:tc>
          <w:tcPr>
            <w:tcW w:w="1170" w:type="dxa"/>
            <w:tcBorders>
              <w:top w:val="nil"/>
              <w:left w:val="single" w:sz="4" w:space="0" w:color="auto"/>
              <w:bottom w:val="nil"/>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Collier</w:t>
            </w:r>
          </w:p>
        </w:tc>
      </w:tr>
      <w:tr w:rsidR="006D04D1" w:rsidRPr="006D04D1" w:rsidTr="006D04D1">
        <w:trPr>
          <w:trHeight w:val="307"/>
        </w:trPr>
        <w:tc>
          <w:tcPr>
            <w:tcW w:w="1260" w:type="dxa"/>
            <w:tcBorders>
              <w:top w:val="single" w:sz="8" w:space="0" w:color="auto"/>
              <w:left w:val="single" w:sz="8"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5</w:t>
            </w:r>
          </w:p>
        </w:tc>
        <w:tc>
          <w:tcPr>
            <w:tcW w:w="1980" w:type="dxa"/>
            <w:tcBorders>
              <w:top w:val="single" w:sz="8" w:space="0" w:color="auto"/>
              <w:left w:val="nil"/>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single" w:sz="8" w:space="0" w:color="auto"/>
              <w:left w:val="nil"/>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single" w:sz="8"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single" w:sz="8"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170" w:type="dxa"/>
            <w:tcBorders>
              <w:top w:val="single" w:sz="8" w:space="0" w:color="auto"/>
              <w:left w:val="single" w:sz="4"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r>
      <w:tr w:rsidR="006D04D1" w:rsidRPr="006D04D1" w:rsidTr="005D6C95">
        <w:trPr>
          <w:trHeight w:val="307"/>
        </w:trPr>
        <w:tc>
          <w:tcPr>
            <w:tcW w:w="1260" w:type="dxa"/>
            <w:tcBorders>
              <w:top w:val="nil"/>
              <w:left w:val="single" w:sz="8"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1</w:t>
            </w:r>
          </w:p>
        </w:tc>
        <w:tc>
          <w:tcPr>
            <w:tcW w:w="1980" w:type="dxa"/>
            <w:tcBorders>
              <w:top w:val="nil"/>
              <w:left w:val="nil"/>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9</w:t>
            </w:r>
          </w:p>
        </w:tc>
        <w:tc>
          <w:tcPr>
            <w:tcW w:w="1980" w:type="dxa"/>
            <w:tcBorders>
              <w:top w:val="nil"/>
              <w:left w:val="nil"/>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900" w:type="dxa"/>
            <w:tcBorders>
              <w:top w:val="nil"/>
              <w:left w:val="single" w:sz="4" w:space="0" w:color="auto"/>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476</w:t>
            </w:r>
          </w:p>
        </w:tc>
        <w:tc>
          <w:tcPr>
            <w:tcW w:w="1170" w:type="dxa"/>
            <w:tcBorders>
              <w:top w:val="nil"/>
              <w:left w:val="single" w:sz="4"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Lacy</w:t>
            </w:r>
          </w:p>
        </w:tc>
      </w:tr>
      <w:tr w:rsidR="006D04D1" w:rsidRPr="006D04D1" w:rsidTr="005D6C95">
        <w:trPr>
          <w:trHeight w:val="307"/>
        </w:trPr>
        <w:tc>
          <w:tcPr>
            <w:tcW w:w="1260" w:type="dxa"/>
            <w:tcBorders>
              <w:top w:val="nil"/>
              <w:left w:val="single" w:sz="8" w:space="0" w:color="auto"/>
              <w:bottom w:val="nil"/>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2</w:t>
            </w:r>
          </w:p>
        </w:tc>
        <w:tc>
          <w:tcPr>
            <w:tcW w:w="1980" w:type="dxa"/>
            <w:tcBorders>
              <w:top w:val="nil"/>
              <w:left w:val="nil"/>
              <w:bottom w:val="nil"/>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nil"/>
              <w:bottom w:val="nil"/>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single" w:sz="4" w:space="0" w:color="auto"/>
              <w:bottom w:val="nil"/>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900" w:type="dxa"/>
            <w:tcBorders>
              <w:top w:val="nil"/>
              <w:left w:val="single" w:sz="4" w:space="0" w:color="auto"/>
              <w:bottom w:val="nil"/>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362</w:t>
            </w:r>
          </w:p>
        </w:tc>
        <w:tc>
          <w:tcPr>
            <w:tcW w:w="1170" w:type="dxa"/>
            <w:tcBorders>
              <w:top w:val="nil"/>
              <w:left w:val="single" w:sz="4" w:space="0" w:color="auto"/>
              <w:bottom w:val="nil"/>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Lacy</w:t>
            </w:r>
          </w:p>
        </w:tc>
      </w:tr>
      <w:tr w:rsidR="006D04D1" w:rsidRPr="006D04D1" w:rsidTr="006D04D1">
        <w:trPr>
          <w:trHeight w:val="307"/>
        </w:trPr>
        <w:tc>
          <w:tcPr>
            <w:tcW w:w="1260" w:type="dxa"/>
            <w:tcBorders>
              <w:top w:val="single" w:sz="8" w:space="0" w:color="auto"/>
              <w:left w:val="single" w:sz="8"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6</w:t>
            </w:r>
          </w:p>
        </w:tc>
        <w:tc>
          <w:tcPr>
            <w:tcW w:w="1980" w:type="dxa"/>
            <w:tcBorders>
              <w:top w:val="single" w:sz="8" w:space="0" w:color="auto"/>
              <w:left w:val="nil"/>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single" w:sz="8" w:space="0" w:color="auto"/>
              <w:left w:val="nil"/>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single" w:sz="8"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single" w:sz="8"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170" w:type="dxa"/>
            <w:tcBorders>
              <w:top w:val="single" w:sz="8" w:space="0" w:color="auto"/>
              <w:left w:val="single" w:sz="4"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r>
      <w:tr w:rsidR="006D04D1" w:rsidRPr="006D04D1" w:rsidTr="005D6C95">
        <w:trPr>
          <w:trHeight w:val="307"/>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1</w:t>
            </w:r>
          </w:p>
        </w:tc>
        <w:tc>
          <w:tcPr>
            <w:tcW w:w="1980" w:type="dxa"/>
            <w:tcBorders>
              <w:top w:val="nil"/>
              <w:left w:val="nil"/>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15</w:t>
            </w:r>
          </w:p>
        </w:tc>
        <w:tc>
          <w:tcPr>
            <w:tcW w:w="1980" w:type="dxa"/>
            <w:tcBorders>
              <w:top w:val="nil"/>
              <w:left w:val="nil"/>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980" w:type="dxa"/>
            <w:tcBorders>
              <w:top w:val="nil"/>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900" w:type="dxa"/>
            <w:tcBorders>
              <w:top w:val="nil"/>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501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Lacy</w:t>
            </w:r>
          </w:p>
        </w:tc>
      </w:tr>
      <w:tr w:rsidR="006D04D1" w:rsidRPr="006D04D1" w:rsidTr="005D6C95">
        <w:trPr>
          <w:trHeight w:val="307"/>
        </w:trPr>
        <w:tc>
          <w:tcPr>
            <w:tcW w:w="1260" w:type="dxa"/>
            <w:tcBorders>
              <w:top w:val="nil"/>
              <w:left w:val="single" w:sz="8"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2</w:t>
            </w:r>
          </w:p>
        </w:tc>
        <w:tc>
          <w:tcPr>
            <w:tcW w:w="1980" w:type="dxa"/>
            <w:tcBorders>
              <w:top w:val="nil"/>
              <w:left w:val="nil"/>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980" w:type="dxa"/>
            <w:tcBorders>
              <w:top w:val="nil"/>
              <w:left w:val="nil"/>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900" w:type="dxa"/>
            <w:tcBorders>
              <w:top w:val="nil"/>
              <w:left w:val="single" w:sz="4" w:space="0" w:color="auto"/>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368</w:t>
            </w:r>
          </w:p>
        </w:tc>
        <w:tc>
          <w:tcPr>
            <w:tcW w:w="1170" w:type="dxa"/>
            <w:tcBorders>
              <w:top w:val="nil"/>
              <w:left w:val="single" w:sz="4"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Nelson</w:t>
            </w:r>
          </w:p>
        </w:tc>
      </w:tr>
      <w:tr w:rsidR="006D04D1" w:rsidRPr="006D04D1" w:rsidTr="006D04D1">
        <w:trPr>
          <w:trHeight w:val="307"/>
        </w:trPr>
        <w:tc>
          <w:tcPr>
            <w:tcW w:w="1260" w:type="dxa"/>
            <w:tcBorders>
              <w:top w:val="nil"/>
              <w:left w:val="single" w:sz="8"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7</w:t>
            </w:r>
          </w:p>
        </w:tc>
        <w:tc>
          <w:tcPr>
            <w:tcW w:w="1980" w:type="dxa"/>
            <w:tcBorders>
              <w:top w:val="nil"/>
              <w:left w:val="nil"/>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nil"/>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170" w:type="dxa"/>
            <w:tcBorders>
              <w:top w:val="nil"/>
              <w:left w:val="single" w:sz="4"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r>
      <w:tr w:rsidR="006D04D1" w:rsidRPr="006D04D1" w:rsidTr="005D6C95">
        <w:trPr>
          <w:trHeight w:val="307"/>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1</w:t>
            </w:r>
          </w:p>
        </w:tc>
        <w:tc>
          <w:tcPr>
            <w:tcW w:w="1980" w:type="dxa"/>
            <w:tcBorders>
              <w:top w:val="nil"/>
              <w:left w:val="nil"/>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w:t>
            </w:r>
          </w:p>
        </w:tc>
        <w:tc>
          <w:tcPr>
            <w:tcW w:w="1980" w:type="dxa"/>
            <w:tcBorders>
              <w:top w:val="nil"/>
              <w:left w:val="nil"/>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980" w:type="dxa"/>
            <w:tcBorders>
              <w:top w:val="nil"/>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900" w:type="dxa"/>
            <w:tcBorders>
              <w:top w:val="nil"/>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540</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Lacy</w:t>
            </w:r>
          </w:p>
        </w:tc>
      </w:tr>
      <w:tr w:rsidR="006D04D1" w:rsidRPr="006D04D1" w:rsidTr="005D6C95">
        <w:trPr>
          <w:trHeight w:val="307"/>
        </w:trPr>
        <w:tc>
          <w:tcPr>
            <w:tcW w:w="1260" w:type="dxa"/>
            <w:tcBorders>
              <w:top w:val="nil"/>
              <w:left w:val="single" w:sz="8"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2</w:t>
            </w:r>
          </w:p>
        </w:tc>
        <w:tc>
          <w:tcPr>
            <w:tcW w:w="1980" w:type="dxa"/>
            <w:tcBorders>
              <w:top w:val="nil"/>
              <w:left w:val="nil"/>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nil"/>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900" w:type="dxa"/>
            <w:tcBorders>
              <w:top w:val="nil"/>
              <w:left w:val="single" w:sz="4" w:space="0" w:color="auto"/>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447</w:t>
            </w:r>
          </w:p>
        </w:tc>
        <w:tc>
          <w:tcPr>
            <w:tcW w:w="1170" w:type="dxa"/>
            <w:tcBorders>
              <w:top w:val="nil"/>
              <w:left w:val="single" w:sz="4"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Nelson</w:t>
            </w:r>
          </w:p>
        </w:tc>
      </w:tr>
      <w:tr w:rsidR="006D04D1" w:rsidRPr="006D04D1" w:rsidTr="006D04D1">
        <w:trPr>
          <w:trHeight w:val="307"/>
        </w:trPr>
        <w:tc>
          <w:tcPr>
            <w:tcW w:w="1260" w:type="dxa"/>
            <w:tcBorders>
              <w:top w:val="nil"/>
              <w:left w:val="single" w:sz="8"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8</w:t>
            </w:r>
          </w:p>
        </w:tc>
        <w:tc>
          <w:tcPr>
            <w:tcW w:w="1980" w:type="dxa"/>
            <w:tcBorders>
              <w:top w:val="nil"/>
              <w:left w:val="nil"/>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nil"/>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170" w:type="dxa"/>
            <w:tcBorders>
              <w:top w:val="nil"/>
              <w:left w:val="single" w:sz="4"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r>
      <w:tr w:rsidR="006D04D1" w:rsidRPr="006D04D1" w:rsidTr="005D6C95">
        <w:trPr>
          <w:trHeight w:val="307"/>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1</w:t>
            </w:r>
          </w:p>
        </w:tc>
        <w:tc>
          <w:tcPr>
            <w:tcW w:w="1980" w:type="dxa"/>
            <w:tcBorders>
              <w:top w:val="nil"/>
              <w:left w:val="nil"/>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8</w:t>
            </w:r>
          </w:p>
        </w:tc>
        <w:tc>
          <w:tcPr>
            <w:tcW w:w="1980" w:type="dxa"/>
            <w:tcBorders>
              <w:top w:val="nil"/>
              <w:left w:val="nil"/>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980" w:type="dxa"/>
            <w:tcBorders>
              <w:top w:val="nil"/>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900" w:type="dxa"/>
            <w:tcBorders>
              <w:top w:val="nil"/>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522</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Lacy</w:t>
            </w:r>
          </w:p>
        </w:tc>
      </w:tr>
      <w:tr w:rsidR="006D04D1" w:rsidRPr="006D04D1" w:rsidTr="005D6C95">
        <w:trPr>
          <w:trHeight w:val="307"/>
        </w:trPr>
        <w:tc>
          <w:tcPr>
            <w:tcW w:w="1260" w:type="dxa"/>
            <w:tcBorders>
              <w:top w:val="nil"/>
              <w:left w:val="single" w:sz="8"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2</w:t>
            </w:r>
          </w:p>
        </w:tc>
        <w:tc>
          <w:tcPr>
            <w:tcW w:w="1980" w:type="dxa"/>
            <w:tcBorders>
              <w:top w:val="nil"/>
              <w:left w:val="nil"/>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980" w:type="dxa"/>
            <w:tcBorders>
              <w:top w:val="nil"/>
              <w:left w:val="nil"/>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900" w:type="dxa"/>
            <w:tcBorders>
              <w:top w:val="nil"/>
              <w:left w:val="single" w:sz="4" w:space="0" w:color="auto"/>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345</w:t>
            </w:r>
          </w:p>
        </w:tc>
        <w:tc>
          <w:tcPr>
            <w:tcW w:w="1170" w:type="dxa"/>
            <w:tcBorders>
              <w:top w:val="nil"/>
              <w:left w:val="single" w:sz="4"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Nelson</w:t>
            </w:r>
          </w:p>
        </w:tc>
      </w:tr>
      <w:tr w:rsidR="006D04D1" w:rsidRPr="006D04D1" w:rsidTr="006D04D1">
        <w:trPr>
          <w:trHeight w:val="307"/>
        </w:trPr>
        <w:tc>
          <w:tcPr>
            <w:tcW w:w="1260" w:type="dxa"/>
            <w:tcBorders>
              <w:top w:val="nil"/>
              <w:left w:val="single" w:sz="8"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9</w:t>
            </w:r>
          </w:p>
        </w:tc>
        <w:tc>
          <w:tcPr>
            <w:tcW w:w="1980" w:type="dxa"/>
            <w:tcBorders>
              <w:top w:val="nil"/>
              <w:left w:val="nil"/>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nil"/>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170" w:type="dxa"/>
            <w:tcBorders>
              <w:top w:val="nil"/>
              <w:left w:val="single" w:sz="4"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r>
      <w:tr w:rsidR="006D04D1" w:rsidRPr="006D04D1" w:rsidTr="005D6C95">
        <w:trPr>
          <w:trHeight w:val="307"/>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1</w:t>
            </w:r>
          </w:p>
        </w:tc>
        <w:tc>
          <w:tcPr>
            <w:tcW w:w="1980" w:type="dxa"/>
            <w:tcBorders>
              <w:top w:val="nil"/>
              <w:left w:val="nil"/>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8</w:t>
            </w:r>
          </w:p>
        </w:tc>
        <w:tc>
          <w:tcPr>
            <w:tcW w:w="1980" w:type="dxa"/>
            <w:tcBorders>
              <w:top w:val="nil"/>
              <w:left w:val="nil"/>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900" w:type="dxa"/>
            <w:tcBorders>
              <w:top w:val="nil"/>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521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Lacy</w:t>
            </w:r>
          </w:p>
        </w:tc>
      </w:tr>
      <w:tr w:rsidR="006D04D1" w:rsidRPr="006D04D1" w:rsidTr="005D6C95">
        <w:trPr>
          <w:trHeight w:val="307"/>
        </w:trPr>
        <w:tc>
          <w:tcPr>
            <w:tcW w:w="1260" w:type="dxa"/>
            <w:tcBorders>
              <w:top w:val="nil"/>
              <w:left w:val="single" w:sz="8"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2</w:t>
            </w:r>
          </w:p>
        </w:tc>
        <w:tc>
          <w:tcPr>
            <w:tcW w:w="1980" w:type="dxa"/>
            <w:tcBorders>
              <w:top w:val="nil"/>
              <w:left w:val="nil"/>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nil"/>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nil"/>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900" w:type="dxa"/>
            <w:tcBorders>
              <w:top w:val="nil"/>
              <w:left w:val="single" w:sz="4" w:space="0" w:color="auto"/>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400</w:t>
            </w:r>
          </w:p>
        </w:tc>
        <w:tc>
          <w:tcPr>
            <w:tcW w:w="1170" w:type="dxa"/>
            <w:tcBorders>
              <w:top w:val="nil"/>
              <w:left w:val="single" w:sz="4" w:space="0" w:color="auto"/>
              <w:bottom w:val="single" w:sz="8"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Nelson</w:t>
            </w:r>
          </w:p>
        </w:tc>
      </w:tr>
      <w:tr w:rsidR="006D04D1" w:rsidRPr="006D04D1" w:rsidTr="006D04D1">
        <w:trPr>
          <w:trHeight w:val="307"/>
        </w:trPr>
        <w:tc>
          <w:tcPr>
            <w:tcW w:w="1260" w:type="dxa"/>
            <w:tcBorders>
              <w:top w:val="nil"/>
              <w:left w:val="single" w:sz="8"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10</w:t>
            </w:r>
          </w:p>
        </w:tc>
        <w:tc>
          <w:tcPr>
            <w:tcW w:w="1980" w:type="dxa"/>
            <w:tcBorders>
              <w:top w:val="nil"/>
              <w:left w:val="nil"/>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c>
          <w:tcPr>
            <w:tcW w:w="1980" w:type="dxa"/>
            <w:tcBorders>
              <w:top w:val="nil"/>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170" w:type="dxa"/>
            <w:tcBorders>
              <w:top w:val="nil"/>
              <w:left w:val="single" w:sz="4"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 </w:t>
            </w:r>
          </w:p>
        </w:tc>
      </w:tr>
      <w:tr w:rsidR="006D04D1" w:rsidRPr="006D04D1" w:rsidTr="005D6C95">
        <w:trPr>
          <w:trHeight w:val="307"/>
        </w:trPr>
        <w:tc>
          <w:tcPr>
            <w:tcW w:w="12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1</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8</w:t>
            </w:r>
          </w:p>
        </w:tc>
        <w:tc>
          <w:tcPr>
            <w:tcW w:w="1980" w:type="dxa"/>
            <w:tcBorders>
              <w:top w:val="single" w:sz="4" w:space="0" w:color="auto"/>
              <w:left w:val="nil"/>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90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Lacy</w:t>
            </w:r>
          </w:p>
        </w:tc>
      </w:tr>
      <w:tr w:rsidR="006D04D1" w:rsidRPr="006D04D1" w:rsidTr="005D6C95">
        <w:trPr>
          <w:trHeight w:val="307"/>
        </w:trPr>
        <w:tc>
          <w:tcPr>
            <w:tcW w:w="1260" w:type="dxa"/>
            <w:tcBorders>
              <w:top w:val="single" w:sz="4" w:space="0" w:color="auto"/>
              <w:left w:val="single" w:sz="8"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2</w:t>
            </w:r>
          </w:p>
        </w:tc>
        <w:tc>
          <w:tcPr>
            <w:tcW w:w="1980" w:type="dxa"/>
            <w:tcBorders>
              <w:top w:val="single" w:sz="4" w:space="0" w:color="auto"/>
              <w:left w:val="nil"/>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NA</w:t>
            </w:r>
          </w:p>
        </w:tc>
        <w:tc>
          <w:tcPr>
            <w:tcW w:w="1980" w:type="dxa"/>
            <w:tcBorders>
              <w:top w:val="single" w:sz="4" w:space="0" w:color="auto"/>
              <w:left w:val="nil"/>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NA</w:t>
            </w:r>
          </w:p>
        </w:tc>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NA</w:t>
            </w:r>
          </w:p>
        </w:tc>
        <w:tc>
          <w:tcPr>
            <w:tcW w:w="900" w:type="dxa"/>
            <w:tcBorders>
              <w:top w:val="single" w:sz="4" w:space="0" w:color="auto"/>
              <w:left w:val="single" w:sz="4" w:space="0" w:color="auto"/>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r>
      <w:tr w:rsidR="006D04D1" w:rsidRPr="006D04D1" w:rsidTr="006D04D1">
        <w:trPr>
          <w:trHeight w:val="307"/>
        </w:trPr>
        <w:tc>
          <w:tcPr>
            <w:tcW w:w="1260" w:type="dxa"/>
            <w:tcBorders>
              <w:top w:val="single" w:sz="4" w:space="0" w:color="auto"/>
              <w:left w:val="single" w:sz="8"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b/>
                <w:bCs/>
                <w:color w:val="000000"/>
              </w:rPr>
              <w:t>Student 11</w:t>
            </w:r>
          </w:p>
        </w:tc>
        <w:tc>
          <w:tcPr>
            <w:tcW w:w="1980" w:type="dxa"/>
            <w:tcBorders>
              <w:top w:val="single" w:sz="4" w:space="0" w:color="auto"/>
              <w:left w:val="nil"/>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980" w:type="dxa"/>
            <w:tcBorders>
              <w:top w:val="single" w:sz="4" w:space="0" w:color="auto"/>
              <w:left w:val="nil"/>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r>
      <w:tr w:rsidR="006D04D1" w:rsidRPr="006D04D1" w:rsidTr="005D6C95">
        <w:trPr>
          <w:trHeight w:val="307"/>
        </w:trPr>
        <w:tc>
          <w:tcPr>
            <w:tcW w:w="12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1</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8</w:t>
            </w:r>
          </w:p>
        </w:tc>
        <w:tc>
          <w:tcPr>
            <w:tcW w:w="1980" w:type="dxa"/>
            <w:tcBorders>
              <w:top w:val="single" w:sz="4" w:space="0" w:color="auto"/>
              <w:left w:val="nil"/>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90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487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Lacy</w:t>
            </w:r>
          </w:p>
        </w:tc>
      </w:tr>
      <w:tr w:rsidR="006D04D1" w:rsidRPr="006D04D1" w:rsidTr="005D6C95">
        <w:trPr>
          <w:trHeight w:val="307"/>
        </w:trPr>
        <w:tc>
          <w:tcPr>
            <w:tcW w:w="1260" w:type="dxa"/>
            <w:tcBorders>
              <w:top w:val="single" w:sz="4" w:space="0" w:color="auto"/>
              <w:left w:val="single" w:sz="8"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2</w:t>
            </w:r>
          </w:p>
        </w:tc>
        <w:tc>
          <w:tcPr>
            <w:tcW w:w="1980" w:type="dxa"/>
            <w:tcBorders>
              <w:top w:val="single" w:sz="4" w:space="0" w:color="auto"/>
              <w:left w:val="nil"/>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NA</w:t>
            </w:r>
          </w:p>
        </w:tc>
        <w:tc>
          <w:tcPr>
            <w:tcW w:w="1980" w:type="dxa"/>
            <w:tcBorders>
              <w:top w:val="single" w:sz="4" w:space="0" w:color="auto"/>
              <w:left w:val="nil"/>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NA</w:t>
            </w:r>
          </w:p>
        </w:tc>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NA</w:t>
            </w:r>
          </w:p>
        </w:tc>
        <w:tc>
          <w:tcPr>
            <w:tcW w:w="900" w:type="dxa"/>
            <w:tcBorders>
              <w:top w:val="single" w:sz="4" w:space="0" w:color="auto"/>
              <w:left w:val="single" w:sz="4" w:space="0" w:color="auto"/>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r>
    </w:tbl>
    <w:p w:rsidR="006D04D1" w:rsidRPr="006D04D1" w:rsidRDefault="006D04D1" w:rsidP="006D04D1">
      <w:pPr>
        <w:spacing w:after="160" w:line="259" w:lineRule="auto"/>
        <w:ind w:firstLine="720"/>
        <w:rPr>
          <w:rFonts w:ascii="Calibri" w:eastAsia="Calibri" w:hAnsi="Calibri" w:cs="Times New Roman"/>
        </w:rPr>
      </w:pPr>
      <w:r w:rsidRPr="006D04D1">
        <w:rPr>
          <w:rFonts w:ascii="Calibri" w:eastAsia="Calibri" w:hAnsi="Calibri" w:cs="Times New Roman"/>
        </w:rPr>
        <w:t>NA – Test 2 was not completed.</w:t>
      </w:r>
      <w:r w:rsidRPr="006D04D1">
        <w:rPr>
          <w:rFonts w:ascii="Calibri" w:eastAsia="Calibri" w:hAnsi="Calibri" w:cs="Times New Roman"/>
        </w:rPr>
        <w:br/>
      </w:r>
      <w:r w:rsidRPr="006D04D1">
        <w:rPr>
          <w:rFonts w:ascii="Calibri" w:eastAsia="Calibri" w:hAnsi="Calibri" w:cs="Times New Roman"/>
        </w:rPr>
        <w:br/>
        <w:t xml:space="preserve">The number of changes from an </w:t>
      </w:r>
      <w:r w:rsidRPr="006D04D1">
        <w:rPr>
          <w:rFonts w:ascii="Calibri" w:eastAsia="Calibri" w:hAnsi="Calibri" w:cs="Times New Roman"/>
          <w:i/>
        </w:rPr>
        <w:t>incorrect</w:t>
      </w:r>
      <w:r w:rsidRPr="006D04D1">
        <w:rPr>
          <w:rFonts w:ascii="Calibri" w:eastAsia="Calibri" w:hAnsi="Calibri" w:cs="Times New Roman"/>
        </w:rPr>
        <w:t xml:space="preserve"> response to a </w:t>
      </w:r>
      <w:r w:rsidRPr="006D04D1">
        <w:rPr>
          <w:rFonts w:ascii="Calibri" w:eastAsia="Calibri" w:hAnsi="Calibri" w:cs="Times New Roman"/>
          <w:i/>
        </w:rPr>
        <w:t>correct</w:t>
      </w:r>
      <w:r w:rsidRPr="006D04D1">
        <w:rPr>
          <w:rFonts w:ascii="Calibri" w:eastAsia="Calibri" w:hAnsi="Calibri" w:cs="Times New Roman"/>
        </w:rPr>
        <w:t xml:space="preserve"> response during “Test 1” of the grade 3 reading test raised significant concerns about the integrity of these tests when combined with other information collected during the investigation. </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b/>
        </w:rPr>
        <w:t>4</w:t>
      </w:r>
      <w:r w:rsidRPr="006D04D1">
        <w:rPr>
          <w:rFonts w:ascii="Calibri" w:eastAsia="Calibri" w:hAnsi="Calibri" w:cs="Times New Roman"/>
          <w:b/>
          <w:vertAlign w:val="superscript"/>
        </w:rPr>
        <w:t>th</w:t>
      </w:r>
      <w:r w:rsidRPr="006D04D1">
        <w:rPr>
          <w:rFonts w:ascii="Calibri" w:eastAsia="Calibri" w:hAnsi="Calibri" w:cs="Times New Roman"/>
          <w:b/>
        </w:rPr>
        <w:t xml:space="preserve"> Grade SOL Tests: Student Statements</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Student statements made to RPS and VDOE staff about 4</w:t>
      </w:r>
      <w:r w:rsidRPr="006D04D1">
        <w:rPr>
          <w:rFonts w:ascii="Calibri" w:eastAsia="Calibri" w:hAnsi="Calibri" w:cs="Times New Roman"/>
          <w:vertAlign w:val="superscript"/>
        </w:rPr>
        <w:t>th</w:t>
      </w:r>
      <w:r w:rsidRPr="006D04D1">
        <w:rPr>
          <w:rFonts w:ascii="Calibri" w:eastAsia="Calibri" w:hAnsi="Calibri" w:cs="Times New Roman"/>
        </w:rPr>
        <w:t xml:space="preserve"> grade SOL testing included the following:</w:t>
      </w:r>
    </w:p>
    <w:p w:rsidR="006D04D1" w:rsidRPr="006D04D1" w:rsidRDefault="006D04D1" w:rsidP="006D04D1">
      <w:pPr>
        <w:numPr>
          <w:ilvl w:val="0"/>
          <w:numId w:val="20"/>
        </w:numPr>
        <w:spacing w:after="160" w:line="259" w:lineRule="auto"/>
        <w:contextualSpacing/>
        <w:rPr>
          <w:rFonts w:ascii="Calibri" w:eastAsia="Calibri" w:hAnsi="Calibri" w:cs="Times New Roman"/>
        </w:rPr>
      </w:pPr>
      <w:r w:rsidRPr="006D04D1">
        <w:rPr>
          <w:rFonts w:ascii="Calibri" w:eastAsia="Calibri" w:hAnsi="Calibri" w:cs="Times New Roman"/>
        </w:rPr>
        <w:t>“Ms. Davis gave me help. She would tell me to check it over again.” The student reported when students raised their hands, Ms. Davis would tell them to review and would watch. “She would tell me to check it again if I’m wrong.”</w:t>
      </w:r>
    </w:p>
    <w:p w:rsidR="006D04D1" w:rsidRPr="006D04D1" w:rsidRDefault="006D04D1" w:rsidP="006D04D1">
      <w:pPr>
        <w:numPr>
          <w:ilvl w:val="0"/>
          <w:numId w:val="16"/>
        </w:numPr>
        <w:spacing w:after="160" w:line="259" w:lineRule="auto"/>
        <w:contextualSpacing/>
        <w:rPr>
          <w:rFonts w:ascii="Calibri" w:eastAsia="Calibri" w:hAnsi="Calibri" w:cs="Times New Roman"/>
        </w:rPr>
      </w:pPr>
      <w:r w:rsidRPr="006D04D1">
        <w:rPr>
          <w:rFonts w:ascii="Calibri" w:eastAsia="Calibri" w:hAnsi="Calibri" w:cs="Times New Roman"/>
        </w:rPr>
        <w:t>“When I raised my hand and asked what a word meant, Ms. Davis would help me. She would use the word in a sentence for me.”</w:t>
      </w:r>
    </w:p>
    <w:p w:rsidR="006D04D1" w:rsidRPr="006D04D1" w:rsidRDefault="006D04D1" w:rsidP="006D04D1">
      <w:pPr>
        <w:numPr>
          <w:ilvl w:val="0"/>
          <w:numId w:val="16"/>
        </w:numPr>
        <w:spacing w:after="160" w:line="259" w:lineRule="auto"/>
        <w:contextualSpacing/>
        <w:rPr>
          <w:rFonts w:ascii="Calibri" w:eastAsia="Calibri" w:hAnsi="Calibri" w:cs="Times New Roman"/>
        </w:rPr>
      </w:pPr>
      <w:r w:rsidRPr="006D04D1">
        <w:rPr>
          <w:rFonts w:ascii="Calibri" w:eastAsia="Calibri" w:hAnsi="Calibri" w:cs="Times New Roman"/>
        </w:rPr>
        <w:t>“Sometimes Ms. Davis would tell me to move on. Sometimes she asked me if I was sure that was the right answer.”</w:t>
      </w:r>
    </w:p>
    <w:p w:rsidR="006D04D1" w:rsidRPr="006D04D1" w:rsidRDefault="006D04D1" w:rsidP="006D04D1">
      <w:pPr>
        <w:numPr>
          <w:ilvl w:val="0"/>
          <w:numId w:val="16"/>
        </w:numPr>
        <w:spacing w:after="160" w:line="259" w:lineRule="auto"/>
        <w:contextualSpacing/>
        <w:rPr>
          <w:rFonts w:ascii="Calibri" w:eastAsia="Calibri" w:hAnsi="Calibri" w:cs="Times New Roman"/>
        </w:rPr>
      </w:pPr>
      <w:r w:rsidRPr="006D04D1">
        <w:rPr>
          <w:rFonts w:ascii="Calibri" w:eastAsia="Calibri" w:hAnsi="Calibri" w:cs="Times New Roman"/>
        </w:rPr>
        <w:t>“If you get stuck, you’re supposed to tell the teacher. Ms. Davis will give you hints.”</w:t>
      </w:r>
    </w:p>
    <w:p w:rsidR="006D04D1" w:rsidRPr="006D04D1" w:rsidRDefault="006D04D1" w:rsidP="006D04D1">
      <w:pPr>
        <w:numPr>
          <w:ilvl w:val="0"/>
          <w:numId w:val="16"/>
        </w:numPr>
        <w:spacing w:after="160" w:line="259" w:lineRule="auto"/>
        <w:contextualSpacing/>
        <w:rPr>
          <w:rFonts w:ascii="Calibri" w:eastAsia="Calibri" w:hAnsi="Calibri" w:cs="Times New Roman"/>
        </w:rPr>
      </w:pPr>
      <w:r w:rsidRPr="006D04D1">
        <w:rPr>
          <w:rFonts w:ascii="Calibri" w:eastAsia="Calibri" w:hAnsi="Calibri" w:cs="Times New Roman"/>
        </w:rPr>
        <w:t xml:space="preserve">“Ms. Davis told me to push review and go back to the first question. If I got it wrong, Ms. Davis told me to try again. She couldn’t give me the answer, but if it was right, she told me to go ahead.” </w:t>
      </w:r>
    </w:p>
    <w:p w:rsidR="006D04D1" w:rsidRPr="006D04D1" w:rsidRDefault="006D04D1" w:rsidP="006D04D1">
      <w:pPr>
        <w:numPr>
          <w:ilvl w:val="0"/>
          <w:numId w:val="16"/>
        </w:numPr>
        <w:spacing w:after="160" w:line="259" w:lineRule="auto"/>
        <w:contextualSpacing/>
        <w:rPr>
          <w:rFonts w:ascii="Calibri" w:eastAsia="Calibri" w:hAnsi="Calibri" w:cs="Times New Roman"/>
        </w:rPr>
      </w:pPr>
      <w:r w:rsidRPr="006D04D1">
        <w:rPr>
          <w:rFonts w:ascii="Calibri" w:eastAsia="Calibri" w:hAnsi="Calibri" w:cs="Times New Roman"/>
        </w:rPr>
        <w:t>“She’ll [Ms. Davis] say do that over again because it might not be right.”</w:t>
      </w:r>
    </w:p>
    <w:p w:rsidR="006D04D1" w:rsidRPr="006D04D1" w:rsidRDefault="006D04D1" w:rsidP="006D04D1">
      <w:pPr>
        <w:numPr>
          <w:ilvl w:val="0"/>
          <w:numId w:val="16"/>
        </w:numPr>
        <w:spacing w:after="160" w:line="259" w:lineRule="auto"/>
        <w:contextualSpacing/>
        <w:rPr>
          <w:rFonts w:ascii="Calibri" w:eastAsia="Calibri" w:hAnsi="Calibri" w:cs="Times New Roman"/>
        </w:rPr>
      </w:pPr>
      <w:r w:rsidRPr="006D04D1">
        <w:rPr>
          <w:rFonts w:ascii="Calibri" w:eastAsia="Calibri" w:hAnsi="Calibri" w:cs="Times New Roman"/>
        </w:rPr>
        <w:t>“Ms. Davis didn’t have to read anything to me, but she helped some other kids with words.”</w:t>
      </w:r>
    </w:p>
    <w:p w:rsidR="006D04D1" w:rsidRPr="006D04D1" w:rsidRDefault="006D04D1" w:rsidP="006D04D1">
      <w:pPr>
        <w:numPr>
          <w:ilvl w:val="0"/>
          <w:numId w:val="16"/>
        </w:numPr>
        <w:spacing w:after="160" w:line="259" w:lineRule="auto"/>
        <w:contextualSpacing/>
        <w:rPr>
          <w:rFonts w:ascii="Calibri" w:eastAsia="Calibri" w:hAnsi="Calibri" w:cs="Times New Roman"/>
        </w:rPr>
      </w:pPr>
      <w:r w:rsidRPr="006D04D1">
        <w:rPr>
          <w:rFonts w:ascii="Calibri" w:eastAsia="Calibri" w:hAnsi="Calibri" w:cs="Times New Roman"/>
        </w:rPr>
        <w:t>“We reviewed all the questions. When it was wrong, she [Ms. Davis] said look it over. If it was right, she said go ahead. We didn’t do that the second time because there was a man [VDOE staff] in the room.”</w:t>
      </w:r>
    </w:p>
    <w:p w:rsidR="006D04D1" w:rsidRPr="006D04D1" w:rsidRDefault="006D04D1" w:rsidP="006D04D1">
      <w:pPr>
        <w:numPr>
          <w:ilvl w:val="0"/>
          <w:numId w:val="16"/>
        </w:numPr>
        <w:spacing w:after="160" w:line="259" w:lineRule="auto"/>
        <w:contextualSpacing/>
        <w:rPr>
          <w:rFonts w:ascii="Calibri" w:eastAsia="Calibri" w:hAnsi="Calibri" w:cs="Times New Roman"/>
        </w:rPr>
      </w:pPr>
      <w:r w:rsidRPr="006D04D1">
        <w:rPr>
          <w:rFonts w:ascii="Calibri" w:eastAsia="Calibri" w:hAnsi="Calibri" w:cs="Times New Roman"/>
        </w:rPr>
        <w:t>“The man [VDOE staff] was in the room so she [Ms. Davis] didn’t review the questions.”</w:t>
      </w:r>
    </w:p>
    <w:p w:rsidR="006D04D1" w:rsidRPr="006D04D1" w:rsidRDefault="006D04D1" w:rsidP="006D04D1">
      <w:pPr>
        <w:numPr>
          <w:ilvl w:val="0"/>
          <w:numId w:val="16"/>
        </w:numPr>
        <w:spacing w:after="160" w:line="259" w:lineRule="auto"/>
        <w:contextualSpacing/>
        <w:rPr>
          <w:rFonts w:ascii="Calibri" w:eastAsia="Calibri" w:hAnsi="Calibri" w:cs="Times New Roman"/>
        </w:rPr>
      </w:pPr>
      <w:r w:rsidRPr="006D04D1">
        <w:rPr>
          <w:rFonts w:ascii="Calibri" w:eastAsia="Calibri" w:hAnsi="Calibri" w:cs="Times New Roman"/>
        </w:rPr>
        <w:t>“Ms. Davis helped everyone the same way.”</w:t>
      </w:r>
    </w:p>
    <w:p w:rsidR="006D04D1" w:rsidRPr="006D04D1" w:rsidRDefault="006D04D1" w:rsidP="006D04D1">
      <w:pPr>
        <w:numPr>
          <w:ilvl w:val="0"/>
          <w:numId w:val="16"/>
        </w:numPr>
        <w:spacing w:after="160" w:line="259" w:lineRule="auto"/>
        <w:contextualSpacing/>
        <w:rPr>
          <w:rFonts w:ascii="Calibri" w:eastAsia="Calibri" w:hAnsi="Calibri" w:cs="Times New Roman"/>
        </w:rPr>
      </w:pPr>
      <w:r w:rsidRPr="006D04D1">
        <w:rPr>
          <w:rFonts w:ascii="Calibri" w:eastAsia="Calibri" w:hAnsi="Calibri" w:cs="Times New Roman"/>
        </w:rPr>
        <w:t>“Mr. Osbourne said think about it if it was wrong. If it was right, he said go ahead.”</w:t>
      </w:r>
    </w:p>
    <w:p w:rsidR="006D04D1" w:rsidRPr="006D04D1" w:rsidRDefault="006D04D1" w:rsidP="006D04D1">
      <w:pPr>
        <w:numPr>
          <w:ilvl w:val="0"/>
          <w:numId w:val="16"/>
        </w:numPr>
        <w:spacing w:after="160" w:line="259" w:lineRule="auto"/>
        <w:contextualSpacing/>
        <w:rPr>
          <w:rFonts w:ascii="Calibri" w:eastAsia="Calibri" w:hAnsi="Calibri" w:cs="Times New Roman"/>
        </w:rPr>
      </w:pPr>
      <w:r w:rsidRPr="006D04D1">
        <w:rPr>
          <w:rFonts w:ascii="Calibri" w:eastAsia="Calibri" w:hAnsi="Calibri" w:cs="Times New Roman"/>
        </w:rPr>
        <w:t xml:space="preserve">“Everyone in the room raised their hands because Mr. Osborne said, ‘When you get to the yellow triangle, raise your hand and I will come and look.’ The second time [I took the SOL test] he said, ‘Don’t raise your hand. Just keep going.’” </w:t>
      </w:r>
    </w:p>
    <w:p w:rsidR="006D04D1" w:rsidRPr="006D04D1" w:rsidRDefault="006D04D1" w:rsidP="006D04D1">
      <w:pPr>
        <w:spacing w:after="160" w:line="259" w:lineRule="auto"/>
        <w:rPr>
          <w:rFonts w:ascii="Calibri" w:eastAsia="Calibri" w:hAnsi="Calibri" w:cs="Times New Roman"/>
          <w:color w:val="000000"/>
        </w:rPr>
      </w:pPr>
      <w:r w:rsidRPr="006D04D1">
        <w:rPr>
          <w:rFonts w:ascii="Calibri" w:eastAsia="Calibri" w:hAnsi="Calibri" w:cs="Times New Roman"/>
          <w:color w:val="000000"/>
        </w:rPr>
        <w:t>The online screen (Figure 1), referred to as the “yellow triangle” or “caution sign” during student and staff interviews, alerts students during online computer adaptive SOL reading tests that they have reached the end of the questions for that particular passage and directs them how to go back to review their questions or how to continue forward in the test.</w:t>
      </w:r>
    </w:p>
    <w:p w:rsidR="006D04D1" w:rsidRPr="006D04D1" w:rsidRDefault="006D04D1" w:rsidP="006D04D1">
      <w:pPr>
        <w:spacing w:after="160" w:line="259" w:lineRule="auto"/>
        <w:rPr>
          <w:rFonts w:ascii="Calibri" w:eastAsia="Calibri" w:hAnsi="Calibri" w:cs="Times New Roman"/>
          <w:b/>
          <w:color w:val="FF0000"/>
        </w:rPr>
      </w:pPr>
      <w:r w:rsidRPr="006D04D1">
        <w:rPr>
          <w:rFonts w:ascii="Calibri" w:eastAsia="Calibri" w:hAnsi="Calibri" w:cs="Times New Roman"/>
          <w:b/>
        </w:rPr>
        <w:t>Figure 1: Online Screen in Computer Adaptive Reading Tests that Appears at the End of a Passage Set</w:t>
      </w:r>
    </w:p>
    <w:p w:rsidR="006D04D1" w:rsidRPr="006D04D1" w:rsidRDefault="006D04D1" w:rsidP="006D04D1">
      <w:pPr>
        <w:spacing w:after="160" w:line="259" w:lineRule="auto"/>
        <w:ind w:left="360"/>
        <w:jc w:val="center"/>
        <w:rPr>
          <w:rFonts w:ascii="Calibri" w:eastAsia="Calibri" w:hAnsi="Calibri" w:cs="Times New Roman"/>
        </w:rPr>
      </w:pPr>
      <w:r w:rsidRPr="006D04D1">
        <w:rPr>
          <w:rFonts w:ascii="Calibri" w:eastAsia="Calibri" w:hAnsi="Calibri" w:cs="Times New Roman"/>
          <w:noProof/>
        </w:rPr>
        <w:drawing>
          <wp:inline distT="0" distB="0" distL="0" distR="0" wp14:anchorId="61A38C70" wp14:editId="5A4F8378">
            <wp:extent cx="3409950" cy="2210540"/>
            <wp:effectExtent l="19050" t="19050" r="19050" b="184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07587" cy="2273834"/>
                    </a:xfrm>
                    <a:prstGeom prst="rect">
                      <a:avLst/>
                    </a:prstGeom>
                    <a:ln>
                      <a:solidFill>
                        <a:srgbClr val="5B9BD5"/>
                      </a:solidFill>
                    </a:ln>
                  </pic:spPr>
                </pic:pic>
              </a:graphicData>
            </a:graphic>
          </wp:inline>
        </w:drawing>
      </w:r>
      <w:r w:rsidRPr="006D04D1">
        <w:rPr>
          <w:rFonts w:ascii="Calibri" w:eastAsia="Calibri" w:hAnsi="Calibri" w:cs="Times New Roman"/>
        </w:rPr>
        <w:t xml:space="preserve"> </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b/>
        </w:rPr>
        <w:t>4</w:t>
      </w:r>
      <w:r w:rsidRPr="006D04D1">
        <w:rPr>
          <w:rFonts w:ascii="Calibri" w:eastAsia="Calibri" w:hAnsi="Calibri" w:cs="Times New Roman"/>
          <w:b/>
          <w:vertAlign w:val="superscript"/>
        </w:rPr>
        <w:t>th</w:t>
      </w:r>
      <w:r w:rsidRPr="006D04D1">
        <w:rPr>
          <w:rFonts w:ascii="Calibri" w:eastAsia="Calibri" w:hAnsi="Calibri" w:cs="Times New Roman"/>
          <w:b/>
        </w:rPr>
        <w:t xml:space="preserve"> Grade SOL Tests: Response Change Data</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VDOE staff compiled and reviewed response change data, as described previously in Table 1 (p. 4), for a number of SOL tests administered to 4</w:t>
      </w:r>
      <w:r w:rsidRPr="006D04D1">
        <w:rPr>
          <w:rFonts w:ascii="Calibri" w:eastAsia="Calibri" w:hAnsi="Calibri" w:cs="Times New Roman"/>
          <w:vertAlign w:val="superscript"/>
        </w:rPr>
        <w:t>th</w:t>
      </w:r>
      <w:r w:rsidRPr="006D04D1">
        <w:rPr>
          <w:rFonts w:ascii="Calibri" w:eastAsia="Calibri" w:hAnsi="Calibri" w:cs="Times New Roman"/>
        </w:rPr>
        <w:t xml:space="preserve"> grade students during spring 2018 at GWC ES. Data for the Grade 4 Reading SOL test are shown in Table 3, and data for the Virginia Studies SOL test are shown in Tables 4 and 5. The total number of items on each test are shown with the data. </w:t>
      </w:r>
      <w:r w:rsidRPr="006D04D1">
        <w:rPr>
          <w:rFonts w:ascii="Calibri" w:eastAsia="Calibri" w:hAnsi="Calibri" w:cs="Times New Roman"/>
          <w:color w:val="000000"/>
        </w:rPr>
        <w:t xml:space="preserve">The scaled scores of all SOL tests range from 0 to 600. Scaled scores below 400 are categorized as failing, while scores ranging from 400 to 499 are categorized as Pass/Proficient and from 500 to 600 as Pass/Advanced. </w:t>
      </w:r>
      <w:r w:rsidRPr="006D04D1">
        <w:rPr>
          <w:rFonts w:ascii="Calibri" w:eastAsia="Calibri" w:hAnsi="Calibri" w:cs="Times New Roman"/>
        </w:rPr>
        <w:t xml:space="preserve">For a number of students, two test attempts existed. Test 1 was completed prior to June 5, 2018; Test 2 was completed on or after June 5, 2018, when VDOE staff were on-site observing the SOL test administrations. </w:t>
      </w:r>
    </w:p>
    <w:p w:rsidR="006D04D1" w:rsidRPr="006D04D1" w:rsidRDefault="006D04D1" w:rsidP="006D04D1">
      <w:pPr>
        <w:spacing w:after="160" w:line="259" w:lineRule="auto"/>
        <w:rPr>
          <w:rFonts w:ascii="Calibri" w:eastAsia="Times New Roman" w:hAnsi="Calibri" w:cs="Calibri"/>
          <w:b/>
          <w:bCs/>
          <w:color w:val="000000"/>
        </w:rPr>
      </w:pPr>
      <w:r w:rsidRPr="006D04D1">
        <w:rPr>
          <w:rFonts w:ascii="Calibri" w:eastAsia="Calibri" w:hAnsi="Calibri" w:cs="Times New Roman"/>
          <w:b/>
        </w:rPr>
        <w:t xml:space="preserve">Table 3: </w:t>
      </w:r>
      <w:r w:rsidRPr="006D04D1">
        <w:rPr>
          <w:rFonts w:ascii="Calibri" w:eastAsia="Times New Roman" w:hAnsi="Calibri" w:cs="Calibri"/>
          <w:b/>
          <w:bCs/>
          <w:color w:val="000000"/>
        </w:rPr>
        <w:t>Grade 4 Reading SOL Tests Administered at GWC ES (Students with two test attempts)</w:t>
      </w:r>
    </w:p>
    <w:p w:rsidR="006D04D1" w:rsidRPr="006D04D1" w:rsidRDefault="006D04D1" w:rsidP="006D04D1">
      <w:pPr>
        <w:spacing w:after="160" w:line="259" w:lineRule="auto"/>
        <w:ind w:left="1440"/>
        <w:rPr>
          <w:rFonts w:ascii="Calibri" w:eastAsia="Calibri" w:hAnsi="Calibri" w:cs="Times New Roman"/>
          <w:b/>
        </w:rPr>
      </w:pPr>
      <w:r w:rsidRPr="006D04D1">
        <w:rPr>
          <w:rFonts w:ascii="Calibri" w:eastAsia="Calibri" w:hAnsi="Calibri" w:cs="Times New Roman"/>
        </w:rPr>
        <w:t>Total number of test items on the Grade 4 Reading SOL Test is 33.</w:t>
      </w:r>
      <w:r w:rsidRPr="006D04D1">
        <w:rPr>
          <w:rFonts w:ascii="Calibri" w:eastAsia="Calibri" w:hAnsi="Calibri" w:cs="Times New Roman"/>
          <w:b/>
        </w:rPr>
        <w:t xml:space="preserve"> </w:t>
      </w:r>
    </w:p>
    <w:tbl>
      <w:tblPr>
        <w:tblW w:w="9450" w:type="dxa"/>
        <w:tblInd w:w="108" w:type="dxa"/>
        <w:tblLayout w:type="fixed"/>
        <w:tblLook w:val="04A0" w:firstRow="1" w:lastRow="0" w:firstColumn="1" w:lastColumn="0" w:noHBand="0" w:noVBand="1"/>
      </w:tblPr>
      <w:tblGrid>
        <w:gridCol w:w="1260"/>
        <w:gridCol w:w="1980"/>
        <w:gridCol w:w="1980"/>
        <w:gridCol w:w="1980"/>
        <w:gridCol w:w="900"/>
        <w:gridCol w:w="1350"/>
      </w:tblGrid>
      <w:tr w:rsidR="006D04D1" w:rsidRPr="006D04D1" w:rsidTr="005D6C95">
        <w:trPr>
          <w:trHeight w:val="615"/>
          <w:tblHeader/>
        </w:trPr>
        <w:tc>
          <w:tcPr>
            <w:tcW w:w="1260" w:type="dxa"/>
            <w:tcBorders>
              <w:top w:val="nil"/>
              <w:left w:val="nil"/>
              <w:bottom w:val="single" w:sz="4" w:space="0" w:color="auto"/>
              <w:right w:val="nil"/>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b/>
                <w:bCs/>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Incorrect Response to </w:t>
            </w:r>
            <w:r w:rsidRPr="006D04D1">
              <w:rPr>
                <w:rFonts w:ascii="Calibri" w:eastAsia="Times New Roman" w:hAnsi="Calibri" w:cs="Calibri"/>
                <w:b/>
                <w:bCs/>
                <w:color w:val="000000"/>
              </w:rPr>
              <w:br/>
              <w:t>Correct Response</w:t>
            </w:r>
          </w:p>
        </w:tc>
        <w:tc>
          <w:tcPr>
            <w:tcW w:w="1980" w:type="dxa"/>
            <w:tcBorders>
              <w:top w:val="single" w:sz="4" w:space="0" w:color="auto"/>
              <w:left w:val="nil"/>
              <w:bottom w:val="single" w:sz="4" w:space="0" w:color="auto"/>
              <w:right w:val="single" w:sz="4" w:space="0" w:color="auto"/>
            </w:tcBorders>
            <w:shd w:val="clear" w:color="auto" w:fill="auto"/>
            <w:vAlign w:val="bottom"/>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Correct Response</w:t>
            </w:r>
            <w:r w:rsidRPr="006D04D1">
              <w:rPr>
                <w:rFonts w:ascii="Calibri" w:eastAsia="Times New Roman" w:hAnsi="Calibri" w:cs="Calibri"/>
                <w:b/>
                <w:bCs/>
                <w:color w:val="000000"/>
              </w:rPr>
              <w:br/>
              <w:t xml:space="preserve">to </w:t>
            </w:r>
            <w:r w:rsidRPr="006D04D1">
              <w:rPr>
                <w:rFonts w:ascii="Calibri" w:eastAsia="Times New Roman" w:hAnsi="Calibri" w:cs="Calibri"/>
                <w:b/>
                <w:bCs/>
                <w:color w:val="000000"/>
              </w:rPr>
              <w:br/>
              <w:t>Incorrect Response</w:t>
            </w:r>
          </w:p>
        </w:tc>
        <w:tc>
          <w:tcPr>
            <w:tcW w:w="1980" w:type="dxa"/>
            <w:tcBorders>
              <w:top w:val="single" w:sz="4" w:space="0" w:color="auto"/>
              <w:left w:val="nil"/>
              <w:bottom w:val="single" w:sz="4" w:space="0" w:color="auto"/>
              <w:right w:val="nil"/>
            </w:tcBorders>
            <w:shd w:val="clear" w:color="auto" w:fill="auto"/>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Incorrect Response to </w:t>
            </w:r>
            <w:r w:rsidRPr="006D04D1">
              <w:rPr>
                <w:rFonts w:ascii="Calibri" w:eastAsia="Times New Roman" w:hAnsi="Calibri" w:cs="Calibri"/>
                <w:b/>
                <w:bCs/>
                <w:color w:val="000000"/>
              </w:rPr>
              <w:br/>
              <w:t>Incorrect Response</w:t>
            </w:r>
          </w:p>
        </w:tc>
        <w:tc>
          <w:tcPr>
            <w:tcW w:w="90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Scaled Score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Examiner</w:t>
            </w:r>
          </w:p>
        </w:tc>
      </w:tr>
      <w:tr w:rsidR="006D04D1" w:rsidRPr="006D04D1" w:rsidTr="006D04D1">
        <w:trPr>
          <w:trHeight w:val="300"/>
        </w:trPr>
        <w:tc>
          <w:tcPr>
            <w:tcW w:w="1260" w:type="dxa"/>
            <w:tcBorders>
              <w:top w:val="single" w:sz="4" w:space="0" w:color="auto"/>
              <w:left w:val="single" w:sz="8"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1</w:t>
            </w: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r>
      <w:tr w:rsidR="006D04D1" w:rsidRPr="006D04D1" w:rsidTr="005D6C95">
        <w:trPr>
          <w:trHeight w:val="300"/>
        </w:trPr>
        <w:tc>
          <w:tcPr>
            <w:tcW w:w="1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90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Davis</w:t>
            </w:r>
          </w:p>
        </w:tc>
      </w:tr>
      <w:tr w:rsidR="006D04D1" w:rsidRPr="006D04D1" w:rsidTr="005D6C95">
        <w:trPr>
          <w:trHeight w:val="315"/>
        </w:trPr>
        <w:tc>
          <w:tcPr>
            <w:tcW w:w="1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90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338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Davis</w:t>
            </w:r>
          </w:p>
        </w:tc>
      </w:tr>
      <w:tr w:rsidR="006D04D1" w:rsidRPr="006D04D1" w:rsidTr="006D04D1">
        <w:trPr>
          <w:trHeight w:val="315"/>
        </w:trPr>
        <w:tc>
          <w:tcPr>
            <w:tcW w:w="1260" w:type="dxa"/>
            <w:tcBorders>
              <w:top w:val="single" w:sz="4" w:space="0" w:color="auto"/>
              <w:left w:val="single" w:sz="8"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2</w:t>
            </w: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r>
      <w:tr w:rsidR="006D04D1" w:rsidRPr="006D04D1" w:rsidTr="005D6C95">
        <w:trPr>
          <w:trHeight w:val="315"/>
        </w:trPr>
        <w:tc>
          <w:tcPr>
            <w:tcW w:w="12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w:t>
            </w:r>
          </w:p>
        </w:tc>
        <w:tc>
          <w:tcPr>
            <w:tcW w:w="90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372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Osborne</w:t>
            </w:r>
          </w:p>
        </w:tc>
      </w:tr>
      <w:tr w:rsidR="006D04D1" w:rsidRPr="006D04D1" w:rsidTr="005D6C95">
        <w:trPr>
          <w:trHeight w:val="315"/>
        </w:trPr>
        <w:tc>
          <w:tcPr>
            <w:tcW w:w="12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90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280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Osborne</w:t>
            </w:r>
          </w:p>
        </w:tc>
      </w:tr>
    </w:tbl>
    <w:p w:rsidR="006D04D1" w:rsidRPr="006D04D1" w:rsidRDefault="006D04D1" w:rsidP="006D04D1">
      <w:pPr>
        <w:spacing w:after="160" w:line="259" w:lineRule="auto"/>
        <w:rPr>
          <w:rFonts w:ascii="Calibri" w:eastAsia="Calibri" w:hAnsi="Calibri" w:cs="Times New Roman"/>
        </w:rPr>
      </w:pPr>
    </w:p>
    <w:p w:rsidR="006D04D1" w:rsidRPr="006D04D1" w:rsidRDefault="006D04D1" w:rsidP="006D04D1">
      <w:pPr>
        <w:spacing w:after="160" w:line="259" w:lineRule="auto"/>
        <w:rPr>
          <w:rFonts w:ascii="Calibri" w:eastAsia="Times New Roman" w:hAnsi="Calibri" w:cs="Calibri"/>
          <w:b/>
          <w:bCs/>
          <w:color w:val="000000"/>
        </w:rPr>
      </w:pPr>
      <w:r w:rsidRPr="006D04D1">
        <w:rPr>
          <w:rFonts w:ascii="Calibri" w:eastAsia="Calibri" w:hAnsi="Calibri" w:cs="Times New Roman"/>
          <w:b/>
        </w:rPr>
        <w:t xml:space="preserve">Table 4: </w:t>
      </w:r>
      <w:r w:rsidRPr="006D04D1">
        <w:rPr>
          <w:rFonts w:ascii="Calibri" w:eastAsia="Times New Roman" w:hAnsi="Calibri" w:cs="Calibri"/>
          <w:b/>
          <w:bCs/>
          <w:color w:val="000000"/>
        </w:rPr>
        <w:t>Virginia Studies SOL Tests Administered at GWC ES (Students with two test attempts)</w:t>
      </w:r>
    </w:p>
    <w:p w:rsidR="006D04D1" w:rsidRPr="006D04D1" w:rsidRDefault="006D04D1" w:rsidP="006D04D1">
      <w:pPr>
        <w:spacing w:after="160" w:line="259" w:lineRule="auto"/>
        <w:ind w:left="720" w:firstLine="720"/>
        <w:rPr>
          <w:rFonts w:ascii="Calibri" w:eastAsia="Calibri" w:hAnsi="Calibri" w:cs="Times New Roman"/>
        </w:rPr>
      </w:pPr>
      <w:r w:rsidRPr="006D04D1">
        <w:rPr>
          <w:rFonts w:ascii="Calibri" w:eastAsia="Calibri" w:hAnsi="Calibri" w:cs="Times New Roman"/>
        </w:rPr>
        <w:t>Total number of test items on the Virginia Studies SOL Test is 50.</w:t>
      </w:r>
    </w:p>
    <w:tbl>
      <w:tblPr>
        <w:tblW w:w="9450" w:type="dxa"/>
        <w:tblInd w:w="108" w:type="dxa"/>
        <w:tblLayout w:type="fixed"/>
        <w:tblLook w:val="04A0" w:firstRow="1" w:lastRow="0" w:firstColumn="1" w:lastColumn="0" w:noHBand="0" w:noVBand="1"/>
      </w:tblPr>
      <w:tblGrid>
        <w:gridCol w:w="1260"/>
        <w:gridCol w:w="1170"/>
        <w:gridCol w:w="1170"/>
        <w:gridCol w:w="1260"/>
        <w:gridCol w:w="1260"/>
        <w:gridCol w:w="1260"/>
        <w:gridCol w:w="810"/>
        <w:gridCol w:w="1260"/>
      </w:tblGrid>
      <w:tr w:rsidR="006D04D1" w:rsidRPr="006D04D1" w:rsidTr="005D6C95">
        <w:trPr>
          <w:trHeight w:val="615"/>
          <w:tblHeader/>
        </w:trPr>
        <w:tc>
          <w:tcPr>
            <w:tcW w:w="1260" w:type="dxa"/>
            <w:tcBorders>
              <w:top w:val="nil"/>
              <w:left w:val="nil"/>
              <w:bottom w:val="single" w:sz="4" w:space="0" w:color="auto"/>
              <w:right w:val="nil"/>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Incorrect Response </w:t>
            </w:r>
            <w:r w:rsidRPr="006D04D1">
              <w:rPr>
                <w:rFonts w:ascii="Calibri" w:eastAsia="Times New Roman" w:hAnsi="Calibri" w:cs="Calibri"/>
                <w:b/>
                <w:bCs/>
                <w:color w:val="000000"/>
              </w:rPr>
              <w:br/>
              <w:t xml:space="preserve">to </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Correct Response</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No </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Response </w:t>
            </w:r>
            <w:r w:rsidRPr="006D04D1">
              <w:rPr>
                <w:rFonts w:ascii="Calibri" w:eastAsia="Times New Roman" w:hAnsi="Calibri" w:cs="Calibri"/>
                <w:b/>
                <w:bCs/>
                <w:color w:val="000000"/>
              </w:rPr>
              <w:br/>
              <w:t xml:space="preserve">to </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Correct Response</w:t>
            </w:r>
          </w:p>
        </w:tc>
        <w:tc>
          <w:tcPr>
            <w:tcW w:w="1260" w:type="dxa"/>
            <w:tcBorders>
              <w:top w:val="single" w:sz="4" w:space="0" w:color="auto"/>
              <w:left w:val="nil"/>
              <w:bottom w:val="single" w:sz="4" w:space="0" w:color="auto"/>
              <w:right w:val="nil"/>
            </w:tcBorders>
            <w:shd w:val="clear" w:color="auto" w:fill="auto"/>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Correct Response</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to</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 Incorrect Response</w:t>
            </w:r>
          </w:p>
        </w:tc>
        <w:tc>
          <w:tcPr>
            <w:tcW w:w="1260" w:type="dxa"/>
            <w:tcBorders>
              <w:top w:val="single" w:sz="4" w:space="0" w:color="auto"/>
              <w:left w:val="single" w:sz="4" w:space="0" w:color="auto"/>
              <w:bottom w:val="single" w:sz="4" w:space="0" w:color="auto"/>
              <w:right w:val="single" w:sz="4" w:space="0" w:color="auto"/>
            </w:tcBorders>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No </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Response </w:t>
            </w:r>
            <w:r w:rsidRPr="006D04D1">
              <w:rPr>
                <w:rFonts w:ascii="Calibri" w:eastAsia="Times New Roman" w:hAnsi="Calibri" w:cs="Calibri"/>
                <w:b/>
                <w:bCs/>
                <w:color w:val="000000"/>
              </w:rPr>
              <w:br/>
              <w:t>to Incorrect Response</w:t>
            </w:r>
          </w:p>
        </w:tc>
        <w:tc>
          <w:tcPr>
            <w:tcW w:w="1260" w:type="dxa"/>
            <w:tcBorders>
              <w:top w:val="single" w:sz="4" w:space="0" w:color="auto"/>
              <w:left w:val="single" w:sz="4" w:space="0" w:color="auto"/>
              <w:bottom w:val="single" w:sz="4" w:space="0" w:color="auto"/>
              <w:right w:val="single" w:sz="4" w:space="0" w:color="auto"/>
            </w:tcBorders>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Incorrect Response </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to Incorrect Response</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Scaled Score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Examiner</w:t>
            </w:r>
          </w:p>
        </w:tc>
      </w:tr>
      <w:tr w:rsidR="006D04D1" w:rsidRPr="006D04D1" w:rsidTr="006D04D1">
        <w:trPr>
          <w:trHeight w:val="303"/>
        </w:trPr>
        <w:tc>
          <w:tcPr>
            <w:tcW w:w="1260" w:type="dxa"/>
            <w:tcBorders>
              <w:top w:val="single" w:sz="4" w:space="0" w:color="auto"/>
              <w:left w:val="single" w:sz="8"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rPr>
                <w:rFonts w:ascii="Calibri" w:eastAsia="Times New Roman" w:hAnsi="Calibri" w:cs="Calibri"/>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p>
        </w:tc>
      </w:tr>
      <w:tr w:rsidR="006D04D1" w:rsidRPr="006D04D1" w:rsidTr="005D6C95">
        <w:trPr>
          <w:trHeight w:val="303"/>
        </w:trPr>
        <w:tc>
          <w:tcPr>
            <w:tcW w:w="1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26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26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479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Davis</w:t>
            </w:r>
          </w:p>
        </w:tc>
      </w:tr>
      <w:tr w:rsidR="006D04D1" w:rsidRPr="006D04D1" w:rsidTr="005D6C95">
        <w:trPr>
          <w:trHeight w:val="303"/>
        </w:trPr>
        <w:tc>
          <w:tcPr>
            <w:tcW w:w="1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26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26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356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Archer</w:t>
            </w:r>
          </w:p>
        </w:tc>
      </w:tr>
      <w:tr w:rsidR="006D04D1" w:rsidRPr="006D04D1" w:rsidTr="006D04D1">
        <w:trPr>
          <w:trHeight w:val="303"/>
        </w:trPr>
        <w:tc>
          <w:tcPr>
            <w:tcW w:w="1260" w:type="dxa"/>
            <w:tcBorders>
              <w:top w:val="single" w:sz="4" w:space="0" w:color="auto"/>
              <w:left w:val="single" w:sz="8" w:space="0" w:color="auto"/>
              <w:bottom w:val="single" w:sz="4" w:space="0" w:color="auto"/>
              <w:right w:val="nil"/>
            </w:tcBorders>
            <w:shd w:val="clear" w:color="auto" w:fill="D9D9D9"/>
            <w:noWrap/>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2</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nil"/>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r>
      <w:tr w:rsidR="006D04D1" w:rsidRPr="006D04D1" w:rsidTr="005D6C95">
        <w:trPr>
          <w:trHeight w:val="303"/>
        </w:trPr>
        <w:tc>
          <w:tcPr>
            <w:tcW w:w="1260" w:type="dxa"/>
            <w:tcBorders>
              <w:top w:val="single" w:sz="4" w:space="0" w:color="auto"/>
              <w:left w:val="single" w:sz="8" w:space="0" w:color="auto"/>
              <w:bottom w:val="single" w:sz="4" w:space="0" w:color="auto"/>
              <w:right w:val="nil"/>
            </w:tcBorders>
            <w:shd w:val="clear" w:color="auto" w:fill="auto"/>
            <w:noWrap/>
            <w:vAlign w:val="bottom"/>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17</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260" w:type="dxa"/>
            <w:tcBorders>
              <w:top w:val="single" w:sz="4" w:space="0" w:color="auto"/>
              <w:left w:val="nil"/>
              <w:bottom w:val="single" w:sz="4" w:space="0" w:color="auto"/>
              <w:right w:val="nil"/>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126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26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Davis</w:t>
            </w:r>
          </w:p>
        </w:tc>
      </w:tr>
      <w:tr w:rsidR="006D04D1" w:rsidRPr="006D04D1" w:rsidTr="005D6C95">
        <w:trPr>
          <w:trHeight w:val="303"/>
        </w:trPr>
        <w:tc>
          <w:tcPr>
            <w:tcW w:w="1260" w:type="dxa"/>
            <w:tcBorders>
              <w:top w:val="single" w:sz="4" w:space="0" w:color="auto"/>
              <w:left w:val="single" w:sz="8" w:space="0" w:color="auto"/>
              <w:bottom w:val="single" w:sz="4" w:space="0" w:color="auto"/>
              <w:right w:val="nil"/>
            </w:tcBorders>
            <w:shd w:val="clear" w:color="auto" w:fill="auto"/>
            <w:noWrap/>
            <w:vAlign w:val="bottom"/>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260" w:type="dxa"/>
            <w:tcBorders>
              <w:top w:val="single" w:sz="4" w:space="0" w:color="auto"/>
              <w:left w:val="nil"/>
              <w:bottom w:val="single" w:sz="4" w:space="0" w:color="auto"/>
              <w:right w:val="nil"/>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26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26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323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Davis</w:t>
            </w:r>
          </w:p>
        </w:tc>
      </w:tr>
      <w:tr w:rsidR="006D04D1" w:rsidRPr="006D04D1" w:rsidTr="006D04D1">
        <w:trPr>
          <w:trHeight w:val="303"/>
        </w:trPr>
        <w:tc>
          <w:tcPr>
            <w:tcW w:w="1260" w:type="dxa"/>
            <w:tcBorders>
              <w:top w:val="single" w:sz="4" w:space="0" w:color="auto"/>
              <w:left w:val="single" w:sz="8" w:space="0" w:color="auto"/>
              <w:bottom w:val="single" w:sz="4" w:space="0" w:color="auto"/>
              <w:right w:val="nil"/>
            </w:tcBorders>
            <w:shd w:val="clear" w:color="auto" w:fill="D9D9D9"/>
            <w:noWrap/>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3</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nil"/>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r>
      <w:tr w:rsidR="006D04D1" w:rsidRPr="006D04D1" w:rsidTr="005D6C95">
        <w:trPr>
          <w:trHeight w:val="303"/>
        </w:trPr>
        <w:tc>
          <w:tcPr>
            <w:tcW w:w="1260" w:type="dxa"/>
            <w:tcBorders>
              <w:top w:val="single" w:sz="4" w:space="0" w:color="auto"/>
              <w:left w:val="single" w:sz="8" w:space="0" w:color="auto"/>
              <w:bottom w:val="single" w:sz="4" w:space="0" w:color="auto"/>
              <w:right w:val="nil"/>
            </w:tcBorders>
            <w:shd w:val="clear" w:color="auto" w:fill="auto"/>
            <w:noWrap/>
            <w:vAlign w:val="bottom"/>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w:t>
            </w:r>
          </w:p>
        </w:tc>
        <w:tc>
          <w:tcPr>
            <w:tcW w:w="1260" w:type="dxa"/>
            <w:tcBorders>
              <w:top w:val="single" w:sz="4" w:space="0" w:color="auto"/>
              <w:left w:val="nil"/>
              <w:bottom w:val="single" w:sz="4" w:space="0" w:color="auto"/>
              <w:right w:val="nil"/>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26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126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546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Davis</w:t>
            </w:r>
          </w:p>
        </w:tc>
      </w:tr>
      <w:tr w:rsidR="006D04D1" w:rsidRPr="006D04D1" w:rsidTr="005D6C95">
        <w:trPr>
          <w:trHeight w:val="303"/>
        </w:trPr>
        <w:tc>
          <w:tcPr>
            <w:tcW w:w="1260" w:type="dxa"/>
            <w:tcBorders>
              <w:top w:val="single" w:sz="4" w:space="0" w:color="auto"/>
              <w:left w:val="single" w:sz="8" w:space="0" w:color="auto"/>
              <w:bottom w:val="single" w:sz="8" w:space="0" w:color="auto"/>
              <w:right w:val="nil"/>
            </w:tcBorders>
            <w:shd w:val="clear" w:color="auto" w:fill="auto"/>
            <w:noWrap/>
            <w:vAlign w:val="bottom"/>
          </w:tcPr>
          <w:p w:rsidR="006D04D1" w:rsidRPr="006D04D1" w:rsidRDefault="006D04D1" w:rsidP="006D04D1">
            <w:pPr>
              <w:spacing w:after="0" w:line="240" w:lineRule="auto"/>
              <w:jc w:val="right"/>
              <w:rPr>
                <w:rFonts w:ascii="Calibri" w:eastAsia="Times New Roman" w:hAnsi="Calibri" w:cs="Calibri"/>
                <w:color w:val="000000"/>
              </w:rPr>
            </w:pPr>
            <w:r w:rsidRPr="006D04D1">
              <w:rPr>
                <w:rFonts w:ascii="Calibri" w:eastAsia="Times New Roman" w:hAnsi="Calibri" w:cs="Calibri"/>
                <w:color w:val="000000"/>
              </w:rPr>
              <w:t>Test 2</w:t>
            </w: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nil"/>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260" w:type="dxa"/>
            <w:tcBorders>
              <w:top w:val="single" w:sz="4" w:space="0" w:color="auto"/>
              <w:left w:val="nil"/>
              <w:bottom w:val="single" w:sz="8" w:space="0" w:color="auto"/>
              <w:right w:val="nil"/>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260" w:type="dxa"/>
            <w:tcBorders>
              <w:top w:val="single" w:sz="4" w:space="0" w:color="auto"/>
              <w:left w:val="single" w:sz="4" w:space="0" w:color="auto"/>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260" w:type="dxa"/>
            <w:tcBorders>
              <w:top w:val="single" w:sz="4" w:space="0" w:color="auto"/>
              <w:left w:val="single" w:sz="4" w:space="0" w:color="auto"/>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810" w:type="dxa"/>
            <w:tcBorders>
              <w:top w:val="single" w:sz="4" w:space="0" w:color="auto"/>
              <w:left w:val="single" w:sz="4" w:space="0" w:color="auto"/>
              <w:bottom w:val="single" w:sz="8"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429</w:t>
            </w:r>
          </w:p>
        </w:tc>
        <w:tc>
          <w:tcPr>
            <w:tcW w:w="1260" w:type="dxa"/>
            <w:tcBorders>
              <w:top w:val="single" w:sz="4" w:space="0" w:color="auto"/>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Davis</w:t>
            </w:r>
          </w:p>
        </w:tc>
      </w:tr>
    </w:tbl>
    <w:p w:rsidR="006D04D1" w:rsidRPr="006D04D1" w:rsidRDefault="006D04D1" w:rsidP="006D04D1">
      <w:pPr>
        <w:spacing w:after="160" w:line="259" w:lineRule="auto"/>
        <w:rPr>
          <w:rFonts w:ascii="Calibri" w:eastAsia="Calibri" w:hAnsi="Calibri" w:cs="Times New Roman"/>
        </w:rPr>
      </w:pPr>
    </w:p>
    <w:p w:rsidR="006D04D1" w:rsidRPr="006D04D1" w:rsidRDefault="006D04D1" w:rsidP="006D04D1">
      <w:pPr>
        <w:spacing w:after="160" w:line="259" w:lineRule="auto"/>
        <w:rPr>
          <w:rFonts w:ascii="Calibri" w:eastAsia="Times New Roman" w:hAnsi="Calibri" w:cs="Calibri"/>
          <w:b/>
          <w:bCs/>
          <w:color w:val="000000"/>
        </w:rPr>
      </w:pPr>
      <w:r w:rsidRPr="006D04D1">
        <w:rPr>
          <w:rFonts w:ascii="Calibri" w:eastAsia="Calibri" w:hAnsi="Calibri" w:cs="Times New Roman"/>
          <w:b/>
        </w:rPr>
        <w:t xml:space="preserve">Table 5: </w:t>
      </w:r>
      <w:r w:rsidRPr="006D04D1">
        <w:rPr>
          <w:rFonts w:ascii="Calibri" w:eastAsia="Times New Roman" w:hAnsi="Calibri" w:cs="Calibri"/>
          <w:b/>
          <w:bCs/>
          <w:color w:val="000000"/>
        </w:rPr>
        <w:t>Virginia Studies SOL Tests Administered at GWC ES (Students with one test attempt only)</w:t>
      </w:r>
    </w:p>
    <w:p w:rsidR="006D04D1" w:rsidRPr="006D04D1" w:rsidRDefault="006D04D1" w:rsidP="006D04D1">
      <w:pPr>
        <w:spacing w:after="160" w:line="259" w:lineRule="auto"/>
        <w:ind w:left="720" w:firstLine="720"/>
        <w:rPr>
          <w:rFonts w:ascii="Calibri" w:eastAsia="Calibri" w:hAnsi="Calibri" w:cs="Times New Roman"/>
        </w:rPr>
      </w:pPr>
      <w:r w:rsidRPr="006D04D1">
        <w:rPr>
          <w:rFonts w:ascii="Calibri" w:eastAsia="Calibri" w:hAnsi="Calibri" w:cs="Times New Roman"/>
        </w:rPr>
        <w:t>Total number of test items on the Virginia Studies SOL Test is 50.</w:t>
      </w:r>
    </w:p>
    <w:tbl>
      <w:tblPr>
        <w:tblW w:w="9630" w:type="dxa"/>
        <w:tblInd w:w="108" w:type="dxa"/>
        <w:tblLayout w:type="fixed"/>
        <w:tblLook w:val="04A0" w:firstRow="1" w:lastRow="0" w:firstColumn="1" w:lastColumn="0" w:noHBand="0" w:noVBand="1"/>
      </w:tblPr>
      <w:tblGrid>
        <w:gridCol w:w="1800"/>
        <w:gridCol w:w="1170"/>
        <w:gridCol w:w="1170"/>
        <w:gridCol w:w="1170"/>
        <w:gridCol w:w="1170"/>
        <w:gridCol w:w="1170"/>
        <w:gridCol w:w="810"/>
        <w:gridCol w:w="1170"/>
      </w:tblGrid>
      <w:tr w:rsidR="006D04D1" w:rsidRPr="006D04D1" w:rsidTr="005D6C95">
        <w:trPr>
          <w:trHeight w:val="615"/>
          <w:tblHeader/>
        </w:trPr>
        <w:tc>
          <w:tcPr>
            <w:tcW w:w="1800" w:type="dxa"/>
            <w:tcBorders>
              <w:top w:val="nil"/>
              <w:left w:val="nil"/>
              <w:bottom w:val="single" w:sz="4" w:space="0" w:color="auto"/>
              <w:right w:val="nil"/>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Incorrect Response </w:t>
            </w:r>
            <w:r w:rsidRPr="006D04D1">
              <w:rPr>
                <w:rFonts w:ascii="Calibri" w:eastAsia="Times New Roman" w:hAnsi="Calibri" w:cs="Calibri"/>
                <w:b/>
                <w:bCs/>
                <w:color w:val="000000"/>
              </w:rPr>
              <w:br/>
              <w:t xml:space="preserve">to </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Correct Response</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No </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Response </w:t>
            </w:r>
            <w:r w:rsidRPr="006D04D1">
              <w:rPr>
                <w:rFonts w:ascii="Calibri" w:eastAsia="Times New Roman" w:hAnsi="Calibri" w:cs="Calibri"/>
                <w:b/>
                <w:bCs/>
                <w:color w:val="000000"/>
              </w:rPr>
              <w:br/>
              <w:t xml:space="preserve">to </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Correct Response</w:t>
            </w:r>
          </w:p>
        </w:tc>
        <w:tc>
          <w:tcPr>
            <w:tcW w:w="1170" w:type="dxa"/>
            <w:tcBorders>
              <w:top w:val="single" w:sz="4" w:space="0" w:color="auto"/>
              <w:left w:val="nil"/>
              <w:bottom w:val="single" w:sz="4" w:space="0" w:color="auto"/>
              <w:right w:val="nil"/>
            </w:tcBorders>
            <w:shd w:val="clear" w:color="auto" w:fill="auto"/>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Correct Response</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to</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 Incorrect Response</w:t>
            </w:r>
          </w:p>
        </w:tc>
        <w:tc>
          <w:tcPr>
            <w:tcW w:w="1170" w:type="dxa"/>
            <w:tcBorders>
              <w:top w:val="single" w:sz="4" w:space="0" w:color="auto"/>
              <w:left w:val="single" w:sz="4" w:space="0" w:color="auto"/>
              <w:bottom w:val="single" w:sz="4" w:space="0" w:color="auto"/>
              <w:right w:val="single" w:sz="4" w:space="0" w:color="auto"/>
            </w:tcBorders>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No </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Response </w:t>
            </w:r>
            <w:r w:rsidRPr="006D04D1">
              <w:rPr>
                <w:rFonts w:ascii="Calibri" w:eastAsia="Times New Roman" w:hAnsi="Calibri" w:cs="Calibri"/>
                <w:b/>
                <w:bCs/>
                <w:color w:val="000000"/>
              </w:rPr>
              <w:br/>
              <w:t xml:space="preserve">to </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Incorrect Response</w:t>
            </w:r>
          </w:p>
        </w:tc>
        <w:tc>
          <w:tcPr>
            <w:tcW w:w="1170" w:type="dxa"/>
            <w:tcBorders>
              <w:top w:val="single" w:sz="4" w:space="0" w:color="auto"/>
              <w:left w:val="single" w:sz="4" w:space="0" w:color="auto"/>
              <w:bottom w:val="single" w:sz="4" w:space="0" w:color="auto"/>
              <w:right w:val="single" w:sz="4" w:space="0" w:color="auto"/>
            </w:tcBorders>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Incorrect Response </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to </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Incorrect Response</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Scaled Score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Examiner</w:t>
            </w:r>
          </w:p>
        </w:tc>
      </w:tr>
      <w:tr w:rsidR="006D04D1" w:rsidRPr="006D04D1" w:rsidTr="006D04D1">
        <w:trPr>
          <w:trHeight w:val="303"/>
        </w:trPr>
        <w:tc>
          <w:tcPr>
            <w:tcW w:w="1800" w:type="dxa"/>
            <w:tcBorders>
              <w:top w:val="single" w:sz="4" w:space="0" w:color="auto"/>
              <w:left w:val="single" w:sz="8" w:space="0" w:color="auto"/>
              <w:bottom w:val="single" w:sz="4" w:space="0" w:color="auto"/>
              <w:right w:val="single" w:sz="4" w:space="0" w:color="auto"/>
            </w:tcBorders>
            <w:shd w:val="clear" w:color="auto" w:fill="D9D9D9"/>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b/>
                <w:bCs/>
                <w:color w:val="000000"/>
              </w:rPr>
              <w:t>Student 4</w:t>
            </w:r>
            <w:r w:rsidRPr="006D04D1">
              <w:rPr>
                <w:rFonts w:ascii="Calibri" w:eastAsia="Times New Roman" w:hAnsi="Calibri" w:cs="Calibri"/>
                <w:bCs/>
                <w:color w:val="000000"/>
              </w:rPr>
              <w:t xml:space="preserve"> - T</w:t>
            </w:r>
            <w:r w:rsidRPr="006D04D1">
              <w:rPr>
                <w:rFonts w:ascii="Calibri" w:eastAsia="Times New Roman" w:hAnsi="Calibri" w:cs="Calibri"/>
                <w:color w:val="000000"/>
              </w:rPr>
              <w:t>est 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6</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514</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Davis</w:t>
            </w:r>
          </w:p>
        </w:tc>
      </w:tr>
      <w:tr w:rsidR="006D04D1" w:rsidRPr="006D04D1" w:rsidTr="005D6C95">
        <w:trPr>
          <w:trHeight w:val="303"/>
        </w:trPr>
        <w:tc>
          <w:tcPr>
            <w:tcW w:w="1800" w:type="dxa"/>
            <w:tcBorders>
              <w:top w:val="single" w:sz="4" w:space="0" w:color="auto"/>
              <w:left w:val="single" w:sz="8" w:space="0" w:color="auto"/>
              <w:bottom w:val="single" w:sz="4" w:space="0" w:color="auto"/>
              <w:right w:val="single" w:sz="4" w:space="0" w:color="auto"/>
            </w:tcBorders>
            <w:shd w:val="clear" w:color="auto" w:fill="auto"/>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b/>
                <w:bCs/>
                <w:color w:val="000000"/>
              </w:rPr>
              <w:t>Student 5</w:t>
            </w:r>
            <w:r w:rsidRPr="006D04D1">
              <w:rPr>
                <w:rFonts w:ascii="Calibri" w:eastAsia="Times New Roman" w:hAnsi="Calibri" w:cs="Calibri"/>
                <w:bCs/>
                <w:color w:val="000000"/>
              </w:rPr>
              <w:t xml:space="preserve"> - Test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Davis</w:t>
            </w:r>
          </w:p>
        </w:tc>
      </w:tr>
      <w:tr w:rsidR="006D04D1" w:rsidRPr="006D04D1" w:rsidTr="006D04D1">
        <w:trPr>
          <w:trHeight w:val="303"/>
        </w:trPr>
        <w:tc>
          <w:tcPr>
            <w:tcW w:w="1800" w:type="dxa"/>
            <w:tcBorders>
              <w:top w:val="single" w:sz="4" w:space="0" w:color="auto"/>
              <w:left w:val="single" w:sz="8" w:space="0" w:color="auto"/>
              <w:bottom w:val="single" w:sz="4" w:space="0" w:color="auto"/>
              <w:right w:val="nil"/>
            </w:tcBorders>
            <w:shd w:val="clear" w:color="auto" w:fill="D9D9D9"/>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b/>
                <w:bCs/>
                <w:color w:val="000000"/>
              </w:rPr>
              <w:t xml:space="preserve">Student 6 </w:t>
            </w:r>
            <w:r w:rsidRPr="006D04D1">
              <w:rPr>
                <w:rFonts w:ascii="Calibri" w:eastAsia="Times New Roman" w:hAnsi="Calibri" w:cs="Calibri"/>
                <w:bCs/>
                <w:color w:val="000000"/>
              </w:rPr>
              <w:t>- Test 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6</w:t>
            </w:r>
          </w:p>
        </w:tc>
        <w:tc>
          <w:tcPr>
            <w:tcW w:w="1170" w:type="dxa"/>
            <w:tcBorders>
              <w:top w:val="single" w:sz="4" w:space="0" w:color="auto"/>
              <w:left w:val="nil"/>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w:t>
            </w:r>
          </w:p>
        </w:tc>
        <w:tc>
          <w:tcPr>
            <w:tcW w:w="1170" w:type="dxa"/>
            <w:tcBorders>
              <w:top w:val="single" w:sz="4" w:space="0" w:color="auto"/>
              <w:left w:val="nil"/>
              <w:bottom w:val="single" w:sz="4" w:space="0" w:color="auto"/>
              <w:right w:val="nil"/>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546</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Osborne</w:t>
            </w:r>
          </w:p>
        </w:tc>
      </w:tr>
      <w:tr w:rsidR="006D04D1" w:rsidRPr="006D04D1" w:rsidTr="005D6C95">
        <w:trPr>
          <w:trHeight w:val="303"/>
        </w:trPr>
        <w:tc>
          <w:tcPr>
            <w:tcW w:w="1800" w:type="dxa"/>
            <w:tcBorders>
              <w:top w:val="single" w:sz="4" w:space="0" w:color="auto"/>
              <w:left w:val="single" w:sz="8" w:space="0" w:color="auto"/>
              <w:bottom w:val="single" w:sz="4" w:space="0" w:color="auto"/>
              <w:right w:val="nil"/>
            </w:tcBorders>
            <w:shd w:val="clear" w:color="auto" w:fill="auto"/>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 xml:space="preserve">Student 7 </w:t>
            </w:r>
            <w:r w:rsidRPr="006D04D1">
              <w:rPr>
                <w:rFonts w:ascii="Calibri" w:eastAsia="Times New Roman" w:hAnsi="Calibri" w:cs="Calibri"/>
                <w:bCs/>
                <w:color w:val="000000"/>
              </w:rPr>
              <w:t>- Test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6</w:t>
            </w:r>
          </w:p>
        </w:tc>
        <w:tc>
          <w:tcPr>
            <w:tcW w:w="1170" w:type="dxa"/>
            <w:tcBorders>
              <w:top w:val="single" w:sz="4" w:space="0" w:color="auto"/>
              <w:left w:val="nil"/>
              <w:bottom w:val="single" w:sz="4" w:space="0" w:color="auto"/>
              <w:right w:val="nil"/>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598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Osborne</w:t>
            </w:r>
          </w:p>
        </w:tc>
      </w:tr>
      <w:tr w:rsidR="006D04D1" w:rsidRPr="006D04D1" w:rsidTr="005D6C95">
        <w:trPr>
          <w:trHeight w:val="303"/>
        </w:trPr>
        <w:tc>
          <w:tcPr>
            <w:tcW w:w="1800" w:type="dxa"/>
            <w:tcBorders>
              <w:top w:val="single" w:sz="4" w:space="0" w:color="auto"/>
              <w:left w:val="single" w:sz="8" w:space="0" w:color="auto"/>
              <w:bottom w:val="single" w:sz="4" w:space="0" w:color="auto"/>
              <w:right w:val="nil"/>
            </w:tcBorders>
            <w:shd w:val="pct15" w:color="auto" w:fill="auto"/>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b/>
                <w:bCs/>
                <w:color w:val="000000"/>
              </w:rPr>
              <w:t xml:space="preserve">Student 8 </w:t>
            </w:r>
            <w:r w:rsidRPr="006D04D1">
              <w:rPr>
                <w:rFonts w:ascii="Calibri" w:eastAsia="Times New Roman" w:hAnsi="Calibri" w:cs="Calibri"/>
                <w:bCs/>
                <w:color w:val="000000"/>
              </w:rPr>
              <w:t>- Test 1</w:t>
            </w:r>
          </w:p>
        </w:tc>
        <w:tc>
          <w:tcPr>
            <w:tcW w:w="117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11</w:t>
            </w:r>
          </w:p>
        </w:tc>
        <w:tc>
          <w:tcPr>
            <w:tcW w:w="1170" w:type="dxa"/>
            <w:tcBorders>
              <w:top w:val="single" w:sz="4" w:space="0" w:color="auto"/>
              <w:left w:val="nil"/>
              <w:bottom w:val="single" w:sz="4" w:space="0" w:color="auto"/>
              <w:right w:val="single" w:sz="4" w:space="0" w:color="auto"/>
            </w:tcBorders>
            <w:shd w:val="pct15"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1170" w:type="dxa"/>
            <w:tcBorders>
              <w:top w:val="single" w:sz="4" w:space="0" w:color="auto"/>
              <w:left w:val="nil"/>
              <w:bottom w:val="single" w:sz="4" w:space="0" w:color="auto"/>
              <w:right w:val="nil"/>
            </w:tcBorders>
            <w:shd w:val="pct15"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pct15" w:color="auto" w:fill="auto"/>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pct15" w:color="auto" w:fill="auto"/>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810" w:type="dxa"/>
            <w:tcBorders>
              <w:top w:val="single" w:sz="4" w:space="0" w:color="auto"/>
              <w:left w:val="single" w:sz="4" w:space="0" w:color="auto"/>
              <w:bottom w:val="single" w:sz="4" w:space="0" w:color="auto"/>
              <w:right w:val="single" w:sz="4" w:space="0" w:color="auto"/>
            </w:tcBorders>
            <w:shd w:val="pct15" w:color="auto" w:fill="auto"/>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598</w:t>
            </w:r>
          </w:p>
        </w:tc>
        <w:tc>
          <w:tcPr>
            <w:tcW w:w="117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Osborne</w:t>
            </w:r>
          </w:p>
        </w:tc>
      </w:tr>
      <w:tr w:rsidR="006D04D1" w:rsidRPr="006D04D1" w:rsidTr="005D6C95">
        <w:trPr>
          <w:trHeight w:val="303"/>
        </w:trPr>
        <w:tc>
          <w:tcPr>
            <w:tcW w:w="1800" w:type="dxa"/>
            <w:tcBorders>
              <w:top w:val="single" w:sz="4" w:space="0" w:color="auto"/>
              <w:left w:val="single" w:sz="8" w:space="0" w:color="auto"/>
              <w:bottom w:val="single" w:sz="8" w:space="0" w:color="auto"/>
              <w:right w:val="nil"/>
            </w:tcBorders>
            <w:shd w:val="clear" w:color="auto" w:fill="auto"/>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b/>
                <w:bCs/>
                <w:color w:val="000000"/>
              </w:rPr>
              <w:t xml:space="preserve">Student 9 </w:t>
            </w:r>
            <w:r w:rsidRPr="006D04D1">
              <w:rPr>
                <w:rFonts w:ascii="Calibri" w:eastAsia="Times New Roman" w:hAnsi="Calibri" w:cs="Calibri"/>
                <w:bCs/>
                <w:color w:val="000000"/>
              </w:rPr>
              <w:t>- Test 1</w:t>
            </w: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17</w:t>
            </w:r>
          </w:p>
        </w:tc>
        <w:tc>
          <w:tcPr>
            <w:tcW w:w="1170" w:type="dxa"/>
            <w:tcBorders>
              <w:top w:val="single" w:sz="4" w:space="0" w:color="auto"/>
              <w:left w:val="nil"/>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nil"/>
              <w:bottom w:val="single" w:sz="8" w:space="0" w:color="auto"/>
              <w:right w:val="nil"/>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810" w:type="dxa"/>
            <w:tcBorders>
              <w:top w:val="single" w:sz="4" w:space="0" w:color="auto"/>
              <w:left w:val="single" w:sz="4" w:space="0" w:color="auto"/>
              <w:bottom w:val="single" w:sz="8" w:space="0" w:color="auto"/>
              <w:right w:val="single" w:sz="4" w:space="0" w:color="auto"/>
            </w:tcBorders>
            <w:shd w:val="clear" w:color="auto" w:fill="auto"/>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529</w:t>
            </w: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Osborne</w:t>
            </w:r>
          </w:p>
        </w:tc>
      </w:tr>
      <w:tr w:rsidR="006D04D1" w:rsidRPr="006D04D1" w:rsidTr="006D04D1">
        <w:trPr>
          <w:trHeight w:val="303"/>
        </w:trPr>
        <w:tc>
          <w:tcPr>
            <w:tcW w:w="1800" w:type="dxa"/>
            <w:tcBorders>
              <w:top w:val="single" w:sz="8" w:space="0" w:color="auto"/>
              <w:left w:val="single" w:sz="8" w:space="0" w:color="auto"/>
              <w:bottom w:val="single" w:sz="4" w:space="0" w:color="auto"/>
              <w:right w:val="nil"/>
            </w:tcBorders>
            <w:shd w:val="clear" w:color="auto" w:fill="D9D9D9"/>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 xml:space="preserve">Student 10 </w:t>
            </w:r>
            <w:r w:rsidRPr="006D04D1">
              <w:rPr>
                <w:rFonts w:ascii="Calibri" w:eastAsia="Times New Roman" w:hAnsi="Calibri" w:cs="Calibri"/>
                <w:bCs/>
                <w:color w:val="000000"/>
              </w:rPr>
              <w:t>- Test 1</w:t>
            </w:r>
          </w:p>
        </w:tc>
        <w:tc>
          <w:tcPr>
            <w:tcW w:w="1170" w:type="dxa"/>
            <w:tcBorders>
              <w:top w:val="single" w:sz="8"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14</w:t>
            </w:r>
          </w:p>
        </w:tc>
        <w:tc>
          <w:tcPr>
            <w:tcW w:w="1170" w:type="dxa"/>
            <w:tcBorders>
              <w:top w:val="single" w:sz="8" w:space="0" w:color="auto"/>
              <w:left w:val="nil"/>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w:t>
            </w:r>
          </w:p>
        </w:tc>
        <w:tc>
          <w:tcPr>
            <w:tcW w:w="1170" w:type="dxa"/>
            <w:tcBorders>
              <w:top w:val="single" w:sz="8" w:space="0" w:color="auto"/>
              <w:left w:val="nil"/>
              <w:bottom w:val="single" w:sz="4" w:space="0" w:color="auto"/>
              <w:right w:val="nil"/>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8"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8"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810" w:type="dxa"/>
            <w:tcBorders>
              <w:top w:val="single" w:sz="8"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529</w:t>
            </w:r>
          </w:p>
        </w:tc>
        <w:tc>
          <w:tcPr>
            <w:tcW w:w="1170" w:type="dxa"/>
            <w:tcBorders>
              <w:top w:val="single" w:sz="8" w:space="0" w:color="auto"/>
              <w:left w:val="single" w:sz="4" w:space="0" w:color="auto"/>
              <w:bottom w:val="single" w:sz="4" w:space="0" w:color="auto"/>
              <w:right w:val="single" w:sz="4" w:space="0" w:color="auto"/>
            </w:tcBorders>
            <w:shd w:val="clear" w:color="auto" w:fill="D9D9D9"/>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Osborne</w:t>
            </w:r>
          </w:p>
        </w:tc>
      </w:tr>
      <w:tr w:rsidR="006D04D1" w:rsidRPr="006D04D1" w:rsidTr="005D6C95">
        <w:trPr>
          <w:trHeight w:val="303"/>
        </w:trPr>
        <w:tc>
          <w:tcPr>
            <w:tcW w:w="1800" w:type="dxa"/>
            <w:tcBorders>
              <w:top w:val="single" w:sz="4" w:space="0" w:color="auto"/>
              <w:left w:val="single" w:sz="8" w:space="0" w:color="auto"/>
              <w:bottom w:val="single" w:sz="8" w:space="0" w:color="auto"/>
              <w:right w:val="nil"/>
            </w:tcBorders>
            <w:shd w:val="clear" w:color="auto" w:fill="auto"/>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 xml:space="preserve">Student 11 </w:t>
            </w:r>
            <w:r w:rsidRPr="006D04D1">
              <w:rPr>
                <w:rFonts w:ascii="Calibri" w:eastAsia="Times New Roman" w:hAnsi="Calibri" w:cs="Calibri"/>
                <w:bCs/>
                <w:color w:val="000000"/>
              </w:rPr>
              <w:t>- Test 1</w:t>
            </w: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20</w:t>
            </w:r>
          </w:p>
        </w:tc>
        <w:tc>
          <w:tcPr>
            <w:tcW w:w="1170" w:type="dxa"/>
            <w:tcBorders>
              <w:top w:val="single" w:sz="4" w:space="0" w:color="auto"/>
              <w:left w:val="nil"/>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nil"/>
              <w:bottom w:val="single" w:sz="8" w:space="0" w:color="auto"/>
              <w:right w:val="nil"/>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810" w:type="dxa"/>
            <w:tcBorders>
              <w:top w:val="single" w:sz="4" w:space="0" w:color="auto"/>
              <w:left w:val="single" w:sz="4" w:space="0" w:color="auto"/>
              <w:bottom w:val="single" w:sz="8" w:space="0" w:color="auto"/>
              <w:right w:val="single" w:sz="4" w:space="0" w:color="auto"/>
            </w:tcBorders>
            <w:shd w:val="clear" w:color="auto" w:fill="auto"/>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598</w:t>
            </w: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Osborne</w:t>
            </w:r>
          </w:p>
        </w:tc>
      </w:tr>
    </w:tbl>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br/>
        <w:t xml:space="preserve">The number of changes from an </w:t>
      </w:r>
      <w:r w:rsidRPr="006D04D1">
        <w:rPr>
          <w:rFonts w:ascii="Calibri" w:eastAsia="Calibri" w:hAnsi="Calibri" w:cs="Times New Roman"/>
          <w:i/>
        </w:rPr>
        <w:t>incorrect</w:t>
      </w:r>
      <w:r w:rsidRPr="006D04D1">
        <w:rPr>
          <w:rFonts w:ascii="Calibri" w:eastAsia="Calibri" w:hAnsi="Calibri" w:cs="Times New Roman"/>
        </w:rPr>
        <w:t xml:space="preserve"> response or </w:t>
      </w:r>
      <w:r w:rsidRPr="006D04D1">
        <w:rPr>
          <w:rFonts w:ascii="Calibri" w:eastAsia="Calibri" w:hAnsi="Calibri" w:cs="Times New Roman"/>
          <w:i/>
        </w:rPr>
        <w:t xml:space="preserve">no </w:t>
      </w:r>
      <w:r w:rsidRPr="006D04D1">
        <w:rPr>
          <w:rFonts w:ascii="Calibri" w:eastAsia="Calibri" w:hAnsi="Calibri" w:cs="Times New Roman"/>
        </w:rPr>
        <w:t xml:space="preserve">response to a </w:t>
      </w:r>
      <w:r w:rsidRPr="006D04D1">
        <w:rPr>
          <w:rFonts w:ascii="Calibri" w:eastAsia="Calibri" w:hAnsi="Calibri" w:cs="Times New Roman"/>
          <w:i/>
        </w:rPr>
        <w:t>correct</w:t>
      </w:r>
      <w:r w:rsidRPr="006D04D1">
        <w:rPr>
          <w:rFonts w:ascii="Calibri" w:eastAsia="Calibri" w:hAnsi="Calibri" w:cs="Times New Roman"/>
        </w:rPr>
        <w:t xml:space="preserve"> response during the Grade 4 Reading and the Virginia Studies SOL tests raised significant concerns about the integrity of these tests when combined with other information collected during the investigation. </w:t>
      </w:r>
    </w:p>
    <w:p w:rsidR="006D04D1" w:rsidRPr="006D04D1" w:rsidRDefault="006D04D1" w:rsidP="006D04D1">
      <w:pPr>
        <w:spacing w:after="160" w:line="259" w:lineRule="auto"/>
        <w:rPr>
          <w:rFonts w:ascii="Calibri" w:eastAsia="Calibri" w:hAnsi="Calibri" w:cs="Times New Roman"/>
          <w:b/>
        </w:rPr>
      </w:pPr>
      <w:r w:rsidRPr="006D04D1">
        <w:rPr>
          <w:rFonts w:ascii="Calibri" w:eastAsia="Calibri" w:hAnsi="Calibri" w:cs="Times New Roman"/>
          <w:b/>
        </w:rPr>
        <w:t>5</w:t>
      </w:r>
      <w:r w:rsidRPr="006D04D1">
        <w:rPr>
          <w:rFonts w:ascii="Calibri" w:eastAsia="Calibri" w:hAnsi="Calibri" w:cs="Times New Roman"/>
          <w:b/>
          <w:vertAlign w:val="superscript"/>
        </w:rPr>
        <w:t>th</w:t>
      </w:r>
      <w:r w:rsidRPr="006D04D1">
        <w:rPr>
          <w:rFonts w:ascii="Calibri" w:eastAsia="Calibri" w:hAnsi="Calibri" w:cs="Times New Roman"/>
          <w:b/>
        </w:rPr>
        <w:t xml:space="preserve"> Grade SOL Tests: Student Statements</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Student statements made to RPS and VDOE staff about SOL testing included the following:</w:t>
      </w:r>
    </w:p>
    <w:p w:rsidR="006D04D1" w:rsidRPr="006D04D1" w:rsidRDefault="006D04D1" w:rsidP="006D04D1">
      <w:pPr>
        <w:numPr>
          <w:ilvl w:val="0"/>
          <w:numId w:val="21"/>
        </w:numPr>
        <w:spacing w:after="160" w:line="259" w:lineRule="auto"/>
        <w:contextualSpacing/>
        <w:rPr>
          <w:rFonts w:ascii="Calibri" w:eastAsia="Calibri" w:hAnsi="Calibri" w:cs="Times New Roman"/>
        </w:rPr>
      </w:pPr>
      <w:r w:rsidRPr="006D04D1">
        <w:rPr>
          <w:rFonts w:ascii="Calibri" w:eastAsia="Calibri" w:hAnsi="Calibri" w:cs="Times New Roman"/>
        </w:rPr>
        <w:t>“Ms. Cartwright read it [science] to me. If it was a hard question, she said, ‘Hit review.’ She showed me how to do one. She drew [a picture] for me.” Student said, “At [previous school] my teacher didn’t read the paragraphs. Ms. Cartwright was more helpful.”</w:t>
      </w:r>
    </w:p>
    <w:p w:rsidR="006D04D1" w:rsidRPr="006D04D1" w:rsidRDefault="006D04D1" w:rsidP="006D04D1">
      <w:pPr>
        <w:numPr>
          <w:ilvl w:val="0"/>
          <w:numId w:val="21"/>
        </w:numPr>
        <w:spacing w:after="160" w:line="259" w:lineRule="auto"/>
        <w:contextualSpacing/>
        <w:rPr>
          <w:rFonts w:ascii="Calibri" w:eastAsia="Calibri" w:hAnsi="Calibri" w:cs="Times New Roman"/>
        </w:rPr>
      </w:pPr>
      <w:r w:rsidRPr="006D04D1">
        <w:rPr>
          <w:rFonts w:ascii="Calibri" w:eastAsia="Calibri" w:hAnsi="Calibri" w:cs="Times New Roman"/>
        </w:rPr>
        <w:t>“When I was in 3</w:t>
      </w:r>
      <w:r w:rsidRPr="006D04D1">
        <w:rPr>
          <w:rFonts w:ascii="Calibri" w:eastAsia="Calibri" w:hAnsi="Calibri" w:cs="Times New Roman"/>
          <w:vertAlign w:val="superscript"/>
        </w:rPr>
        <w:t>rd</w:t>
      </w:r>
      <w:r w:rsidRPr="006D04D1">
        <w:rPr>
          <w:rFonts w:ascii="Calibri" w:eastAsia="Calibri" w:hAnsi="Calibri" w:cs="Times New Roman"/>
        </w:rPr>
        <w:t xml:space="preserve"> grade, Ms. Cartwright gave me examples of how to do the hard ones.” </w:t>
      </w:r>
    </w:p>
    <w:p w:rsidR="006D04D1" w:rsidRPr="006D04D1" w:rsidRDefault="006D04D1" w:rsidP="006D04D1">
      <w:pPr>
        <w:numPr>
          <w:ilvl w:val="0"/>
          <w:numId w:val="21"/>
        </w:numPr>
        <w:spacing w:after="160" w:line="259" w:lineRule="auto"/>
        <w:contextualSpacing/>
        <w:rPr>
          <w:rFonts w:ascii="Calibri" w:eastAsia="Calibri" w:hAnsi="Calibri" w:cs="Times New Roman"/>
        </w:rPr>
      </w:pPr>
      <w:r w:rsidRPr="006D04D1">
        <w:rPr>
          <w:rFonts w:ascii="Calibri" w:eastAsia="Calibri" w:hAnsi="Calibri" w:cs="Times New Roman"/>
        </w:rPr>
        <w:t>“She [Ms. Cartwright] helps me, tells me which answers aren’t right.”</w:t>
      </w:r>
    </w:p>
    <w:p w:rsidR="006D04D1" w:rsidRPr="006D04D1" w:rsidRDefault="006D04D1" w:rsidP="006D04D1">
      <w:pPr>
        <w:numPr>
          <w:ilvl w:val="0"/>
          <w:numId w:val="21"/>
        </w:numPr>
        <w:spacing w:after="160" w:line="259" w:lineRule="auto"/>
        <w:contextualSpacing/>
        <w:rPr>
          <w:rFonts w:ascii="Calibri" w:eastAsia="Calibri" w:hAnsi="Calibri" w:cs="Times New Roman"/>
        </w:rPr>
      </w:pPr>
      <w:r w:rsidRPr="006D04D1">
        <w:rPr>
          <w:rFonts w:ascii="Calibri" w:eastAsia="Calibri" w:hAnsi="Calibri" w:cs="Times New Roman"/>
        </w:rPr>
        <w:t>“When I was stuck [on reading test], my teacher [Ms. Golds] told me to look for a paragraph that you see things from the question in.”</w:t>
      </w:r>
    </w:p>
    <w:p w:rsidR="006D04D1" w:rsidRPr="006D04D1" w:rsidRDefault="006D04D1" w:rsidP="006D04D1">
      <w:pPr>
        <w:numPr>
          <w:ilvl w:val="0"/>
          <w:numId w:val="21"/>
        </w:numPr>
        <w:spacing w:after="160" w:line="259" w:lineRule="auto"/>
        <w:contextualSpacing/>
        <w:rPr>
          <w:rFonts w:ascii="Calibri" w:eastAsia="Calibri" w:hAnsi="Calibri" w:cs="Times New Roman"/>
        </w:rPr>
      </w:pPr>
      <w:r w:rsidRPr="006D04D1">
        <w:rPr>
          <w:rFonts w:ascii="Calibri" w:eastAsia="Calibri" w:hAnsi="Calibri" w:cs="Times New Roman"/>
        </w:rPr>
        <w:t>“Ms. Golds looks it over for us before going on.”</w:t>
      </w:r>
    </w:p>
    <w:p w:rsidR="006D04D1" w:rsidRPr="006D04D1" w:rsidRDefault="006D04D1" w:rsidP="006D04D1">
      <w:pPr>
        <w:numPr>
          <w:ilvl w:val="0"/>
          <w:numId w:val="21"/>
        </w:numPr>
        <w:spacing w:after="160" w:line="259" w:lineRule="auto"/>
        <w:contextualSpacing/>
        <w:rPr>
          <w:rFonts w:ascii="Calibri" w:eastAsia="Calibri" w:hAnsi="Calibri" w:cs="Times New Roman"/>
        </w:rPr>
      </w:pPr>
      <w:r w:rsidRPr="006D04D1">
        <w:rPr>
          <w:rFonts w:ascii="Calibri" w:eastAsia="Calibri" w:hAnsi="Calibri" w:cs="Times New Roman"/>
        </w:rPr>
        <w:t>“For science, she [Ms. Golds] had to help a little bit by reading a word I didn’t know. If there was something I didn’t know but it was in my brain, she gave me a hint.”</w:t>
      </w:r>
    </w:p>
    <w:p w:rsidR="006D04D1" w:rsidRPr="006D04D1" w:rsidRDefault="006D04D1" w:rsidP="006D04D1">
      <w:pPr>
        <w:numPr>
          <w:ilvl w:val="0"/>
          <w:numId w:val="21"/>
        </w:numPr>
        <w:spacing w:after="160" w:line="259" w:lineRule="auto"/>
        <w:contextualSpacing/>
        <w:rPr>
          <w:rFonts w:ascii="Calibri" w:eastAsia="Calibri" w:hAnsi="Calibri" w:cs="Times New Roman"/>
        </w:rPr>
      </w:pPr>
      <w:r w:rsidRPr="006D04D1">
        <w:rPr>
          <w:rFonts w:ascii="Calibri" w:eastAsia="Calibri" w:hAnsi="Calibri" w:cs="Times New Roman"/>
        </w:rPr>
        <w:t>“My teacher [Ms. Golds] can help if I’m stuck. She won’t tell me if my answer is right or wrong. She only says go back and try that again.”</w:t>
      </w:r>
    </w:p>
    <w:p w:rsidR="006D04D1" w:rsidRPr="006D04D1" w:rsidRDefault="006D04D1" w:rsidP="006D04D1">
      <w:pPr>
        <w:numPr>
          <w:ilvl w:val="0"/>
          <w:numId w:val="21"/>
        </w:numPr>
        <w:spacing w:after="160" w:line="259" w:lineRule="auto"/>
        <w:contextualSpacing/>
        <w:rPr>
          <w:rFonts w:ascii="Calibri" w:eastAsia="Calibri" w:hAnsi="Calibri" w:cs="Times New Roman"/>
        </w:rPr>
      </w:pPr>
      <w:r w:rsidRPr="006D04D1">
        <w:rPr>
          <w:rFonts w:ascii="Calibri" w:eastAsia="Calibri" w:hAnsi="Calibri" w:cs="Times New Roman"/>
        </w:rPr>
        <w:t>“Ms. Golds read the test to me. Sometimes I told her what to reread for me. Sometimes she decided what to reread for me.”</w:t>
      </w:r>
    </w:p>
    <w:p w:rsidR="006D04D1" w:rsidRPr="006D04D1" w:rsidRDefault="006D04D1" w:rsidP="006D04D1">
      <w:pPr>
        <w:spacing w:after="160" w:line="259" w:lineRule="auto"/>
        <w:rPr>
          <w:rFonts w:ascii="Calibri" w:eastAsia="Calibri" w:hAnsi="Calibri" w:cs="Times New Roman"/>
          <w:b/>
        </w:rPr>
      </w:pPr>
    </w:p>
    <w:p w:rsidR="006D04D1" w:rsidRPr="006D04D1" w:rsidRDefault="006D04D1" w:rsidP="006D04D1">
      <w:pPr>
        <w:spacing w:after="160" w:line="259" w:lineRule="auto"/>
        <w:rPr>
          <w:rFonts w:ascii="Calibri" w:eastAsia="Calibri" w:hAnsi="Calibri" w:cs="Times New Roman"/>
          <w:b/>
        </w:rPr>
      </w:pPr>
      <w:r w:rsidRPr="006D04D1">
        <w:rPr>
          <w:rFonts w:ascii="Calibri" w:eastAsia="Calibri" w:hAnsi="Calibri" w:cs="Times New Roman"/>
          <w:b/>
        </w:rPr>
        <w:t>5</w:t>
      </w:r>
      <w:r w:rsidRPr="006D04D1">
        <w:rPr>
          <w:rFonts w:ascii="Calibri" w:eastAsia="Calibri" w:hAnsi="Calibri" w:cs="Times New Roman"/>
          <w:b/>
          <w:vertAlign w:val="superscript"/>
        </w:rPr>
        <w:t>th</w:t>
      </w:r>
      <w:r w:rsidRPr="006D04D1">
        <w:rPr>
          <w:rFonts w:ascii="Calibri" w:eastAsia="Calibri" w:hAnsi="Calibri" w:cs="Times New Roman"/>
          <w:b/>
        </w:rPr>
        <w:t xml:space="preserve"> Grade SOL Tests: Response Change Data</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VDOE staff compiled and reviewed response change data, as described previously in Table 1 (p. 4), for a number of SOL tests administered to 5</w:t>
      </w:r>
      <w:r w:rsidRPr="006D04D1">
        <w:rPr>
          <w:rFonts w:ascii="Calibri" w:eastAsia="Calibri" w:hAnsi="Calibri" w:cs="Times New Roman"/>
          <w:vertAlign w:val="superscript"/>
        </w:rPr>
        <w:t>th</w:t>
      </w:r>
      <w:r w:rsidRPr="006D04D1">
        <w:rPr>
          <w:rFonts w:ascii="Calibri" w:eastAsia="Calibri" w:hAnsi="Calibri" w:cs="Times New Roman"/>
        </w:rPr>
        <w:t xml:space="preserve"> grade students during spring 2018 at GWC ES. Data for the Grade 5 Science SOL test are shown in Table 6. Test 1 was completed prior to June 5, 2018. </w:t>
      </w:r>
    </w:p>
    <w:p w:rsidR="006D04D1" w:rsidRPr="006D04D1" w:rsidRDefault="006D04D1" w:rsidP="006D04D1">
      <w:pPr>
        <w:spacing w:after="160" w:line="259" w:lineRule="auto"/>
        <w:rPr>
          <w:rFonts w:ascii="Calibri" w:eastAsia="Times New Roman" w:hAnsi="Calibri" w:cs="Calibri"/>
          <w:bCs/>
          <w:color w:val="000000"/>
        </w:rPr>
      </w:pPr>
      <w:r w:rsidRPr="006D04D1">
        <w:rPr>
          <w:rFonts w:ascii="Calibri" w:eastAsia="Calibri" w:hAnsi="Calibri" w:cs="Times New Roman"/>
          <w:b/>
        </w:rPr>
        <w:br/>
      </w:r>
      <w:r w:rsidRPr="006D04D1">
        <w:rPr>
          <w:rFonts w:ascii="Calibri" w:eastAsia="Calibri" w:hAnsi="Calibri" w:cs="Times New Roman"/>
          <w:b/>
        </w:rPr>
        <w:br/>
      </w:r>
      <w:r w:rsidRPr="006D04D1">
        <w:rPr>
          <w:rFonts w:ascii="Calibri" w:eastAsia="Calibri" w:hAnsi="Calibri" w:cs="Times New Roman"/>
          <w:b/>
        </w:rPr>
        <w:br/>
      </w:r>
      <w:r w:rsidR="0026083D">
        <w:rPr>
          <w:rFonts w:ascii="Calibri" w:eastAsia="Calibri" w:hAnsi="Calibri" w:cs="Times New Roman"/>
          <w:b/>
        </w:rPr>
        <w:br/>
      </w:r>
      <w:r w:rsidR="0026083D">
        <w:rPr>
          <w:rFonts w:ascii="Calibri" w:eastAsia="Calibri" w:hAnsi="Calibri" w:cs="Times New Roman"/>
          <w:b/>
        </w:rPr>
        <w:br/>
      </w:r>
      <w:r w:rsidRPr="006D04D1">
        <w:rPr>
          <w:rFonts w:ascii="Calibri" w:eastAsia="Calibri" w:hAnsi="Calibri" w:cs="Times New Roman"/>
          <w:b/>
        </w:rPr>
        <w:t xml:space="preserve">Table 6: </w:t>
      </w:r>
      <w:r w:rsidRPr="006D04D1">
        <w:rPr>
          <w:rFonts w:ascii="Calibri" w:eastAsia="Times New Roman" w:hAnsi="Calibri" w:cs="Calibri"/>
          <w:b/>
          <w:bCs/>
          <w:color w:val="000000"/>
        </w:rPr>
        <w:t>Grade 5 Science SOL Tests Administered at GWC ES (Students with one test attempt only)</w:t>
      </w:r>
    </w:p>
    <w:p w:rsidR="006D04D1" w:rsidRPr="006D04D1" w:rsidRDefault="006D04D1" w:rsidP="006D04D1">
      <w:pPr>
        <w:spacing w:after="160" w:line="259" w:lineRule="auto"/>
        <w:ind w:left="720"/>
        <w:rPr>
          <w:rFonts w:ascii="Calibri" w:eastAsia="Calibri" w:hAnsi="Calibri" w:cs="Times New Roman"/>
          <w:color w:val="000000"/>
        </w:rPr>
      </w:pPr>
      <w:r w:rsidRPr="006D04D1">
        <w:rPr>
          <w:rFonts w:ascii="Calibri" w:eastAsia="Calibri" w:hAnsi="Calibri" w:cs="Times New Roman"/>
          <w:color w:val="000000"/>
        </w:rPr>
        <w:t>Total number of test items on the Grade 5 Science SOL Test is 50. The scaled scores of all SOL tests range from 0 to 600. Scaled scores below 400 are categorized as failing, while scores ranging from 400 to 499 are categorized as Pass/Proficient and from 500 to 600 as Pass/Advanced.</w:t>
      </w:r>
    </w:p>
    <w:tbl>
      <w:tblPr>
        <w:tblW w:w="9720" w:type="dxa"/>
        <w:tblInd w:w="108" w:type="dxa"/>
        <w:tblLayout w:type="fixed"/>
        <w:tblLook w:val="04A0" w:firstRow="1" w:lastRow="0" w:firstColumn="1" w:lastColumn="0" w:noHBand="0" w:noVBand="1"/>
      </w:tblPr>
      <w:tblGrid>
        <w:gridCol w:w="1800"/>
        <w:gridCol w:w="1170"/>
        <w:gridCol w:w="1170"/>
        <w:gridCol w:w="1170"/>
        <w:gridCol w:w="1170"/>
        <w:gridCol w:w="1170"/>
        <w:gridCol w:w="810"/>
        <w:gridCol w:w="1260"/>
      </w:tblGrid>
      <w:tr w:rsidR="006D04D1" w:rsidRPr="006D04D1" w:rsidTr="005D6C95">
        <w:trPr>
          <w:trHeight w:val="615"/>
          <w:tblHeader/>
        </w:trPr>
        <w:tc>
          <w:tcPr>
            <w:tcW w:w="1800" w:type="dxa"/>
            <w:tcBorders>
              <w:top w:val="nil"/>
              <w:left w:val="nil"/>
              <w:bottom w:val="single" w:sz="4" w:space="0" w:color="auto"/>
              <w:right w:val="nil"/>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Incorrect Response </w:t>
            </w:r>
            <w:r w:rsidRPr="006D04D1">
              <w:rPr>
                <w:rFonts w:ascii="Calibri" w:eastAsia="Times New Roman" w:hAnsi="Calibri" w:cs="Calibri"/>
                <w:b/>
                <w:bCs/>
                <w:color w:val="000000"/>
              </w:rPr>
              <w:br/>
              <w:t xml:space="preserve">to </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Correct Response</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No </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Response </w:t>
            </w:r>
            <w:r w:rsidRPr="006D04D1">
              <w:rPr>
                <w:rFonts w:ascii="Calibri" w:eastAsia="Times New Roman" w:hAnsi="Calibri" w:cs="Calibri"/>
                <w:b/>
                <w:bCs/>
                <w:color w:val="000000"/>
              </w:rPr>
              <w:br/>
              <w:t xml:space="preserve">to </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Correct Response</w:t>
            </w:r>
          </w:p>
        </w:tc>
        <w:tc>
          <w:tcPr>
            <w:tcW w:w="1170" w:type="dxa"/>
            <w:tcBorders>
              <w:top w:val="single" w:sz="4" w:space="0" w:color="auto"/>
              <w:left w:val="nil"/>
              <w:bottom w:val="single" w:sz="4" w:space="0" w:color="auto"/>
              <w:right w:val="nil"/>
            </w:tcBorders>
            <w:shd w:val="clear" w:color="auto" w:fill="auto"/>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Correct Response</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to</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 Incorrect Response</w:t>
            </w:r>
          </w:p>
        </w:tc>
        <w:tc>
          <w:tcPr>
            <w:tcW w:w="1170" w:type="dxa"/>
            <w:tcBorders>
              <w:top w:val="single" w:sz="4" w:space="0" w:color="auto"/>
              <w:left w:val="single" w:sz="4" w:space="0" w:color="auto"/>
              <w:bottom w:val="single" w:sz="4" w:space="0" w:color="auto"/>
              <w:right w:val="single" w:sz="4" w:space="0" w:color="auto"/>
            </w:tcBorders>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No </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Response </w:t>
            </w:r>
            <w:r w:rsidRPr="006D04D1">
              <w:rPr>
                <w:rFonts w:ascii="Calibri" w:eastAsia="Times New Roman" w:hAnsi="Calibri" w:cs="Calibri"/>
                <w:b/>
                <w:bCs/>
                <w:color w:val="000000"/>
              </w:rPr>
              <w:br/>
              <w:t xml:space="preserve">to </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Incorrect Response</w:t>
            </w:r>
          </w:p>
        </w:tc>
        <w:tc>
          <w:tcPr>
            <w:tcW w:w="1170" w:type="dxa"/>
            <w:tcBorders>
              <w:top w:val="single" w:sz="4" w:space="0" w:color="auto"/>
              <w:left w:val="single" w:sz="4" w:space="0" w:color="auto"/>
              <w:bottom w:val="single" w:sz="4" w:space="0" w:color="auto"/>
              <w:right w:val="single" w:sz="4" w:space="0" w:color="auto"/>
            </w:tcBorders>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Incorrect Response </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 xml:space="preserve">to </w:t>
            </w:r>
          </w:p>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Incorrect Response</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Scaled Score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Examiner</w:t>
            </w:r>
          </w:p>
        </w:tc>
      </w:tr>
      <w:tr w:rsidR="006D04D1" w:rsidRPr="006D04D1" w:rsidTr="005D6C95">
        <w:trPr>
          <w:trHeight w:val="300"/>
        </w:trPr>
        <w:tc>
          <w:tcPr>
            <w:tcW w:w="1800" w:type="dxa"/>
            <w:tcBorders>
              <w:top w:val="single" w:sz="4" w:space="0" w:color="auto"/>
              <w:left w:val="single" w:sz="8" w:space="0" w:color="auto"/>
              <w:bottom w:val="single" w:sz="4" w:space="0" w:color="auto"/>
              <w:right w:val="single" w:sz="4" w:space="0" w:color="auto"/>
            </w:tcBorders>
            <w:shd w:val="clear" w:color="auto" w:fill="auto"/>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b/>
                <w:bCs/>
                <w:color w:val="000000"/>
              </w:rPr>
              <w:t>Student 1</w:t>
            </w:r>
            <w:r w:rsidRPr="006D04D1">
              <w:rPr>
                <w:rFonts w:ascii="Calibri" w:eastAsia="Times New Roman" w:hAnsi="Calibri" w:cs="Calibri"/>
                <w:bCs/>
                <w:color w:val="000000"/>
              </w:rPr>
              <w:t xml:space="preserve"> - T</w:t>
            </w:r>
            <w:r w:rsidRPr="006D04D1">
              <w:rPr>
                <w:rFonts w:ascii="Calibri" w:eastAsia="Times New Roman" w:hAnsi="Calibri" w:cs="Calibri"/>
                <w:color w:val="000000"/>
              </w:rPr>
              <w:t>est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6D04D1" w:rsidRPr="006D04D1" w:rsidRDefault="006D04D1" w:rsidP="006D04D1">
            <w:pPr>
              <w:spacing w:after="0" w:line="240" w:lineRule="auto"/>
              <w:jc w:val="center"/>
              <w:rPr>
                <w:rFonts w:ascii="Calibri" w:eastAsia="Calibri" w:hAnsi="Calibri" w:cs="Calibri"/>
                <w:color w:val="000000"/>
              </w:rPr>
            </w:pPr>
            <w:r w:rsidRPr="006D04D1">
              <w:rPr>
                <w:rFonts w:ascii="Calibri" w:eastAsia="Calibri" w:hAnsi="Calibri" w:cs="Calibri"/>
                <w:color w:val="000000"/>
              </w:rPr>
              <w:t>538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Calibri" w:hAnsi="Calibri" w:cs="Calibri"/>
                <w:color w:val="000000"/>
              </w:rPr>
              <w:t>Cartwright</w:t>
            </w:r>
          </w:p>
        </w:tc>
      </w:tr>
      <w:tr w:rsidR="006D04D1" w:rsidRPr="006D04D1" w:rsidTr="006D04D1">
        <w:trPr>
          <w:trHeight w:val="302"/>
        </w:trPr>
        <w:tc>
          <w:tcPr>
            <w:tcW w:w="1800" w:type="dxa"/>
            <w:tcBorders>
              <w:top w:val="single" w:sz="4" w:space="0" w:color="auto"/>
              <w:left w:val="single" w:sz="8" w:space="0" w:color="auto"/>
              <w:bottom w:val="single" w:sz="4" w:space="0" w:color="auto"/>
              <w:right w:val="nil"/>
            </w:tcBorders>
            <w:shd w:val="clear" w:color="auto" w:fill="D9D9D9"/>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2</w:t>
            </w:r>
            <w:r w:rsidRPr="006D04D1">
              <w:rPr>
                <w:rFonts w:ascii="Calibri" w:eastAsia="Times New Roman" w:hAnsi="Calibri" w:cs="Calibri"/>
                <w:bCs/>
                <w:color w:val="000000"/>
              </w:rPr>
              <w:t xml:space="preserve"> - T</w:t>
            </w:r>
            <w:r w:rsidRPr="006D04D1">
              <w:rPr>
                <w:rFonts w:ascii="Calibri" w:eastAsia="Times New Roman" w:hAnsi="Calibri" w:cs="Calibri"/>
                <w:color w:val="000000"/>
              </w:rPr>
              <w:t>est 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11</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w:t>
            </w:r>
          </w:p>
        </w:tc>
        <w:tc>
          <w:tcPr>
            <w:tcW w:w="1170" w:type="dxa"/>
            <w:tcBorders>
              <w:top w:val="single" w:sz="4" w:space="0" w:color="auto"/>
              <w:left w:val="nil"/>
              <w:bottom w:val="single" w:sz="4" w:space="0" w:color="auto"/>
              <w:right w:val="nil"/>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476</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Cartwright</w:t>
            </w:r>
          </w:p>
        </w:tc>
      </w:tr>
      <w:tr w:rsidR="006D04D1" w:rsidRPr="006D04D1" w:rsidTr="005D6C95">
        <w:trPr>
          <w:trHeight w:val="302"/>
        </w:trPr>
        <w:tc>
          <w:tcPr>
            <w:tcW w:w="1800" w:type="dxa"/>
            <w:tcBorders>
              <w:top w:val="single" w:sz="4" w:space="0" w:color="auto"/>
              <w:left w:val="single" w:sz="8" w:space="0" w:color="auto"/>
              <w:bottom w:val="single" w:sz="4" w:space="0" w:color="auto"/>
              <w:right w:val="nil"/>
            </w:tcBorders>
            <w:shd w:val="clear" w:color="auto" w:fill="auto"/>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3</w:t>
            </w:r>
            <w:r w:rsidRPr="006D04D1">
              <w:rPr>
                <w:rFonts w:ascii="Calibri" w:eastAsia="Times New Roman" w:hAnsi="Calibri" w:cs="Calibri"/>
                <w:bCs/>
                <w:color w:val="000000"/>
              </w:rPr>
              <w:t xml:space="preserve"> - T</w:t>
            </w:r>
            <w:r w:rsidRPr="006D04D1">
              <w:rPr>
                <w:rFonts w:ascii="Calibri" w:eastAsia="Times New Roman" w:hAnsi="Calibri" w:cs="Calibri"/>
                <w:color w:val="000000"/>
              </w:rPr>
              <w:t>est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22</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w:t>
            </w:r>
          </w:p>
        </w:tc>
        <w:tc>
          <w:tcPr>
            <w:tcW w:w="1170" w:type="dxa"/>
            <w:tcBorders>
              <w:top w:val="single" w:sz="4" w:space="0" w:color="auto"/>
              <w:left w:val="nil"/>
              <w:bottom w:val="single" w:sz="4" w:space="0" w:color="auto"/>
              <w:right w:val="nil"/>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453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Cartwright</w:t>
            </w:r>
          </w:p>
        </w:tc>
      </w:tr>
      <w:tr w:rsidR="006D04D1" w:rsidRPr="006D04D1" w:rsidTr="006D04D1">
        <w:trPr>
          <w:trHeight w:val="302"/>
        </w:trPr>
        <w:tc>
          <w:tcPr>
            <w:tcW w:w="1800" w:type="dxa"/>
            <w:tcBorders>
              <w:top w:val="single" w:sz="4" w:space="0" w:color="auto"/>
              <w:left w:val="single" w:sz="8" w:space="0" w:color="auto"/>
              <w:bottom w:val="single" w:sz="4" w:space="0" w:color="auto"/>
              <w:right w:val="nil"/>
            </w:tcBorders>
            <w:shd w:val="clear" w:color="auto" w:fill="D9D9D9"/>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4</w:t>
            </w:r>
            <w:r w:rsidRPr="006D04D1">
              <w:rPr>
                <w:rFonts w:ascii="Calibri" w:eastAsia="Times New Roman" w:hAnsi="Calibri" w:cs="Calibri"/>
                <w:bCs/>
                <w:color w:val="000000"/>
              </w:rPr>
              <w:t xml:space="preserve"> - Test 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13</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w:t>
            </w:r>
          </w:p>
        </w:tc>
        <w:tc>
          <w:tcPr>
            <w:tcW w:w="1170" w:type="dxa"/>
            <w:tcBorders>
              <w:top w:val="single" w:sz="4" w:space="0" w:color="auto"/>
              <w:left w:val="nil"/>
              <w:bottom w:val="single" w:sz="4" w:space="0" w:color="auto"/>
              <w:right w:val="nil"/>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435</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Cartwright</w:t>
            </w:r>
          </w:p>
        </w:tc>
      </w:tr>
      <w:tr w:rsidR="006D04D1" w:rsidRPr="006D04D1" w:rsidTr="005D6C95">
        <w:trPr>
          <w:trHeight w:val="302"/>
        </w:trPr>
        <w:tc>
          <w:tcPr>
            <w:tcW w:w="1800" w:type="dxa"/>
            <w:tcBorders>
              <w:top w:val="single" w:sz="4" w:space="0" w:color="auto"/>
              <w:left w:val="single" w:sz="8" w:space="0" w:color="auto"/>
              <w:bottom w:val="single" w:sz="4" w:space="0" w:color="auto"/>
              <w:right w:val="nil"/>
            </w:tcBorders>
            <w:shd w:val="clear" w:color="auto" w:fill="auto"/>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5</w:t>
            </w:r>
            <w:r w:rsidRPr="006D04D1">
              <w:rPr>
                <w:rFonts w:ascii="Calibri" w:eastAsia="Times New Roman" w:hAnsi="Calibri" w:cs="Calibri"/>
                <w:bCs/>
                <w:color w:val="000000"/>
              </w:rPr>
              <w:t xml:space="preserve"> - Test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11</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nil"/>
              <w:bottom w:val="single" w:sz="4" w:space="0" w:color="auto"/>
              <w:right w:val="nil"/>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Cartwright</w:t>
            </w:r>
          </w:p>
        </w:tc>
      </w:tr>
      <w:tr w:rsidR="006D04D1" w:rsidRPr="006D04D1" w:rsidTr="006D04D1">
        <w:trPr>
          <w:trHeight w:val="302"/>
        </w:trPr>
        <w:tc>
          <w:tcPr>
            <w:tcW w:w="1800" w:type="dxa"/>
            <w:tcBorders>
              <w:top w:val="single" w:sz="4" w:space="0" w:color="auto"/>
              <w:left w:val="single" w:sz="8" w:space="0" w:color="auto"/>
              <w:bottom w:val="single" w:sz="4" w:space="0" w:color="auto"/>
              <w:right w:val="nil"/>
            </w:tcBorders>
            <w:shd w:val="clear" w:color="auto" w:fill="D9D9D9"/>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6</w:t>
            </w:r>
            <w:r w:rsidRPr="006D04D1">
              <w:rPr>
                <w:rFonts w:ascii="Calibri" w:eastAsia="Times New Roman" w:hAnsi="Calibri" w:cs="Calibri"/>
                <w:bCs/>
                <w:color w:val="000000"/>
              </w:rPr>
              <w:t xml:space="preserve"> - T</w:t>
            </w:r>
            <w:r w:rsidRPr="006D04D1">
              <w:rPr>
                <w:rFonts w:ascii="Calibri" w:eastAsia="Times New Roman" w:hAnsi="Calibri" w:cs="Calibri"/>
                <w:color w:val="000000"/>
              </w:rPr>
              <w:t>est 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10</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w:t>
            </w:r>
          </w:p>
        </w:tc>
        <w:tc>
          <w:tcPr>
            <w:tcW w:w="1170" w:type="dxa"/>
            <w:tcBorders>
              <w:top w:val="single" w:sz="4" w:space="0" w:color="auto"/>
              <w:left w:val="nil"/>
              <w:bottom w:val="single" w:sz="4" w:space="0" w:color="auto"/>
              <w:right w:val="nil"/>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466</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Cartwright</w:t>
            </w:r>
          </w:p>
        </w:tc>
      </w:tr>
      <w:tr w:rsidR="006D04D1" w:rsidRPr="006D04D1" w:rsidTr="005D6C95">
        <w:trPr>
          <w:trHeight w:val="302"/>
        </w:trPr>
        <w:tc>
          <w:tcPr>
            <w:tcW w:w="1800" w:type="dxa"/>
            <w:tcBorders>
              <w:top w:val="single" w:sz="4" w:space="0" w:color="auto"/>
              <w:left w:val="single" w:sz="8" w:space="0" w:color="auto"/>
              <w:bottom w:val="single" w:sz="4" w:space="0" w:color="auto"/>
              <w:right w:val="nil"/>
            </w:tcBorders>
            <w:shd w:val="clear" w:color="auto" w:fill="auto"/>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7</w:t>
            </w:r>
            <w:r w:rsidRPr="006D04D1">
              <w:rPr>
                <w:rFonts w:ascii="Calibri" w:eastAsia="Times New Roman" w:hAnsi="Calibri" w:cs="Calibri"/>
                <w:bCs/>
                <w:color w:val="000000"/>
              </w:rPr>
              <w:t xml:space="preserve"> - Test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12</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w:t>
            </w:r>
          </w:p>
        </w:tc>
        <w:tc>
          <w:tcPr>
            <w:tcW w:w="1170" w:type="dxa"/>
            <w:tcBorders>
              <w:top w:val="single" w:sz="4" w:space="0" w:color="auto"/>
              <w:left w:val="nil"/>
              <w:bottom w:val="single" w:sz="4" w:space="0" w:color="auto"/>
              <w:right w:val="nil"/>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488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Cartwright</w:t>
            </w:r>
          </w:p>
        </w:tc>
      </w:tr>
      <w:tr w:rsidR="006D04D1" w:rsidRPr="006D04D1" w:rsidTr="006D04D1">
        <w:trPr>
          <w:trHeight w:val="302"/>
        </w:trPr>
        <w:tc>
          <w:tcPr>
            <w:tcW w:w="1800" w:type="dxa"/>
            <w:tcBorders>
              <w:top w:val="single" w:sz="4" w:space="0" w:color="auto"/>
              <w:left w:val="single" w:sz="8" w:space="0" w:color="auto"/>
              <w:bottom w:val="single" w:sz="4" w:space="0" w:color="auto"/>
              <w:right w:val="nil"/>
            </w:tcBorders>
            <w:shd w:val="clear" w:color="auto" w:fill="D9D9D9"/>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8</w:t>
            </w:r>
            <w:r w:rsidRPr="006D04D1">
              <w:rPr>
                <w:rFonts w:ascii="Calibri" w:eastAsia="Times New Roman" w:hAnsi="Calibri" w:cs="Calibri"/>
                <w:bCs/>
                <w:color w:val="000000"/>
              </w:rPr>
              <w:t xml:space="preserve"> - Test 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11</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w:t>
            </w:r>
          </w:p>
        </w:tc>
        <w:tc>
          <w:tcPr>
            <w:tcW w:w="1170" w:type="dxa"/>
            <w:tcBorders>
              <w:top w:val="single" w:sz="4" w:space="0" w:color="auto"/>
              <w:left w:val="nil"/>
              <w:bottom w:val="single" w:sz="4" w:space="0" w:color="auto"/>
              <w:right w:val="nil"/>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488</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Cartwright</w:t>
            </w:r>
          </w:p>
        </w:tc>
      </w:tr>
      <w:tr w:rsidR="006D04D1" w:rsidRPr="006D04D1" w:rsidTr="005D6C95">
        <w:trPr>
          <w:trHeight w:val="302"/>
        </w:trPr>
        <w:tc>
          <w:tcPr>
            <w:tcW w:w="1800" w:type="dxa"/>
            <w:tcBorders>
              <w:top w:val="single" w:sz="4" w:space="0" w:color="auto"/>
              <w:left w:val="single" w:sz="8" w:space="0" w:color="auto"/>
              <w:bottom w:val="single" w:sz="4" w:space="0" w:color="auto"/>
              <w:right w:val="nil"/>
            </w:tcBorders>
            <w:shd w:val="clear" w:color="auto" w:fill="auto"/>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9</w:t>
            </w:r>
            <w:r w:rsidRPr="006D04D1">
              <w:rPr>
                <w:rFonts w:ascii="Calibri" w:eastAsia="Times New Roman" w:hAnsi="Calibri" w:cs="Calibri"/>
                <w:bCs/>
                <w:color w:val="000000"/>
              </w:rPr>
              <w:t xml:space="preserve"> - T</w:t>
            </w:r>
            <w:r w:rsidRPr="006D04D1">
              <w:rPr>
                <w:rFonts w:ascii="Calibri" w:eastAsia="Times New Roman" w:hAnsi="Calibri" w:cs="Calibri"/>
                <w:color w:val="000000"/>
              </w:rPr>
              <w:t>est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12</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nil"/>
              <w:bottom w:val="single" w:sz="4" w:space="0" w:color="auto"/>
              <w:right w:val="nil"/>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499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Cartwright</w:t>
            </w:r>
          </w:p>
        </w:tc>
      </w:tr>
      <w:tr w:rsidR="006D04D1" w:rsidRPr="006D04D1" w:rsidTr="006D04D1">
        <w:trPr>
          <w:trHeight w:val="302"/>
        </w:trPr>
        <w:tc>
          <w:tcPr>
            <w:tcW w:w="1800" w:type="dxa"/>
            <w:tcBorders>
              <w:top w:val="single" w:sz="4" w:space="0" w:color="auto"/>
              <w:left w:val="single" w:sz="8" w:space="0" w:color="auto"/>
              <w:bottom w:val="single" w:sz="4" w:space="0" w:color="auto"/>
              <w:right w:val="nil"/>
            </w:tcBorders>
            <w:shd w:val="clear" w:color="auto" w:fill="D9D9D9"/>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10</w:t>
            </w:r>
            <w:r w:rsidRPr="006D04D1">
              <w:rPr>
                <w:rFonts w:ascii="Calibri" w:eastAsia="Times New Roman" w:hAnsi="Calibri" w:cs="Calibri"/>
                <w:bCs/>
                <w:color w:val="000000"/>
              </w:rPr>
              <w:t xml:space="preserve"> - Test 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17</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nil"/>
              <w:bottom w:val="single" w:sz="4" w:space="0" w:color="auto"/>
              <w:right w:val="nil"/>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Calibri" w:hAnsi="Calibri" w:cs="Calibri"/>
                <w:color w:val="000000"/>
              </w:rPr>
            </w:pPr>
            <w:r w:rsidRPr="006D04D1">
              <w:rPr>
                <w:rFonts w:ascii="Calibri" w:eastAsia="Calibri" w:hAnsi="Calibri" w:cs="Calibri"/>
                <w:color w:val="000000"/>
              </w:rPr>
              <w:t>447</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Calibri" w:hAnsi="Calibri" w:cs="Calibri"/>
                <w:color w:val="000000"/>
              </w:rPr>
              <w:t>Cartwright</w:t>
            </w:r>
          </w:p>
        </w:tc>
      </w:tr>
      <w:tr w:rsidR="006D04D1" w:rsidRPr="006D04D1" w:rsidTr="005D6C95">
        <w:trPr>
          <w:trHeight w:val="302"/>
        </w:trPr>
        <w:tc>
          <w:tcPr>
            <w:tcW w:w="1800" w:type="dxa"/>
            <w:tcBorders>
              <w:top w:val="single" w:sz="4" w:space="0" w:color="auto"/>
              <w:left w:val="single" w:sz="8" w:space="0" w:color="auto"/>
              <w:bottom w:val="single" w:sz="4" w:space="0" w:color="auto"/>
              <w:right w:val="nil"/>
            </w:tcBorders>
            <w:shd w:val="clear" w:color="auto" w:fill="auto"/>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11</w:t>
            </w:r>
            <w:r w:rsidRPr="006D04D1">
              <w:rPr>
                <w:rFonts w:ascii="Calibri" w:eastAsia="Times New Roman" w:hAnsi="Calibri" w:cs="Calibri"/>
                <w:bCs/>
                <w:color w:val="000000"/>
              </w:rPr>
              <w:t xml:space="preserve"> - Test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23</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nil"/>
              <w:bottom w:val="single" w:sz="4" w:space="0" w:color="auto"/>
              <w:right w:val="nil"/>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447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Golds</w:t>
            </w:r>
          </w:p>
        </w:tc>
      </w:tr>
      <w:tr w:rsidR="006D04D1" w:rsidRPr="006D04D1" w:rsidTr="006D04D1">
        <w:trPr>
          <w:trHeight w:val="302"/>
        </w:trPr>
        <w:tc>
          <w:tcPr>
            <w:tcW w:w="1800" w:type="dxa"/>
            <w:tcBorders>
              <w:top w:val="single" w:sz="4" w:space="0" w:color="auto"/>
              <w:left w:val="single" w:sz="8" w:space="0" w:color="auto"/>
              <w:bottom w:val="single" w:sz="4" w:space="0" w:color="auto"/>
              <w:right w:val="nil"/>
            </w:tcBorders>
            <w:shd w:val="clear" w:color="auto" w:fill="D9D9D9"/>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12</w:t>
            </w:r>
            <w:r w:rsidRPr="006D04D1">
              <w:rPr>
                <w:rFonts w:ascii="Calibri" w:eastAsia="Times New Roman" w:hAnsi="Calibri" w:cs="Calibri"/>
                <w:bCs/>
                <w:color w:val="000000"/>
              </w:rPr>
              <w:t xml:space="preserve"> - T</w:t>
            </w:r>
            <w:r w:rsidRPr="006D04D1">
              <w:rPr>
                <w:rFonts w:ascii="Calibri" w:eastAsia="Times New Roman" w:hAnsi="Calibri" w:cs="Calibri"/>
                <w:color w:val="000000"/>
              </w:rPr>
              <w:t>est 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15</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w:t>
            </w:r>
          </w:p>
        </w:tc>
        <w:tc>
          <w:tcPr>
            <w:tcW w:w="1170" w:type="dxa"/>
            <w:tcBorders>
              <w:top w:val="single" w:sz="4" w:space="0" w:color="auto"/>
              <w:left w:val="nil"/>
              <w:bottom w:val="single" w:sz="4" w:space="0" w:color="auto"/>
              <w:right w:val="nil"/>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444</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Golds</w:t>
            </w:r>
          </w:p>
        </w:tc>
      </w:tr>
      <w:tr w:rsidR="006D04D1" w:rsidRPr="006D04D1" w:rsidTr="005D6C95">
        <w:trPr>
          <w:trHeight w:val="302"/>
        </w:trPr>
        <w:tc>
          <w:tcPr>
            <w:tcW w:w="1800" w:type="dxa"/>
            <w:tcBorders>
              <w:top w:val="single" w:sz="4" w:space="0" w:color="auto"/>
              <w:left w:val="single" w:sz="8" w:space="0" w:color="auto"/>
              <w:bottom w:val="single" w:sz="4" w:space="0" w:color="auto"/>
              <w:right w:val="nil"/>
            </w:tcBorders>
            <w:shd w:val="clear" w:color="auto" w:fill="auto"/>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13</w:t>
            </w:r>
            <w:r w:rsidRPr="006D04D1">
              <w:rPr>
                <w:rFonts w:ascii="Calibri" w:eastAsia="Times New Roman" w:hAnsi="Calibri" w:cs="Calibri"/>
                <w:bCs/>
                <w:color w:val="000000"/>
              </w:rPr>
              <w:t xml:space="preserve"> - Test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7</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w:t>
            </w:r>
          </w:p>
        </w:tc>
        <w:tc>
          <w:tcPr>
            <w:tcW w:w="1170" w:type="dxa"/>
            <w:tcBorders>
              <w:top w:val="single" w:sz="4" w:space="0" w:color="auto"/>
              <w:left w:val="nil"/>
              <w:bottom w:val="single" w:sz="4" w:space="0" w:color="auto"/>
              <w:right w:val="nil"/>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473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Golds</w:t>
            </w:r>
          </w:p>
        </w:tc>
      </w:tr>
      <w:tr w:rsidR="006D04D1" w:rsidRPr="006D04D1" w:rsidTr="006D04D1">
        <w:trPr>
          <w:trHeight w:val="302"/>
        </w:trPr>
        <w:tc>
          <w:tcPr>
            <w:tcW w:w="1800" w:type="dxa"/>
            <w:tcBorders>
              <w:top w:val="single" w:sz="4" w:space="0" w:color="auto"/>
              <w:left w:val="single" w:sz="8" w:space="0" w:color="auto"/>
              <w:bottom w:val="single" w:sz="4" w:space="0" w:color="auto"/>
              <w:right w:val="nil"/>
            </w:tcBorders>
            <w:shd w:val="clear" w:color="auto" w:fill="D9D9D9"/>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14</w:t>
            </w:r>
            <w:r w:rsidRPr="006D04D1">
              <w:rPr>
                <w:rFonts w:ascii="Calibri" w:eastAsia="Times New Roman" w:hAnsi="Calibri" w:cs="Calibri"/>
                <w:bCs/>
                <w:color w:val="000000"/>
              </w:rPr>
              <w:t xml:space="preserve"> - Test 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20</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nil"/>
              <w:bottom w:val="single" w:sz="4" w:space="0" w:color="auto"/>
              <w:right w:val="nil"/>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444</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Golds</w:t>
            </w:r>
          </w:p>
        </w:tc>
      </w:tr>
      <w:tr w:rsidR="006D04D1" w:rsidRPr="006D04D1" w:rsidTr="005D6C95">
        <w:trPr>
          <w:trHeight w:val="302"/>
        </w:trPr>
        <w:tc>
          <w:tcPr>
            <w:tcW w:w="1800" w:type="dxa"/>
            <w:tcBorders>
              <w:top w:val="single" w:sz="4" w:space="0" w:color="auto"/>
              <w:left w:val="single" w:sz="8" w:space="0" w:color="auto"/>
              <w:bottom w:val="single" w:sz="4" w:space="0" w:color="auto"/>
              <w:right w:val="nil"/>
            </w:tcBorders>
            <w:shd w:val="clear" w:color="auto" w:fill="auto"/>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15</w:t>
            </w:r>
            <w:r w:rsidRPr="006D04D1">
              <w:rPr>
                <w:rFonts w:ascii="Calibri" w:eastAsia="Times New Roman" w:hAnsi="Calibri" w:cs="Calibri"/>
                <w:bCs/>
                <w:color w:val="000000"/>
              </w:rPr>
              <w:t xml:space="preserve"> - T</w:t>
            </w:r>
            <w:r w:rsidRPr="006D04D1">
              <w:rPr>
                <w:rFonts w:ascii="Calibri" w:eastAsia="Times New Roman" w:hAnsi="Calibri" w:cs="Calibri"/>
                <w:color w:val="000000"/>
              </w:rPr>
              <w:t>est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21</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nil"/>
              <w:bottom w:val="single" w:sz="4" w:space="0" w:color="auto"/>
              <w:right w:val="nil"/>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453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Golds</w:t>
            </w:r>
          </w:p>
        </w:tc>
      </w:tr>
      <w:tr w:rsidR="006D04D1" w:rsidRPr="006D04D1" w:rsidTr="006D04D1">
        <w:trPr>
          <w:trHeight w:val="302"/>
        </w:trPr>
        <w:tc>
          <w:tcPr>
            <w:tcW w:w="1800" w:type="dxa"/>
            <w:tcBorders>
              <w:top w:val="single" w:sz="4" w:space="0" w:color="auto"/>
              <w:left w:val="single" w:sz="8" w:space="0" w:color="auto"/>
              <w:bottom w:val="single" w:sz="4" w:space="0" w:color="auto"/>
              <w:right w:val="nil"/>
            </w:tcBorders>
            <w:shd w:val="clear" w:color="auto" w:fill="D9D9D9"/>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16</w:t>
            </w:r>
            <w:r w:rsidRPr="006D04D1">
              <w:rPr>
                <w:rFonts w:ascii="Calibri" w:eastAsia="Times New Roman" w:hAnsi="Calibri" w:cs="Calibri"/>
                <w:bCs/>
                <w:color w:val="000000"/>
              </w:rPr>
              <w:t xml:space="preserve"> - Test 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17</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nil"/>
              <w:bottom w:val="single" w:sz="4" w:space="0" w:color="auto"/>
              <w:right w:val="nil"/>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466</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Golds</w:t>
            </w:r>
          </w:p>
        </w:tc>
      </w:tr>
      <w:tr w:rsidR="006D04D1" w:rsidRPr="006D04D1" w:rsidTr="005D6C95">
        <w:trPr>
          <w:trHeight w:val="302"/>
        </w:trPr>
        <w:tc>
          <w:tcPr>
            <w:tcW w:w="1800" w:type="dxa"/>
            <w:tcBorders>
              <w:top w:val="single" w:sz="4" w:space="0" w:color="auto"/>
              <w:left w:val="single" w:sz="8" w:space="0" w:color="auto"/>
              <w:bottom w:val="single" w:sz="4" w:space="0" w:color="auto"/>
              <w:right w:val="nil"/>
            </w:tcBorders>
            <w:shd w:val="clear" w:color="auto" w:fill="auto"/>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17</w:t>
            </w:r>
            <w:r w:rsidRPr="006D04D1">
              <w:rPr>
                <w:rFonts w:ascii="Calibri" w:eastAsia="Times New Roman" w:hAnsi="Calibri" w:cs="Calibri"/>
                <w:bCs/>
                <w:color w:val="000000"/>
              </w:rPr>
              <w:t xml:space="preserve"> - Test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13</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1170" w:type="dxa"/>
            <w:tcBorders>
              <w:top w:val="single" w:sz="4" w:space="0" w:color="auto"/>
              <w:left w:val="nil"/>
              <w:bottom w:val="single" w:sz="4" w:space="0" w:color="auto"/>
              <w:right w:val="nil"/>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447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Golds</w:t>
            </w:r>
          </w:p>
        </w:tc>
      </w:tr>
      <w:tr w:rsidR="006D04D1" w:rsidRPr="006D04D1" w:rsidTr="006D04D1">
        <w:trPr>
          <w:trHeight w:val="302"/>
        </w:trPr>
        <w:tc>
          <w:tcPr>
            <w:tcW w:w="1800" w:type="dxa"/>
            <w:tcBorders>
              <w:top w:val="single" w:sz="4" w:space="0" w:color="auto"/>
              <w:left w:val="single" w:sz="8" w:space="0" w:color="auto"/>
              <w:bottom w:val="single" w:sz="4" w:space="0" w:color="auto"/>
              <w:right w:val="nil"/>
            </w:tcBorders>
            <w:shd w:val="clear" w:color="auto" w:fill="D9D9D9"/>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18</w:t>
            </w:r>
            <w:r w:rsidRPr="006D04D1">
              <w:rPr>
                <w:rFonts w:ascii="Calibri" w:eastAsia="Times New Roman" w:hAnsi="Calibri" w:cs="Calibri"/>
                <w:bCs/>
                <w:color w:val="000000"/>
              </w:rPr>
              <w:t xml:space="preserve"> - T</w:t>
            </w:r>
            <w:r w:rsidRPr="006D04D1">
              <w:rPr>
                <w:rFonts w:ascii="Calibri" w:eastAsia="Times New Roman" w:hAnsi="Calibri" w:cs="Calibri"/>
                <w:color w:val="000000"/>
              </w:rPr>
              <w:t>est 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17</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w:t>
            </w:r>
          </w:p>
        </w:tc>
        <w:tc>
          <w:tcPr>
            <w:tcW w:w="1170" w:type="dxa"/>
            <w:tcBorders>
              <w:top w:val="single" w:sz="4" w:space="0" w:color="auto"/>
              <w:left w:val="nil"/>
              <w:bottom w:val="single" w:sz="4" w:space="0" w:color="auto"/>
              <w:right w:val="nil"/>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463</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Golds</w:t>
            </w:r>
          </w:p>
        </w:tc>
      </w:tr>
      <w:tr w:rsidR="006D04D1" w:rsidRPr="006D04D1" w:rsidTr="005D6C95">
        <w:trPr>
          <w:trHeight w:val="302"/>
        </w:trPr>
        <w:tc>
          <w:tcPr>
            <w:tcW w:w="1800" w:type="dxa"/>
            <w:tcBorders>
              <w:top w:val="single" w:sz="4" w:space="0" w:color="auto"/>
              <w:left w:val="single" w:sz="8" w:space="0" w:color="auto"/>
              <w:bottom w:val="single" w:sz="4" w:space="0" w:color="auto"/>
              <w:right w:val="nil"/>
            </w:tcBorders>
            <w:shd w:val="clear" w:color="auto" w:fill="auto"/>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19</w:t>
            </w:r>
            <w:r w:rsidRPr="006D04D1">
              <w:rPr>
                <w:rFonts w:ascii="Calibri" w:eastAsia="Times New Roman" w:hAnsi="Calibri" w:cs="Calibri"/>
                <w:bCs/>
                <w:color w:val="000000"/>
              </w:rPr>
              <w:t xml:space="preserve"> - Test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14</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w:t>
            </w:r>
          </w:p>
        </w:tc>
        <w:tc>
          <w:tcPr>
            <w:tcW w:w="1170" w:type="dxa"/>
            <w:tcBorders>
              <w:top w:val="single" w:sz="4" w:space="0" w:color="auto"/>
              <w:left w:val="nil"/>
              <w:bottom w:val="single" w:sz="4" w:space="0" w:color="auto"/>
              <w:right w:val="nil"/>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453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Golds</w:t>
            </w:r>
          </w:p>
        </w:tc>
      </w:tr>
      <w:tr w:rsidR="006D04D1" w:rsidRPr="006D04D1" w:rsidTr="006D04D1">
        <w:trPr>
          <w:trHeight w:val="302"/>
        </w:trPr>
        <w:tc>
          <w:tcPr>
            <w:tcW w:w="1800" w:type="dxa"/>
            <w:tcBorders>
              <w:top w:val="single" w:sz="4" w:space="0" w:color="auto"/>
              <w:left w:val="single" w:sz="8" w:space="0" w:color="auto"/>
              <w:bottom w:val="single" w:sz="4" w:space="0" w:color="auto"/>
              <w:right w:val="nil"/>
            </w:tcBorders>
            <w:shd w:val="clear" w:color="auto" w:fill="D9D9D9"/>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20</w:t>
            </w:r>
            <w:r w:rsidRPr="006D04D1">
              <w:rPr>
                <w:rFonts w:ascii="Calibri" w:eastAsia="Times New Roman" w:hAnsi="Calibri" w:cs="Calibri"/>
                <w:bCs/>
                <w:color w:val="000000"/>
              </w:rPr>
              <w:t xml:space="preserve"> - Test 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16</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1170" w:type="dxa"/>
            <w:tcBorders>
              <w:top w:val="single" w:sz="4" w:space="0" w:color="auto"/>
              <w:left w:val="nil"/>
              <w:bottom w:val="single" w:sz="4" w:space="0" w:color="auto"/>
              <w:right w:val="nil"/>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439</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Golds</w:t>
            </w:r>
          </w:p>
        </w:tc>
      </w:tr>
      <w:tr w:rsidR="006D04D1" w:rsidRPr="006D04D1" w:rsidTr="005D6C95">
        <w:trPr>
          <w:trHeight w:val="302"/>
        </w:trPr>
        <w:tc>
          <w:tcPr>
            <w:tcW w:w="1800" w:type="dxa"/>
            <w:tcBorders>
              <w:top w:val="single" w:sz="4" w:space="0" w:color="auto"/>
              <w:left w:val="single" w:sz="8" w:space="0" w:color="auto"/>
              <w:bottom w:val="single" w:sz="4" w:space="0" w:color="auto"/>
              <w:right w:val="nil"/>
            </w:tcBorders>
            <w:shd w:val="clear" w:color="auto" w:fill="auto"/>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21</w:t>
            </w:r>
            <w:r w:rsidRPr="006D04D1">
              <w:rPr>
                <w:rFonts w:ascii="Calibri" w:eastAsia="Times New Roman" w:hAnsi="Calibri" w:cs="Calibri"/>
                <w:bCs/>
                <w:color w:val="000000"/>
              </w:rPr>
              <w:t xml:space="preserve"> - T</w:t>
            </w:r>
            <w:r w:rsidRPr="006D04D1">
              <w:rPr>
                <w:rFonts w:ascii="Calibri" w:eastAsia="Times New Roman" w:hAnsi="Calibri" w:cs="Calibri"/>
                <w:color w:val="000000"/>
              </w:rPr>
              <w:t>est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19</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nil"/>
              <w:bottom w:val="single" w:sz="4" w:space="0" w:color="auto"/>
              <w:right w:val="nil"/>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456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Golds</w:t>
            </w:r>
          </w:p>
        </w:tc>
      </w:tr>
      <w:tr w:rsidR="006D04D1" w:rsidRPr="006D04D1" w:rsidTr="006D04D1">
        <w:trPr>
          <w:trHeight w:val="302"/>
        </w:trPr>
        <w:tc>
          <w:tcPr>
            <w:tcW w:w="1800" w:type="dxa"/>
            <w:tcBorders>
              <w:top w:val="single" w:sz="4" w:space="0" w:color="auto"/>
              <w:left w:val="single" w:sz="8" w:space="0" w:color="auto"/>
              <w:bottom w:val="single" w:sz="4" w:space="0" w:color="auto"/>
              <w:right w:val="nil"/>
            </w:tcBorders>
            <w:shd w:val="clear" w:color="auto" w:fill="D9D9D9"/>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22</w:t>
            </w:r>
            <w:r w:rsidRPr="006D04D1">
              <w:rPr>
                <w:rFonts w:ascii="Calibri" w:eastAsia="Times New Roman" w:hAnsi="Calibri" w:cs="Calibri"/>
                <w:bCs/>
                <w:color w:val="000000"/>
              </w:rPr>
              <w:t xml:space="preserve"> - Test 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14</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nil"/>
              <w:bottom w:val="single" w:sz="4" w:space="0" w:color="auto"/>
              <w:right w:val="nil"/>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447</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Golds</w:t>
            </w:r>
          </w:p>
        </w:tc>
      </w:tr>
      <w:tr w:rsidR="006D04D1" w:rsidRPr="006D04D1" w:rsidTr="005D6C95">
        <w:trPr>
          <w:trHeight w:val="302"/>
        </w:trPr>
        <w:tc>
          <w:tcPr>
            <w:tcW w:w="1800" w:type="dxa"/>
            <w:tcBorders>
              <w:top w:val="single" w:sz="4" w:space="0" w:color="auto"/>
              <w:left w:val="single" w:sz="8" w:space="0" w:color="auto"/>
              <w:bottom w:val="single" w:sz="4" w:space="0" w:color="auto"/>
              <w:right w:val="nil"/>
            </w:tcBorders>
            <w:shd w:val="clear" w:color="auto" w:fill="auto"/>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23</w:t>
            </w:r>
            <w:r w:rsidRPr="006D04D1">
              <w:rPr>
                <w:rFonts w:ascii="Calibri" w:eastAsia="Times New Roman" w:hAnsi="Calibri" w:cs="Calibri"/>
                <w:bCs/>
                <w:color w:val="000000"/>
              </w:rPr>
              <w:t xml:space="preserve"> - Test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13</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10</w:t>
            </w:r>
          </w:p>
        </w:tc>
        <w:tc>
          <w:tcPr>
            <w:tcW w:w="1170" w:type="dxa"/>
            <w:tcBorders>
              <w:top w:val="single" w:sz="4" w:space="0" w:color="auto"/>
              <w:left w:val="nil"/>
              <w:bottom w:val="single" w:sz="4" w:space="0" w:color="auto"/>
              <w:right w:val="nil"/>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444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Golds</w:t>
            </w:r>
          </w:p>
        </w:tc>
      </w:tr>
      <w:tr w:rsidR="006D04D1" w:rsidRPr="006D04D1" w:rsidTr="006D04D1">
        <w:trPr>
          <w:trHeight w:val="302"/>
        </w:trPr>
        <w:tc>
          <w:tcPr>
            <w:tcW w:w="1800" w:type="dxa"/>
            <w:tcBorders>
              <w:top w:val="single" w:sz="4" w:space="0" w:color="auto"/>
              <w:left w:val="single" w:sz="8" w:space="0" w:color="auto"/>
              <w:bottom w:val="single" w:sz="4" w:space="0" w:color="auto"/>
              <w:right w:val="nil"/>
            </w:tcBorders>
            <w:shd w:val="clear" w:color="auto" w:fill="D9D9D9"/>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24</w:t>
            </w:r>
            <w:r w:rsidRPr="006D04D1">
              <w:rPr>
                <w:rFonts w:ascii="Calibri" w:eastAsia="Times New Roman" w:hAnsi="Calibri" w:cs="Calibri"/>
                <w:bCs/>
                <w:color w:val="000000"/>
              </w:rPr>
              <w:t xml:space="preserve"> - T</w:t>
            </w:r>
            <w:r w:rsidRPr="006D04D1">
              <w:rPr>
                <w:rFonts w:ascii="Calibri" w:eastAsia="Times New Roman" w:hAnsi="Calibri" w:cs="Calibri"/>
                <w:color w:val="000000"/>
              </w:rPr>
              <w:t>est 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19</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1170" w:type="dxa"/>
            <w:tcBorders>
              <w:top w:val="single" w:sz="4" w:space="0" w:color="auto"/>
              <w:left w:val="nil"/>
              <w:bottom w:val="single" w:sz="4" w:space="0" w:color="auto"/>
              <w:right w:val="nil"/>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435</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Golds</w:t>
            </w:r>
          </w:p>
        </w:tc>
      </w:tr>
      <w:tr w:rsidR="006D04D1" w:rsidRPr="006D04D1" w:rsidTr="005D6C95">
        <w:trPr>
          <w:trHeight w:val="302"/>
        </w:trPr>
        <w:tc>
          <w:tcPr>
            <w:tcW w:w="1800" w:type="dxa"/>
            <w:tcBorders>
              <w:top w:val="single" w:sz="4" w:space="0" w:color="auto"/>
              <w:left w:val="single" w:sz="8" w:space="0" w:color="auto"/>
              <w:bottom w:val="single" w:sz="4" w:space="0" w:color="auto"/>
              <w:right w:val="nil"/>
            </w:tcBorders>
            <w:shd w:val="clear" w:color="auto" w:fill="auto"/>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25</w:t>
            </w:r>
            <w:r w:rsidRPr="006D04D1">
              <w:rPr>
                <w:rFonts w:ascii="Calibri" w:eastAsia="Times New Roman" w:hAnsi="Calibri" w:cs="Calibri"/>
                <w:bCs/>
                <w:color w:val="000000"/>
              </w:rPr>
              <w:t xml:space="preserve"> - Test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15</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w:t>
            </w:r>
          </w:p>
        </w:tc>
        <w:tc>
          <w:tcPr>
            <w:tcW w:w="1170" w:type="dxa"/>
            <w:tcBorders>
              <w:top w:val="single" w:sz="4" w:space="0" w:color="auto"/>
              <w:left w:val="nil"/>
              <w:bottom w:val="single" w:sz="4" w:space="0" w:color="auto"/>
              <w:right w:val="nil"/>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81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476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Golds</w:t>
            </w:r>
          </w:p>
        </w:tc>
      </w:tr>
      <w:tr w:rsidR="006D04D1" w:rsidRPr="006D04D1" w:rsidTr="006D04D1">
        <w:trPr>
          <w:trHeight w:val="302"/>
        </w:trPr>
        <w:tc>
          <w:tcPr>
            <w:tcW w:w="1800" w:type="dxa"/>
            <w:tcBorders>
              <w:top w:val="single" w:sz="4" w:space="0" w:color="auto"/>
              <w:left w:val="single" w:sz="8" w:space="0" w:color="auto"/>
              <w:bottom w:val="single" w:sz="4" w:space="0" w:color="auto"/>
              <w:right w:val="nil"/>
            </w:tcBorders>
            <w:shd w:val="clear" w:color="auto" w:fill="D9D9D9"/>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26</w:t>
            </w:r>
            <w:r w:rsidRPr="006D04D1">
              <w:rPr>
                <w:rFonts w:ascii="Calibri" w:eastAsia="Times New Roman" w:hAnsi="Calibri" w:cs="Calibri"/>
                <w:bCs/>
                <w:color w:val="000000"/>
              </w:rPr>
              <w:t xml:space="preserve"> - Test 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19</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nil"/>
              <w:bottom w:val="single" w:sz="4" w:space="0" w:color="auto"/>
              <w:right w:val="nil"/>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476</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Golds</w:t>
            </w:r>
          </w:p>
        </w:tc>
      </w:tr>
      <w:tr w:rsidR="006D04D1" w:rsidRPr="006D04D1" w:rsidTr="005D6C95">
        <w:trPr>
          <w:trHeight w:val="302"/>
        </w:trPr>
        <w:tc>
          <w:tcPr>
            <w:tcW w:w="1800" w:type="dxa"/>
            <w:tcBorders>
              <w:top w:val="single" w:sz="4" w:space="0" w:color="auto"/>
              <w:left w:val="single" w:sz="8" w:space="0" w:color="auto"/>
              <w:bottom w:val="single" w:sz="4" w:space="0" w:color="auto"/>
              <w:right w:val="nil"/>
            </w:tcBorders>
            <w:shd w:val="clear" w:color="auto" w:fill="auto"/>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27</w:t>
            </w:r>
            <w:r w:rsidRPr="006D04D1">
              <w:rPr>
                <w:rFonts w:ascii="Calibri" w:eastAsia="Times New Roman" w:hAnsi="Calibri" w:cs="Calibri"/>
                <w:bCs/>
                <w:color w:val="000000"/>
              </w:rPr>
              <w:t xml:space="preserve"> - Test 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18</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1170" w:type="dxa"/>
            <w:tcBorders>
              <w:top w:val="single" w:sz="4" w:space="0" w:color="auto"/>
              <w:left w:val="nil"/>
              <w:bottom w:val="single" w:sz="4" w:space="0" w:color="auto"/>
              <w:right w:val="nil"/>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476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Golds</w:t>
            </w:r>
          </w:p>
        </w:tc>
      </w:tr>
      <w:tr w:rsidR="006D04D1" w:rsidRPr="006D04D1" w:rsidTr="006D04D1">
        <w:trPr>
          <w:trHeight w:val="302"/>
        </w:trPr>
        <w:tc>
          <w:tcPr>
            <w:tcW w:w="1800" w:type="dxa"/>
            <w:tcBorders>
              <w:top w:val="single" w:sz="4" w:space="0" w:color="auto"/>
              <w:left w:val="single" w:sz="8" w:space="0" w:color="auto"/>
              <w:bottom w:val="single" w:sz="4" w:space="0" w:color="auto"/>
              <w:right w:val="nil"/>
            </w:tcBorders>
            <w:shd w:val="clear" w:color="auto" w:fill="D9D9D9"/>
            <w:noWrap/>
            <w:tcMar>
              <w:left w:w="43" w:type="dxa"/>
              <w:right w:w="43" w:type="dxa"/>
            </w:tcMar>
            <w:vAlign w:val="bottom"/>
          </w:tcPr>
          <w:p w:rsidR="006D04D1" w:rsidRPr="006D04D1" w:rsidRDefault="006D04D1" w:rsidP="006D04D1">
            <w:pPr>
              <w:spacing w:after="0" w:line="240" w:lineRule="auto"/>
              <w:rPr>
                <w:rFonts w:ascii="Calibri" w:eastAsia="Times New Roman" w:hAnsi="Calibri" w:cs="Calibri"/>
                <w:b/>
                <w:bCs/>
                <w:color w:val="000000"/>
              </w:rPr>
            </w:pPr>
            <w:r w:rsidRPr="006D04D1">
              <w:rPr>
                <w:rFonts w:ascii="Calibri" w:eastAsia="Times New Roman" w:hAnsi="Calibri" w:cs="Calibri"/>
                <w:b/>
                <w:bCs/>
                <w:color w:val="000000"/>
              </w:rPr>
              <w:t>Student 28</w:t>
            </w:r>
            <w:r w:rsidRPr="006D04D1">
              <w:rPr>
                <w:rFonts w:ascii="Calibri" w:eastAsia="Times New Roman" w:hAnsi="Calibri" w:cs="Calibri"/>
                <w:bCs/>
                <w:color w:val="000000"/>
              </w:rPr>
              <w:t xml:space="preserve"> - Test 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8</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6</w:t>
            </w:r>
          </w:p>
        </w:tc>
        <w:tc>
          <w:tcPr>
            <w:tcW w:w="1170" w:type="dxa"/>
            <w:tcBorders>
              <w:top w:val="single" w:sz="4" w:space="0" w:color="auto"/>
              <w:left w:val="nil"/>
              <w:bottom w:val="single" w:sz="4" w:space="0" w:color="auto"/>
              <w:right w:val="nil"/>
            </w:tcBorders>
            <w:shd w:val="clear" w:color="auto" w:fill="D9D9D9"/>
            <w:noWrap/>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1</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456</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D04D1" w:rsidRPr="006D04D1" w:rsidRDefault="006D04D1" w:rsidP="006D04D1">
            <w:pPr>
              <w:spacing w:after="0" w:line="240" w:lineRule="auto"/>
              <w:jc w:val="center"/>
              <w:rPr>
                <w:rFonts w:ascii="Calibri" w:eastAsia="Calibri" w:hAnsi="Calibri" w:cs="Calibri"/>
                <w:color w:val="000000"/>
              </w:rPr>
            </w:pPr>
            <w:r w:rsidRPr="006D04D1">
              <w:rPr>
                <w:rFonts w:ascii="Calibri" w:eastAsia="Times New Roman" w:hAnsi="Calibri" w:cs="Calibri"/>
                <w:color w:val="000000"/>
              </w:rPr>
              <w:t>Golds</w:t>
            </w:r>
          </w:p>
        </w:tc>
      </w:tr>
    </w:tbl>
    <w:p w:rsidR="006D04D1" w:rsidRPr="006D04D1" w:rsidRDefault="006D04D1" w:rsidP="006D04D1">
      <w:pPr>
        <w:spacing w:after="0" w:line="259" w:lineRule="auto"/>
        <w:rPr>
          <w:rFonts w:ascii="Calibri" w:eastAsia="Calibri" w:hAnsi="Calibri" w:cs="Times New Roman"/>
        </w:rPr>
      </w:pP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 xml:space="preserve">The number of changes from an </w:t>
      </w:r>
      <w:r w:rsidRPr="006D04D1">
        <w:rPr>
          <w:rFonts w:ascii="Calibri" w:eastAsia="Calibri" w:hAnsi="Calibri" w:cs="Times New Roman"/>
          <w:i/>
        </w:rPr>
        <w:t>incorrect</w:t>
      </w:r>
      <w:r w:rsidRPr="006D04D1">
        <w:rPr>
          <w:rFonts w:ascii="Calibri" w:eastAsia="Calibri" w:hAnsi="Calibri" w:cs="Times New Roman"/>
        </w:rPr>
        <w:t xml:space="preserve"> response or </w:t>
      </w:r>
      <w:r w:rsidRPr="006D04D1">
        <w:rPr>
          <w:rFonts w:ascii="Calibri" w:eastAsia="Calibri" w:hAnsi="Calibri" w:cs="Times New Roman"/>
          <w:i/>
        </w:rPr>
        <w:t xml:space="preserve">no </w:t>
      </w:r>
      <w:r w:rsidRPr="006D04D1">
        <w:rPr>
          <w:rFonts w:ascii="Calibri" w:eastAsia="Calibri" w:hAnsi="Calibri" w:cs="Times New Roman"/>
        </w:rPr>
        <w:t xml:space="preserve">response to a </w:t>
      </w:r>
      <w:r w:rsidRPr="006D04D1">
        <w:rPr>
          <w:rFonts w:ascii="Calibri" w:eastAsia="Calibri" w:hAnsi="Calibri" w:cs="Times New Roman"/>
          <w:i/>
        </w:rPr>
        <w:t>correct</w:t>
      </w:r>
      <w:r w:rsidRPr="006D04D1">
        <w:rPr>
          <w:rFonts w:ascii="Calibri" w:eastAsia="Calibri" w:hAnsi="Calibri" w:cs="Times New Roman"/>
        </w:rPr>
        <w:t xml:space="preserve"> response during “Test 1” of the Grade 5 Science SOL tests raised significant concerns about the integrity of these tests when combined with other information collected during the investigation. </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b/>
        </w:rPr>
        <w:t>Other Student Statements</w:t>
      </w:r>
      <w:r w:rsidRPr="006D04D1">
        <w:rPr>
          <w:rFonts w:ascii="Calibri" w:eastAsia="Calibri" w:hAnsi="Calibri" w:cs="Times New Roman"/>
        </w:rPr>
        <w:t xml:space="preserve"> </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Students made statements regarding inappropriate assistance from other examiners and proctors; however, these statements could not be correlated with specific response change data.</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The student statements included the following:</w:t>
      </w:r>
    </w:p>
    <w:p w:rsidR="006D04D1" w:rsidRPr="006D04D1" w:rsidRDefault="006D04D1" w:rsidP="006D04D1">
      <w:pPr>
        <w:numPr>
          <w:ilvl w:val="0"/>
          <w:numId w:val="21"/>
        </w:numPr>
        <w:spacing w:after="160" w:line="259" w:lineRule="auto"/>
        <w:contextualSpacing/>
        <w:rPr>
          <w:rFonts w:ascii="Calibri" w:eastAsia="Calibri" w:hAnsi="Calibri" w:cs="Times New Roman"/>
        </w:rPr>
      </w:pPr>
      <w:r w:rsidRPr="006D04D1">
        <w:rPr>
          <w:rFonts w:ascii="Calibri" w:eastAsia="Calibri" w:hAnsi="Calibri" w:cs="Times New Roman"/>
        </w:rPr>
        <w:t xml:space="preserve">“If I get stuck, I ask Ms. Alexis what </w:t>
      </w:r>
      <w:proofErr w:type="gramStart"/>
      <w:r w:rsidRPr="006D04D1">
        <w:rPr>
          <w:rFonts w:ascii="Calibri" w:eastAsia="Calibri" w:hAnsi="Calibri" w:cs="Times New Roman"/>
        </w:rPr>
        <w:t>does it mean</w:t>
      </w:r>
      <w:proofErr w:type="gramEnd"/>
      <w:r w:rsidRPr="006D04D1">
        <w:rPr>
          <w:rFonts w:ascii="Calibri" w:eastAsia="Calibri" w:hAnsi="Calibri" w:cs="Times New Roman"/>
        </w:rPr>
        <w:t>. She gives me examples. Sometimes she helps me decide which paragraph to read. After I answered the question, she asked me, ‘Did it say they did that?’ She tells me to go back to check to see.”</w:t>
      </w:r>
    </w:p>
    <w:p w:rsidR="006D04D1" w:rsidRPr="006D04D1" w:rsidRDefault="006D04D1" w:rsidP="006D04D1">
      <w:pPr>
        <w:numPr>
          <w:ilvl w:val="0"/>
          <w:numId w:val="21"/>
        </w:numPr>
        <w:spacing w:after="160" w:line="259" w:lineRule="auto"/>
        <w:contextualSpacing/>
        <w:rPr>
          <w:rFonts w:ascii="Calibri" w:eastAsia="Calibri" w:hAnsi="Calibri" w:cs="Times New Roman"/>
        </w:rPr>
      </w:pPr>
      <w:r w:rsidRPr="006D04D1">
        <w:rPr>
          <w:rFonts w:ascii="Calibri" w:eastAsia="Calibri" w:hAnsi="Calibri" w:cs="Times New Roman"/>
        </w:rPr>
        <w:t>“She [Ms. Alexis] gives hints. She says think again but can’t give you the answer.”</w:t>
      </w:r>
    </w:p>
    <w:p w:rsidR="006D04D1" w:rsidRPr="006D04D1" w:rsidRDefault="006D04D1" w:rsidP="006D04D1">
      <w:pPr>
        <w:numPr>
          <w:ilvl w:val="0"/>
          <w:numId w:val="21"/>
        </w:numPr>
        <w:spacing w:after="160" w:line="259" w:lineRule="auto"/>
        <w:contextualSpacing/>
        <w:rPr>
          <w:rFonts w:ascii="Calibri" w:eastAsia="Calibri" w:hAnsi="Calibri" w:cs="Times New Roman"/>
        </w:rPr>
      </w:pPr>
      <w:r w:rsidRPr="006D04D1">
        <w:rPr>
          <w:rFonts w:ascii="Calibri" w:eastAsia="Calibri" w:hAnsi="Calibri" w:cs="Times New Roman"/>
        </w:rPr>
        <w:t>“Ms. Cotman and Ms. Lacy were going around to check. They were checking work for everybody.”</w:t>
      </w:r>
    </w:p>
    <w:p w:rsidR="006D04D1" w:rsidRPr="006D04D1" w:rsidRDefault="006D04D1" w:rsidP="006D04D1">
      <w:pPr>
        <w:numPr>
          <w:ilvl w:val="0"/>
          <w:numId w:val="21"/>
        </w:numPr>
        <w:spacing w:after="160" w:line="259" w:lineRule="auto"/>
        <w:contextualSpacing/>
        <w:rPr>
          <w:rFonts w:ascii="Calibri" w:eastAsia="Calibri" w:hAnsi="Calibri" w:cs="Times New Roman"/>
        </w:rPr>
      </w:pPr>
      <w:r w:rsidRPr="006D04D1">
        <w:rPr>
          <w:rFonts w:ascii="Calibri" w:eastAsia="Calibri" w:hAnsi="Calibri" w:cs="Times New Roman"/>
        </w:rPr>
        <w:t>“Ms. Cotman would check your work. If I got it right, she said go to the next one.”</w:t>
      </w:r>
    </w:p>
    <w:p w:rsidR="006D04D1" w:rsidRPr="006D04D1" w:rsidRDefault="006D04D1" w:rsidP="006D04D1">
      <w:pPr>
        <w:numPr>
          <w:ilvl w:val="0"/>
          <w:numId w:val="21"/>
        </w:numPr>
        <w:spacing w:after="160" w:line="259" w:lineRule="auto"/>
        <w:contextualSpacing/>
        <w:rPr>
          <w:rFonts w:ascii="Calibri" w:eastAsia="Calibri" w:hAnsi="Calibri" w:cs="Times New Roman"/>
        </w:rPr>
      </w:pPr>
      <w:r w:rsidRPr="006D04D1">
        <w:rPr>
          <w:rFonts w:ascii="Calibri" w:eastAsia="Calibri" w:hAnsi="Calibri" w:cs="Times New Roman"/>
        </w:rPr>
        <w:t>“I was stuck on one, and Ms. Burgess showed me how to do it.”</w:t>
      </w:r>
    </w:p>
    <w:p w:rsidR="006D04D1" w:rsidRPr="006D04D1" w:rsidRDefault="006D04D1" w:rsidP="006D04D1">
      <w:pPr>
        <w:numPr>
          <w:ilvl w:val="0"/>
          <w:numId w:val="21"/>
        </w:numPr>
        <w:spacing w:after="160" w:line="259" w:lineRule="auto"/>
        <w:contextualSpacing/>
        <w:rPr>
          <w:rFonts w:ascii="Calibri" w:eastAsia="Calibri" w:hAnsi="Calibri" w:cs="Times New Roman"/>
        </w:rPr>
      </w:pPr>
      <w:r w:rsidRPr="006D04D1">
        <w:rPr>
          <w:rFonts w:ascii="Calibri" w:eastAsia="Calibri" w:hAnsi="Calibri" w:cs="Times New Roman"/>
        </w:rPr>
        <w:t>“Mr. Johnson doesn’t help. He tells me if it’s right or wrong.”</w:t>
      </w:r>
    </w:p>
    <w:p w:rsidR="006D04D1" w:rsidRPr="006D04D1" w:rsidRDefault="0026083D" w:rsidP="006D04D1">
      <w:pPr>
        <w:spacing w:after="160" w:line="259" w:lineRule="auto"/>
        <w:rPr>
          <w:rFonts w:ascii="Calibri" w:eastAsia="Calibri" w:hAnsi="Calibri" w:cs="Times New Roman"/>
          <w:b/>
        </w:rPr>
      </w:pPr>
      <w:r>
        <w:rPr>
          <w:rFonts w:ascii="Calibri" w:eastAsia="Calibri" w:hAnsi="Calibri" w:cs="Times New Roman"/>
          <w:b/>
        </w:rPr>
        <w:br/>
      </w:r>
      <w:r w:rsidR="006D04D1" w:rsidRPr="006D04D1">
        <w:rPr>
          <w:rFonts w:ascii="Calibri" w:eastAsia="Calibri" w:hAnsi="Calibri" w:cs="Times New Roman"/>
          <w:b/>
        </w:rPr>
        <w:t>Interviews with GWC ES Staff and Anonymous Sources</w:t>
      </w:r>
    </w:p>
    <w:p w:rsidR="006D04D1" w:rsidRPr="006D04D1" w:rsidRDefault="006D04D1" w:rsidP="006D04D1">
      <w:pPr>
        <w:spacing w:after="160" w:line="259" w:lineRule="auto"/>
        <w:rPr>
          <w:rFonts w:ascii="Calibri" w:eastAsia="Calibri" w:hAnsi="Calibri" w:cs="Times New Roman"/>
          <w:color w:val="000000"/>
        </w:rPr>
      </w:pPr>
      <w:r w:rsidRPr="006D04D1">
        <w:rPr>
          <w:rFonts w:ascii="Calibri" w:eastAsia="Calibri" w:hAnsi="Calibri" w:cs="Times New Roman"/>
          <w:color w:val="000000"/>
        </w:rPr>
        <w:t xml:space="preserve">On the afternoon of June 1, 2018, three pairs of VDOE staff interviewed 13 GWC ES staff who had varying responsibilities for students in grades 3 through 5. Two additional staff interviews were conducted by VDOE staff on the afternoon of June 14, 2018, and second interviews were conducted with three GWC ES staff on June 18, 2018. The assistant principal/school test coordinator, Ms. Fay Joyner, and the principal, Dr. </w:t>
      </w:r>
      <w:proofErr w:type="spellStart"/>
      <w:r w:rsidRPr="006D04D1">
        <w:rPr>
          <w:rFonts w:ascii="Calibri" w:eastAsia="Calibri" w:hAnsi="Calibri" w:cs="Times New Roman"/>
          <w:color w:val="000000"/>
        </w:rPr>
        <w:t>Kiwana</w:t>
      </w:r>
      <w:proofErr w:type="spellEnd"/>
      <w:r w:rsidRPr="006D04D1">
        <w:rPr>
          <w:rFonts w:ascii="Calibri" w:eastAsia="Calibri" w:hAnsi="Calibri" w:cs="Times New Roman"/>
          <w:color w:val="000000"/>
        </w:rPr>
        <w:t xml:space="preserve"> Yates, were each interviewed by two VDOE staff with an RPS division-level administrator present on Wednesday, June 20, 2018. VDOE staff conducted second interviews with the GWC ES assistant principal on June 28, 2018, and with a GWC ES staff member on June 29, 2018.</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 xml:space="preserve">VDOE staff were told by various sources that only certain GWC ES staff members administer the vast majority of the SOL tests at the </w:t>
      </w:r>
      <w:r w:rsidRPr="006D04D1">
        <w:rPr>
          <w:rFonts w:ascii="Calibri" w:eastAsia="Calibri" w:hAnsi="Calibri" w:cs="Times New Roman"/>
          <w:color w:val="000000"/>
        </w:rPr>
        <w:t>school. Sources also provided statements such as:</w:t>
      </w:r>
    </w:p>
    <w:p w:rsidR="006D04D1" w:rsidRPr="006D04D1" w:rsidRDefault="006D04D1" w:rsidP="006D04D1">
      <w:pPr>
        <w:numPr>
          <w:ilvl w:val="0"/>
          <w:numId w:val="14"/>
        </w:numPr>
        <w:spacing w:after="160" w:line="259" w:lineRule="auto"/>
        <w:contextualSpacing/>
        <w:rPr>
          <w:rFonts w:ascii="Calibri" w:eastAsia="Calibri" w:hAnsi="Calibri" w:cs="Times New Roman"/>
        </w:rPr>
      </w:pPr>
      <w:r w:rsidRPr="006D04D1">
        <w:rPr>
          <w:rFonts w:ascii="Calibri" w:eastAsia="Calibri" w:hAnsi="Calibri" w:cs="Times New Roman"/>
        </w:rPr>
        <w:t>“It’s like [there are] testing committees. They [certain staff] test everyone.”</w:t>
      </w:r>
    </w:p>
    <w:p w:rsidR="006D04D1" w:rsidRPr="006D04D1" w:rsidRDefault="006D04D1" w:rsidP="006D04D1">
      <w:pPr>
        <w:numPr>
          <w:ilvl w:val="0"/>
          <w:numId w:val="14"/>
        </w:numPr>
        <w:spacing w:after="160" w:line="259" w:lineRule="auto"/>
        <w:contextualSpacing/>
        <w:rPr>
          <w:rFonts w:ascii="Calibri" w:eastAsia="Calibri" w:hAnsi="Calibri" w:cs="Times New Roman"/>
        </w:rPr>
      </w:pPr>
      <w:r w:rsidRPr="006D04D1">
        <w:rPr>
          <w:rFonts w:ascii="Calibri" w:eastAsia="Calibri" w:hAnsi="Calibri" w:cs="Times New Roman"/>
        </w:rPr>
        <w:t>“Some people test. Some people don’t. We don’t talk about it.”</w:t>
      </w:r>
    </w:p>
    <w:p w:rsidR="006D04D1" w:rsidRPr="006D04D1" w:rsidRDefault="006D04D1" w:rsidP="006D04D1">
      <w:pPr>
        <w:numPr>
          <w:ilvl w:val="0"/>
          <w:numId w:val="14"/>
        </w:numPr>
        <w:spacing w:after="160" w:line="259" w:lineRule="auto"/>
        <w:contextualSpacing/>
        <w:rPr>
          <w:rFonts w:ascii="Calibri" w:eastAsia="Calibri" w:hAnsi="Calibri" w:cs="Times New Roman"/>
        </w:rPr>
      </w:pPr>
      <w:r w:rsidRPr="006D04D1">
        <w:rPr>
          <w:rFonts w:ascii="Calibri" w:eastAsia="Calibri" w:hAnsi="Calibri" w:cs="Times New Roman"/>
        </w:rPr>
        <w:t xml:space="preserve"> “It’s a weird system here. We don’t want any part of it. We don’t want to talk about it.”</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 xml:space="preserve">It was reported by multiple sources that teachers were relieved of SOL test examiner responsibilities if the students in their test sessions did not perform well. One staff member reported being removed as an SOL test examiner for not having done enough to help the students pass their SOL tests. Another staff member confirmed being removed as an SOL test examiner after administering a small number of tests, but the individual was not willing to speculate why the change was made. Another staff member stated: </w:t>
      </w:r>
    </w:p>
    <w:p w:rsidR="006D04D1" w:rsidRPr="006D04D1" w:rsidRDefault="006D04D1" w:rsidP="006D04D1">
      <w:pPr>
        <w:numPr>
          <w:ilvl w:val="0"/>
          <w:numId w:val="32"/>
        </w:numPr>
        <w:spacing w:after="160" w:line="259" w:lineRule="auto"/>
        <w:contextualSpacing/>
        <w:rPr>
          <w:rFonts w:ascii="Calibri" w:eastAsia="Calibri" w:hAnsi="Calibri" w:cs="Times New Roman"/>
          <w:color w:val="000000"/>
        </w:rPr>
      </w:pPr>
      <w:r w:rsidRPr="006D04D1">
        <w:rPr>
          <w:rFonts w:ascii="Calibri" w:eastAsia="Calibri" w:hAnsi="Calibri" w:cs="Times New Roman"/>
          <w:color w:val="000000"/>
        </w:rPr>
        <w:t xml:space="preserve">“Yes, teachers have been pulled out of testing because their scores weren’t good enough. It is a fair statement that people know what will happen if their scores are not good enough.” </w:t>
      </w:r>
    </w:p>
    <w:p w:rsidR="006D04D1" w:rsidRPr="006D04D1" w:rsidRDefault="006D04D1" w:rsidP="006D04D1">
      <w:pPr>
        <w:numPr>
          <w:ilvl w:val="0"/>
          <w:numId w:val="32"/>
        </w:numPr>
        <w:spacing w:after="160" w:line="259" w:lineRule="auto"/>
        <w:contextualSpacing/>
        <w:rPr>
          <w:rFonts w:ascii="Calibri" w:eastAsia="Calibri" w:hAnsi="Calibri" w:cs="Times New Roman"/>
          <w:color w:val="000000"/>
        </w:rPr>
      </w:pPr>
      <w:r w:rsidRPr="006D04D1">
        <w:rPr>
          <w:rFonts w:ascii="Calibri" w:eastAsia="Calibri" w:hAnsi="Calibri" w:cs="Times New Roman"/>
          <w:color w:val="000000"/>
        </w:rPr>
        <w:t>“Dr. Yates is the disciplinarian of testing and scores. People know that. If I’m not getting the scores, then I’m going to have to answer to Dr. Yates.”</w:t>
      </w:r>
    </w:p>
    <w:p w:rsidR="006D04D1" w:rsidRPr="006D04D1" w:rsidRDefault="006D04D1" w:rsidP="006D04D1">
      <w:pPr>
        <w:spacing w:after="60" w:line="259" w:lineRule="auto"/>
        <w:rPr>
          <w:rFonts w:ascii="Calibri" w:eastAsia="Calibri" w:hAnsi="Calibri" w:cs="Times New Roman"/>
          <w:color w:val="000000"/>
        </w:rPr>
      </w:pPr>
      <w:r w:rsidRPr="006D04D1">
        <w:rPr>
          <w:rFonts w:ascii="Calibri" w:eastAsia="Calibri" w:hAnsi="Calibri" w:cs="Times New Roman"/>
        </w:rPr>
        <w:t>When asked about the testing plan and how examiners were identified, Ms. Joyner indicated that she worked with Dr. Yates to establish the testing plan but that there were teachers that Dr. Yates did not want administering SOL tests. “Dr. Yates felt a group of teachers were not capable of testing – that they did not provide a positive outlook for students.” Ms. Joyner said that Dr. Yates indicated to her previously that some teachers were having their students finish the tests too quickly and that they didn’t do well. Dr. Yates would tell Ms. Joyner which teachers she wanted administering tests and would direct her to change the testing plan. Ms. Joyner described receiving text messages late in the evenings from Dr. Yates about making changes in the testing plan for the next day and which teachers she wanted administering SOL tests</w:t>
      </w:r>
      <w:r w:rsidRPr="006D04D1">
        <w:rPr>
          <w:rFonts w:ascii="Calibri" w:eastAsia="Calibri" w:hAnsi="Calibri" w:cs="Times New Roman"/>
          <w:color w:val="FF0000"/>
        </w:rPr>
        <w:t xml:space="preserve">. </w:t>
      </w:r>
      <w:r w:rsidRPr="006D04D1">
        <w:rPr>
          <w:rFonts w:ascii="Calibri" w:eastAsia="Calibri" w:hAnsi="Calibri" w:cs="Times New Roman"/>
          <w:color w:val="000000"/>
        </w:rPr>
        <w:t>Ms. Joyner added:</w:t>
      </w:r>
    </w:p>
    <w:p w:rsidR="006D04D1" w:rsidRPr="006D04D1" w:rsidRDefault="006D04D1" w:rsidP="006D04D1">
      <w:pPr>
        <w:numPr>
          <w:ilvl w:val="0"/>
          <w:numId w:val="35"/>
        </w:numPr>
        <w:spacing w:after="60" w:line="259" w:lineRule="auto"/>
        <w:contextualSpacing/>
        <w:rPr>
          <w:rFonts w:ascii="Calibri" w:eastAsia="Calibri" w:hAnsi="Calibri" w:cs="Times New Roman"/>
          <w:color w:val="000000"/>
        </w:rPr>
      </w:pPr>
      <w:r w:rsidRPr="006D04D1">
        <w:rPr>
          <w:rFonts w:ascii="Calibri" w:eastAsia="Calibri" w:hAnsi="Calibri" w:cs="Times New Roman"/>
          <w:color w:val="000000"/>
        </w:rPr>
        <w:t xml:space="preserve">“It wasn’t like this when I started here in 2006. It’s become an obsession here. For Dr. Yates it’s like, ‘If I don’t get the results I want, I’m going to change the testing plan.’” </w:t>
      </w:r>
    </w:p>
    <w:p w:rsidR="006D04D1" w:rsidRPr="006D04D1" w:rsidRDefault="006D04D1" w:rsidP="006D04D1">
      <w:pPr>
        <w:numPr>
          <w:ilvl w:val="0"/>
          <w:numId w:val="35"/>
        </w:numPr>
        <w:spacing w:after="60" w:line="259" w:lineRule="auto"/>
        <w:contextualSpacing/>
        <w:rPr>
          <w:rFonts w:ascii="Calibri" w:eastAsia="Calibri" w:hAnsi="Calibri" w:cs="Times New Roman"/>
          <w:color w:val="000000"/>
        </w:rPr>
      </w:pPr>
      <w:r w:rsidRPr="006D04D1">
        <w:rPr>
          <w:rFonts w:ascii="Calibri" w:eastAsia="Calibri" w:hAnsi="Calibri" w:cs="Times New Roman"/>
          <w:color w:val="000000"/>
        </w:rPr>
        <w:t>Based on who Dr. Yates wanted as SOL test examiners, Ms. Joyner said, “I was left with a small bag of people I could use to implement testing.”</w:t>
      </w:r>
    </w:p>
    <w:p w:rsidR="006D04D1" w:rsidRPr="006D04D1" w:rsidRDefault="006D04D1" w:rsidP="006D04D1">
      <w:pPr>
        <w:spacing w:after="60" w:line="259" w:lineRule="auto"/>
        <w:rPr>
          <w:rFonts w:ascii="Calibri" w:eastAsia="Calibri" w:hAnsi="Calibri" w:cs="Times New Roman"/>
        </w:rPr>
      </w:pPr>
      <w:r w:rsidRPr="006D04D1">
        <w:rPr>
          <w:rFonts w:ascii="Calibri" w:eastAsia="Calibri" w:hAnsi="Calibri" w:cs="Times New Roman"/>
        </w:rPr>
        <w:t>Dr. Yates responded to questions about certain teachers being identified to administer tests by stating:</w:t>
      </w:r>
    </w:p>
    <w:p w:rsidR="006D04D1" w:rsidRPr="006D04D1" w:rsidRDefault="006D04D1" w:rsidP="006D04D1">
      <w:pPr>
        <w:numPr>
          <w:ilvl w:val="0"/>
          <w:numId w:val="36"/>
        </w:numPr>
        <w:spacing w:after="60" w:line="259" w:lineRule="auto"/>
        <w:contextualSpacing/>
        <w:rPr>
          <w:rFonts w:ascii="Calibri" w:eastAsia="Calibri" w:hAnsi="Calibri" w:cs="Times New Roman"/>
          <w:color w:val="000000"/>
        </w:rPr>
      </w:pPr>
      <w:r w:rsidRPr="006D04D1">
        <w:rPr>
          <w:rFonts w:ascii="Calibri" w:eastAsia="Calibri" w:hAnsi="Calibri" w:cs="Times New Roman"/>
          <w:color w:val="000000"/>
        </w:rPr>
        <w:t xml:space="preserve">“Anybody in my building is able to administer tests. It doesn’t matter who tests them [the students]. Anybody should be able to administer tests.” </w:t>
      </w:r>
    </w:p>
    <w:p w:rsidR="006D04D1" w:rsidRPr="006D04D1" w:rsidRDefault="006D04D1" w:rsidP="006D04D1">
      <w:pPr>
        <w:numPr>
          <w:ilvl w:val="0"/>
          <w:numId w:val="36"/>
        </w:numPr>
        <w:spacing w:after="60" w:line="259" w:lineRule="auto"/>
        <w:contextualSpacing/>
        <w:rPr>
          <w:rFonts w:ascii="Calibri" w:eastAsia="Calibri" w:hAnsi="Calibri" w:cs="Times New Roman"/>
          <w:color w:val="000000"/>
        </w:rPr>
      </w:pPr>
      <w:r w:rsidRPr="006D04D1">
        <w:rPr>
          <w:rFonts w:ascii="Calibri" w:eastAsia="Calibri" w:hAnsi="Calibri" w:cs="Times New Roman"/>
          <w:color w:val="000000"/>
        </w:rPr>
        <w:t>When asked if she removed any teachers from testing due to the students’ scores, Dr. Yates stated, “No, I did not pull anybody from testing because their scores were not good enough.”</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 xml:space="preserve">Anonymous sources and some GWC ES staff reported to VDOE staff that a small group of staff members, often referred to as the “inner circle,” was considered to receive benefits and privileges from the building principal, Dr. Yates; it was reported that other staff in the school did not receive the same benefits. The GWC ES staff members identified as being in the “inner circle” varied slightly throughout interviews, but always included some of the examiners who administered the majority of the SOL tests. Opportunities and benefits reportedly provided to the “inner circle” by the principal were described as including special staff development opportunities - some that involved extensive travel, additional funding or access to materials for their classrooms, and preferred access to opportunities to earn additional income (e.g., hourly work such as Saturday Academy or Extended Day), etc. </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When asked specifically about SOL testing and allegations of inappropriate assistance being provided to students during testing, some GWC ES staff indicated nothing inappropriate was occurring. Others stated they could not explain how such scores were being achieved by some of the students, but they did not know how assistance was being provided to students during testing. Statements made to VDOE staff related to inappropriate assistance included the following:</w:t>
      </w:r>
    </w:p>
    <w:p w:rsidR="006D04D1" w:rsidRPr="006D04D1" w:rsidRDefault="006D04D1" w:rsidP="006D04D1">
      <w:pPr>
        <w:numPr>
          <w:ilvl w:val="0"/>
          <w:numId w:val="14"/>
        </w:numPr>
        <w:spacing w:after="160" w:line="259" w:lineRule="auto"/>
        <w:contextualSpacing/>
        <w:rPr>
          <w:rFonts w:ascii="Calibri" w:eastAsia="Calibri" w:hAnsi="Calibri" w:cs="Times New Roman"/>
        </w:rPr>
      </w:pPr>
      <w:r w:rsidRPr="006D04D1">
        <w:rPr>
          <w:rFonts w:ascii="Calibri" w:eastAsia="Calibri" w:hAnsi="Calibri" w:cs="Times New Roman"/>
        </w:rPr>
        <w:t>“I’m glad you’re here. It should be looked at.”</w:t>
      </w:r>
    </w:p>
    <w:p w:rsidR="006D04D1" w:rsidRPr="006D04D1" w:rsidRDefault="006D04D1" w:rsidP="006D04D1">
      <w:pPr>
        <w:numPr>
          <w:ilvl w:val="0"/>
          <w:numId w:val="14"/>
        </w:numPr>
        <w:spacing w:after="160" w:line="259" w:lineRule="auto"/>
        <w:contextualSpacing/>
        <w:rPr>
          <w:rFonts w:ascii="Calibri" w:eastAsia="Calibri" w:hAnsi="Calibri" w:cs="Times New Roman"/>
        </w:rPr>
      </w:pPr>
      <w:r w:rsidRPr="006D04D1">
        <w:rPr>
          <w:rFonts w:ascii="Calibri" w:eastAsia="Calibri" w:hAnsi="Calibri" w:cs="Times New Roman"/>
        </w:rPr>
        <w:t>“I knew this would happen one day.”</w:t>
      </w:r>
    </w:p>
    <w:p w:rsidR="006D04D1" w:rsidRPr="006D04D1" w:rsidRDefault="006D04D1" w:rsidP="006D04D1">
      <w:pPr>
        <w:numPr>
          <w:ilvl w:val="0"/>
          <w:numId w:val="14"/>
        </w:numPr>
        <w:spacing w:after="160" w:line="259" w:lineRule="auto"/>
        <w:contextualSpacing/>
        <w:rPr>
          <w:rFonts w:ascii="Calibri" w:eastAsia="Calibri" w:hAnsi="Calibri" w:cs="Times New Roman"/>
        </w:rPr>
      </w:pPr>
      <w:r w:rsidRPr="006D04D1">
        <w:rPr>
          <w:rFonts w:ascii="Calibri" w:eastAsia="Calibri" w:hAnsi="Calibri" w:cs="Times New Roman"/>
        </w:rPr>
        <w:t>“I have heard about our scores, but I can’t explain it. You need to talk to the people who test [the students].”</w:t>
      </w:r>
    </w:p>
    <w:p w:rsidR="006D04D1" w:rsidRPr="006D04D1" w:rsidRDefault="006D04D1" w:rsidP="006D04D1">
      <w:pPr>
        <w:numPr>
          <w:ilvl w:val="0"/>
          <w:numId w:val="31"/>
        </w:numPr>
        <w:spacing w:after="160" w:line="259" w:lineRule="auto"/>
        <w:contextualSpacing/>
        <w:rPr>
          <w:rFonts w:ascii="Calibri" w:eastAsia="Calibri" w:hAnsi="Calibri" w:cs="Times New Roman"/>
        </w:rPr>
      </w:pPr>
      <w:r w:rsidRPr="006D04D1">
        <w:rPr>
          <w:rFonts w:ascii="Calibri" w:eastAsia="Calibri" w:hAnsi="Calibri" w:cs="Times New Roman"/>
        </w:rPr>
        <w:t xml:space="preserve">“The students will tell you the truth about how it’s done. This [method] is all they know.” </w:t>
      </w:r>
    </w:p>
    <w:p w:rsidR="006D04D1" w:rsidRPr="006D04D1" w:rsidRDefault="006D04D1" w:rsidP="006D04D1">
      <w:pPr>
        <w:numPr>
          <w:ilvl w:val="0"/>
          <w:numId w:val="31"/>
        </w:numPr>
        <w:spacing w:after="160" w:line="259" w:lineRule="auto"/>
        <w:contextualSpacing/>
        <w:rPr>
          <w:rFonts w:ascii="Calibri" w:eastAsia="Calibri" w:hAnsi="Calibri" w:cs="Times New Roman"/>
        </w:rPr>
      </w:pPr>
      <w:r w:rsidRPr="006D04D1">
        <w:rPr>
          <w:rFonts w:ascii="Calibri" w:eastAsia="Calibri" w:hAnsi="Calibri" w:cs="Times New Roman"/>
        </w:rPr>
        <w:t>“Students come to me on a primer [reading] level, but they somehow do well [on SOL tests].”</w:t>
      </w:r>
    </w:p>
    <w:p w:rsidR="006D04D1" w:rsidRPr="006D04D1" w:rsidRDefault="006D04D1" w:rsidP="006D04D1">
      <w:pPr>
        <w:numPr>
          <w:ilvl w:val="0"/>
          <w:numId w:val="31"/>
        </w:numPr>
        <w:spacing w:after="160" w:line="259" w:lineRule="auto"/>
        <w:contextualSpacing/>
        <w:rPr>
          <w:rFonts w:ascii="Calibri" w:eastAsia="Calibri" w:hAnsi="Calibri" w:cs="Times New Roman"/>
        </w:rPr>
      </w:pPr>
      <w:r w:rsidRPr="006D04D1">
        <w:rPr>
          <w:rFonts w:ascii="Calibri" w:eastAsia="Calibri" w:hAnsi="Calibri" w:cs="Times New Roman"/>
        </w:rPr>
        <w:t>“I would never say something that I’m not sure of – I really don’t know how it’s happening.”</w:t>
      </w:r>
    </w:p>
    <w:p w:rsidR="006D04D1" w:rsidRPr="006D04D1" w:rsidRDefault="006D04D1" w:rsidP="006D04D1">
      <w:pPr>
        <w:numPr>
          <w:ilvl w:val="0"/>
          <w:numId w:val="31"/>
        </w:numPr>
        <w:spacing w:after="160" w:line="259" w:lineRule="auto"/>
        <w:contextualSpacing/>
        <w:rPr>
          <w:rFonts w:ascii="Calibri" w:eastAsia="Calibri" w:hAnsi="Calibri" w:cs="Times New Roman"/>
        </w:rPr>
      </w:pPr>
      <w:r w:rsidRPr="006D04D1">
        <w:rPr>
          <w:rFonts w:ascii="Calibri" w:eastAsia="Calibri" w:hAnsi="Calibri" w:cs="Times New Roman"/>
        </w:rPr>
        <w:t>“I’m fearful for my career. I’m sad for the children. They are not getting what they need.”</w:t>
      </w:r>
    </w:p>
    <w:p w:rsidR="006D04D1" w:rsidRPr="006D04D1" w:rsidRDefault="006D04D1" w:rsidP="006D04D1">
      <w:pPr>
        <w:spacing w:after="160" w:line="259" w:lineRule="auto"/>
        <w:rPr>
          <w:rFonts w:ascii="Calibri" w:eastAsia="Calibri" w:hAnsi="Calibri" w:cs="Times New Roman"/>
          <w:color w:val="000000"/>
        </w:rPr>
      </w:pPr>
      <w:r w:rsidRPr="006D04D1">
        <w:rPr>
          <w:rFonts w:ascii="Calibri" w:eastAsia="Calibri" w:hAnsi="Calibri" w:cs="Times New Roman"/>
          <w:color w:val="000000"/>
        </w:rPr>
        <w:t>One individual expressed concern that over the last four years classroom instruction has deteriorated. “Students are desperate to learn,” but some teachers are not teaching as much because it’s known that “the end of the year will be okay” given what occurs during testing.</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 xml:space="preserve">One GWC ES staff member admitted to assisting students by monitoring their review of test items and providing indications to students of whether items were correct or incorrect. </w:t>
      </w:r>
    </w:p>
    <w:p w:rsidR="006D04D1" w:rsidRPr="006D04D1" w:rsidRDefault="006D04D1" w:rsidP="006D04D1">
      <w:pPr>
        <w:spacing w:after="160" w:line="259" w:lineRule="auto"/>
        <w:rPr>
          <w:rFonts w:ascii="Calibri" w:eastAsia="Calibri" w:hAnsi="Calibri" w:cs="Times New Roman"/>
          <w:color w:val="000000"/>
        </w:rPr>
      </w:pPr>
      <w:r w:rsidRPr="006D04D1">
        <w:rPr>
          <w:rFonts w:ascii="Calibri" w:eastAsia="Calibri" w:hAnsi="Calibri" w:cs="Times New Roman"/>
          <w:color w:val="000000"/>
        </w:rPr>
        <w:t xml:space="preserve">Another staff member mentioned the online test screen that was referred to as the “caution sign” or the “yellow triangle screen” (Figure 1, p. 7) during interviews with staff and students. </w:t>
      </w:r>
    </w:p>
    <w:p w:rsidR="006D04D1" w:rsidRPr="006D04D1" w:rsidRDefault="006D04D1" w:rsidP="006D04D1">
      <w:pPr>
        <w:numPr>
          <w:ilvl w:val="0"/>
          <w:numId w:val="34"/>
        </w:numPr>
        <w:spacing w:after="160" w:line="259" w:lineRule="auto"/>
        <w:contextualSpacing/>
        <w:rPr>
          <w:rFonts w:ascii="Calibri" w:eastAsia="Calibri" w:hAnsi="Calibri" w:cs="Times New Roman"/>
          <w:color w:val="000000"/>
        </w:rPr>
      </w:pPr>
      <w:r w:rsidRPr="006D04D1">
        <w:rPr>
          <w:rFonts w:ascii="Calibri" w:eastAsia="Calibri" w:hAnsi="Calibri" w:cs="Times New Roman"/>
          <w:color w:val="000000"/>
        </w:rPr>
        <w:t>“At the ‘caution sign,’ I tell them to go back and review. Yes, that is what happens. When you [VDOE staff] were in the room, I know I wasn’t supposed to say anything.” When asked why it was okay to tell students to go back and review when VDOE staff were not in the room, the teacher responded, “I don’t have an answer for that.”</w:t>
      </w:r>
    </w:p>
    <w:p w:rsidR="006D04D1" w:rsidRPr="006D04D1" w:rsidRDefault="006D04D1" w:rsidP="006D04D1">
      <w:pPr>
        <w:spacing w:after="160" w:line="259" w:lineRule="auto"/>
        <w:rPr>
          <w:rFonts w:ascii="Calibri" w:eastAsia="Calibri" w:hAnsi="Calibri" w:cs="Times New Roman"/>
          <w:color w:val="000000"/>
        </w:rPr>
      </w:pPr>
      <w:r w:rsidRPr="006D04D1">
        <w:rPr>
          <w:rFonts w:ascii="Calibri" w:eastAsia="Calibri" w:hAnsi="Calibri" w:cs="Times New Roman"/>
          <w:color w:val="000000"/>
        </w:rPr>
        <w:t xml:space="preserve">Other statements included: </w:t>
      </w:r>
    </w:p>
    <w:p w:rsidR="006D04D1" w:rsidRPr="006D04D1" w:rsidRDefault="006D04D1" w:rsidP="006D04D1">
      <w:pPr>
        <w:numPr>
          <w:ilvl w:val="0"/>
          <w:numId w:val="32"/>
        </w:numPr>
        <w:spacing w:after="160" w:line="259" w:lineRule="auto"/>
        <w:contextualSpacing/>
        <w:rPr>
          <w:rFonts w:ascii="Calibri" w:eastAsia="Calibri" w:hAnsi="Calibri" w:cs="Times New Roman"/>
          <w:color w:val="000000"/>
        </w:rPr>
      </w:pPr>
      <w:r w:rsidRPr="006D04D1">
        <w:rPr>
          <w:rFonts w:ascii="Calibri" w:eastAsia="Calibri" w:hAnsi="Calibri" w:cs="Times New Roman"/>
          <w:color w:val="000000"/>
        </w:rPr>
        <w:t>“I know I do some things that I’m absolutely not supposed to do – as a proctor or as an examiner. [During SOL testing] we are encouraged to keep up the good work. This has been encouraged by Dr. Yates.”</w:t>
      </w:r>
    </w:p>
    <w:p w:rsidR="006D04D1" w:rsidRPr="006D04D1" w:rsidRDefault="006D04D1" w:rsidP="006D04D1">
      <w:pPr>
        <w:numPr>
          <w:ilvl w:val="0"/>
          <w:numId w:val="32"/>
        </w:numPr>
        <w:spacing w:after="160" w:line="259" w:lineRule="auto"/>
        <w:contextualSpacing/>
        <w:rPr>
          <w:rFonts w:ascii="Calibri" w:eastAsia="Calibri" w:hAnsi="Calibri" w:cs="Times New Roman"/>
          <w:color w:val="000000"/>
        </w:rPr>
      </w:pPr>
      <w:r w:rsidRPr="006D04D1">
        <w:rPr>
          <w:rFonts w:ascii="Calibri" w:eastAsia="Calibri" w:hAnsi="Calibri" w:cs="Times New Roman"/>
          <w:color w:val="000000"/>
        </w:rPr>
        <w:t>“Ms. Joyner isn’t into the encouraging part. She’s about business. She’s about coming in to the building and getting work done.”</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A staff member reported to VDOE staff that Dr. Yates had come into the classroom just as SOL testing was starting and reminded the students not to submit their tests until the teacher had a chance to review their work.</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During the interviews with GWC ES staff, VDOE staff presented data regarding student performance. When asked about their students’ SOL assessment data and when they receive their students’ test results, some teachers indicated scores are intentionally not shared with them and that they should not ask questions about SOL test scores. GWC ES staff stated the following:</w:t>
      </w:r>
    </w:p>
    <w:p w:rsidR="006D04D1" w:rsidRPr="006D04D1" w:rsidRDefault="006D04D1" w:rsidP="006D04D1">
      <w:pPr>
        <w:numPr>
          <w:ilvl w:val="0"/>
          <w:numId w:val="33"/>
        </w:numPr>
        <w:spacing w:after="160" w:line="259" w:lineRule="auto"/>
        <w:contextualSpacing/>
        <w:rPr>
          <w:rFonts w:ascii="Calibri" w:eastAsia="Calibri" w:hAnsi="Calibri" w:cs="Times New Roman"/>
        </w:rPr>
      </w:pPr>
      <w:r w:rsidRPr="006D04D1">
        <w:rPr>
          <w:rFonts w:ascii="Calibri" w:eastAsia="Calibri" w:hAnsi="Calibri" w:cs="Times New Roman"/>
        </w:rPr>
        <w:t>“There’s a reason I haven’t seen my [students’] data.”</w:t>
      </w:r>
    </w:p>
    <w:p w:rsidR="006D04D1" w:rsidRPr="006D04D1" w:rsidRDefault="006D04D1" w:rsidP="006D04D1">
      <w:pPr>
        <w:numPr>
          <w:ilvl w:val="0"/>
          <w:numId w:val="33"/>
        </w:numPr>
        <w:spacing w:after="160" w:line="259" w:lineRule="auto"/>
        <w:contextualSpacing/>
        <w:rPr>
          <w:rFonts w:ascii="Calibri" w:eastAsia="Calibri" w:hAnsi="Calibri" w:cs="Times New Roman"/>
        </w:rPr>
      </w:pPr>
      <w:r w:rsidRPr="006D04D1">
        <w:rPr>
          <w:rFonts w:ascii="Calibri" w:eastAsia="Calibri" w:hAnsi="Calibri" w:cs="Times New Roman"/>
        </w:rPr>
        <w:t>“We don’t have discussions about data like at other schools.” When asked why, the response was, “Sometimes you don’t want to ask questions because you don’t want to get your head knocked off.”</w:t>
      </w:r>
    </w:p>
    <w:p w:rsidR="006D04D1" w:rsidRPr="006D04D1" w:rsidRDefault="006D04D1" w:rsidP="006D04D1">
      <w:pPr>
        <w:numPr>
          <w:ilvl w:val="0"/>
          <w:numId w:val="33"/>
        </w:numPr>
        <w:spacing w:after="160" w:line="259" w:lineRule="auto"/>
        <w:contextualSpacing/>
        <w:rPr>
          <w:rFonts w:ascii="Calibri" w:eastAsia="Calibri" w:hAnsi="Calibri" w:cs="Times New Roman"/>
        </w:rPr>
      </w:pPr>
      <w:r w:rsidRPr="006D04D1">
        <w:rPr>
          <w:rFonts w:ascii="Calibri" w:eastAsia="Calibri" w:hAnsi="Calibri" w:cs="Times New Roman"/>
        </w:rPr>
        <w:t>“There is no transparency around our testing. We never learn our scores. This [interview] is the most transparent anybody has ever been about scores.”</w:t>
      </w:r>
    </w:p>
    <w:p w:rsidR="006D04D1" w:rsidRPr="006D04D1" w:rsidRDefault="006D04D1" w:rsidP="006D04D1">
      <w:pPr>
        <w:numPr>
          <w:ilvl w:val="0"/>
          <w:numId w:val="33"/>
        </w:numPr>
        <w:spacing w:after="160" w:line="259" w:lineRule="auto"/>
        <w:contextualSpacing/>
        <w:rPr>
          <w:rFonts w:ascii="Calibri" w:eastAsia="Calibri" w:hAnsi="Calibri" w:cs="Times New Roman"/>
        </w:rPr>
      </w:pPr>
      <w:r w:rsidRPr="006D04D1">
        <w:rPr>
          <w:rFonts w:ascii="Calibri" w:eastAsia="Calibri" w:hAnsi="Calibri" w:cs="Times New Roman"/>
        </w:rPr>
        <w:t>“I never see my scores. If a student failed, they just told me, and I remediated them.”</w:t>
      </w:r>
    </w:p>
    <w:p w:rsidR="006D04D1" w:rsidRPr="006D04D1" w:rsidRDefault="006D04D1" w:rsidP="006D04D1">
      <w:pPr>
        <w:numPr>
          <w:ilvl w:val="0"/>
          <w:numId w:val="33"/>
        </w:numPr>
        <w:spacing w:after="160" w:line="259" w:lineRule="auto"/>
        <w:contextualSpacing/>
        <w:rPr>
          <w:rFonts w:ascii="Calibri" w:eastAsia="Calibri" w:hAnsi="Calibri" w:cs="Times New Roman"/>
        </w:rPr>
      </w:pPr>
      <w:r w:rsidRPr="006D04D1">
        <w:rPr>
          <w:rFonts w:ascii="Calibri" w:eastAsia="Calibri" w:hAnsi="Calibri" w:cs="Times New Roman"/>
        </w:rPr>
        <w:t>“Honestly, I don’t really know how my kids do.”</w:t>
      </w:r>
    </w:p>
    <w:p w:rsidR="006D04D1" w:rsidRPr="006D04D1" w:rsidRDefault="006D04D1" w:rsidP="006D04D1">
      <w:pPr>
        <w:numPr>
          <w:ilvl w:val="0"/>
          <w:numId w:val="33"/>
        </w:numPr>
        <w:spacing w:after="160" w:line="259" w:lineRule="auto"/>
        <w:contextualSpacing/>
        <w:rPr>
          <w:rFonts w:ascii="Calibri" w:eastAsia="Calibri" w:hAnsi="Calibri" w:cs="Times New Roman"/>
        </w:rPr>
      </w:pPr>
      <w:r w:rsidRPr="006D04D1">
        <w:rPr>
          <w:rFonts w:ascii="Calibri" w:eastAsia="Calibri" w:hAnsi="Calibri" w:cs="Times New Roman"/>
        </w:rPr>
        <w:t>“Scores are never shared with teachers. I never see my scores. I stopped asking.”</w:t>
      </w:r>
    </w:p>
    <w:p w:rsidR="006D04D1" w:rsidRPr="006D04D1" w:rsidRDefault="006D04D1" w:rsidP="006D04D1">
      <w:pPr>
        <w:spacing w:after="60" w:line="259" w:lineRule="auto"/>
        <w:rPr>
          <w:rFonts w:ascii="Calibri" w:eastAsia="Calibri" w:hAnsi="Calibri" w:cs="Times New Roman"/>
          <w:color w:val="000000"/>
        </w:rPr>
      </w:pPr>
      <w:r w:rsidRPr="006D04D1">
        <w:rPr>
          <w:rFonts w:ascii="Calibri" w:eastAsia="Calibri" w:hAnsi="Calibri" w:cs="Times New Roman"/>
          <w:color w:val="000000"/>
        </w:rPr>
        <w:t>When asked about the release of SOL test scores, Ms. Joyner stated, “Dr. Yates didn’t want me to release scores. That was a directive from her to not provide [SOL test scores] to teachers.” When Dr. Yates was asked by VDOE staff about providing SOL test scores to staff, she said, “We talk about them as a class and as a school.” She added, “If a teacher asks for a score, I give it to them.”</w:t>
      </w:r>
    </w:p>
    <w:p w:rsidR="006D04D1" w:rsidRPr="006D04D1" w:rsidRDefault="006D04D1" w:rsidP="006D04D1">
      <w:pPr>
        <w:spacing w:after="160" w:line="259" w:lineRule="auto"/>
        <w:rPr>
          <w:rFonts w:ascii="Calibri" w:eastAsia="Calibri" w:hAnsi="Calibri" w:cs="Times New Roman"/>
          <w:color w:val="000000"/>
        </w:rPr>
      </w:pPr>
      <w:r w:rsidRPr="006D04D1">
        <w:rPr>
          <w:rFonts w:ascii="Calibri" w:eastAsia="Calibri" w:hAnsi="Calibri" w:cs="Times New Roman"/>
          <w:color w:val="000000"/>
        </w:rPr>
        <w:t xml:space="preserve">In reference to the drop in SOL test performance of many GWC ES students when they move to other schools such as Albert Hill Middle School, Ms. Joyner said, “When I have approached Dr. Yates about discrepancies [with students’ scores while at GWC ES and after leaving GWC ES], she dismisses me – she does not listen to me.” </w:t>
      </w:r>
    </w:p>
    <w:p w:rsidR="006D04D1" w:rsidRPr="006D04D1" w:rsidRDefault="006D04D1" w:rsidP="006D04D1">
      <w:pPr>
        <w:spacing w:after="160" w:line="259" w:lineRule="auto"/>
        <w:rPr>
          <w:rFonts w:ascii="Calibri" w:eastAsia="Calibri" w:hAnsi="Calibri" w:cs="Times New Roman"/>
          <w:color w:val="000000"/>
        </w:rPr>
      </w:pPr>
      <w:r w:rsidRPr="006D04D1">
        <w:rPr>
          <w:rFonts w:ascii="Calibri" w:eastAsia="Calibri" w:hAnsi="Calibri" w:cs="Times New Roman"/>
          <w:color w:val="000000"/>
        </w:rPr>
        <w:t>During her interview Dr. Yates said, “Nobody has ever talked to me about the scores of Albert Hill [Middle School] students.”</w:t>
      </w:r>
    </w:p>
    <w:p w:rsidR="006D04D1" w:rsidRPr="006D04D1" w:rsidRDefault="006D04D1" w:rsidP="006D04D1">
      <w:pPr>
        <w:spacing w:after="160" w:line="259" w:lineRule="auto"/>
        <w:rPr>
          <w:rFonts w:ascii="Calibri" w:eastAsia="Calibri" w:hAnsi="Calibri" w:cs="Times New Roman"/>
          <w:color w:val="000000"/>
        </w:rPr>
      </w:pPr>
      <w:r w:rsidRPr="006D04D1">
        <w:rPr>
          <w:rFonts w:ascii="Calibri" w:eastAsia="Calibri" w:hAnsi="Calibri" w:cs="Times New Roman"/>
          <w:color w:val="000000"/>
        </w:rPr>
        <w:t>When shown the response change data for the SOL tests administered earlier this spring, Dr. Yates said that the data did not make sense to her. She stated, “I don’t test the children so I don’t know why all of these changes would happen. This does not make sense to me.”</w:t>
      </w:r>
    </w:p>
    <w:p w:rsidR="006D04D1" w:rsidRPr="006D04D1" w:rsidRDefault="006D04D1" w:rsidP="006D04D1">
      <w:pPr>
        <w:spacing w:after="160" w:line="259" w:lineRule="auto"/>
        <w:rPr>
          <w:rFonts w:ascii="Calibri" w:eastAsia="Calibri" w:hAnsi="Calibri" w:cs="Times New Roman"/>
          <w:b/>
          <w:color w:val="000000"/>
        </w:rPr>
      </w:pPr>
      <w:r w:rsidRPr="006D04D1">
        <w:rPr>
          <w:rFonts w:ascii="Calibri" w:eastAsia="Calibri" w:hAnsi="Calibri" w:cs="Times New Roman"/>
          <w:b/>
          <w:color w:val="000000"/>
        </w:rPr>
        <w:t xml:space="preserve">Impact of Parent Refusals on the </w:t>
      </w:r>
      <w:proofErr w:type="gramStart"/>
      <w:r w:rsidRPr="006D04D1">
        <w:rPr>
          <w:rFonts w:ascii="Calibri" w:eastAsia="Calibri" w:hAnsi="Calibri" w:cs="Times New Roman"/>
          <w:b/>
          <w:color w:val="000000"/>
        </w:rPr>
        <w:t>Spring</w:t>
      </w:r>
      <w:proofErr w:type="gramEnd"/>
      <w:r w:rsidRPr="006D04D1">
        <w:rPr>
          <w:rFonts w:ascii="Calibri" w:eastAsia="Calibri" w:hAnsi="Calibri" w:cs="Times New Roman"/>
          <w:b/>
          <w:color w:val="000000"/>
        </w:rPr>
        <w:t xml:space="preserve"> 2018 SOL Test Administration</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 xml:space="preserve">Once it was determined that all SOL tests administered through June 1, 2018, would be invalidated and re-administered to students, this information was communicated to GWC ES parents and students. A letter from the RPS Superintendent was sent home with students on June 5, 2018, and planning at the school began immediately to re-administer 336 SOL tests and complete the first-time administration of the remaining SOL tests by the close of the school year. </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 xml:space="preserve">Questions were raised by parents and the community about whether students were required to participate in the re-administration of SOL tests. The RPS Superintendent communicated via Twitter on June 6, 2018, that parents had the right to “opt out” of the retesting at GWC ES. While Virginia regulations do not provide for what is sometimes referred to as an “opt out policy” regarding the SOL assessments, parents may refuse to have their student participate in one or more of the required tests. Under normal circumstances, if parents refuse to have their student participate in a required SOL assessment, a “0” score is assigned. Because these retests were the result of a test irregularity at GWC ES, students will receive a score report with “NS” for no score and no penalty will result for the student. </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A parent refusal form was sent home with students for parents to complete if they did not want to have their child participate in the re-administration of the SOL tests. The information spread quickly through the GWC ES community, and parents began returning signed forms to refuse having their students participate. While the refusal forms were intended for the re-administration of SOL tests, some parents used the forms to refuse participation in the initial test attempts, as well. The GWC ES principal and assistant principal each described the response rate of parents refusing the spring 2018 SOL tests as unprecedented and far exceeding the typical response rate for any paperwork ever sent home requiring parental action.</w:t>
      </w:r>
    </w:p>
    <w:p w:rsidR="006D04D1" w:rsidRPr="006D04D1" w:rsidRDefault="006D04D1" w:rsidP="006D04D1">
      <w:pPr>
        <w:spacing w:after="160" w:line="259" w:lineRule="auto"/>
        <w:rPr>
          <w:rFonts w:ascii="Calibri" w:eastAsia="Calibri" w:hAnsi="Calibri" w:cs="Times New Roman"/>
          <w:color w:val="000000"/>
        </w:rPr>
      </w:pPr>
      <w:r w:rsidRPr="006D04D1">
        <w:rPr>
          <w:rFonts w:ascii="Calibri" w:eastAsia="Calibri" w:hAnsi="Calibri" w:cs="Times New Roman"/>
        </w:rPr>
        <w:t xml:space="preserve">It was reported to RPS staff and VDOE staff by anonymous sources and during student interviews that individuals went to students’ homes to encourage parents to refuse to have their children be retested. One teacher reported hearing that the PTA President was working in the community to get parents to opt out and that Ms. Alexis was getting parents to sign the form at the van pick up. A student reported that a teacher, Ms. Cartwright, came to the house between the first and second test attempts to have a parent sign the refusal form. Another student said an adult came to the house with a refusal form for a parent to </w:t>
      </w:r>
      <w:r w:rsidRPr="006D04D1">
        <w:rPr>
          <w:rFonts w:ascii="Calibri" w:eastAsia="Calibri" w:hAnsi="Calibri" w:cs="Times New Roman"/>
          <w:color w:val="000000"/>
        </w:rPr>
        <w:t>sign. When asked by VDOE staff about this, Ms. Cartwright indicated that although she is in Gilpin Court often – she sometimes takes students home – she did not know anything about this.</w:t>
      </w:r>
    </w:p>
    <w:p w:rsidR="006D04D1" w:rsidRPr="006D04D1" w:rsidRDefault="006D04D1" w:rsidP="006D04D1">
      <w:pPr>
        <w:spacing w:after="160" w:line="259" w:lineRule="auto"/>
        <w:rPr>
          <w:rFonts w:ascii="Calibri" w:eastAsia="Calibri" w:hAnsi="Calibri" w:cs="Times New Roman"/>
          <w:color w:val="000000"/>
        </w:rPr>
      </w:pPr>
      <w:r w:rsidRPr="006D04D1">
        <w:rPr>
          <w:rFonts w:ascii="Calibri" w:eastAsia="Calibri" w:hAnsi="Calibri" w:cs="Times New Roman"/>
          <w:color w:val="000000"/>
        </w:rPr>
        <w:t>When VDOE staff shared these details with Dr. Yates, she stated, “It would be a concern that Ms. Cartwright went to a student’s home and collected forms.” Dr. Yates denied having any knowledge of any effort to collect refusal forms from parents. “I one hundred percent had no idea any of this was going on. I take insult to this.”</w:t>
      </w:r>
    </w:p>
    <w:p w:rsidR="006D04D1" w:rsidRPr="006D04D1" w:rsidRDefault="006D04D1" w:rsidP="006D04D1">
      <w:pPr>
        <w:spacing w:after="160" w:line="259" w:lineRule="auto"/>
        <w:rPr>
          <w:rFonts w:ascii="Calibri" w:eastAsia="Calibri" w:hAnsi="Calibri" w:cs="Times New Roman"/>
          <w:color w:val="000000"/>
        </w:rPr>
      </w:pPr>
      <w:r w:rsidRPr="006D04D1">
        <w:rPr>
          <w:rFonts w:ascii="Calibri" w:eastAsia="Calibri" w:hAnsi="Calibri" w:cs="Times New Roman"/>
          <w:color w:val="000000"/>
        </w:rPr>
        <w:t xml:space="preserve">Given the high number of parents who refused to have their children participate in further administration of SOL tests, fewer than 150 valid tests were administered to GWC ES students in the spring 2018 SOL test administration. Approximately 570 SOL test records were expected at GWC ES in spring 2018. </w:t>
      </w:r>
    </w:p>
    <w:p w:rsidR="006D04D1" w:rsidRPr="006D04D1" w:rsidRDefault="006D04D1" w:rsidP="006D04D1">
      <w:pPr>
        <w:spacing w:after="160" w:line="259" w:lineRule="auto"/>
        <w:rPr>
          <w:rFonts w:ascii="Calibri" w:eastAsia="Calibri" w:hAnsi="Calibri" w:cs="Times New Roman"/>
          <w:color w:val="000000"/>
        </w:rPr>
      </w:pPr>
      <w:r w:rsidRPr="006D04D1">
        <w:rPr>
          <w:rFonts w:ascii="Calibri" w:eastAsia="Calibri" w:hAnsi="Calibri" w:cs="Times New Roman"/>
          <w:color w:val="000000"/>
        </w:rPr>
        <w:t xml:space="preserve">The following data indicate the number of parent refusal forms received by grade level in spring 2018: </w:t>
      </w:r>
    </w:p>
    <w:p w:rsidR="006D04D1" w:rsidRPr="006D04D1" w:rsidRDefault="006D04D1" w:rsidP="006D04D1">
      <w:pPr>
        <w:numPr>
          <w:ilvl w:val="0"/>
          <w:numId w:val="25"/>
        </w:numPr>
        <w:spacing w:after="160" w:line="259" w:lineRule="auto"/>
        <w:ind w:left="1080"/>
        <w:contextualSpacing/>
        <w:rPr>
          <w:rFonts w:ascii="Calibri" w:eastAsia="Calibri" w:hAnsi="Calibri" w:cs="Times New Roman"/>
          <w:color w:val="000000"/>
        </w:rPr>
      </w:pPr>
      <w:r w:rsidRPr="006D04D1">
        <w:rPr>
          <w:rFonts w:ascii="Calibri" w:eastAsia="Calibri" w:hAnsi="Calibri" w:cs="Times New Roman"/>
          <w:color w:val="000000"/>
        </w:rPr>
        <w:t>47% of third grade students’ parents refused to have their child test (38 of 81)</w:t>
      </w:r>
    </w:p>
    <w:p w:rsidR="006D04D1" w:rsidRPr="006D04D1" w:rsidRDefault="006D04D1" w:rsidP="006D04D1">
      <w:pPr>
        <w:numPr>
          <w:ilvl w:val="2"/>
          <w:numId w:val="25"/>
        </w:numPr>
        <w:spacing w:after="160" w:line="259" w:lineRule="auto"/>
        <w:ind w:left="1620"/>
        <w:contextualSpacing/>
        <w:rPr>
          <w:rFonts w:ascii="Calibri" w:eastAsia="Calibri" w:hAnsi="Calibri" w:cs="Times New Roman"/>
          <w:color w:val="000000"/>
        </w:rPr>
      </w:pPr>
      <w:r w:rsidRPr="006D04D1">
        <w:rPr>
          <w:rFonts w:ascii="Calibri" w:eastAsia="Calibri" w:hAnsi="Calibri" w:cs="Times New Roman"/>
          <w:color w:val="000000"/>
        </w:rPr>
        <w:t>63% of refusal forms were returned in three days, June 6, 7, and 8 (24 of 38)</w:t>
      </w:r>
    </w:p>
    <w:p w:rsidR="006D04D1" w:rsidRPr="006D04D1" w:rsidRDefault="006D04D1" w:rsidP="006D04D1">
      <w:pPr>
        <w:numPr>
          <w:ilvl w:val="0"/>
          <w:numId w:val="25"/>
        </w:numPr>
        <w:spacing w:after="160" w:line="259" w:lineRule="auto"/>
        <w:ind w:left="1080"/>
        <w:contextualSpacing/>
        <w:rPr>
          <w:rFonts w:ascii="Calibri" w:eastAsia="Calibri" w:hAnsi="Calibri" w:cs="Times New Roman"/>
        </w:rPr>
      </w:pPr>
      <w:r w:rsidRPr="006D04D1">
        <w:rPr>
          <w:rFonts w:ascii="Calibri" w:eastAsia="Calibri" w:hAnsi="Calibri" w:cs="Times New Roman"/>
        </w:rPr>
        <w:t>76% of fourth grade students’ parents refused to have their child test (56 of 74)</w:t>
      </w:r>
    </w:p>
    <w:p w:rsidR="006D04D1" w:rsidRPr="006D04D1" w:rsidRDefault="006D04D1" w:rsidP="006D04D1">
      <w:pPr>
        <w:numPr>
          <w:ilvl w:val="1"/>
          <w:numId w:val="25"/>
        </w:numPr>
        <w:spacing w:after="160" w:line="259" w:lineRule="auto"/>
        <w:ind w:left="1620"/>
        <w:contextualSpacing/>
        <w:rPr>
          <w:rFonts w:ascii="Calibri" w:eastAsia="Calibri" w:hAnsi="Calibri" w:cs="Times New Roman"/>
        </w:rPr>
      </w:pPr>
      <w:r w:rsidRPr="006D04D1">
        <w:rPr>
          <w:rFonts w:ascii="Calibri" w:eastAsia="Calibri" w:hAnsi="Calibri" w:cs="Times New Roman"/>
        </w:rPr>
        <w:t>54% of the refusal forms were returned in three days, June 6, 7, and 8 (30 of 56)</w:t>
      </w:r>
    </w:p>
    <w:p w:rsidR="006D04D1" w:rsidRPr="006D04D1" w:rsidRDefault="006D04D1" w:rsidP="006D04D1">
      <w:pPr>
        <w:numPr>
          <w:ilvl w:val="0"/>
          <w:numId w:val="25"/>
        </w:numPr>
        <w:spacing w:after="160" w:line="259" w:lineRule="auto"/>
        <w:ind w:left="1080"/>
        <w:contextualSpacing/>
        <w:rPr>
          <w:rFonts w:ascii="Calibri" w:eastAsia="Calibri" w:hAnsi="Calibri" w:cs="Times New Roman"/>
        </w:rPr>
      </w:pPr>
      <w:r w:rsidRPr="006D04D1">
        <w:rPr>
          <w:rFonts w:ascii="Calibri" w:eastAsia="Calibri" w:hAnsi="Calibri" w:cs="Times New Roman"/>
        </w:rPr>
        <w:t>94% of fifth grade students’ parents refused to have their child test (58 of 62)</w:t>
      </w:r>
    </w:p>
    <w:p w:rsidR="006D04D1" w:rsidRPr="006D04D1" w:rsidRDefault="006D04D1" w:rsidP="006D04D1">
      <w:pPr>
        <w:numPr>
          <w:ilvl w:val="1"/>
          <w:numId w:val="25"/>
        </w:numPr>
        <w:spacing w:after="160" w:line="259" w:lineRule="auto"/>
        <w:ind w:left="1620"/>
        <w:contextualSpacing/>
        <w:rPr>
          <w:rFonts w:ascii="Calibri" w:eastAsia="Calibri" w:hAnsi="Calibri" w:cs="Times New Roman"/>
        </w:rPr>
      </w:pPr>
      <w:r w:rsidRPr="006D04D1">
        <w:rPr>
          <w:rFonts w:ascii="Calibri" w:eastAsia="Calibri" w:hAnsi="Calibri" w:cs="Times New Roman"/>
        </w:rPr>
        <w:t>76% of the refusal forms were returned in three days, June 6, 7, and 8 (44 of 58)</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In total:</w:t>
      </w:r>
    </w:p>
    <w:p w:rsidR="006D04D1" w:rsidRPr="006D04D1" w:rsidRDefault="006D04D1" w:rsidP="006D04D1">
      <w:pPr>
        <w:numPr>
          <w:ilvl w:val="0"/>
          <w:numId w:val="27"/>
        </w:numPr>
        <w:spacing w:after="160" w:line="259" w:lineRule="auto"/>
        <w:contextualSpacing/>
        <w:rPr>
          <w:rFonts w:ascii="Calibri" w:eastAsia="Calibri" w:hAnsi="Calibri" w:cs="Times New Roman"/>
        </w:rPr>
      </w:pPr>
      <w:r w:rsidRPr="006D04D1">
        <w:rPr>
          <w:rFonts w:ascii="Calibri" w:eastAsia="Calibri" w:hAnsi="Calibri" w:cs="Times New Roman"/>
        </w:rPr>
        <w:t>70% of students’ parents refused to have their child test (152 of 217)</w:t>
      </w:r>
    </w:p>
    <w:p w:rsidR="006D04D1" w:rsidRPr="006D04D1" w:rsidRDefault="006D04D1" w:rsidP="006D04D1">
      <w:pPr>
        <w:numPr>
          <w:ilvl w:val="0"/>
          <w:numId w:val="25"/>
        </w:numPr>
        <w:spacing w:after="160" w:line="259" w:lineRule="auto"/>
        <w:ind w:left="1620"/>
        <w:contextualSpacing/>
        <w:rPr>
          <w:rFonts w:ascii="Calibri" w:eastAsia="Calibri" w:hAnsi="Calibri" w:cs="Times New Roman"/>
        </w:rPr>
      </w:pPr>
      <w:r w:rsidRPr="006D04D1">
        <w:rPr>
          <w:rFonts w:ascii="Calibri" w:eastAsia="Calibri" w:hAnsi="Calibri" w:cs="Times New Roman"/>
        </w:rPr>
        <w:t>65% of the refusal forms were returned in three days, June 6, 7, and 8 (98 of 152)</w:t>
      </w:r>
    </w:p>
    <w:p w:rsidR="006D04D1" w:rsidRPr="006D04D1" w:rsidRDefault="0026083D" w:rsidP="006D04D1">
      <w:pPr>
        <w:spacing w:after="60" w:line="259" w:lineRule="auto"/>
        <w:rPr>
          <w:rFonts w:ascii="Calibri" w:eastAsia="Calibri" w:hAnsi="Calibri" w:cs="Times New Roman"/>
          <w:b/>
        </w:rPr>
      </w:pPr>
      <w:r>
        <w:rPr>
          <w:rFonts w:ascii="Calibri" w:eastAsia="Calibri" w:hAnsi="Calibri" w:cs="Times New Roman"/>
          <w:b/>
        </w:rPr>
        <w:br/>
      </w:r>
      <w:r w:rsidR="006D04D1" w:rsidRPr="006D04D1">
        <w:rPr>
          <w:rFonts w:ascii="Calibri" w:eastAsia="Calibri" w:hAnsi="Calibri" w:cs="Times New Roman"/>
          <w:b/>
        </w:rPr>
        <w:t>Procedural Issues and Concerns during SOL Testing</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 xml:space="preserve">Information gathered in the initial round of student interviews conducted by RPS and VDOE staff confirmed reports from anonymous sources that proper procedures were not being followed during the administration of SOL tests at GWC ES. This led to the VDOE decision to suspend SOL testing at GWC ES until corrective actions could be implemented and to require that SOL tests be re-administered to students to ensure the validity of the tests. </w:t>
      </w:r>
    </w:p>
    <w:p w:rsidR="006D04D1" w:rsidRPr="006D04D1" w:rsidRDefault="006D04D1" w:rsidP="006D04D1">
      <w:pPr>
        <w:spacing w:after="60" w:line="259" w:lineRule="auto"/>
        <w:rPr>
          <w:rFonts w:ascii="Calibri" w:eastAsia="Calibri" w:hAnsi="Calibri" w:cs="Times New Roman"/>
        </w:rPr>
      </w:pPr>
      <w:r w:rsidRPr="006D04D1">
        <w:rPr>
          <w:rFonts w:ascii="Calibri" w:eastAsia="Calibri" w:hAnsi="Calibri" w:cs="Times New Roman"/>
        </w:rPr>
        <w:t xml:space="preserve">All SOL testing policies and procedures are documented in the </w:t>
      </w:r>
      <w:hyperlink r:id="rId16" w:anchor="implementation_manuals" w:history="1">
        <w:r w:rsidRPr="006D04D1">
          <w:rPr>
            <w:rFonts w:ascii="Calibri" w:eastAsia="Calibri" w:hAnsi="Calibri" w:cs="Times New Roman"/>
            <w:i/>
            <w:color w:val="0000FF"/>
            <w:u w:val="single"/>
          </w:rPr>
          <w:t>SOL Test Implementation Manuals</w:t>
        </w:r>
      </w:hyperlink>
      <w:r w:rsidRPr="006D04D1">
        <w:rPr>
          <w:rFonts w:ascii="Calibri" w:eastAsia="Calibri" w:hAnsi="Calibri" w:cs="Times New Roman"/>
        </w:rPr>
        <w:t xml:space="preserve"> and the </w:t>
      </w:r>
      <w:hyperlink r:id="rId17" w:anchor="examiners_manuals" w:history="1">
        <w:r w:rsidRPr="006D04D1">
          <w:rPr>
            <w:rFonts w:ascii="Calibri" w:eastAsia="Calibri" w:hAnsi="Calibri" w:cs="Times New Roman"/>
            <w:i/>
            <w:color w:val="0000FF"/>
            <w:u w:val="single"/>
          </w:rPr>
          <w:t>Examiner’s Manuals</w:t>
        </w:r>
      </w:hyperlink>
      <w:r w:rsidRPr="006D04D1">
        <w:rPr>
          <w:rFonts w:ascii="Calibri" w:eastAsia="Calibri" w:hAnsi="Calibri" w:cs="Times New Roman"/>
        </w:rPr>
        <w:t xml:space="preserve"> that are provided to school divisions four weeks prior to the start of the test administration for division- and school-level staff to prepare for testing. In addition, the </w:t>
      </w:r>
      <w:r w:rsidRPr="006D04D1">
        <w:rPr>
          <w:rFonts w:ascii="Calibri" w:eastAsia="Calibri" w:hAnsi="Calibri" w:cs="Times New Roman"/>
          <w:i/>
        </w:rPr>
        <w:t xml:space="preserve">School Division Personnel Test Security Agreement </w:t>
      </w:r>
      <w:r w:rsidRPr="006D04D1">
        <w:rPr>
          <w:rFonts w:ascii="Calibri" w:eastAsia="Calibri" w:hAnsi="Calibri" w:cs="Times New Roman"/>
        </w:rPr>
        <w:t>(Appendix, Figure A.2, pp. 31-34), a document that all school division staff who are involved in the administration of SOL tests must review and agree to prior to administering tests, includes the following statements regarding procedures:</w:t>
      </w:r>
    </w:p>
    <w:p w:rsidR="006D04D1" w:rsidRPr="006D04D1" w:rsidRDefault="006D04D1" w:rsidP="006D04D1">
      <w:pPr>
        <w:spacing w:after="160" w:line="259" w:lineRule="auto"/>
        <w:ind w:left="360" w:right="900"/>
        <w:rPr>
          <w:rFonts w:ascii="Calibri" w:eastAsia="Calibri" w:hAnsi="Calibri" w:cs="Times New Roman"/>
        </w:rPr>
      </w:pPr>
      <w:r w:rsidRPr="006D04D1">
        <w:rPr>
          <w:rFonts w:ascii="Calibri" w:eastAsia="Calibri" w:hAnsi="Calibri" w:cs="Times New Roman"/>
        </w:rPr>
        <w:t>All SOL tests must be administered strictly in accordance with the instructions provided in the SOL test manuals. This includes, but is not limited to, adhering to procedures for the handling, distribution and use of test materials and test manipulatives, adhering to specific requirements associated with test accommodations (e.g., read-aloud accommodation, dictation to scribe, etc.), and reading all SOL test directions to students exactly as written. SOL test directions must not be paraphrased, altered, or expanded without prior authorization from the Virginia Department of Education through the Division Director of Testing unless the Examiner’s Manual allows flexibility in providing specific directions.”</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 xml:space="preserve">All GWC ES staff participating in the administration of SOL tests signed the </w:t>
      </w:r>
      <w:r w:rsidRPr="006D04D1">
        <w:rPr>
          <w:rFonts w:ascii="Calibri" w:eastAsia="Calibri" w:hAnsi="Calibri" w:cs="Times New Roman"/>
          <w:i/>
        </w:rPr>
        <w:t>2017-2018 School Division Personnel Test Security Agreement</w:t>
      </w:r>
      <w:r w:rsidRPr="006D04D1">
        <w:rPr>
          <w:rFonts w:ascii="Calibri" w:eastAsia="Calibri" w:hAnsi="Calibri" w:cs="Times New Roman"/>
        </w:rPr>
        <w:t xml:space="preserve"> (Appendix, Figure A.2, pp. 31-34) indicating they had read, understood, and agreed to adhere to all policies and procedures regarding SOL testing.</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In addition to the procedural issues raised during GWC ES student and staff interviews, VDOE staff observed and addressed issues as the administration of SOL tests resumed. Details of the procedural issues are as follows:</w:t>
      </w:r>
    </w:p>
    <w:p w:rsidR="006D04D1" w:rsidRPr="006D04D1" w:rsidRDefault="006D04D1" w:rsidP="006D04D1">
      <w:pPr>
        <w:spacing w:after="160" w:line="259" w:lineRule="auto"/>
        <w:rPr>
          <w:rFonts w:ascii="Calibri" w:eastAsia="Calibri" w:hAnsi="Calibri" w:cs="Times New Roman"/>
          <w:b/>
        </w:rPr>
      </w:pPr>
      <w:r w:rsidRPr="006D04D1">
        <w:rPr>
          <w:rFonts w:ascii="Calibri" w:eastAsia="Calibri" w:hAnsi="Calibri" w:cs="Times New Roman"/>
          <w:b/>
        </w:rPr>
        <w:t>Prior to SOL testing</w:t>
      </w:r>
    </w:p>
    <w:p w:rsidR="006D04D1" w:rsidRPr="006D04D1" w:rsidRDefault="006D04D1" w:rsidP="006D04D1">
      <w:pPr>
        <w:numPr>
          <w:ilvl w:val="0"/>
          <w:numId w:val="22"/>
        </w:numPr>
        <w:spacing w:after="160" w:line="259" w:lineRule="auto"/>
        <w:contextualSpacing/>
        <w:rPr>
          <w:rFonts w:ascii="Calibri" w:eastAsia="Calibri" w:hAnsi="Calibri" w:cs="Times New Roman"/>
        </w:rPr>
      </w:pPr>
      <w:r w:rsidRPr="006D04D1">
        <w:rPr>
          <w:rFonts w:ascii="Calibri" w:eastAsia="Calibri" w:hAnsi="Calibri" w:cs="Times New Roman"/>
          <w:b/>
        </w:rPr>
        <w:t>Test Setting - Requirements:</w:t>
      </w:r>
      <w:r w:rsidRPr="006D04D1">
        <w:rPr>
          <w:rFonts w:ascii="Calibri" w:eastAsia="Calibri" w:hAnsi="Calibri" w:cs="Times New Roman"/>
        </w:rPr>
        <w:t xml:space="preserve"> Prior to the start of SOL testing, all schools are required to establish appropriate test settings in the locations (e.g., classrooms, computer labs) where SOL tests will be administered. As detailed in the Examiner’s Manuals (section 4.5), “… all curricular materials and materials related to test content and test-taking strategies that might influence student performance or provide an unfair advantage” must be removed or covered. </w:t>
      </w:r>
    </w:p>
    <w:p w:rsidR="006D04D1" w:rsidRPr="006D04D1" w:rsidRDefault="006D04D1" w:rsidP="006D04D1">
      <w:pPr>
        <w:spacing w:after="160" w:line="259" w:lineRule="auto"/>
        <w:ind w:left="720"/>
        <w:rPr>
          <w:rFonts w:ascii="Calibri" w:eastAsia="Calibri" w:hAnsi="Calibri" w:cs="Times New Roman"/>
        </w:rPr>
      </w:pPr>
      <w:r w:rsidRPr="006D04D1">
        <w:rPr>
          <w:rFonts w:ascii="Calibri" w:eastAsia="Calibri" w:hAnsi="Calibri" w:cs="Times New Roman"/>
          <w:b/>
        </w:rPr>
        <w:t>Observations at GWC ES:</w:t>
      </w:r>
      <w:r w:rsidRPr="006D04D1">
        <w:rPr>
          <w:rFonts w:ascii="Calibri" w:eastAsia="Calibri" w:hAnsi="Calibri" w:cs="Times New Roman"/>
        </w:rPr>
        <w:t xml:space="preserve"> A number of the rooms used for test administration were not properly prepared for testing. VDOE staff directed examiners in these rooms to remove or cover remaining curricular materials or advised that certain content area tests could not be administered in some locations.</w:t>
      </w:r>
    </w:p>
    <w:p w:rsidR="006D04D1" w:rsidRPr="006D04D1" w:rsidRDefault="006D04D1" w:rsidP="006D04D1">
      <w:pPr>
        <w:spacing w:after="160" w:line="259" w:lineRule="auto"/>
        <w:rPr>
          <w:rFonts w:ascii="Calibri" w:eastAsia="Calibri" w:hAnsi="Calibri" w:cs="Times New Roman"/>
          <w:b/>
        </w:rPr>
      </w:pPr>
      <w:r w:rsidRPr="006D04D1">
        <w:rPr>
          <w:rFonts w:ascii="Calibri" w:eastAsia="Calibri" w:hAnsi="Calibri" w:cs="Times New Roman"/>
          <w:b/>
        </w:rPr>
        <w:t>During SOL testing</w:t>
      </w:r>
    </w:p>
    <w:p w:rsidR="006D04D1" w:rsidRPr="006D04D1" w:rsidRDefault="006D04D1" w:rsidP="006D04D1">
      <w:pPr>
        <w:numPr>
          <w:ilvl w:val="0"/>
          <w:numId w:val="22"/>
        </w:numPr>
        <w:spacing w:after="160" w:line="259" w:lineRule="auto"/>
        <w:contextualSpacing/>
        <w:rPr>
          <w:rFonts w:ascii="Calibri" w:eastAsia="Calibri" w:hAnsi="Calibri" w:cs="Times New Roman"/>
        </w:rPr>
      </w:pPr>
      <w:r w:rsidRPr="006D04D1">
        <w:rPr>
          <w:rFonts w:ascii="Calibri" w:eastAsia="Calibri" w:hAnsi="Calibri" w:cs="Times New Roman"/>
          <w:b/>
        </w:rPr>
        <w:t>Test Directions - Requirements:</w:t>
      </w:r>
      <w:r w:rsidRPr="006D04D1">
        <w:rPr>
          <w:rFonts w:ascii="Calibri" w:eastAsia="Calibri" w:hAnsi="Calibri" w:cs="Times New Roman"/>
        </w:rPr>
        <w:t xml:space="preserve"> All SOL test examiners are required to be familiar with the directions for administering the test. As detailed in the Examiner’s Manuals (section 4.8), “All directions that Examiners must read aloud to the students are in bold type so that they stand out from the rest of the text. This text must be read exactly as written … It is essential that you become familiar with these instructions in this manual before test administration and that you follow them exactly as they appear.” </w:t>
      </w:r>
    </w:p>
    <w:p w:rsidR="006D04D1" w:rsidRPr="006D04D1" w:rsidRDefault="006D04D1" w:rsidP="006D04D1">
      <w:pPr>
        <w:spacing w:after="160" w:line="259" w:lineRule="auto"/>
        <w:ind w:left="720"/>
        <w:rPr>
          <w:rFonts w:ascii="Calibri" w:eastAsia="Calibri" w:hAnsi="Calibri" w:cs="Times New Roman"/>
        </w:rPr>
      </w:pPr>
      <w:r w:rsidRPr="006D04D1">
        <w:rPr>
          <w:rFonts w:ascii="Calibri" w:eastAsia="Calibri" w:hAnsi="Calibri" w:cs="Times New Roman"/>
          <w:b/>
        </w:rPr>
        <w:t xml:space="preserve">Observations at GWC ES: </w:t>
      </w:r>
      <w:r w:rsidRPr="006D04D1">
        <w:rPr>
          <w:rFonts w:ascii="Calibri" w:eastAsia="Calibri" w:hAnsi="Calibri" w:cs="Times New Roman"/>
        </w:rPr>
        <w:t xml:space="preserve">Examiners reported to VDOE staff during interviews that they had deviated from the test directions provided in the Examiner’s Manual. The standardized test directions were used for all tests once VDOE staff began observing sessions, although assistance was needed from VDOE staff in some sessions to direct the examiner to certain sections in the Examiner’s Manuals during testing. </w:t>
      </w:r>
    </w:p>
    <w:p w:rsidR="006D04D1" w:rsidRPr="006D04D1" w:rsidRDefault="006D04D1" w:rsidP="006D04D1">
      <w:pPr>
        <w:numPr>
          <w:ilvl w:val="0"/>
          <w:numId w:val="22"/>
        </w:numPr>
        <w:spacing w:after="160" w:line="259" w:lineRule="auto"/>
        <w:contextualSpacing/>
        <w:rPr>
          <w:rFonts w:ascii="Calibri" w:eastAsia="Calibri" w:hAnsi="Calibri" w:cs="Times New Roman"/>
        </w:rPr>
      </w:pPr>
      <w:r w:rsidRPr="006D04D1">
        <w:rPr>
          <w:rFonts w:ascii="Calibri" w:eastAsia="Calibri" w:hAnsi="Calibri" w:cs="Times New Roman"/>
          <w:b/>
        </w:rPr>
        <w:t>Monitoring Testing and Answering Questions - Requirements:</w:t>
      </w:r>
      <w:r w:rsidRPr="006D04D1">
        <w:rPr>
          <w:rFonts w:ascii="Calibri" w:eastAsia="Calibri" w:hAnsi="Calibri" w:cs="Times New Roman"/>
        </w:rPr>
        <w:t xml:space="preserve"> Once students have started their tests, examiners are required to monitor testing and answer students’ questions appropriately. Each Examiner’s Manual (sections 5.2.1 and 5.3.1) outlines examiner expectations such as “… monitor the testing process by moving as unobtrusively as possible about the room …” and “Help must not be given on any test items.” The manual states, “Examples of </w:t>
      </w:r>
      <w:r w:rsidRPr="006D04D1">
        <w:rPr>
          <w:rFonts w:ascii="Calibri" w:eastAsia="Calibri" w:hAnsi="Calibri" w:cs="Times New Roman"/>
          <w:u w:val="single"/>
        </w:rPr>
        <w:t>prohibited</w:t>
      </w:r>
      <w:r w:rsidRPr="006D04D1">
        <w:rPr>
          <w:rFonts w:ascii="Calibri" w:eastAsia="Calibri" w:hAnsi="Calibri" w:cs="Times New Roman"/>
        </w:rPr>
        <w:t xml:space="preserve"> help include, but are not limited to: pronouncing words, rewording the question, providing hints and clues, giving reminders, and/or giving verbal indications or non-verbal cues about the correctness of a student’s answer.”</w:t>
      </w:r>
    </w:p>
    <w:p w:rsidR="006D04D1" w:rsidRPr="006D04D1" w:rsidRDefault="006D04D1" w:rsidP="006D04D1">
      <w:pPr>
        <w:spacing w:after="160" w:line="259" w:lineRule="auto"/>
        <w:ind w:left="720"/>
        <w:rPr>
          <w:rFonts w:ascii="Calibri" w:eastAsia="Calibri" w:hAnsi="Calibri" w:cs="Times New Roman"/>
        </w:rPr>
      </w:pPr>
      <w:r w:rsidRPr="006D04D1">
        <w:rPr>
          <w:rFonts w:ascii="Calibri" w:eastAsia="Calibri" w:hAnsi="Calibri" w:cs="Times New Roman"/>
          <w:b/>
        </w:rPr>
        <w:t>Observations at GWC ES:</w:t>
      </w:r>
      <w:r w:rsidRPr="006D04D1">
        <w:rPr>
          <w:rFonts w:ascii="Calibri" w:eastAsia="Calibri" w:hAnsi="Calibri" w:cs="Times New Roman"/>
        </w:rPr>
        <w:t xml:space="preserve"> It was confirmed during student interviews with RPS and VDOE staff that GWC ES examiners and proctors monitored students’ tests and provided inappropriate assistance to students during the test. This was done in the form of reviewing students’ answers, rewording questions, providing hints, directing students to re-read certain parts of the test, and providing clear cues to students about whether their responses were correct or incorrect. Inappropriate assistance was not provided to students in the test sessions observed by VDOE staff beginning on June 5, 2018.</w:t>
      </w:r>
    </w:p>
    <w:p w:rsidR="006D04D1" w:rsidRPr="006D04D1" w:rsidRDefault="006D04D1" w:rsidP="006D04D1">
      <w:pPr>
        <w:numPr>
          <w:ilvl w:val="0"/>
          <w:numId w:val="22"/>
        </w:numPr>
        <w:spacing w:after="160" w:line="259" w:lineRule="auto"/>
        <w:contextualSpacing/>
        <w:rPr>
          <w:rFonts w:ascii="Calibri" w:eastAsia="Calibri" w:hAnsi="Calibri" w:cs="Times New Roman"/>
        </w:rPr>
      </w:pPr>
      <w:r w:rsidRPr="006D04D1">
        <w:rPr>
          <w:rFonts w:ascii="Calibri" w:eastAsia="Calibri" w:hAnsi="Calibri" w:cs="Times New Roman"/>
          <w:b/>
        </w:rPr>
        <w:t xml:space="preserve">Appropriate Assistance </w:t>
      </w:r>
      <w:proofErr w:type="gramStart"/>
      <w:r w:rsidRPr="006D04D1">
        <w:rPr>
          <w:rFonts w:ascii="Calibri" w:eastAsia="Calibri" w:hAnsi="Calibri" w:cs="Times New Roman"/>
          <w:b/>
        </w:rPr>
        <w:t>During</w:t>
      </w:r>
      <w:proofErr w:type="gramEnd"/>
      <w:r w:rsidRPr="006D04D1">
        <w:rPr>
          <w:rFonts w:ascii="Calibri" w:eastAsia="Calibri" w:hAnsi="Calibri" w:cs="Times New Roman"/>
          <w:b/>
        </w:rPr>
        <w:t xml:space="preserve"> Testing - Requirements:</w:t>
      </w:r>
      <w:r w:rsidRPr="006D04D1">
        <w:rPr>
          <w:rFonts w:ascii="Calibri" w:eastAsia="Calibri" w:hAnsi="Calibri" w:cs="Times New Roman"/>
        </w:rPr>
        <w:t xml:space="preserve"> Each Examiner’s Manual (sections 5.2.1 and 5.3.1) outlines several potential questions that students may raise and includes details of how examiners should respond appropriately so students are not advantaged or disadvantaged during the testing process. This includes questions such as how to use the online testing tools, how to navigate in the test, and how to use the zoom or magnification feature.</w:t>
      </w:r>
    </w:p>
    <w:p w:rsidR="006D04D1" w:rsidRPr="006D04D1" w:rsidRDefault="006D04D1" w:rsidP="006D04D1">
      <w:pPr>
        <w:spacing w:after="160" w:line="259" w:lineRule="auto"/>
        <w:ind w:left="720"/>
        <w:rPr>
          <w:rFonts w:ascii="Calibri" w:eastAsia="Calibri" w:hAnsi="Calibri" w:cs="Times New Roman"/>
        </w:rPr>
      </w:pPr>
      <w:r w:rsidRPr="006D04D1">
        <w:rPr>
          <w:rFonts w:ascii="Calibri" w:eastAsia="Calibri" w:hAnsi="Calibri" w:cs="Times New Roman"/>
          <w:b/>
        </w:rPr>
        <w:t>Observations at GWC ES:</w:t>
      </w:r>
      <w:r w:rsidRPr="006D04D1">
        <w:rPr>
          <w:rFonts w:ascii="Calibri" w:eastAsia="Calibri" w:hAnsi="Calibri" w:cs="Times New Roman"/>
        </w:rPr>
        <w:t xml:space="preserve"> During the time VDOE staff observed testing, it was clear that some examiners and proctors were not familiar with this information. VDOE staff directed individuals on how to respond appropriately, including providing page numbers in the Examiner’s Manual where the specific information was located so the examiner could respond correctly. </w:t>
      </w:r>
    </w:p>
    <w:p w:rsidR="006D04D1" w:rsidRPr="006D04D1" w:rsidRDefault="006D04D1" w:rsidP="006D04D1">
      <w:pPr>
        <w:numPr>
          <w:ilvl w:val="0"/>
          <w:numId w:val="22"/>
        </w:numPr>
        <w:spacing w:after="160" w:line="259" w:lineRule="auto"/>
        <w:contextualSpacing/>
        <w:rPr>
          <w:rFonts w:ascii="Calibri" w:eastAsia="Calibri" w:hAnsi="Calibri" w:cs="Times New Roman"/>
        </w:rPr>
      </w:pPr>
      <w:r w:rsidRPr="006D04D1">
        <w:rPr>
          <w:rFonts w:ascii="Calibri" w:eastAsia="Calibri" w:hAnsi="Calibri" w:cs="Times New Roman"/>
          <w:b/>
        </w:rPr>
        <w:t>Specific Directions for the Reading Computer Adaptive Test (CAT) - Requirements:</w:t>
      </w:r>
      <w:r w:rsidRPr="006D04D1">
        <w:rPr>
          <w:rFonts w:ascii="Calibri" w:eastAsia="Calibri" w:hAnsi="Calibri" w:cs="Times New Roman"/>
        </w:rPr>
        <w:t xml:space="preserve"> In the computer adaptive version of the grade 3, 4, and 5 reading tests, certain online screens appear to direct students through different parts of the test. Each Examiner’s Manual (section 5.2) provides examples of these transition screens with descriptions of what is to occur. The manual states, “When students encounter these [transition] screens and have questions or concerns, the Examiner/Proctor may read the screen(s) to the student and/or use the descriptions above to assist in providing directions to the student for navigating the screen.”</w:t>
      </w:r>
    </w:p>
    <w:p w:rsidR="006D04D1" w:rsidRPr="006D04D1" w:rsidRDefault="006D04D1" w:rsidP="006D04D1">
      <w:pPr>
        <w:spacing w:after="160" w:line="259" w:lineRule="auto"/>
        <w:ind w:left="720"/>
        <w:rPr>
          <w:rFonts w:ascii="Calibri" w:eastAsia="Calibri" w:hAnsi="Calibri" w:cs="Times New Roman"/>
        </w:rPr>
      </w:pPr>
      <w:r w:rsidRPr="006D04D1">
        <w:rPr>
          <w:rFonts w:ascii="Calibri" w:eastAsia="Calibri" w:hAnsi="Calibri" w:cs="Times New Roman"/>
          <w:b/>
        </w:rPr>
        <w:t>Observations at GWC ES:</w:t>
      </w:r>
      <w:r w:rsidRPr="006D04D1">
        <w:rPr>
          <w:rFonts w:ascii="Calibri" w:eastAsia="Calibri" w:hAnsi="Calibri" w:cs="Times New Roman"/>
        </w:rPr>
        <w:t xml:space="preserve"> When the “caution screen” (Figure 1, page 7) appeared for students, VDOE staff observed that students regularly looked to the examiners for direction, and on multiple occasions, the examiner or proctor did not read the transition screen to the student or prompt the student to read the screen as the manual directed. During student interviews, some said they were told to raise their hand when they got to the “triangle screen” and then told to go back to the beginning of the set of questions to review their answers.</w:t>
      </w:r>
    </w:p>
    <w:p w:rsidR="006D04D1" w:rsidRPr="006D04D1" w:rsidRDefault="006D04D1" w:rsidP="006D04D1">
      <w:pPr>
        <w:numPr>
          <w:ilvl w:val="0"/>
          <w:numId w:val="22"/>
        </w:numPr>
        <w:spacing w:after="160" w:line="259" w:lineRule="auto"/>
        <w:contextualSpacing/>
        <w:rPr>
          <w:rFonts w:ascii="Calibri" w:eastAsia="Calibri" w:hAnsi="Calibri" w:cs="Times New Roman"/>
        </w:rPr>
      </w:pPr>
      <w:r w:rsidRPr="006D04D1">
        <w:rPr>
          <w:rFonts w:ascii="Calibri" w:eastAsia="Calibri" w:hAnsi="Calibri" w:cs="Times New Roman"/>
          <w:b/>
        </w:rPr>
        <w:t xml:space="preserve">Proper Implementation of Test Accommodations – Requirements: </w:t>
      </w:r>
      <w:r w:rsidRPr="006D04D1">
        <w:rPr>
          <w:rFonts w:ascii="Calibri" w:eastAsia="Calibri" w:hAnsi="Calibri" w:cs="Times New Roman"/>
        </w:rPr>
        <w:t xml:space="preserve">Test accommodations are changes in the administration of the SOL test which result in an adjustment to how the test is presented or how the student responds to test items. Test accommodations do not alter the content being assessed or the meaning of the resulting scores, but they do provide equal access to the test for students with disabilities. When used appropriately, test accommodations reduce or even eliminate the effects of a student’s disability without impacting learning expectations or providing an unfair advantage. The Examiner’s Manuals detail the test accommodations available to students with disabilities and the conditions for administering tests properly with accommodations. </w:t>
      </w:r>
    </w:p>
    <w:p w:rsidR="006D04D1" w:rsidRPr="006D04D1" w:rsidRDefault="006D04D1" w:rsidP="006D04D1">
      <w:pPr>
        <w:spacing w:after="160" w:line="259" w:lineRule="auto"/>
        <w:ind w:left="720"/>
        <w:rPr>
          <w:rFonts w:ascii="Calibri" w:eastAsia="Calibri" w:hAnsi="Calibri" w:cs="Times New Roman"/>
        </w:rPr>
      </w:pPr>
      <w:r w:rsidRPr="006D04D1">
        <w:rPr>
          <w:rFonts w:ascii="Calibri" w:eastAsia="Calibri" w:hAnsi="Calibri" w:cs="Times New Roman"/>
          <w:b/>
        </w:rPr>
        <w:t>Observations at GWC ES:</w:t>
      </w:r>
      <w:r w:rsidRPr="006D04D1">
        <w:rPr>
          <w:rFonts w:ascii="Calibri" w:eastAsia="Calibri" w:hAnsi="Calibri" w:cs="Times New Roman"/>
        </w:rPr>
        <w:t xml:space="preserve"> Through student and staff interviews at GWC ES, VDOE staff learned that some test accommodations were not implemented according to state assessment policy, in particular, the read-aloud accommodation where the student’s disability requires that test content be read aloud to the student. In some situations at GWC ES, computer adaptive read-aloud tests were administered to multiple students in the same testing room. Because students are not administered the same test items during computer adaptive tests, read-aloud accommodations on computer adaptive tests must be administered to students individually as prescribed in the Examiner’s Manual. </w:t>
      </w:r>
    </w:p>
    <w:p w:rsidR="006D04D1" w:rsidRPr="006D04D1" w:rsidRDefault="006D04D1" w:rsidP="006D04D1">
      <w:pPr>
        <w:spacing w:after="160" w:line="259" w:lineRule="auto"/>
        <w:ind w:left="720"/>
        <w:rPr>
          <w:rFonts w:ascii="Calibri" w:eastAsia="Calibri" w:hAnsi="Calibri" w:cs="Times New Roman"/>
        </w:rPr>
      </w:pPr>
      <w:r w:rsidRPr="006D04D1">
        <w:rPr>
          <w:rFonts w:ascii="Calibri" w:eastAsia="Calibri" w:hAnsi="Calibri" w:cs="Times New Roman"/>
        </w:rPr>
        <w:t>During interviews, GWC ES students and staff confirmed</w:t>
      </w:r>
      <w:r w:rsidRPr="006D04D1" w:rsidDel="00904B7D">
        <w:rPr>
          <w:rFonts w:ascii="Calibri" w:eastAsia="Calibri" w:hAnsi="Calibri" w:cs="Times New Roman"/>
        </w:rPr>
        <w:t xml:space="preserve"> </w:t>
      </w:r>
      <w:r w:rsidRPr="006D04D1">
        <w:rPr>
          <w:rFonts w:ascii="Calibri" w:eastAsia="Calibri" w:hAnsi="Calibri" w:cs="Times New Roman"/>
        </w:rPr>
        <w:t xml:space="preserve">instances where two students were administered separate computer adaptive read-aloud tests in the same room with an examiner and a shared proctor. The requirement of having a designated proctor or recording for each read-aloud test session was not followed. The Examiner’s Manual indicates, “The test administration must be recorded or proctored throughout the entire read-aloud test administration.” </w:t>
      </w:r>
    </w:p>
    <w:p w:rsidR="006D04D1" w:rsidRPr="006D04D1" w:rsidRDefault="006D04D1" w:rsidP="006D04D1">
      <w:pPr>
        <w:spacing w:after="160" w:line="259" w:lineRule="auto"/>
        <w:ind w:left="720"/>
        <w:rPr>
          <w:rFonts w:ascii="Calibri" w:eastAsia="Calibri" w:hAnsi="Calibri" w:cs="Times New Roman"/>
        </w:rPr>
      </w:pPr>
      <w:r w:rsidRPr="006D04D1">
        <w:rPr>
          <w:rFonts w:ascii="Calibri" w:eastAsia="Calibri" w:hAnsi="Calibri" w:cs="Times New Roman"/>
        </w:rPr>
        <w:t>In other test sessions, students receiving a read-aloud accommodation were administered their tests in rooms with students who were not to receive the read-aloud accommodation. This resulted in all students in the room essentially receiving the read-aloud accommodation. The Examiner’s Manual indicates, “Students administered a read-aloud test (an Examiner reads the test to the student) must be tested in a ‘read-aloud only’ test room.”</w:t>
      </w:r>
    </w:p>
    <w:p w:rsidR="006D04D1" w:rsidRPr="006D04D1" w:rsidRDefault="006D04D1" w:rsidP="006D04D1">
      <w:pPr>
        <w:spacing w:after="160" w:line="259" w:lineRule="auto"/>
        <w:ind w:left="720"/>
        <w:rPr>
          <w:rFonts w:ascii="Calibri" w:eastAsia="Calibri" w:hAnsi="Calibri" w:cs="Times New Roman"/>
          <w:b/>
        </w:rPr>
      </w:pPr>
      <w:r w:rsidRPr="006D04D1">
        <w:rPr>
          <w:rFonts w:ascii="Calibri" w:eastAsia="Calibri" w:hAnsi="Calibri" w:cs="Times New Roman"/>
        </w:rPr>
        <w:t>VDOE staff reviewed a list, provided by the RPS Testing Office, of SOL test accommodations to be provided to students at GWC ES. While not a specific violation of SOL test accommodations, the labels of the accommodations being provided were not the same as that used throughout the SOL Test Implementation Manuals and the Examiner’s Manuals. This could lead to confusion when attempting to confirm the testing requirements in the test manuals for a certain accommodation. Also, the list of test accommodations appearing in the GWC ES document included accommodations that are not allowable and cannot be provided during an SOL test. The accommodations listed in the RPS document which are not allowed during SOL testing included, but were not limited to: check work frequently to ensure understanding, read difficult material to the student, highlight important text for the student, and break material into manageable parts for the student.</w:t>
      </w:r>
      <w:r w:rsidRPr="006D04D1">
        <w:rPr>
          <w:rFonts w:ascii="Calibri" w:eastAsia="Calibri" w:hAnsi="Calibri" w:cs="Times New Roman"/>
          <w:b/>
        </w:rPr>
        <w:t xml:space="preserve"> </w:t>
      </w:r>
    </w:p>
    <w:p w:rsidR="006D04D1" w:rsidRPr="0026083D" w:rsidRDefault="006D04D1" w:rsidP="0026083D">
      <w:pPr>
        <w:pStyle w:val="Heading2"/>
        <w:rPr>
          <w:rFonts w:asciiTheme="minorHAnsi" w:eastAsia="Calibri" w:hAnsiTheme="minorHAnsi" w:cstheme="minorHAnsi"/>
          <w:sz w:val="22"/>
          <w:szCs w:val="22"/>
        </w:rPr>
      </w:pPr>
      <w:r w:rsidRPr="006D04D1">
        <w:rPr>
          <w:rFonts w:eastAsia="Calibri"/>
        </w:rPr>
        <w:br/>
      </w:r>
      <w:r w:rsidRPr="0026083D">
        <w:rPr>
          <w:rFonts w:asciiTheme="minorHAnsi" w:eastAsia="Calibri" w:hAnsiTheme="minorHAnsi" w:cstheme="minorHAnsi"/>
          <w:sz w:val="22"/>
          <w:szCs w:val="22"/>
        </w:rPr>
        <w:t>III. GWC ES SOL TEST DATA: PRIOR TO SPRING 2018</w:t>
      </w:r>
    </w:p>
    <w:p w:rsidR="006D04D1" w:rsidRPr="006D04D1" w:rsidRDefault="006D04D1" w:rsidP="006D04D1">
      <w:pPr>
        <w:spacing w:after="160" w:line="259" w:lineRule="auto"/>
        <w:rPr>
          <w:rFonts w:ascii="Calibri" w:eastAsia="Calibri" w:hAnsi="Calibri" w:cs="Times New Roman"/>
          <w:b/>
        </w:rPr>
      </w:pPr>
      <w:r w:rsidRPr="006D04D1">
        <w:rPr>
          <w:rFonts w:ascii="Calibri" w:eastAsia="Calibri" w:hAnsi="Calibri" w:cs="Times New Roman"/>
          <w:b/>
        </w:rPr>
        <w:t>SOL Test Pass Rate Data: GWC ES, RPS, and Virginia</w:t>
      </w:r>
    </w:p>
    <w:p w:rsidR="006D04D1" w:rsidRPr="006D04D1" w:rsidRDefault="006D04D1" w:rsidP="006D04D1">
      <w:pPr>
        <w:spacing w:after="160" w:line="259" w:lineRule="auto"/>
        <w:rPr>
          <w:rFonts w:ascii="Calibri" w:eastAsia="Calibri" w:hAnsi="Calibri" w:cs="Times New Roman"/>
        </w:rPr>
        <w:sectPr w:rsidR="006D04D1" w:rsidRPr="006D04D1" w:rsidSect="00A62E89">
          <w:footerReference w:type="default" r:id="rId18"/>
          <w:headerReference w:type="first" r:id="rId19"/>
          <w:footerReference w:type="first" r:id="rId20"/>
          <w:type w:val="continuous"/>
          <w:pgSz w:w="12240" w:h="15840" w:code="1"/>
          <w:pgMar w:top="1440" w:right="1440" w:bottom="1440" w:left="1440" w:header="720" w:footer="720" w:gutter="0"/>
          <w:pgNumType w:start="1"/>
          <w:cols w:space="720"/>
          <w:titlePg/>
          <w:docGrid w:linePitch="360"/>
        </w:sectPr>
      </w:pPr>
      <w:r w:rsidRPr="006D04D1">
        <w:rPr>
          <w:rFonts w:ascii="Calibri" w:eastAsia="Calibri" w:hAnsi="Calibri" w:cs="Times New Roman"/>
        </w:rPr>
        <w:t>Graphs 1 through 8 represent the pass rates for the SOL tests administered in grades 3, 4, and 5 for all students at GWC ES, in RPS, and in all schools in Virginia. The data points and trend lines can be used to compare the performance of all students at GWC ES, RPS, and all schools in Virginia on these tests over a seven-year period. Notes are provided following the graphs to identify specific changes that occurred within the seven-year period represented.</w:t>
      </w:r>
    </w:p>
    <w:p w:rsidR="006D04D1" w:rsidRPr="006D04D1" w:rsidRDefault="006D04D1" w:rsidP="006D04D1">
      <w:pPr>
        <w:tabs>
          <w:tab w:val="left" w:pos="4680"/>
        </w:tabs>
        <w:spacing w:after="0" w:line="259" w:lineRule="auto"/>
        <w:rPr>
          <w:rFonts w:ascii="Calibri" w:eastAsia="Calibri" w:hAnsi="Calibri" w:cs="Times New Roman"/>
        </w:rPr>
        <w:sectPr w:rsidR="006D04D1" w:rsidRPr="006D04D1" w:rsidSect="005A4EDD">
          <w:pgSz w:w="12240" w:h="15840" w:code="1"/>
          <w:pgMar w:top="1080" w:right="1440" w:bottom="1080" w:left="1440" w:header="720" w:footer="720" w:gutter="0"/>
          <w:cols w:space="720"/>
          <w:titlePg/>
          <w:docGrid w:linePitch="360"/>
        </w:sectPr>
      </w:pPr>
      <w:r w:rsidRPr="006D04D1">
        <w:rPr>
          <w:rFonts w:ascii="Calibri" w:eastAsia="Calibri" w:hAnsi="Calibri" w:cs="Times New Roman"/>
          <w:b/>
        </w:rPr>
        <w:t>Graph 1:</w:t>
      </w:r>
      <w:r w:rsidRPr="006D04D1">
        <w:rPr>
          <w:rFonts w:ascii="Calibri" w:eastAsia="Calibri" w:hAnsi="Calibri" w:cs="Times New Roman"/>
          <w:b/>
        </w:rPr>
        <w:tab/>
        <w:t>Graph 2:</w:t>
      </w:r>
      <w:r w:rsidRPr="006D04D1">
        <w:rPr>
          <w:rFonts w:ascii="Calibri" w:eastAsia="Calibri" w:hAnsi="Calibri" w:cs="Times New Roman"/>
          <w:noProof/>
        </w:rPr>
        <w:drawing>
          <wp:inline distT="0" distB="0" distL="0" distR="0" wp14:anchorId="37738A2E" wp14:editId="6688DCA7">
            <wp:extent cx="2775098" cy="2612833"/>
            <wp:effectExtent l="0" t="0" r="6350"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6D04D1">
        <w:rPr>
          <w:rFonts w:ascii="Calibri" w:eastAsia="Calibri" w:hAnsi="Calibri" w:cs="Times New Roman"/>
        </w:rPr>
        <w:t xml:space="preserve"> </w:t>
      </w:r>
      <w:r w:rsidRPr="006D04D1">
        <w:rPr>
          <w:rFonts w:ascii="Calibri" w:eastAsia="Calibri" w:hAnsi="Calibri" w:cs="Times New Roman"/>
          <w:noProof/>
        </w:rPr>
        <w:drawing>
          <wp:inline distT="0" distB="0" distL="0" distR="0" wp14:anchorId="2B85D99F" wp14:editId="48FA7244">
            <wp:extent cx="2786264" cy="2618578"/>
            <wp:effectExtent l="0" t="0" r="14605"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6D04D1">
        <w:rPr>
          <w:rFonts w:ascii="Calibri" w:eastAsia="Calibri" w:hAnsi="Calibri" w:cs="Times New Roman"/>
          <w:b/>
        </w:rPr>
        <w:t>Graph 3:</w:t>
      </w:r>
      <w:r w:rsidRPr="006D04D1">
        <w:rPr>
          <w:rFonts w:ascii="Calibri" w:eastAsia="Calibri" w:hAnsi="Calibri" w:cs="Times New Roman"/>
          <w:b/>
        </w:rPr>
        <w:tab/>
        <w:t>Graph 4</w:t>
      </w:r>
      <w:r w:rsidRPr="006D04D1">
        <w:rPr>
          <w:rFonts w:ascii="Calibri" w:eastAsia="Calibri" w:hAnsi="Calibri" w:cs="Times New Roman"/>
          <w:noProof/>
        </w:rPr>
        <w:drawing>
          <wp:inline distT="0" distB="0" distL="0" distR="0" wp14:anchorId="4AFE7BCF" wp14:editId="1FE09DA0">
            <wp:extent cx="2774950" cy="2678430"/>
            <wp:effectExtent l="0" t="0" r="635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6D04D1">
        <w:rPr>
          <w:rFonts w:ascii="Calibri" w:eastAsia="Calibri" w:hAnsi="Calibri" w:cs="Times New Roman"/>
          <w:noProof/>
        </w:rPr>
        <w:t xml:space="preserve"> </w:t>
      </w:r>
      <w:r w:rsidRPr="006D04D1">
        <w:rPr>
          <w:rFonts w:ascii="Calibri" w:eastAsia="Calibri" w:hAnsi="Calibri" w:cs="Times New Roman"/>
          <w:noProof/>
        </w:rPr>
        <w:drawing>
          <wp:inline distT="0" distB="0" distL="0" distR="0" wp14:anchorId="070BCC69" wp14:editId="6AAD7DFB">
            <wp:extent cx="2785745" cy="2678430"/>
            <wp:effectExtent l="0" t="0" r="14605"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6D04D1">
        <w:rPr>
          <w:rFonts w:ascii="Calibri" w:eastAsia="Calibri" w:hAnsi="Calibri" w:cs="Times New Roman"/>
          <w:noProof/>
        </w:rPr>
        <w:br/>
      </w:r>
      <w:r w:rsidRPr="006D04D1">
        <w:rPr>
          <w:rFonts w:ascii="Calibri" w:eastAsia="Calibri" w:hAnsi="Calibri" w:cs="Times New Roman"/>
          <w:b/>
          <w:noProof/>
        </w:rPr>
        <w:t>Graph 5:</w:t>
      </w:r>
      <w:r w:rsidRPr="006D04D1">
        <w:rPr>
          <w:rFonts w:ascii="Calibri" w:eastAsia="Calibri" w:hAnsi="Calibri" w:cs="Times New Roman"/>
          <w:b/>
          <w:noProof/>
        </w:rPr>
        <w:tab/>
        <w:t>Graph 6:</w:t>
      </w:r>
      <w:r w:rsidRPr="006D04D1">
        <w:rPr>
          <w:rFonts w:ascii="Calibri" w:eastAsia="Calibri" w:hAnsi="Calibri" w:cs="Times New Roman"/>
          <w:noProof/>
        </w:rPr>
        <w:br/>
      </w:r>
      <w:r w:rsidRPr="006D04D1">
        <w:rPr>
          <w:rFonts w:ascii="Calibri" w:eastAsia="Calibri" w:hAnsi="Calibri" w:cs="Times New Roman"/>
          <w:noProof/>
        </w:rPr>
        <w:drawing>
          <wp:inline distT="0" distB="0" distL="0" distR="0" wp14:anchorId="1CC6FBF9" wp14:editId="18BD479E">
            <wp:extent cx="2774950" cy="2666365"/>
            <wp:effectExtent l="0" t="0" r="6350" b="63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6D04D1">
        <w:rPr>
          <w:rFonts w:ascii="Calibri" w:eastAsia="Calibri" w:hAnsi="Calibri" w:cs="Times New Roman"/>
        </w:rPr>
        <w:t xml:space="preserve"> </w:t>
      </w:r>
      <w:r w:rsidRPr="006D04D1">
        <w:rPr>
          <w:rFonts w:ascii="Calibri" w:eastAsia="Calibri" w:hAnsi="Calibri" w:cs="Times New Roman"/>
          <w:noProof/>
        </w:rPr>
        <w:drawing>
          <wp:inline distT="0" distB="0" distL="0" distR="0" wp14:anchorId="307128CE" wp14:editId="0037275A">
            <wp:extent cx="2785745" cy="2666365"/>
            <wp:effectExtent l="0" t="0" r="14605"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6D04D1">
        <w:rPr>
          <w:rFonts w:ascii="Calibri" w:eastAsia="Calibri" w:hAnsi="Calibri" w:cs="Times New Roman"/>
        </w:rPr>
        <w:t xml:space="preserve"> </w:t>
      </w:r>
    </w:p>
    <w:p w:rsidR="006D04D1" w:rsidRPr="006D04D1" w:rsidRDefault="006D04D1" w:rsidP="006D04D1">
      <w:pPr>
        <w:tabs>
          <w:tab w:val="left" w:pos="4680"/>
        </w:tabs>
        <w:spacing w:after="0" w:line="259" w:lineRule="auto"/>
        <w:rPr>
          <w:rFonts w:ascii="Calibri" w:eastAsia="Calibri" w:hAnsi="Calibri" w:cs="Times New Roman"/>
        </w:rPr>
      </w:pPr>
      <w:r w:rsidRPr="006D04D1">
        <w:rPr>
          <w:rFonts w:ascii="Calibri" w:eastAsia="Calibri" w:hAnsi="Calibri" w:cs="Times New Roman"/>
          <w:b/>
        </w:rPr>
        <w:t>Graph 7:</w:t>
      </w:r>
      <w:r w:rsidRPr="006D04D1">
        <w:rPr>
          <w:rFonts w:ascii="Calibri" w:eastAsia="Calibri" w:hAnsi="Calibri" w:cs="Times New Roman"/>
          <w:b/>
        </w:rPr>
        <w:tab/>
        <w:t>Graph 8:</w:t>
      </w:r>
      <w:r w:rsidRPr="006D04D1">
        <w:rPr>
          <w:rFonts w:ascii="Calibri" w:eastAsia="Calibri" w:hAnsi="Calibri" w:cs="Times New Roman"/>
        </w:rPr>
        <w:br/>
      </w:r>
      <w:r w:rsidRPr="006D04D1">
        <w:rPr>
          <w:rFonts w:ascii="Calibri" w:eastAsia="Calibri" w:hAnsi="Calibri" w:cs="Times New Roman"/>
          <w:noProof/>
        </w:rPr>
        <w:drawing>
          <wp:inline distT="0" distB="0" distL="0" distR="0" wp14:anchorId="5EED6A3B" wp14:editId="55113EAA">
            <wp:extent cx="2828925" cy="2608580"/>
            <wp:effectExtent l="0" t="0" r="9525" b="12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6D04D1">
        <w:rPr>
          <w:rFonts w:ascii="Calibri" w:eastAsia="Calibri" w:hAnsi="Calibri" w:cs="Times New Roman"/>
        </w:rPr>
        <w:t xml:space="preserve"> </w:t>
      </w:r>
      <w:r w:rsidRPr="006D04D1">
        <w:rPr>
          <w:rFonts w:ascii="Calibri" w:eastAsia="Calibri" w:hAnsi="Calibri" w:cs="Times New Roman"/>
          <w:noProof/>
        </w:rPr>
        <w:drawing>
          <wp:inline distT="0" distB="0" distL="0" distR="0" wp14:anchorId="119DD0D5" wp14:editId="6E614362">
            <wp:extent cx="2837180" cy="2608820"/>
            <wp:effectExtent l="0" t="0" r="1270" b="12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6D04D1">
        <w:rPr>
          <w:rFonts w:ascii="Calibri" w:eastAsia="Calibri" w:hAnsi="Calibri" w:cs="Times New Roman"/>
        </w:rPr>
        <w:br/>
      </w:r>
      <w:r w:rsidRPr="006D04D1">
        <w:rPr>
          <w:rFonts w:ascii="Calibri" w:eastAsia="Calibri" w:hAnsi="Calibri" w:cs="Times New Roman"/>
        </w:rPr>
        <w:br/>
        <w:t>Notes regarding Graphs 1 through 8:</w:t>
      </w:r>
    </w:p>
    <w:p w:rsidR="006D04D1" w:rsidRPr="006D04D1" w:rsidRDefault="006D04D1" w:rsidP="006D04D1">
      <w:pPr>
        <w:numPr>
          <w:ilvl w:val="0"/>
          <w:numId w:val="13"/>
        </w:numPr>
        <w:spacing w:after="120" w:line="259" w:lineRule="auto"/>
        <w:rPr>
          <w:rFonts w:ascii="Calibri" w:eastAsia="Calibri" w:hAnsi="Calibri" w:cs="Times New Roman"/>
        </w:rPr>
      </w:pPr>
      <w:r w:rsidRPr="006D04D1">
        <w:rPr>
          <w:rFonts w:ascii="Calibri" w:eastAsia="Calibri" w:hAnsi="Calibri" w:cs="Times New Roman"/>
        </w:rPr>
        <w:t>Mathematics (2011-2012): New SOL Mathematics tests were implemented in 2011-2012 to assess the revised Mathematics SOL adopted by the Virginia Board of Education in 2009. Historically, decreases in pass rates have occurred when new tests are implemented as schools work to align their curriculum and instruction to changes in content and rigor of the new standards and assessments.</w:t>
      </w:r>
    </w:p>
    <w:p w:rsidR="006D04D1" w:rsidRPr="006D04D1" w:rsidRDefault="006D04D1" w:rsidP="006D04D1">
      <w:pPr>
        <w:numPr>
          <w:ilvl w:val="0"/>
          <w:numId w:val="13"/>
        </w:numPr>
        <w:spacing w:after="120" w:line="259" w:lineRule="auto"/>
        <w:rPr>
          <w:rFonts w:ascii="Calibri" w:eastAsia="Calibri" w:hAnsi="Calibri" w:cs="Times New Roman"/>
        </w:rPr>
      </w:pPr>
      <w:r w:rsidRPr="006D04D1">
        <w:rPr>
          <w:rFonts w:ascii="Calibri" w:eastAsia="Calibri" w:hAnsi="Calibri" w:cs="Times New Roman"/>
        </w:rPr>
        <w:t>Mathematics (2015-2016 and 2016-2017): The grade 3 mathematics test was transitioned from a traditional test to a computer adaptive test (CAT) in spring 2016, and the grades 4 and 5 mathematics tests were transitioned from traditional tests to CAT in spring 2017. With traditional tests, students are able to navigate throughout the entire test and review and change their responses prior to submitting their test. In a computer adaptive mathematics test, a student responds to a test item, and the next item presented to the student is selected based on how the student performed on the previous items. Because a computer adaptive test is customized for each student based on their performance as they proceed through the test, students are not able to go back and change their response to an item after they have navigated to the next test item.</w:t>
      </w:r>
    </w:p>
    <w:p w:rsidR="006D04D1" w:rsidRPr="006D04D1" w:rsidRDefault="006D04D1" w:rsidP="006D04D1">
      <w:pPr>
        <w:numPr>
          <w:ilvl w:val="0"/>
          <w:numId w:val="13"/>
        </w:numPr>
        <w:tabs>
          <w:tab w:val="left" w:pos="4680"/>
        </w:tabs>
        <w:spacing w:after="120" w:line="259" w:lineRule="auto"/>
        <w:rPr>
          <w:rFonts w:ascii="Calibri" w:eastAsia="Calibri" w:hAnsi="Calibri" w:cs="Times New Roman"/>
          <w:b/>
        </w:rPr>
      </w:pPr>
      <w:r w:rsidRPr="006D04D1">
        <w:rPr>
          <w:rFonts w:ascii="Calibri" w:eastAsia="Calibri" w:hAnsi="Calibri" w:cs="Times New Roman"/>
        </w:rPr>
        <w:t>Reading and Science (2012-2013): New SOL Reading tests and new SOL Science tests were implemented in 2012-2013 to assess the revised English SOL and the revised Science SOL that were adopted by the Virginia Board of Education in 2010.</w:t>
      </w:r>
    </w:p>
    <w:p w:rsidR="006D04D1" w:rsidRPr="006D04D1" w:rsidRDefault="006D04D1" w:rsidP="006D04D1">
      <w:pPr>
        <w:numPr>
          <w:ilvl w:val="0"/>
          <w:numId w:val="13"/>
        </w:numPr>
        <w:tabs>
          <w:tab w:val="left" w:pos="4680"/>
        </w:tabs>
        <w:spacing w:after="120" w:line="259" w:lineRule="auto"/>
        <w:rPr>
          <w:rFonts w:ascii="Calibri" w:eastAsia="Calibri" w:hAnsi="Calibri" w:cs="Times New Roman"/>
          <w:b/>
        </w:rPr>
      </w:pPr>
      <w:r w:rsidRPr="006D04D1">
        <w:rPr>
          <w:rFonts w:ascii="Calibri" w:eastAsia="Calibri" w:hAnsi="Calibri" w:cs="Times New Roman"/>
        </w:rPr>
        <w:t>Reading (2016-2017): The grades 3, 4, and 5 reading tests were transitioned from a traditional test to a computer adaptive test (CAT) in spring 2017 similar to the transition that occurred with mathematics tests. The elementary reading tests, however, adapt after a student finishes a reading passage and its associated set of test questions rather than after each individual test item like the mathematics tests. As a result, in computer adaptive reading tests, students are able to navigate among the items that are associated with a passage and review and change their responses, but after moving beyond that passage and set of items, students can no longer return to review and change their responses to those items.</w:t>
      </w:r>
    </w:p>
    <w:p w:rsidR="006D04D1" w:rsidRPr="006D04D1" w:rsidRDefault="006D04D1" w:rsidP="006D04D1">
      <w:pPr>
        <w:tabs>
          <w:tab w:val="left" w:pos="4680"/>
        </w:tabs>
        <w:spacing w:after="240" w:line="259" w:lineRule="auto"/>
        <w:rPr>
          <w:rFonts w:ascii="Calibri" w:eastAsia="Calibri" w:hAnsi="Calibri" w:cs="Times New Roman"/>
          <w:b/>
        </w:rPr>
      </w:pPr>
      <w:r w:rsidRPr="006D04D1">
        <w:rPr>
          <w:rFonts w:ascii="Calibri" w:eastAsia="Calibri" w:hAnsi="Calibri" w:cs="Times New Roman"/>
          <w:b/>
        </w:rPr>
        <w:br/>
        <w:t>GWC ES Students’ SOL Test Performance: A Cohort of Students</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Another specific concern raised to VDOE staff from multiple sources was how GWC ES students perform academically after leaving GWC ES. SOL test data for a cohort of GWC ES students were examined. Graph 9 represents the performance of a cohort, or single group of students, on the SOL Reading tests administered in grades 3, 4, and 5 while attending GWC ES and then in grades 6 and 7 when the cohort was attending Albert Hill Middle School in RPS. Graph 10 represents the performance of the same cohort of students for the SOL Mathematics tests.</w:t>
      </w:r>
    </w:p>
    <w:p w:rsidR="006D04D1" w:rsidRPr="006D04D1" w:rsidRDefault="006D04D1" w:rsidP="006D04D1">
      <w:pPr>
        <w:spacing w:after="60" w:line="240" w:lineRule="auto"/>
        <w:rPr>
          <w:rFonts w:ascii="Calibri" w:eastAsia="Calibri" w:hAnsi="Calibri" w:cs="Times New Roman"/>
          <w:b/>
        </w:rPr>
      </w:pPr>
      <w:r w:rsidRPr="006D04D1">
        <w:rPr>
          <w:rFonts w:ascii="Calibri" w:eastAsia="Calibri" w:hAnsi="Calibri" w:cs="Times New Roman"/>
          <w:b/>
        </w:rPr>
        <w:t>Graph 9.</w:t>
      </w:r>
    </w:p>
    <w:p w:rsidR="006D04D1" w:rsidRPr="006D04D1" w:rsidRDefault="006D04D1" w:rsidP="006D04D1">
      <w:pPr>
        <w:spacing w:after="0" w:line="240" w:lineRule="auto"/>
        <w:jc w:val="center"/>
        <w:rPr>
          <w:rFonts w:ascii="Calibri" w:eastAsia="Calibri" w:hAnsi="Calibri" w:cs="Times New Roman"/>
        </w:rPr>
      </w:pPr>
      <w:r w:rsidRPr="006D04D1">
        <w:rPr>
          <w:rFonts w:ascii="Calibri" w:eastAsia="Calibri" w:hAnsi="Calibri" w:cs="Times New Roman"/>
          <w:noProof/>
        </w:rPr>
        <w:drawing>
          <wp:inline distT="0" distB="0" distL="0" distR="0" wp14:anchorId="2462F5CC" wp14:editId="037C5BDE">
            <wp:extent cx="5666145" cy="3732028"/>
            <wp:effectExtent l="19050" t="19050" r="10795" b="209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672046" cy="3735915"/>
                    </a:xfrm>
                    <a:prstGeom prst="rect">
                      <a:avLst/>
                    </a:prstGeom>
                    <a:ln>
                      <a:solidFill>
                        <a:srgbClr val="5B9BD5">
                          <a:lumMod val="40000"/>
                          <a:lumOff val="60000"/>
                        </a:srgbClr>
                      </a:solidFill>
                    </a:ln>
                  </pic:spPr>
                </pic:pic>
              </a:graphicData>
            </a:graphic>
          </wp:inline>
        </w:drawing>
      </w:r>
    </w:p>
    <w:p w:rsidR="006D04D1" w:rsidRPr="006D04D1" w:rsidRDefault="006D04D1" w:rsidP="006D04D1">
      <w:pPr>
        <w:spacing w:after="60" w:line="240" w:lineRule="auto"/>
        <w:rPr>
          <w:rFonts w:ascii="Calibri" w:eastAsia="Calibri" w:hAnsi="Calibri" w:cs="Times New Roman"/>
          <w:b/>
        </w:rPr>
      </w:pPr>
      <w:r w:rsidRPr="006D04D1">
        <w:rPr>
          <w:rFonts w:ascii="Calibri" w:eastAsia="Calibri" w:hAnsi="Calibri" w:cs="Times New Roman"/>
          <w:b/>
        </w:rPr>
        <w:br/>
      </w:r>
      <w:r w:rsidRPr="006D04D1">
        <w:rPr>
          <w:rFonts w:ascii="Calibri" w:eastAsia="Calibri" w:hAnsi="Calibri" w:cs="Times New Roman"/>
          <w:b/>
        </w:rPr>
        <w:br w:type="page"/>
      </w:r>
    </w:p>
    <w:p w:rsidR="006D04D1" w:rsidRPr="006D04D1" w:rsidRDefault="006D04D1" w:rsidP="006D04D1">
      <w:pPr>
        <w:spacing w:after="60" w:line="240" w:lineRule="auto"/>
        <w:rPr>
          <w:rFonts w:ascii="Calibri" w:eastAsia="Calibri" w:hAnsi="Calibri" w:cs="Times New Roman"/>
          <w:b/>
        </w:rPr>
      </w:pPr>
      <w:r w:rsidRPr="006D04D1">
        <w:rPr>
          <w:rFonts w:ascii="Calibri" w:eastAsia="Calibri" w:hAnsi="Calibri" w:cs="Times New Roman"/>
          <w:b/>
        </w:rPr>
        <w:t>Graph 10.</w:t>
      </w:r>
    </w:p>
    <w:p w:rsidR="006D04D1" w:rsidRPr="006D04D1" w:rsidRDefault="006D04D1" w:rsidP="006D04D1">
      <w:pPr>
        <w:spacing w:after="160" w:line="259" w:lineRule="auto"/>
        <w:jc w:val="center"/>
        <w:rPr>
          <w:rFonts w:ascii="Calibri" w:eastAsia="Calibri" w:hAnsi="Calibri" w:cs="Times New Roman"/>
        </w:rPr>
      </w:pPr>
      <w:r w:rsidRPr="006D04D1">
        <w:rPr>
          <w:rFonts w:ascii="Calibri" w:eastAsia="Calibri" w:hAnsi="Calibri" w:cs="Times New Roman"/>
          <w:noProof/>
        </w:rPr>
        <w:drawing>
          <wp:inline distT="0" distB="0" distL="0" distR="0" wp14:anchorId="54DD156F" wp14:editId="408C2F99">
            <wp:extent cx="5638800" cy="3976679"/>
            <wp:effectExtent l="19050" t="19050" r="19050" b="241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645771" cy="3981595"/>
                    </a:xfrm>
                    <a:prstGeom prst="rect">
                      <a:avLst/>
                    </a:prstGeom>
                    <a:ln>
                      <a:solidFill>
                        <a:srgbClr val="5B9BD5">
                          <a:lumMod val="40000"/>
                          <a:lumOff val="60000"/>
                        </a:srgbClr>
                      </a:solidFill>
                    </a:ln>
                  </pic:spPr>
                </pic:pic>
              </a:graphicData>
            </a:graphic>
          </wp:inline>
        </w:drawing>
      </w:r>
    </w:p>
    <w:p w:rsidR="006D04D1" w:rsidRPr="006D04D1" w:rsidRDefault="006D04D1" w:rsidP="006D04D1">
      <w:pPr>
        <w:spacing w:after="160" w:line="259" w:lineRule="auto"/>
        <w:jc w:val="center"/>
        <w:rPr>
          <w:rFonts w:ascii="Calibri" w:eastAsia="Calibri" w:hAnsi="Calibri" w:cs="Times New Roman"/>
        </w:rPr>
      </w:pPr>
    </w:p>
    <w:p w:rsidR="006D04D1" w:rsidRPr="006D04D1" w:rsidRDefault="006D04D1" w:rsidP="006D04D1">
      <w:pPr>
        <w:tabs>
          <w:tab w:val="left" w:pos="4680"/>
        </w:tabs>
        <w:spacing w:after="240" w:line="259" w:lineRule="auto"/>
        <w:rPr>
          <w:rFonts w:ascii="Calibri" w:eastAsia="Calibri" w:hAnsi="Calibri" w:cs="Times New Roman"/>
          <w:b/>
        </w:rPr>
      </w:pPr>
      <w:r w:rsidRPr="006D04D1">
        <w:rPr>
          <w:rFonts w:ascii="Calibri" w:eastAsia="Calibri" w:hAnsi="Calibri" w:cs="Times New Roman"/>
          <w:b/>
        </w:rPr>
        <w:t>SOL Test Performance of Students Transferring To and From GWC ES</w:t>
      </w:r>
    </w:p>
    <w:p w:rsidR="006D04D1" w:rsidRPr="006D04D1" w:rsidRDefault="006D04D1" w:rsidP="006D04D1">
      <w:pPr>
        <w:spacing w:after="160" w:line="259" w:lineRule="auto"/>
        <w:rPr>
          <w:rFonts w:ascii="Calibri" w:eastAsia="Calibri" w:hAnsi="Calibri" w:cs="Times New Roman"/>
          <w:color w:val="000000"/>
        </w:rPr>
      </w:pPr>
      <w:r w:rsidRPr="006D04D1">
        <w:rPr>
          <w:rFonts w:ascii="Calibri" w:eastAsia="Calibri" w:hAnsi="Calibri" w:cs="Times New Roman"/>
        </w:rPr>
        <w:t xml:space="preserve">VDOE staff also conducted a review of SOL test scores of students who transferred between GWC ES and other schools both in and outside of RPS. Examples of the results are shown in Tables 7 and 8. </w:t>
      </w:r>
      <w:r w:rsidRPr="006D04D1">
        <w:rPr>
          <w:rFonts w:ascii="Calibri" w:eastAsia="Calibri" w:hAnsi="Calibri" w:cs="Times New Roman"/>
          <w:color w:val="000000"/>
        </w:rPr>
        <w:t>SOL test scaled scores range from 0 to 600. Scaled scores earned below 400 are categorized as failing, while scores ranging from 400 to 499 are categorized as Pass/Proficient and from 500 to 600 as Pass/Advanced.</w:t>
      </w:r>
    </w:p>
    <w:p w:rsidR="006D04D1" w:rsidRPr="006D04D1" w:rsidRDefault="006D04D1" w:rsidP="006D04D1">
      <w:pPr>
        <w:spacing w:after="160" w:line="259" w:lineRule="auto"/>
        <w:rPr>
          <w:rFonts w:ascii="Calibri" w:eastAsia="Calibri" w:hAnsi="Calibri" w:cs="Times New Roman"/>
          <w:b/>
        </w:rPr>
      </w:pPr>
      <w:r w:rsidRPr="006D04D1">
        <w:rPr>
          <w:rFonts w:ascii="Calibri" w:eastAsia="Calibri" w:hAnsi="Calibri" w:cs="Times New Roman"/>
          <w:b/>
        </w:rPr>
        <w:t>Table 7: SOL Reading Test Scores of Students Transferring To and From GWC ES</w:t>
      </w:r>
    </w:p>
    <w:tbl>
      <w:tblPr>
        <w:tblW w:w="7992" w:type="dxa"/>
        <w:tblInd w:w="1008" w:type="dxa"/>
        <w:tblLook w:val="04A0" w:firstRow="1" w:lastRow="0" w:firstColumn="1" w:lastColumn="0" w:noHBand="0" w:noVBand="1"/>
      </w:tblPr>
      <w:tblGrid>
        <w:gridCol w:w="1241"/>
        <w:gridCol w:w="1621"/>
        <w:gridCol w:w="920"/>
        <w:gridCol w:w="920"/>
        <w:gridCol w:w="920"/>
        <w:gridCol w:w="920"/>
        <w:gridCol w:w="1450"/>
      </w:tblGrid>
      <w:tr w:rsidR="006D04D1" w:rsidRPr="006D04D1" w:rsidTr="005D6C95">
        <w:trPr>
          <w:trHeight w:val="315"/>
        </w:trPr>
        <w:tc>
          <w:tcPr>
            <w:tcW w:w="1241" w:type="dxa"/>
            <w:tcBorders>
              <w:top w:val="nil"/>
              <w:left w:val="nil"/>
              <w:bottom w:val="nil"/>
              <w:right w:val="nil"/>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b/>
                <w:bCs/>
                <w:color w:val="000000"/>
              </w:rPr>
            </w:pPr>
          </w:p>
        </w:tc>
        <w:tc>
          <w:tcPr>
            <w:tcW w:w="1621" w:type="dxa"/>
            <w:tcBorders>
              <w:top w:val="single" w:sz="8" w:space="0" w:color="auto"/>
              <w:left w:val="single" w:sz="8" w:space="0" w:color="auto"/>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School</w:t>
            </w:r>
          </w:p>
        </w:tc>
        <w:tc>
          <w:tcPr>
            <w:tcW w:w="920" w:type="dxa"/>
            <w:tcBorders>
              <w:top w:val="single" w:sz="8" w:space="0" w:color="auto"/>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2015</w:t>
            </w:r>
          </w:p>
        </w:tc>
        <w:tc>
          <w:tcPr>
            <w:tcW w:w="920" w:type="dxa"/>
            <w:tcBorders>
              <w:top w:val="single" w:sz="8" w:space="0" w:color="auto"/>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2016</w:t>
            </w:r>
          </w:p>
        </w:tc>
        <w:tc>
          <w:tcPr>
            <w:tcW w:w="920" w:type="dxa"/>
            <w:tcBorders>
              <w:top w:val="single" w:sz="8" w:space="0" w:color="auto"/>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2017</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2018</w:t>
            </w:r>
          </w:p>
        </w:tc>
        <w:tc>
          <w:tcPr>
            <w:tcW w:w="1450" w:type="dxa"/>
            <w:tcBorders>
              <w:top w:val="single" w:sz="8" w:space="0" w:color="auto"/>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Test</w:t>
            </w:r>
          </w:p>
        </w:tc>
      </w:tr>
      <w:tr w:rsidR="006D04D1" w:rsidRPr="006D04D1" w:rsidTr="006D04D1">
        <w:trPr>
          <w:trHeight w:val="315"/>
        </w:trPr>
        <w:tc>
          <w:tcPr>
            <w:tcW w:w="124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A</w:t>
            </w:r>
          </w:p>
        </w:tc>
        <w:tc>
          <w:tcPr>
            <w:tcW w:w="1621" w:type="dxa"/>
            <w:tcBorders>
              <w:top w:val="nil"/>
              <w:left w:val="nil"/>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506</w:t>
            </w: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3 Reading</w:t>
            </w:r>
          </w:p>
        </w:tc>
      </w:tr>
      <w:tr w:rsidR="006D04D1" w:rsidRPr="006D04D1" w:rsidTr="005D6C95">
        <w:trPr>
          <w:trHeight w:val="315"/>
        </w:trPr>
        <w:tc>
          <w:tcPr>
            <w:tcW w:w="1241" w:type="dxa"/>
            <w:vMerge/>
            <w:tcBorders>
              <w:top w:val="single" w:sz="8" w:space="0" w:color="auto"/>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306</w:t>
            </w:r>
          </w:p>
        </w:tc>
        <w:tc>
          <w:tcPr>
            <w:tcW w:w="145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6D04D1">
        <w:trPr>
          <w:trHeight w:val="315"/>
        </w:trPr>
        <w:tc>
          <w:tcPr>
            <w:tcW w:w="1241"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B</w:t>
            </w:r>
          </w:p>
        </w:tc>
        <w:tc>
          <w:tcPr>
            <w:tcW w:w="1621" w:type="dxa"/>
            <w:tcBorders>
              <w:top w:val="nil"/>
              <w:left w:val="nil"/>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480</w:t>
            </w: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3 Reading</w:t>
            </w:r>
          </w:p>
        </w:tc>
      </w:tr>
      <w:tr w:rsidR="006D04D1" w:rsidRPr="006D04D1" w:rsidTr="005D6C95">
        <w:trPr>
          <w:trHeight w:val="315"/>
        </w:trPr>
        <w:tc>
          <w:tcPr>
            <w:tcW w:w="1241"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362</w:t>
            </w:r>
          </w:p>
        </w:tc>
        <w:tc>
          <w:tcPr>
            <w:tcW w:w="145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6D04D1">
        <w:trPr>
          <w:trHeight w:val="315"/>
        </w:trPr>
        <w:tc>
          <w:tcPr>
            <w:tcW w:w="1241"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C</w:t>
            </w:r>
          </w:p>
        </w:tc>
        <w:tc>
          <w:tcPr>
            <w:tcW w:w="1621" w:type="dxa"/>
            <w:tcBorders>
              <w:top w:val="nil"/>
              <w:left w:val="nil"/>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516</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3 Reading</w:t>
            </w:r>
          </w:p>
        </w:tc>
      </w:tr>
      <w:tr w:rsidR="006D04D1" w:rsidRPr="006D04D1" w:rsidTr="006D04D1">
        <w:trPr>
          <w:trHeight w:val="315"/>
        </w:trPr>
        <w:tc>
          <w:tcPr>
            <w:tcW w:w="1241"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542</w:t>
            </w: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5D6C95">
        <w:trPr>
          <w:trHeight w:val="315"/>
        </w:trPr>
        <w:tc>
          <w:tcPr>
            <w:tcW w:w="1241"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278</w:t>
            </w:r>
          </w:p>
        </w:tc>
        <w:tc>
          <w:tcPr>
            <w:tcW w:w="145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Reading</w:t>
            </w:r>
          </w:p>
        </w:tc>
      </w:tr>
    </w:tbl>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br w:type="page"/>
      </w:r>
    </w:p>
    <w:tbl>
      <w:tblPr>
        <w:tblW w:w="7992" w:type="dxa"/>
        <w:tblInd w:w="1008" w:type="dxa"/>
        <w:tblLook w:val="04A0" w:firstRow="1" w:lastRow="0" w:firstColumn="1" w:lastColumn="0" w:noHBand="0" w:noVBand="1"/>
      </w:tblPr>
      <w:tblGrid>
        <w:gridCol w:w="1241"/>
        <w:gridCol w:w="1621"/>
        <w:gridCol w:w="920"/>
        <w:gridCol w:w="920"/>
        <w:gridCol w:w="920"/>
        <w:gridCol w:w="920"/>
        <w:gridCol w:w="1450"/>
      </w:tblGrid>
      <w:tr w:rsidR="006D04D1" w:rsidRPr="006D04D1" w:rsidTr="005D6C95">
        <w:trPr>
          <w:trHeight w:val="315"/>
        </w:trPr>
        <w:tc>
          <w:tcPr>
            <w:tcW w:w="1241" w:type="dxa"/>
            <w:tcBorders>
              <w:top w:val="nil"/>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b/>
                <w:bCs/>
                <w:color w:val="000000"/>
              </w:rPr>
              <w:t>School</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b/>
                <w:bCs/>
                <w:color w:val="000000"/>
              </w:rPr>
              <w:t>2015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b/>
                <w:bCs/>
                <w:color w:val="000000"/>
              </w:rPr>
              <w:t>2016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b/>
                <w:bCs/>
                <w:color w:val="000000"/>
              </w:rPr>
              <w:t>2017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b/>
                <w:bCs/>
                <w:color w:val="000000"/>
              </w:rPr>
              <w:t>2018</w:t>
            </w:r>
          </w:p>
        </w:tc>
        <w:tc>
          <w:tcPr>
            <w:tcW w:w="1450" w:type="dxa"/>
            <w:tcBorders>
              <w:top w:val="single" w:sz="4" w:space="0" w:color="auto"/>
              <w:left w:val="single" w:sz="4" w:space="0" w:color="auto"/>
              <w:bottom w:val="single" w:sz="4" w:space="0" w:color="auto"/>
              <w:right w:val="single" w:sz="4"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b/>
                <w:bCs/>
                <w:color w:val="000000"/>
              </w:rPr>
              <w:t>Test</w:t>
            </w:r>
          </w:p>
        </w:tc>
      </w:tr>
      <w:tr w:rsidR="006D04D1" w:rsidRPr="006D04D1" w:rsidTr="006D04D1">
        <w:trPr>
          <w:trHeight w:val="315"/>
        </w:trPr>
        <w:tc>
          <w:tcPr>
            <w:tcW w:w="1241"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D</w:t>
            </w:r>
          </w:p>
        </w:tc>
        <w:tc>
          <w:tcPr>
            <w:tcW w:w="1621" w:type="dxa"/>
            <w:tcBorders>
              <w:top w:val="single" w:sz="4" w:space="0" w:color="auto"/>
              <w:left w:val="nil"/>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20" w:type="dxa"/>
            <w:tcBorders>
              <w:top w:val="single" w:sz="4" w:space="0" w:color="auto"/>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single" w:sz="4" w:space="0" w:color="auto"/>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single" w:sz="4" w:space="0" w:color="auto"/>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404</w:t>
            </w:r>
          </w:p>
        </w:tc>
        <w:tc>
          <w:tcPr>
            <w:tcW w:w="920" w:type="dxa"/>
            <w:tcBorders>
              <w:top w:val="single" w:sz="4" w:space="0" w:color="auto"/>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single" w:sz="4" w:space="0" w:color="auto"/>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5D6C95">
        <w:trPr>
          <w:trHeight w:val="315"/>
        </w:trPr>
        <w:tc>
          <w:tcPr>
            <w:tcW w:w="1241" w:type="dxa"/>
            <w:vMerge/>
            <w:tcBorders>
              <w:left w:val="single" w:sz="8" w:space="0" w:color="auto"/>
              <w:bottom w:val="single" w:sz="8" w:space="0" w:color="auto"/>
              <w:right w:val="single" w:sz="8" w:space="0" w:color="auto"/>
            </w:tcBorders>
            <w:shd w:val="clear" w:color="auto" w:fill="auto"/>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297</w:t>
            </w:r>
          </w:p>
        </w:tc>
        <w:tc>
          <w:tcPr>
            <w:tcW w:w="145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Reading</w:t>
            </w:r>
          </w:p>
        </w:tc>
      </w:tr>
      <w:tr w:rsidR="006D04D1" w:rsidRPr="006D04D1" w:rsidTr="006D04D1">
        <w:trPr>
          <w:trHeight w:val="315"/>
        </w:trPr>
        <w:tc>
          <w:tcPr>
            <w:tcW w:w="1241"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E</w:t>
            </w:r>
          </w:p>
        </w:tc>
        <w:tc>
          <w:tcPr>
            <w:tcW w:w="1621" w:type="dxa"/>
            <w:tcBorders>
              <w:top w:val="nil"/>
              <w:left w:val="nil"/>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429</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3 Reading</w:t>
            </w:r>
          </w:p>
        </w:tc>
      </w:tr>
      <w:tr w:rsidR="006D04D1" w:rsidRPr="006D04D1" w:rsidTr="006D04D1">
        <w:trPr>
          <w:trHeight w:val="315"/>
        </w:trPr>
        <w:tc>
          <w:tcPr>
            <w:tcW w:w="1241"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493</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5D6C95">
        <w:trPr>
          <w:trHeight w:val="315"/>
        </w:trPr>
        <w:tc>
          <w:tcPr>
            <w:tcW w:w="1241"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319</w:t>
            </w: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Reading</w:t>
            </w:r>
          </w:p>
        </w:tc>
      </w:tr>
      <w:tr w:rsidR="006D04D1" w:rsidRPr="006D04D1" w:rsidTr="005D6C95">
        <w:trPr>
          <w:trHeight w:val="315"/>
        </w:trPr>
        <w:tc>
          <w:tcPr>
            <w:tcW w:w="1241"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359</w:t>
            </w:r>
          </w:p>
        </w:tc>
        <w:tc>
          <w:tcPr>
            <w:tcW w:w="145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6 Reading</w:t>
            </w:r>
          </w:p>
        </w:tc>
      </w:tr>
      <w:tr w:rsidR="006D04D1" w:rsidRPr="006D04D1" w:rsidTr="005D6C95">
        <w:trPr>
          <w:trHeight w:val="315"/>
        </w:trPr>
        <w:tc>
          <w:tcPr>
            <w:tcW w:w="1241"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F</w:t>
            </w:r>
          </w:p>
        </w:tc>
        <w:tc>
          <w:tcPr>
            <w:tcW w:w="1621"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267</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3 Reading</w:t>
            </w:r>
          </w:p>
        </w:tc>
      </w:tr>
      <w:tr w:rsidR="006D04D1" w:rsidRPr="006D04D1" w:rsidTr="006D04D1">
        <w:trPr>
          <w:trHeight w:val="315"/>
        </w:trPr>
        <w:tc>
          <w:tcPr>
            <w:tcW w:w="1241"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423</w:t>
            </w: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5D6C95">
        <w:trPr>
          <w:trHeight w:val="315"/>
        </w:trPr>
        <w:tc>
          <w:tcPr>
            <w:tcW w:w="1241"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389</w:t>
            </w:r>
          </w:p>
        </w:tc>
        <w:tc>
          <w:tcPr>
            <w:tcW w:w="145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Reading</w:t>
            </w:r>
          </w:p>
        </w:tc>
      </w:tr>
      <w:tr w:rsidR="006D04D1" w:rsidRPr="006D04D1" w:rsidTr="005D6C95">
        <w:trPr>
          <w:trHeight w:val="315"/>
        </w:trPr>
        <w:tc>
          <w:tcPr>
            <w:tcW w:w="1241"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G</w:t>
            </w:r>
          </w:p>
        </w:tc>
        <w:tc>
          <w:tcPr>
            <w:tcW w:w="1621"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304</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3 Reading</w:t>
            </w:r>
          </w:p>
        </w:tc>
      </w:tr>
      <w:tr w:rsidR="006D04D1" w:rsidRPr="006D04D1" w:rsidTr="006D04D1">
        <w:trPr>
          <w:trHeight w:val="315"/>
        </w:trPr>
        <w:tc>
          <w:tcPr>
            <w:tcW w:w="1241"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447</w:t>
            </w: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5D6C95">
        <w:trPr>
          <w:trHeight w:val="315"/>
        </w:trPr>
        <w:tc>
          <w:tcPr>
            <w:tcW w:w="1241"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215</w:t>
            </w:r>
          </w:p>
        </w:tc>
        <w:tc>
          <w:tcPr>
            <w:tcW w:w="145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Reading</w:t>
            </w:r>
          </w:p>
        </w:tc>
      </w:tr>
      <w:tr w:rsidR="006D04D1" w:rsidRPr="006D04D1" w:rsidTr="006D04D1">
        <w:trPr>
          <w:trHeight w:val="315"/>
        </w:trPr>
        <w:tc>
          <w:tcPr>
            <w:tcW w:w="1241"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H</w:t>
            </w:r>
          </w:p>
        </w:tc>
        <w:tc>
          <w:tcPr>
            <w:tcW w:w="1621" w:type="dxa"/>
            <w:tcBorders>
              <w:top w:val="nil"/>
              <w:left w:val="nil"/>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474</w:t>
            </w: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Reading</w:t>
            </w:r>
          </w:p>
        </w:tc>
      </w:tr>
      <w:tr w:rsidR="006D04D1" w:rsidRPr="006D04D1" w:rsidTr="005D6C95">
        <w:trPr>
          <w:trHeight w:val="315"/>
        </w:trPr>
        <w:tc>
          <w:tcPr>
            <w:tcW w:w="1241"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326</w:t>
            </w:r>
          </w:p>
        </w:tc>
        <w:tc>
          <w:tcPr>
            <w:tcW w:w="145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6 Reading</w:t>
            </w:r>
          </w:p>
        </w:tc>
      </w:tr>
      <w:tr w:rsidR="006D04D1" w:rsidRPr="006D04D1" w:rsidTr="006D04D1">
        <w:trPr>
          <w:trHeight w:val="315"/>
        </w:trPr>
        <w:tc>
          <w:tcPr>
            <w:tcW w:w="1241"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I</w:t>
            </w:r>
          </w:p>
        </w:tc>
        <w:tc>
          <w:tcPr>
            <w:tcW w:w="1621" w:type="dxa"/>
            <w:tcBorders>
              <w:top w:val="nil"/>
              <w:left w:val="nil"/>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509</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6D04D1">
        <w:trPr>
          <w:trHeight w:val="315"/>
        </w:trPr>
        <w:tc>
          <w:tcPr>
            <w:tcW w:w="1241"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479</w:t>
            </w: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Reading</w:t>
            </w:r>
          </w:p>
        </w:tc>
      </w:tr>
      <w:tr w:rsidR="006D04D1" w:rsidRPr="006D04D1" w:rsidTr="005D6C95">
        <w:trPr>
          <w:trHeight w:val="315"/>
        </w:trPr>
        <w:tc>
          <w:tcPr>
            <w:tcW w:w="1241"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359</w:t>
            </w:r>
          </w:p>
        </w:tc>
        <w:tc>
          <w:tcPr>
            <w:tcW w:w="145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6 Reading</w:t>
            </w:r>
          </w:p>
        </w:tc>
      </w:tr>
      <w:tr w:rsidR="006D04D1" w:rsidRPr="006D04D1" w:rsidTr="005D6C95">
        <w:trPr>
          <w:trHeight w:val="315"/>
        </w:trPr>
        <w:tc>
          <w:tcPr>
            <w:tcW w:w="1241"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J</w:t>
            </w:r>
          </w:p>
        </w:tc>
        <w:tc>
          <w:tcPr>
            <w:tcW w:w="1621"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317</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3 Reading</w:t>
            </w:r>
          </w:p>
        </w:tc>
      </w:tr>
      <w:tr w:rsidR="006D04D1" w:rsidRPr="006D04D1" w:rsidTr="005D6C95">
        <w:trPr>
          <w:trHeight w:val="315"/>
        </w:trPr>
        <w:tc>
          <w:tcPr>
            <w:tcW w:w="1241"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300</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6D04D1">
        <w:trPr>
          <w:trHeight w:val="315"/>
        </w:trPr>
        <w:tc>
          <w:tcPr>
            <w:tcW w:w="1241"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479</w:t>
            </w: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Reading</w:t>
            </w:r>
          </w:p>
        </w:tc>
      </w:tr>
      <w:tr w:rsidR="006D04D1" w:rsidRPr="006D04D1" w:rsidTr="005D6C95">
        <w:trPr>
          <w:trHeight w:val="315"/>
        </w:trPr>
        <w:tc>
          <w:tcPr>
            <w:tcW w:w="1241"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272</w:t>
            </w:r>
          </w:p>
        </w:tc>
        <w:tc>
          <w:tcPr>
            <w:tcW w:w="145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6 Reading</w:t>
            </w:r>
          </w:p>
        </w:tc>
      </w:tr>
      <w:tr w:rsidR="006D04D1" w:rsidRPr="006D04D1" w:rsidTr="005D6C95">
        <w:trPr>
          <w:trHeight w:val="315"/>
        </w:trPr>
        <w:tc>
          <w:tcPr>
            <w:tcW w:w="1241"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K</w:t>
            </w:r>
          </w:p>
        </w:tc>
        <w:tc>
          <w:tcPr>
            <w:tcW w:w="1621"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361</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3 Reading</w:t>
            </w:r>
          </w:p>
        </w:tc>
      </w:tr>
      <w:tr w:rsidR="006D04D1" w:rsidRPr="006D04D1" w:rsidTr="006D04D1">
        <w:trPr>
          <w:trHeight w:val="315"/>
        </w:trPr>
        <w:tc>
          <w:tcPr>
            <w:tcW w:w="1241"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447</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6D04D1">
        <w:trPr>
          <w:trHeight w:val="315"/>
        </w:trPr>
        <w:tc>
          <w:tcPr>
            <w:tcW w:w="1241"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482</w:t>
            </w: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Reading</w:t>
            </w:r>
          </w:p>
        </w:tc>
      </w:tr>
      <w:tr w:rsidR="006D04D1" w:rsidRPr="006D04D1" w:rsidTr="005D6C95">
        <w:trPr>
          <w:trHeight w:val="315"/>
        </w:trPr>
        <w:tc>
          <w:tcPr>
            <w:tcW w:w="1241"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323</w:t>
            </w:r>
          </w:p>
        </w:tc>
        <w:tc>
          <w:tcPr>
            <w:tcW w:w="145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6 Reading</w:t>
            </w:r>
          </w:p>
        </w:tc>
      </w:tr>
      <w:tr w:rsidR="006D04D1" w:rsidRPr="006D04D1" w:rsidTr="006D04D1">
        <w:trPr>
          <w:trHeight w:val="315"/>
        </w:trPr>
        <w:tc>
          <w:tcPr>
            <w:tcW w:w="1241"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L</w:t>
            </w:r>
          </w:p>
        </w:tc>
        <w:tc>
          <w:tcPr>
            <w:tcW w:w="1621" w:type="dxa"/>
            <w:tcBorders>
              <w:top w:val="nil"/>
              <w:left w:val="nil"/>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573</w:t>
            </w: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Reading</w:t>
            </w:r>
          </w:p>
        </w:tc>
      </w:tr>
      <w:tr w:rsidR="006D04D1" w:rsidRPr="006D04D1" w:rsidTr="005D6C95">
        <w:trPr>
          <w:trHeight w:val="315"/>
        </w:trPr>
        <w:tc>
          <w:tcPr>
            <w:tcW w:w="1241" w:type="dxa"/>
            <w:vMerge/>
            <w:tcBorders>
              <w:top w:val="nil"/>
              <w:left w:val="single" w:sz="8" w:space="0" w:color="auto"/>
              <w:bottom w:val="single" w:sz="4"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1"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297</w:t>
            </w:r>
          </w:p>
        </w:tc>
        <w:tc>
          <w:tcPr>
            <w:tcW w:w="145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6 Reading</w:t>
            </w:r>
          </w:p>
        </w:tc>
      </w:tr>
      <w:tr w:rsidR="006D04D1" w:rsidRPr="006D04D1" w:rsidTr="005D6C95">
        <w:trPr>
          <w:trHeight w:val="315"/>
        </w:trPr>
        <w:tc>
          <w:tcPr>
            <w:tcW w:w="1241"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M</w:t>
            </w:r>
          </w:p>
        </w:tc>
        <w:tc>
          <w:tcPr>
            <w:tcW w:w="1621"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358</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6D04D1">
        <w:trPr>
          <w:trHeight w:val="315"/>
        </w:trPr>
        <w:tc>
          <w:tcPr>
            <w:tcW w:w="1241" w:type="dxa"/>
            <w:vMerge/>
            <w:tcBorders>
              <w:top w:val="single" w:sz="8" w:space="0" w:color="auto"/>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color w:val="000000"/>
              </w:rPr>
            </w:pPr>
          </w:p>
        </w:tc>
        <w:tc>
          <w:tcPr>
            <w:tcW w:w="1621" w:type="dxa"/>
            <w:tcBorders>
              <w:top w:val="nil"/>
              <w:left w:val="nil"/>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533</w:t>
            </w:r>
          </w:p>
        </w:tc>
        <w:tc>
          <w:tcPr>
            <w:tcW w:w="92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45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Reading</w:t>
            </w:r>
          </w:p>
        </w:tc>
      </w:tr>
      <w:tr w:rsidR="006D04D1" w:rsidRPr="006D04D1" w:rsidTr="005D6C95">
        <w:trPr>
          <w:trHeight w:val="315"/>
        </w:trPr>
        <w:tc>
          <w:tcPr>
            <w:tcW w:w="1241" w:type="dxa"/>
            <w:vMerge/>
            <w:tcBorders>
              <w:top w:val="single" w:sz="8" w:space="0" w:color="auto"/>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color w:val="000000"/>
              </w:rPr>
            </w:pPr>
          </w:p>
        </w:tc>
        <w:tc>
          <w:tcPr>
            <w:tcW w:w="1621"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2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362</w:t>
            </w:r>
          </w:p>
        </w:tc>
        <w:tc>
          <w:tcPr>
            <w:tcW w:w="145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6 Reading</w:t>
            </w:r>
          </w:p>
        </w:tc>
      </w:tr>
    </w:tbl>
    <w:p w:rsidR="006D04D1" w:rsidRPr="006D04D1" w:rsidRDefault="006D04D1" w:rsidP="006D04D1">
      <w:pPr>
        <w:spacing w:before="120" w:after="160" w:line="259" w:lineRule="auto"/>
        <w:rPr>
          <w:rFonts w:ascii="Calibri" w:eastAsia="Calibri" w:hAnsi="Calibri" w:cs="Times New Roman"/>
          <w:b/>
        </w:rPr>
      </w:pPr>
      <w:r w:rsidRPr="006D04D1">
        <w:rPr>
          <w:rFonts w:ascii="Calibri" w:eastAsia="Calibri" w:hAnsi="Calibri" w:cs="Times New Roman"/>
          <w:b/>
        </w:rPr>
        <w:t>Table 8: SOL Mathematics Test Scores of Students Transferring To and From GWC ES</w:t>
      </w:r>
    </w:p>
    <w:tbl>
      <w:tblPr>
        <w:tblW w:w="8748" w:type="dxa"/>
        <w:jc w:val="center"/>
        <w:tblLook w:val="04A0" w:firstRow="1" w:lastRow="0" w:firstColumn="1" w:lastColumn="0" w:noHBand="0" w:noVBand="1"/>
      </w:tblPr>
      <w:tblGrid>
        <w:gridCol w:w="1260"/>
        <w:gridCol w:w="1620"/>
        <w:gridCol w:w="900"/>
        <w:gridCol w:w="900"/>
        <w:gridCol w:w="990"/>
        <w:gridCol w:w="900"/>
        <w:gridCol w:w="2178"/>
      </w:tblGrid>
      <w:tr w:rsidR="006D04D1" w:rsidRPr="006D04D1" w:rsidTr="005D6C95">
        <w:trPr>
          <w:trHeight w:val="315"/>
          <w:tblHeader/>
          <w:jc w:val="center"/>
        </w:trPr>
        <w:tc>
          <w:tcPr>
            <w:tcW w:w="1260" w:type="dxa"/>
            <w:tcBorders>
              <w:top w:val="nil"/>
              <w:left w:val="nil"/>
              <w:bottom w:val="nil"/>
              <w:right w:val="nil"/>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p>
        </w:tc>
        <w:tc>
          <w:tcPr>
            <w:tcW w:w="1620" w:type="dxa"/>
            <w:tcBorders>
              <w:top w:val="single" w:sz="8" w:space="0" w:color="auto"/>
              <w:left w:val="single" w:sz="8" w:space="0" w:color="auto"/>
              <w:bottom w:val="nil"/>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School</w:t>
            </w:r>
          </w:p>
        </w:tc>
        <w:tc>
          <w:tcPr>
            <w:tcW w:w="900" w:type="dxa"/>
            <w:tcBorders>
              <w:top w:val="single" w:sz="8" w:space="0" w:color="auto"/>
              <w:left w:val="nil"/>
              <w:bottom w:val="nil"/>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2015</w:t>
            </w:r>
          </w:p>
        </w:tc>
        <w:tc>
          <w:tcPr>
            <w:tcW w:w="900" w:type="dxa"/>
            <w:tcBorders>
              <w:top w:val="single" w:sz="8" w:space="0" w:color="auto"/>
              <w:left w:val="nil"/>
              <w:bottom w:val="nil"/>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2016</w:t>
            </w:r>
          </w:p>
        </w:tc>
        <w:tc>
          <w:tcPr>
            <w:tcW w:w="990" w:type="dxa"/>
            <w:tcBorders>
              <w:top w:val="single" w:sz="8" w:space="0" w:color="auto"/>
              <w:left w:val="nil"/>
              <w:bottom w:val="nil"/>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2017</w:t>
            </w:r>
          </w:p>
        </w:tc>
        <w:tc>
          <w:tcPr>
            <w:tcW w:w="900" w:type="dxa"/>
            <w:tcBorders>
              <w:top w:val="single" w:sz="8" w:space="0" w:color="auto"/>
              <w:left w:val="nil"/>
              <w:bottom w:val="nil"/>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2018</w:t>
            </w:r>
          </w:p>
        </w:tc>
        <w:tc>
          <w:tcPr>
            <w:tcW w:w="2178" w:type="dxa"/>
            <w:tcBorders>
              <w:top w:val="single" w:sz="8" w:space="0" w:color="auto"/>
              <w:left w:val="nil"/>
              <w:bottom w:val="nil"/>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Test</w:t>
            </w:r>
          </w:p>
        </w:tc>
      </w:tr>
      <w:tr w:rsidR="006D04D1" w:rsidRPr="006D04D1" w:rsidTr="006D04D1">
        <w:trPr>
          <w:trHeight w:val="300"/>
          <w:jc w:val="center"/>
        </w:trPr>
        <w:tc>
          <w:tcPr>
            <w:tcW w:w="126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N</w:t>
            </w:r>
          </w:p>
        </w:tc>
        <w:tc>
          <w:tcPr>
            <w:tcW w:w="1620" w:type="dxa"/>
            <w:tcBorders>
              <w:top w:val="single" w:sz="8" w:space="0" w:color="auto"/>
              <w:left w:val="single" w:sz="8" w:space="0" w:color="auto"/>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00" w:type="dxa"/>
            <w:tcBorders>
              <w:top w:val="single" w:sz="8" w:space="0" w:color="auto"/>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single" w:sz="8" w:space="0" w:color="auto"/>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single" w:sz="8" w:space="0" w:color="auto"/>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512</w:t>
            </w:r>
          </w:p>
        </w:tc>
        <w:tc>
          <w:tcPr>
            <w:tcW w:w="900" w:type="dxa"/>
            <w:tcBorders>
              <w:top w:val="single" w:sz="8" w:space="0" w:color="auto"/>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single" w:sz="8" w:space="0" w:color="auto"/>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3 Mathematics</w:t>
            </w:r>
          </w:p>
        </w:tc>
      </w:tr>
      <w:tr w:rsidR="006D04D1" w:rsidRPr="006D04D1" w:rsidTr="005D6C95">
        <w:trPr>
          <w:trHeight w:val="315"/>
          <w:jc w:val="center"/>
        </w:trPr>
        <w:tc>
          <w:tcPr>
            <w:tcW w:w="1260" w:type="dxa"/>
            <w:vMerge/>
            <w:tcBorders>
              <w:top w:val="single" w:sz="8" w:space="0" w:color="auto"/>
              <w:left w:val="single" w:sz="8" w:space="0" w:color="auto"/>
              <w:bottom w:val="single" w:sz="8" w:space="0" w:color="000000"/>
              <w:right w:val="nil"/>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single" w:sz="8" w:space="0" w:color="auto"/>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320</w:t>
            </w:r>
          </w:p>
        </w:tc>
        <w:tc>
          <w:tcPr>
            <w:tcW w:w="2178"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Mathematics</w:t>
            </w:r>
          </w:p>
        </w:tc>
      </w:tr>
      <w:tr w:rsidR="006D04D1" w:rsidRPr="006D04D1" w:rsidTr="006D04D1">
        <w:trPr>
          <w:trHeight w:val="300"/>
          <w:jc w:val="center"/>
        </w:trPr>
        <w:tc>
          <w:tcPr>
            <w:tcW w:w="1260" w:type="dxa"/>
            <w:vMerge w:val="restart"/>
            <w:tcBorders>
              <w:top w:val="nil"/>
              <w:left w:val="single" w:sz="8" w:space="0" w:color="auto"/>
              <w:bottom w:val="single" w:sz="8" w:space="0" w:color="000000"/>
              <w:right w:val="nil"/>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O</w:t>
            </w:r>
          </w:p>
        </w:tc>
        <w:tc>
          <w:tcPr>
            <w:tcW w:w="1620" w:type="dxa"/>
            <w:tcBorders>
              <w:top w:val="nil"/>
              <w:left w:val="single" w:sz="8" w:space="0" w:color="auto"/>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464</w:t>
            </w:r>
          </w:p>
        </w:tc>
        <w:tc>
          <w:tcPr>
            <w:tcW w:w="99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3 Mathematics</w:t>
            </w:r>
          </w:p>
        </w:tc>
      </w:tr>
      <w:tr w:rsidR="006D04D1" w:rsidRPr="006D04D1" w:rsidTr="006D04D1">
        <w:trPr>
          <w:trHeight w:val="300"/>
          <w:jc w:val="center"/>
        </w:trPr>
        <w:tc>
          <w:tcPr>
            <w:tcW w:w="1260" w:type="dxa"/>
            <w:vMerge/>
            <w:tcBorders>
              <w:top w:val="nil"/>
              <w:left w:val="single" w:sz="8" w:space="0" w:color="auto"/>
              <w:bottom w:val="single" w:sz="8" w:space="0" w:color="000000"/>
              <w:right w:val="nil"/>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single" w:sz="8" w:space="0" w:color="auto"/>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473</w:t>
            </w:r>
          </w:p>
        </w:tc>
        <w:tc>
          <w:tcPr>
            <w:tcW w:w="90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Mathematics</w:t>
            </w:r>
          </w:p>
        </w:tc>
      </w:tr>
      <w:tr w:rsidR="006D04D1" w:rsidRPr="006D04D1" w:rsidTr="005D6C95">
        <w:trPr>
          <w:trHeight w:val="315"/>
          <w:jc w:val="center"/>
        </w:trPr>
        <w:tc>
          <w:tcPr>
            <w:tcW w:w="1260" w:type="dxa"/>
            <w:vMerge/>
            <w:tcBorders>
              <w:top w:val="nil"/>
              <w:left w:val="single" w:sz="8" w:space="0" w:color="auto"/>
              <w:bottom w:val="single" w:sz="4" w:space="0" w:color="auto"/>
              <w:right w:val="nil"/>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single" w:sz="8" w:space="0" w:color="auto"/>
              <w:bottom w:val="single" w:sz="4"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single" w:sz="4"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4"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4"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4"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274</w:t>
            </w:r>
          </w:p>
        </w:tc>
        <w:tc>
          <w:tcPr>
            <w:tcW w:w="2178" w:type="dxa"/>
            <w:tcBorders>
              <w:top w:val="nil"/>
              <w:left w:val="nil"/>
              <w:bottom w:val="single" w:sz="4"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Mathematics</w:t>
            </w:r>
          </w:p>
        </w:tc>
      </w:tr>
      <w:tr w:rsidR="006D04D1" w:rsidRPr="006D04D1" w:rsidTr="005D6C95">
        <w:trPr>
          <w:trHeight w:val="300"/>
          <w:jc w:val="center"/>
        </w:trPr>
        <w:tc>
          <w:tcPr>
            <w:tcW w:w="1260" w:type="dxa"/>
            <w:vMerge w:val="restart"/>
            <w:tcBorders>
              <w:top w:val="single" w:sz="4" w:space="0" w:color="auto"/>
              <w:left w:val="single" w:sz="8" w:space="0" w:color="auto"/>
              <w:bottom w:val="single" w:sz="8" w:space="0" w:color="000000"/>
              <w:right w:val="nil"/>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P</w:t>
            </w:r>
          </w:p>
        </w:tc>
        <w:tc>
          <w:tcPr>
            <w:tcW w:w="1620" w:type="dxa"/>
            <w:tcBorders>
              <w:top w:val="single" w:sz="4" w:space="0" w:color="auto"/>
              <w:left w:val="single" w:sz="8" w:space="0" w:color="auto"/>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single" w:sz="4" w:space="0" w:color="auto"/>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single" w:sz="4" w:space="0" w:color="auto"/>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232</w:t>
            </w:r>
          </w:p>
        </w:tc>
        <w:tc>
          <w:tcPr>
            <w:tcW w:w="990" w:type="dxa"/>
            <w:tcBorders>
              <w:top w:val="single" w:sz="4" w:space="0" w:color="auto"/>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single" w:sz="4" w:space="0" w:color="auto"/>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single" w:sz="4" w:space="0" w:color="auto"/>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3 Mathematics</w:t>
            </w:r>
          </w:p>
        </w:tc>
      </w:tr>
      <w:tr w:rsidR="006D04D1" w:rsidRPr="006D04D1" w:rsidTr="006D04D1">
        <w:trPr>
          <w:trHeight w:val="300"/>
          <w:jc w:val="center"/>
        </w:trPr>
        <w:tc>
          <w:tcPr>
            <w:tcW w:w="1260" w:type="dxa"/>
            <w:vMerge/>
            <w:tcBorders>
              <w:top w:val="single" w:sz="8" w:space="0" w:color="000000"/>
              <w:left w:val="single" w:sz="8" w:space="0" w:color="auto"/>
              <w:bottom w:val="single" w:sz="8" w:space="0" w:color="000000"/>
              <w:right w:val="nil"/>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single" w:sz="8" w:space="0" w:color="auto"/>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456</w:t>
            </w:r>
          </w:p>
        </w:tc>
        <w:tc>
          <w:tcPr>
            <w:tcW w:w="90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Mathematics</w:t>
            </w:r>
          </w:p>
        </w:tc>
      </w:tr>
      <w:tr w:rsidR="006D04D1" w:rsidRPr="006D04D1" w:rsidTr="005D6C95">
        <w:trPr>
          <w:trHeight w:val="315"/>
          <w:jc w:val="center"/>
        </w:trPr>
        <w:tc>
          <w:tcPr>
            <w:tcW w:w="1260" w:type="dxa"/>
            <w:vMerge/>
            <w:tcBorders>
              <w:top w:val="single" w:sz="8" w:space="0" w:color="000000"/>
              <w:left w:val="single" w:sz="8" w:space="0" w:color="auto"/>
              <w:bottom w:val="single" w:sz="8" w:space="0" w:color="000000"/>
              <w:right w:val="nil"/>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single" w:sz="8" w:space="0" w:color="auto"/>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277</w:t>
            </w:r>
          </w:p>
        </w:tc>
        <w:tc>
          <w:tcPr>
            <w:tcW w:w="2178"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Mathematics</w:t>
            </w:r>
          </w:p>
        </w:tc>
      </w:tr>
      <w:tr w:rsidR="006D04D1" w:rsidRPr="006D04D1" w:rsidTr="006D04D1">
        <w:trPr>
          <w:trHeight w:val="300"/>
          <w:jc w:val="center"/>
        </w:trPr>
        <w:tc>
          <w:tcPr>
            <w:tcW w:w="1260" w:type="dxa"/>
            <w:vMerge w:val="restart"/>
            <w:tcBorders>
              <w:top w:val="nil"/>
              <w:left w:val="single" w:sz="8" w:space="0" w:color="auto"/>
              <w:bottom w:val="single" w:sz="8" w:space="0" w:color="000000"/>
              <w:right w:val="nil"/>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Q</w:t>
            </w:r>
          </w:p>
        </w:tc>
        <w:tc>
          <w:tcPr>
            <w:tcW w:w="1620" w:type="dxa"/>
            <w:tcBorders>
              <w:top w:val="nil"/>
              <w:left w:val="single" w:sz="8" w:space="0" w:color="auto"/>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479</w:t>
            </w:r>
          </w:p>
        </w:tc>
        <w:tc>
          <w:tcPr>
            <w:tcW w:w="90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3 Mathematics</w:t>
            </w:r>
          </w:p>
        </w:tc>
      </w:tr>
      <w:tr w:rsidR="006D04D1" w:rsidRPr="006D04D1" w:rsidTr="005D6C95">
        <w:trPr>
          <w:trHeight w:val="315"/>
          <w:jc w:val="center"/>
        </w:trPr>
        <w:tc>
          <w:tcPr>
            <w:tcW w:w="1260" w:type="dxa"/>
            <w:vMerge/>
            <w:tcBorders>
              <w:top w:val="nil"/>
              <w:left w:val="single" w:sz="8" w:space="0" w:color="auto"/>
              <w:bottom w:val="single" w:sz="8" w:space="0" w:color="000000"/>
              <w:right w:val="nil"/>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single" w:sz="8" w:space="0" w:color="auto"/>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371</w:t>
            </w:r>
          </w:p>
        </w:tc>
        <w:tc>
          <w:tcPr>
            <w:tcW w:w="2178"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Mathematics</w:t>
            </w:r>
          </w:p>
        </w:tc>
      </w:tr>
      <w:tr w:rsidR="006D04D1" w:rsidRPr="006D04D1" w:rsidTr="005D6C95">
        <w:trPr>
          <w:trHeight w:val="300"/>
          <w:jc w:val="center"/>
        </w:trPr>
        <w:tc>
          <w:tcPr>
            <w:tcW w:w="1260" w:type="dxa"/>
            <w:vMerge w:val="restart"/>
            <w:tcBorders>
              <w:top w:val="nil"/>
              <w:left w:val="single" w:sz="8" w:space="0" w:color="auto"/>
              <w:bottom w:val="single" w:sz="8" w:space="0" w:color="000000"/>
              <w:right w:val="nil"/>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R</w:t>
            </w:r>
          </w:p>
        </w:tc>
        <w:tc>
          <w:tcPr>
            <w:tcW w:w="1620" w:type="dxa"/>
            <w:tcBorders>
              <w:top w:val="nil"/>
              <w:left w:val="single" w:sz="8" w:space="0" w:color="auto"/>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341</w:t>
            </w:r>
          </w:p>
        </w:tc>
        <w:tc>
          <w:tcPr>
            <w:tcW w:w="99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3 Mathematics</w:t>
            </w:r>
          </w:p>
        </w:tc>
      </w:tr>
      <w:tr w:rsidR="006D04D1" w:rsidRPr="006D04D1" w:rsidTr="006D04D1">
        <w:trPr>
          <w:trHeight w:val="300"/>
          <w:jc w:val="center"/>
        </w:trPr>
        <w:tc>
          <w:tcPr>
            <w:tcW w:w="1260" w:type="dxa"/>
            <w:vMerge/>
            <w:tcBorders>
              <w:top w:val="nil"/>
              <w:left w:val="single" w:sz="8" w:space="0" w:color="auto"/>
              <w:bottom w:val="single" w:sz="8" w:space="0" w:color="000000"/>
              <w:right w:val="nil"/>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single" w:sz="8" w:space="0" w:color="auto"/>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475</w:t>
            </w:r>
          </w:p>
        </w:tc>
        <w:tc>
          <w:tcPr>
            <w:tcW w:w="90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Mathematics</w:t>
            </w:r>
          </w:p>
        </w:tc>
      </w:tr>
      <w:tr w:rsidR="006D04D1" w:rsidRPr="006D04D1" w:rsidTr="005D6C95">
        <w:trPr>
          <w:trHeight w:val="315"/>
          <w:jc w:val="center"/>
        </w:trPr>
        <w:tc>
          <w:tcPr>
            <w:tcW w:w="1260" w:type="dxa"/>
            <w:vMerge/>
            <w:tcBorders>
              <w:top w:val="nil"/>
              <w:left w:val="single" w:sz="8" w:space="0" w:color="auto"/>
              <w:bottom w:val="single" w:sz="8" w:space="0" w:color="000000"/>
              <w:right w:val="nil"/>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single" w:sz="8" w:space="0" w:color="auto"/>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335</w:t>
            </w:r>
          </w:p>
        </w:tc>
        <w:tc>
          <w:tcPr>
            <w:tcW w:w="2178"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Mathematics</w:t>
            </w:r>
          </w:p>
        </w:tc>
      </w:tr>
      <w:tr w:rsidR="006D04D1" w:rsidRPr="006D04D1" w:rsidTr="005D6C95">
        <w:trPr>
          <w:trHeight w:val="300"/>
          <w:jc w:val="center"/>
        </w:trPr>
        <w:tc>
          <w:tcPr>
            <w:tcW w:w="1260" w:type="dxa"/>
            <w:vMerge w:val="restart"/>
            <w:tcBorders>
              <w:top w:val="nil"/>
              <w:left w:val="single" w:sz="8" w:space="0" w:color="auto"/>
              <w:bottom w:val="single" w:sz="8" w:space="0" w:color="000000"/>
              <w:right w:val="nil"/>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S</w:t>
            </w:r>
          </w:p>
        </w:tc>
        <w:tc>
          <w:tcPr>
            <w:tcW w:w="1620" w:type="dxa"/>
            <w:tcBorders>
              <w:top w:val="nil"/>
              <w:left w:val="single" w:sz="8" w:space="0" w:color="auto"/>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416</w:t>
            </w:r>
          </w:p>
        </w:tc>
        <w:tc>
          <w:tcPr>
            <w:tcW w:w="99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3 Mathematics</w:t>
            </w:r>
          </w:p>
        </w:tc>
      </w:tr>
      <w:tr w:rsidR="006D04D1" w:rsidRPr="006D04D1" w:rsidTr="006D04D1">
        <w:trPr>
          <w:trHeight w:val="300"/>
          <w:jc w:val="center"/>
        </w:trPr>
        <w:tc>
          <w:tcPr>
            <w:tcW w:w="1260" w:type="dxa"/>
            <w:vMerge/>
            <w:tcBorders>
              <w:top w:val="nil"/>
              <w:left w:val="single" w:sz="8" w:space="0" w:color="auto"/>
              <w:bottom w:val="single" w:sz="8" w:space="0" w:color="000000"/>
              <w:right w:val="nil"/>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single" w:sz="8" w:space="0" w:color="auto"/>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473</w:t>
            </w:r>
          </w:p>
        </w:tc>
        <w:tc>
          <w:tcPr>
            <w:tcW w:w="90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Mathematics</w:t>
            </w:r>
          </w:p>
        </w:tc>
      </w:tr>
      <w:tr w:rsidR="006D04D1" w:rsidRPr="006D04D1" w:rsidTr="005D6C95">
        <w:trPr>
          <w:trHeight w:val="315"/>
          <w:jc w:val="center"/>
        </w:trPr>
        <w:tc>
          <w:tcPr>
            <w:tcW w:w="1260" w:type="dxa"/>
            <w:vMerge/>
            <w:tcBorders>
              <w:top w:val="nil"/>
              <w:left w:val="single" w:sz="8" w:space="0" w:color="auto"/>
              <w:bottom w:val="single" w:sz="8" w:space="0" w:color="000000"/>
              <w:right w:val="nil"/>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single" w:sz="8" w:space="0" w:color="auto"/>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294</w:t>
            </w:r>
          </w:p>
        </w:tc>
        <w:tc>
          <w:tcPr>
            <w:tcW w:w="2178"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Mathematics</w:t>
            </w:r>
          </w:p>
        </w:tc>
      </w:tr>
      <w:tr w:rsidR="006D04D1" w:rsidRPr="006D04D1" w:rsidTr="006D04D1">
        <w:trPr>
          <w:trHeight w:val="300"/>
          <w:jc w:val="center"/>
        </w:trPr>
        <w:tc>
          <w:tcPr>
            <w:tcW w:w="1260" w:type="dxa"/>
            <w:vMerge w:val="restart"/>
            <w:tcBorders>
              <w:top w:val="nil"/>
              <w:left w:val="single" w:sz="8" w:space="0" w:color="auto"/>
              <w:bottom w:val="single" w:sz="8" w:space="0" w:color="000000"/>
              <w:right w:val="nil"/>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T</w:t>
            </w:r>
          </w:p>
        </w:tc>
        <w:tc>
          <w:tcPr>
            <w:tcW w:w="1620" w:type="dxa"/>
            <w:tcBorders>
              <w:top w:val="nil"/>
              <w:left w:val="single" w:sz="8" w:space="0" w:color="auto"/>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430</w:t>
            </w:r>
          </w:p>
        </w:tc>
        <w:tc>
          <w:tcPr>
            <w:tcW w:w="90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3 Mathematics</w:t>
            </w:r>
          </w:p>
        </w:tc>
      </w:tr>
      <w:tr w:rsidR="006D04D1" w:rsidRPr="006D04D1" w:rsidTr="005D6C95">
        <w:trPr>
          <w:trHeight w:val="315"/>
          <w:jc w:val="center"/>
        </w:trPr>
        <w:tc>
          <w:tcPr>
            <w:tcW w:w="1260" w:type="dxa"/>
            <w:vMerge/>
            <w:tcBorders>
              <w:top w:val="nil"/>
              <w:left w:val="single" w:sz="8" w:space="0" w:color="auto"/>
              <w:bottom w:val="single" w:sz="8" w:space="0" w:color="000000"/>
              <w:right w:val="nil"/>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single" w:sz="8" w:space="0" w:color="auto"/>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351</w:t>
            </w:r>
          </w:p>
        </w:tc>
        <w:tc>
          <w:tcPr>
            <w:tcW w:w="2178"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Mathematics</w:t>
            </w:r>
          </w:p>
        </w:tc>
      </w:tr>
      <w:tr w:rsidR="006D04D1" w:rsidRPr="006D04D1" w:rsidTr="006D04D1">
        <w:trPr>
          <w:trHeight w:val="300"/>
          <w:jc w:val="center"/>
        </w:trPr>
        <w:tc>
          <w:tcPr>
            <w:tcW w:w="1260" w:type="dxa"/>
            <w:vMerge w:val="restart"/>
            <w:tcBorders>
              <w:top w:val="nil"/>
              <w:left w:val="single" w:sz="8" w:space="0" w:color="auto"/>
              <w:bottom w:val="single" w:sz="8" w:space="0" w:color="000000"/>
              <w:right w:val="nil"/>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U</w:t>
            </w:r>
          </w:p>
        </w:tc>
        <w:tc>
          <w:tcPr>
            <w:tcW w:w="1620" w:type="dxa"/>
            <w:tcBorders>
              <w:top w:val="nil"/>
              <w:left w:val="single" w:sz="8" w:space="0" w:color="auto"/>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447</w:t>
            </w:r>
          </w:p>
        </w:tc>
        <w:tc>
          <w:tcPr>
            <w:tcW w:w="90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Mathematics</w:t>
            </w:r>
          </w:p>
        </w:tc>
      </w:tr>
      <w:tr w:rsidR="006D04D1" w:rsidRPr="006D04D1" w:rsidTr="005D6C95">
        <w:trPr>
          <w:trHeight w:val="315"/>
          <w:jc w:val="center"/>
        </w:trPr>
        <w:tc>
          <w:tcPr>
            <w:tcW w:w="1260" w:type="dxa"/>
            <w:vMerge/>
            <w:tcBorders>
              <w:top w:val="nil"/>
              <w:left w:val="single" w:sz="8" w:space="0" w:color="auto"/>
              <w:bottom w:val="single" w:sz="8" w:space="0" w:color="000000"/>
              <w:right w:val="nil"/>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single" w:sz="8" w:space="0" w:color="auto"/>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362</w:t>
            </w:r>
          </w:p>
        </w:tc>
        <w:tc>
          <w:tcPr>
            <w:tcW w:w="2178"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6 Mathematics</w:t>
            </w:r>
          </w:p>
        </w:tc>
      </w:tr>
      <w:tr w:rsidR="006D04D1" w:rsidRPr="006D04D1" w:rsidTr="006D04D1">
        <w:trPr>
          <w:trHeight w:val="300"/>
          <w:jc w:val="center"/>
        </w:trPr>
        <w:tc>
          <w:tcPr>
            <w:tcW w:w="1260" w:type="dxa"/>
            <w:vMerge w:val="restart"/>
            <w:tcBorders>
              <w:top w:val="nil"/>
              <w:left w:val="single" w:sz="8" w:space="0" w:color="auto"/>
              <w:bottom w:val="single" w:sz="8" w:space="0" w:color="000000"/>
              <w:right w:val="nil"/>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V</w:t>
            </w:r>
          </w:p>
        </w:tc>
        <w:tc>
          <w:tcPr>
            <w:tcW w:w="1620" w:type="dxa"/>
            <w:tcBorders>
              <w:top w:val="nil"/>
              <w:left w:val="single" w:sz="8" w:space="0" w:color="auto"/>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547</w:t>
            </w:r>
          </w:p>
        </w:tc>
        <w:tc>
          <w:tcPr>
            <w:tcW w:w="99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Mathematics</w:t>
            </w:r>
          </w:p>
        </w:tc>
      </w:tr>
      <w:tr w:rsidR="006D04D1" w:rsidRPr="006D04D1" w:rsidTr="006D04D1">
        <w:trPr>
          <w:trHeight w:val="300"/>
          <w:jc w:val="center"/>
        </w:trPr>
        <w:tc>
          <w:tcPr>
            <w:tcW w:w="1260" w:type="dxa"/>
            <w:vMerge/>
            <w:tcBorders>
              <w:top w:val="nil"/>
              <w:left w:val="single" w:sz="8" w:space="0" w:color="auto"/>
              <w:bottom w:val="single" w:sz="8" w:space="0" w:color="000000"/>
              <w:right w:val="nil"/>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single" w:sz="8" w:space="0" w:color="auto"/>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468</w:t>
            </w:r>
          </w:p>
        </w:tc>
        <w:tc>
          <w:tcPr>
            <w:tcW w:w="90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Mathematics</w:t>
            </w:r>
          </w:p>
        </w:tc>
      </w:tr>
      <w:tr w:rsidR="006D04D1" w:rsidRPr="006D04D1" w:rsidTr="005D6C95">
        <w:trPr>
          <w:trHeight w:val="315"/>
          <w:jc w:val="center"/>
        </w:trPr>
        <w:tc>
          <w:tcPr>
            <w:tcW w:w="1260" w:type="dxa"/>
            <w:vMerge/>
            <w:tcBorders>
              <w:top w:val="nil"/>
              <w:left w:val="single" w:sz="8" w:space="0" w:color="auto"/>
              <w:bottom w:val="single" w:sz="8" w:space="0" w:color="000000"/>
              <w:right w:val="nil"/>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single" w:sz="8" w:space="0" w:color="auto"/>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418</w:t>
            </w:r>
          </w:p>
        </w:tc>
        <w:tc>
          <w:tcPr>
            <w:tcW w:w="2178"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6 Mathematics</w:t>
            </w:r>
          </w:p>
        </w:tc>
      </w:tr>
      <w:tr w:rsidR="006D04D1" w:rsidRPr="006D04D1" w:rsidTr="006D04D1">
        <w:trPr>
          <w:trHeight w:val="300"/>
          <w:jc w:val="center"/>
        </w:trPr>
        <w:tc>
          <w:tcPr>
            <w:tcW w:w="1260" w:type="dxa"/>
            <w:vMerge w:val="restart"/>
            <w:tcBorders>
              <w:top w:val="nil"/>
              <w:left w:val="single" w:sz="8" w:space="0" w:color="auto"/>
              <w:bottom w:val="single" w:sz="8" w:space="0" w:color="000000"/>
              <w:right w:val="nil"/>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W</w:t>
            </w:r>
          </w:p>
        </w:tc>
        <w:tc>
          <w:tcPr>
            <w:tcW w:w="1620" w:type="dxa"/>
            <w:tcBorders>
              <w:top w:val="nil"/>
              <w:left w:val="single" w:sz="8" w:space="0" w:color="auto"/>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460</w:t>
            </w:r>
          </w:p>
        </w:tc>
        <w:tc>
          <w:tcPr>
            <w:tcW w:w="90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Mathematics</w:t>
            </w:r>
          </w:p>
        </w:tc>
      </w:tr>
      <w:tr w:rsidR="006D04D1" w:rsidRPr="006D04D1" w:rsidTr="005D6C95">
        <w:trPr>
          <w:trHeight w:val="315"/>
          <w:jc w:val="center"/>
        </w:trPr>
        <w:tc>
          <w:tcPr>
            <w:tcW w:w="1260" w:type="dxa"/>
            <w:vMerge/>
            <w:tcBorders>
              <w:top w:val="nil"/>
              <w:left w:val="single" w:sz="8" w:space="0" w:color="auto"/>
              <w:bottom w:val="single" w:sz="8" w:space="0" w:color="000000"/>
              <w:right w:val="nil"/>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single" w:sz="8" w:space="0" w:color="auto"/>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378</w:t>
            </w:r>
          </w:p>
        </w:tc>
        <w:tc>
          <w:tcPr>
            <w:tcW w:w="2178"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6 Mathematics</w:t>
            </w:r>
          </w:p>
        </w:tc>
      </w:tr>
      <w:tr w:rsidR="006D04D1" w:rsidRPr="006D04D1" w:rsidTr="005D6C95">
        <w:trPr>
          <w:cantSplit/>
          <w:trHeight w:val="300"/>
          <w:jc w:val="center"/>
        </w:trPr>
        <w:tc>
          <w:tcPr>
            <w:tcW w:w="1260" w:type="dxa"/>
            <w:vMerge w:val="restart"/>
            <w:tcBorders>
              <w:top w:val="nil"/>
              <w:left w:val="single" w:sz="8" w:space="0" w:color="auto"/>
              <w:bottom w:val="single" w:sz="8" w:space="0" w:color="000000"/>
              <w:right w:val="nil"/>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X</w:t>
            </w:r>
          </w:p>
        </w:tc>
        <w:tc>
          <w:tcPr>
            <w:tcW w:w="1620" w:type="dxa"/>
            <w:tcBorders>
              <w:top w:val="nil"/>
              <w:left w:val="single" w:sz="8" w:space="0" w:color="auto"/>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346</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3 Mathematics</w:t>
            </w:r>
          </w:p>
        </w:tc>
      </w:tr>
      <w:tr w:rsidR="006D04D1" w:rsidRPr="006D04D1" w:rsidTr="005D6C95">
        <w:trPr>
          <w:cantSplit/>
          <w:trHeight w:val="300"/>
          <w:jc w:val="center"/>
        </w:trPr>
        <w:tc>
          <w:tcPr>
            <w:tcW w:w="1260" w:type="dxa"/>
            <w:vMerge/>
            <w:tcBorders>
              <w:top w:val="nil"/>
              <w:left w:val="single" w:sz="8" w:space="0" w:color="auto"/>
              <w:bottom w:val="single" w:sz="8" w:space="0" w:color="000000"/>
              <w:right w:val="nil"/>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single" w:sz="8" w:space="0" w:color="auto"/>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331</w:t>
            </w:r>
          </w:p>
        </w:tc>
        <w:tc>
          <w:tcPr>
            <w:tcW w:w="99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Mathematics</w:t>
            </w:r>
          </w:p>
        </w:tc>
      </w:tr>
      <w:tr w:rsidR="006D04D1" w:rsidRPr="006D04D1" w:rsidTr="006D04D1">
        <w:trPr>
          <w:cantSplit/>
          <w:trHeight w:val="300"/>
          <w:jc w:val="center"/>
        </w:trPr>
        <w:tc>
          <w:tcPr>
            <w:tcW w:w="1260" w:type="dxa"/>
            <w:vMerge/>
            <w:tcBorders>
              <w:top w:val="nil"/>
              <w:left w:val="single" w:sz="8" w:space="0" w:color="auto"/>
              <w:bottom w:val="single" w:sz="8" w:space="0" w:color="000000"/>
              <w:right w:val="nil"/>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single" w:sz="8" w:space="0" w:color="auto"/>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445</w:t>
            </w:r>
          </w:p>
        </w:tc>
        <w:tc>
          <w:tcPr>
            <w:tcW w:w="90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Mathematics</w:t>
            </w:r>
          </w:p>
        </w:tc>
      </w:tr>
      <w:tr w:rsidR="006D04D1" w:rsidRPr="006D04D1" w:rsidTr="005D6C95">
        <w:trPr>
          <w:cantSplit/>
          <w:trHeight w:val="315"/>
          <w:jc w:val="center"/>
        </w:trPr>
        <w:tc>
          <w:tcPr>
            <w:tcW w:w="1260" w:type="dxa"/>
            <w:vMerge/>
            <w:tcBorders>
              <w:top w:val="nil"/>
              <w:left w:val="single" w:sz="8" w:space="0" w:color="auto"/>
              <w:bottom w:val="single" w:sz="8" w:space="0" w:color="000000"/>
              <w:right w:val="nil"/>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single" w:sz="8" w:space="0" w:color="auto"/>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326</w:t>
            </w:r>
          </w:p>
        </w:tc>
        <w:tc>
          <w:tcPr>
            <w:tcW w:w="2178"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6 Mathematics</w:t>
            </w:r>
          </w:p>
        </w:tc>
      </w:tr>
      <w:tr w:rsidR="006D04D1" w:rsidRPr="006D04D1" w:rsidTr="006D04D1">
        <w:trPr>
          <w:trHeight w:val="300"/>
          <w:jc w:val="center"/>
        </w:trPr>
        <w:tc>
          <w:tcPr>
            <w:tcW w:w="1260" w:type="dxa"/>
            <w:vMerge w:val="restart"/>
            <w:tcBorders>
              <w:top w:val="nil"/>
              <w:left w:val="single" w:sz="8" w:space="0" w:color="auto"/>
              <w:bottom w:val="single" w:sz="8" w:space="0" w:color="000000"/>
              <w:right w:val="nil"/>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Y</w:t>
            </w:r>
          </w:p>
        </w:tc>
        <w:tc>
          <w:tcPr>
            <w:tcW w:w="1620" w:type="dxa"/>
            <w:tcBorders>
              <w:top w:val="nil"/>
              <w:left w:val="single" w:sz="8" w:space="0" w:color="auto"/>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441</w:t>
            </w:r>
          </w:p>
        </w:tc>
        <w:tc>
          <w:tcPr>
            <w:tcW w:w="90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Mathematics</w:t>
            </w:r>
          </w:p>
        </w:tc>
      </w:tr>
      <w:tr w:rsidR="006D04D1" w:rsidRPr="006D04D1" w:rsidTr="005D6C95">
        <w:trPr>
          <w:trHeight w:val="315"/>
          <w:jc w:val="center"/>
        </w:trPr>
        <w:tc>
          <w:tcPr>
            <w:tcW w:w="1260" w:type="dxa"/>
            <w:vMerge/>
            <w:tcBorders>
              <w:top w:val="nil"/>
              <w:left w:val="single" w:sz="8" w:space="0" w:color="auto"/>
              <w:bottom w:val="single" w:sz="4" w:space="0" w:color="auto"/>
              <w:right w:val="nil"/>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single" w:sz="8" w:space="0" w:color="auto"/>
              <w:bottom w:val="single" w:sz="4"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00" w:type="dxa"/>
            <w:tcBorders>
              <w:top w:val="nil"/>
              <w:left w:val="nil"/>
              <w:bottom w:val="single" w:sz="4"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4"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4"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4"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352</w:t>
            </w:r>
          </w:p>
        </w:tc>
        <w:tc>
          <w:tcPr>
            <w:tcW w:w="2178" w:type="dxa"/>
            <w:tcBorders>
              <w:top w:val="nil"/>
              <w:left w:val="nil"/>
              <w:bottom w:val="single" w:sz="4"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6 Mathematics</w:t>
            </w:r>
          </w:p>
        </w:tc>
      </w:tr>
      <w:tr w:rsidR="006D04D1" w:rsidRPr="006D04D1" w:rsidTr="005D6C95">
        <w:trPr>
          <w:trHeight w:val="300"/>
          <w:jc w:val="center"/>
        </w:trPr>
        <w:tc>
          <w:tcPr>
            <w:tcW w:w="126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Z</w:t>
            </w:r>
          </w:p>
        </w:tc>
        <w:tc>
          <w:tcPr>
            <w:tcW w:w="1620" w:type="dxa"/>
            <w:tcBorders>
              <w:top w:val="single" w:sz="4" w:space="0" w:color="auto"/>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single" w:sz="4" w:space="0" w:color="auto"/>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single" w:sz="4" w:space="0" w:color="auto"/>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352</w:t>
            </w:r>
          </w:p>
        </w:tc>
        <w:tc>
          <w:tcPr>
            <w:tcW w:w="990" w:type="dxa"/>
            <w:tcBorders>
              <w:top w:val="single" w:sz="4" w:space="0" w:color="auto"/>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single" w:sz="4" w:space="0" w:color="auto"/>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single" w:sz="4" w:space="0" w:color="auto"/>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4 Mathematics</w:t>
            </w:r>
          </w:p>
        </w:tc>
      </w:tr>
      <w:tr w:rsidR="006D04D1" w:rsidRPr="006D04D1" w:rsidTr="006D04D1">
        <w:trPr>
          <w:trHeight w:val="300"/>
          <w:jc w:val="center"/>
        </w:trPr>
        <w:tc>
          <w:tcPr>
            <w:tcW w:w="1260" w:type="dxa"/>
            <w:vMerge/>
            <w:tcBorders>
              <w:top w:val="single" w:sz="8" w:space="0" w:color="000000"/>
              <w:left w:val="single" w:sz="8" w:space="0" w:color="auto"/>
              <w:bottom w:val="single" w:sz="8" w:space="0" w:color="000000"/>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620" w:type="dxa"/>
            <w:tcBorders>
              <w:top w:val="nil"/>
              <w:left w:val="nil"/>
              <w:bottom w:val="dotted" w:sz="4" w:space="0" w:color="BFBFBF"/>
              <w:right w:val="dotted" w:sz="4" w:space="0" w:color="BFBFBF"/>
            </w:tcBorders>
            <w:shd w:val="clear" w:color="auto" w:fill="D9D9D9"/>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GWC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438</w:t>
            </w:r>
          </w:p>
        </w:tc>
        <w:tc>
          <w:tcPr>
            <w:tcW w:w="90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2178"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5 Mathematics</w:t>
            </w:r>
          </w:p>
        </w:tc>
      </w:tr>
      <w:tr w:rsidR="006D04D1" w:rsidRPr="006D04D1" w:rsidTr="005D6C95">
        <w:trPr>
          <w:trHeight w:val="315"/>
          <w:jc w:val="center"/>
        </w:trPr>
        <w:tc>
          <w:tcPr>
            <w:tcW w:w="1260" w:type="dxa"/>
            <w:vMerge/>
            <w:tcBorders>
              <w:top w:val="single" w:sz="8" w:space="0" w:color="000000"/>
              <w:left w:val="single" w:sz="8" w:space="0" w:color="auto"/>
              <w:bottom w:val="single" w:sz="8" w:space="0" w:color="000000"/>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color w:val="000000"/>
              </w:rPr>
            </w:pPr>
          </w:p>
        </w:tc>
        <w:tc>
          <w:tcPr>
            <w:tcW w:w="162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365</w:t>
            </w:r>
          </w:p>
        </w:tc>
        <w:tc>
          <w:tcPr>
            <w:tcW w:w="2178"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Gr 6 Mathematics</w:t>
            </w:r>
          </w:p>
        </w:tc>
      </w:tr>
    </w:tbl>
    <w:p w:rsidR="006D04D1" w:rsidRPr="006D04D1" w:rsidRDefault="006D04D1" w:rsidP="006D04D1">
      <w:pPr>
        <w:spacing w:after="160" w:line="259" w:lineRule="auto"/>
        <w:rPr>
          <w:rFonts w:ascii="Calibri" w:eastAsia="Calibri" w:hAnsi="Calibri" w:cs="Times New Roman"/>
        </w:rPr>
      </w:pP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b/>
        </w:rPr>
        <w:t xml:space="preserve">SOL Test Performance of Students Transferring To and From Schools </w:t>
      </w:r>
      <w:r w:rsidRPr="006D04D1">
        <w:rPr>
          <w:rFonts w:ascii="Calibri" w:eastAsia="Calibri" w:hAnsi="Calibri" w:cs="Times New Roman"/>
          <w:b/>
          <w:i/>
        </w:rPr>
        <w:t>other than</w:t>
      </w:r>
      <w:r w:rsidRPr="006D04D1">
        <w:rPr>
          <w:rFonts w:ascii="Calibri" w:eastAsia="Calibri" w:hAnsi="Calibri" w:cs="Times New Roman"/>
          <w:b/>
        </w:rPr>
        <w:t xml:space="preserve"> GWC ES</w:t>
      </w:r>
      <w:r w:rsidRPr="006D04D1">
        <w:rPr>
          <w:rFonts w:ascii="Calibri" w:eastAsia="Calibri" w:hAnsi="Calibri" w:cs="Times New Roman"/>
        </w:rPr>
        <w:t xml:space="preserve"> </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 xml:space="preserve">To provide context for the scores of GWC ES students transferring to and from other schools as detailed in Tables 7 and 8, the SOL test scores for some students transferring to and from schools </w:t>
      </w:r>
      <w:r w:rsidRPr="006D04D1">
        <w:rPr>
          <w:rFonts w:ascii="Calibri" w:eastAsia="Calibri" w:hAnsi="Calibri" w:cs="Times New Roman"/>
          <w:i/>
        </w:rPr>
        <w:t>other than</w:t>
      </w:r>
      <w:r w:rsidRPr="006D04D1">
        <w:rPr>
          <w:rFonts w:ascii="Calibri" w:eastAsia="Calibri" w:hAnsi="Calibri" w:cs="Times New Roman"/>
        </w:rPr>
        <w:t xml:space="preserve"> GWC ES are provided in Tables 9 and 10.</w:t>
      </w:r>
    </w:p>
    <w:p w:rsidR="006D04D1" w:rsidRPr="006D04D1" w:rsidRDefault="006D04D1" w:rsidP="006D04D1">
      <w:pPr>
        <w:spacing w:after="160" w:line="259" w:lineRule="auto"/>
        <w:rPr>
          <w:rFonts w:ascii="Calibri" w:eastAsia="Calibri" w:hAnsi="Calibri" w:cs="Times New Roman"/>
          <w:b/>
        </w:rPr>
      </w:pPr>
    </w:p>
    <w:p w:rsidR="006D04D1" w:rsidRPr="006D04D1" w:rsidRDefault="006D04D1" w:rsidP="006D04D1">
      <w:pPr>
        <w:spacing w:after="160" w:line="259" w:lineRule="auto"/>
        <w:rPr>
          <w:rFonts w:ascii="Calibri" w:eastAsia="Calibri" w:hAnsi="Calibri" w:cs="Times New Roman"/>
          <w:b/>
        </w:rPr>
      </w:pPr>
    </w:p>
    <w:p w:rsidR="006D04D1" w:rsidRPr="006D04D1" w:rsidRDefault="006D04D1" w:rsidP="006D04D1">
      <w:pPr>
        <w:spacing w:after="160" w:line="259" w:lineRule="auto"/>
        <w:rPr>
          <w:rFonts w:ascii="Calibri" w:eastAsia="Calibri" w:hAnsi="Calibri" w:cs="Times New Roman"/>
          <w:b/>
        </w:rPr>
      </w:pPr>
    </w:p>
    <w:p w:rsidR="006D04D1" w:rsidRPr="006D04D1" w:rsidRDefault="006D04D1" w:rsidP="006D04D1">
      <w:pPr>
        <w:spacing w:after="160" w:line="259" w:lineRule="auto"/>
        <w:rPr>
          <w:rFonts w:ascii="Calibri" w:eastAsia="Calibri" w:hAnsi="Calibri" w:cs="Times New Roman"/>
          <w:b/>
        </w:rPr>
      </w:pPr>
      <w:r w:rsidRPr="006D04D1">
        <w:rPr>
          <w:rFonts w:ascii="Calibri" w:eastAsia="Calibri" w:hAnsi="Calibri" w:cs="Times New Roman"/>
          <w:b/>
        </w:rPr>
        <w:t xml:space="preserve">Table 9: SOL Reading Test Scores for Students Transferring To and From Schools </w:t>
      </w:r>
      <w:r w:rsidRPr="006D04D1">
        <w:rPr>
          <w:rFonts w:ascii="Calibri" w:eastAsia="Calibri" w:hAnsi="Calibri" w:cs="Times New Roman"/>
          <w:b/>
          <w:i/>
        </w:rPr>
        <w:t>Other Than</w:t>
      </w:r>
      <w:r w:rsidRPr="006D04D1">
        <w:rPr>
          <w:rFonts w:ascii="Calibri" w:eastAsia="Calibri" w:hAnsi="Calibri" w:cs="Times New Roman"/>
          <w:b/>
        </w:rPr>
        <w:t xml:space="preserve"> GWC ES</w:t>
      </w:r>
    </w:p>
    <w:tbl>
      <w:tblPr>
        <w:tblW w:w="8110" w:type="dxa"/>
        <w:tblInd w:w="900" w:type="dxa"/>
        <w:tblLayout w:type="fixed"/>
        <w:tblLook w:val="04A0" w:firstRow="1" w:lastRow="0" w:firstColumn="1" w:lastColumn="0" w:noHBand="0" w:noVBand="1"/>
      </w:tblPr>
      <w:tblGrid>
        <w:gridCol w:w="1349"/>
        <w:gridCol w:w="10"/>
        <w:gridCol w:w="1449"/>
        <w:gridCol w:w="945"/>
        <w:gridCol w:w="945"/>
        <w:gridCol w:w="945"/>
        <w:gridCol w:w="945"/>
        <w:gridCol w:w="1512"/>
        <w:gridCol w:w="10"/>
      </w:tblGrid>
      <w:tr w:rsidR="006D04D1" w:rsidRPr="006D04D1" w:rsidTr="005D6C95">
        <w:trPr>
          <w:gridAfter w:val="1"/>
          <w:wAfter w:w="10" w:type="dxa"/>
          <w:trHeight w:val="315"/>
          <w:tblHeader/>
        </w:trPr>
        <w:tc>
          <w:tcPr>
            <w:tcW w:w="1349" w:type="dxa"/>
            <w:tcBorders>
              <w:top w:val="nil"/>
              <w:left w:val="nil"/>
              <w:bottom w:val="nil"/>
              <w:right w:val="nil"/>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b/>
                <w:bCs/>
                <w:color w:val="000000"/>
              </w:rPr>
            </w:pPr>
          </w:p>
        </w:tc>
        <w:tc>
          <w:tcPr>
            <w:tcW w:w="1459" w:type="dxa"/>
            <w:gridSpan w:val="2"/>
            <w:tcBorders>
              <w:top w:val="single" w:sz="8" w:space="0" w:color="auto"/>
              <w:left w:val="single" w:sz="8" w:space="0" w:color="auto"/>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School</w:t>
            </w:r>
          </w:p>
        </w:tc>
        <w:tc>
          <w:tcPr>
            <w:tcW w:w="945" w:type="dxa"/>
            <w:tcBorders>
              <w:top w:val="single" w:sz="8" w:space="0" w:color="auto"/>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2015</w:t>
            </w:r>
          </w:p>
        </w:tc>
        <w:tc>
          <w:tcPr>
            <w:tcW w:w="945" w:type="dxa"/>
            <w:tcBorders>
              <w:top w:val="single" w:sz="8" w:space="0" w:color="auto"/>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2016</w:t>
            </w:r>
          </w:p>
        </w:tc>
        <w:tc>
          <w:tcPr>
            <w:tcW w:w="945" w:type="dxa"/>
            <w:tcBorders>
              <w:top w:val="single" w:sz="8" w:space="0" w:color="auto"/>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2017</w:t>
            </w:r>
          </w:p>
        </w:tc>
        <w:tc>
          <w:tcPr>
            <w:tcW w:w="945" w:type="dxa"/>
            <w:tcBorders>
              <w:top w:val="single" w:sz="8" w:space="0" w:color="auto"/>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2018</w:t>
            </w:r>
          </w:p>
        </w:tc>
        <w:tc>
          <w:tcPr>
            <w:tcW w:w="1512" w:type="dxa"/>
            <w:tcBorders>
              <w:top w:val="single" w:sz="8" w:space="0" w:color="auto"/>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Test</w:t>
            </w:r>
          </w:p>
        </w:tc>
      </w:tr>
      <w:tr w:rsidR="006D04D1" w:rsidRPr="006D04D1" w:rsidTr="005D6C95">
        <w:trPr>
          <w:gridAfter w:val="1"/>
          <w:wAfter w:w="10" w:type="dxa"/>
          <w:trHeight w:val="315"/>
        </w:trPr>
        <w:tc>
          <w:tcPr>
            <w:tcW w:w="134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1</w:t>
            </w:r>
          </w:p>
        </w:tc>
        <w:tc>
          <w:tcPr>
            <w:tcW w:w="145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347</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512"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3 Reading</w:t>
            </w:r>
          </w:p>
        </w:tc>
      </w:tr>
      <w:tr w:rsidR="006D04D1" w:rsidRPr="006D04D1" w:rsidTr="005D6C95">
        <w:trPr>
          <w:gridAfter w:val="1"/>
          <w:wAfter w:w="10" w:type="dxa"/>
          <w:trHeight w:val="315"/>
        </w:trPr>
        <w:tc>
          <w:tcPr>
            <w:tcW w:w="1349" w:type="dxa"/>
            <w:vMerge/>
            <w:tcBorders>
              <w:top w:val="single" w:sz="8" w:space="0" w:color="auto"/>
              <w:left w:val="single" w:sz="8" w:space="0" w:color="auto"/>
              <w:bottom w:val="single" w:sz="8" w:space="0" w:color="auto"/>
              <w:right w:val="single" w:sz="8" w:space="0" w:color="auto"/>
            </w:tcBorders>
            <w:shd w:val="clear" w:color="auto" w:fill="auto"/>
            <w:noWrap/>
            <w:vAlign w:val="center"/>
          </w:tcPr>
          <w:p w:rsidR="006D04D1" w:rsidRPr="006D04D1" w:rsidRDefault="006D04D1" w:rsidP="006D04D1">
            <w:pPr>
              <w:spacing w:after="0" w:line="240" w:lineRule="auto"/>
              <w:rPr>
                <w:rFonts w:ascii="Calibri" w:eastAsia="Times New Roman" w:hAnsi="Calibri" w:cs="Calibri"/>
                <w:b/>
                <w:color w:val="000000"/>
              </w:rPr>
            </w:pPr>
          </w:p>
        </w:tc>
        <w:tc>
          <w:tcPr>
            <w:tcW w:w="1459" w:type="dxa"/>
            <w:gridSpan w:val="2"/>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316</w:t>
            </w: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single" w:sz="8"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512"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5D6C95">
        <w:trPr>
          <w:gridAfter w:val="1"/>
          <w:wAfter w:w="10" w:type="dxa"/>
          <w:trHeight w:val="315"/>
        </w:trPr>
        <w:tc>
          <w:tcPr>
            <w:tcW w:w="1349" w:type="dxa"/>
            <w:vMerge/>
            <w:tcBorders>
              <w:top w:val="single" w:sz="8" w:space="0" w:color="auto"/>
              <w:left w:val="single" w:sz="8" w:space="0" w:color="auto"/>
              <w:bottom w:val="single" w:sz="8" w:space="0" w:color="auto"/>
              <w:right w:val="single" w:sz="8" w:space="0" w:color="auto"/>
            </w:tcBorders>
            <w:shd w:val="clear" w:color="auto" w:fill="auto"/>
            <w:noWrap/>
            <w:vAlign w:val="center"/>
          </w:tcPr>
          <w:p w:rsidR="006D04D1" w:rsidRPr="006D04D1" w:rsidRDefault="006D04D1" w:rsidP="006D04D1">
            <w:pPr>
              <w:spacing w:after="0" w:line="240" w:lineRule="auto"/>
              <w:rPr>
                <w:rFonts w:ascii="Calibri" w:eastAsia="Times New Roman" w:hAnsi="Calibri" w:cs="Calibri"/>
                <w:b/>
                <w:color w:val="000000"/>
              </w:rPr>
            </w:pPr>
          </w:p>
        </w:tc>
        <w:tc>
          <w:tcPr>
            <w:tcW w:w="1459" w:type="dxa"/>
            <w:gridSpan w:val="2"/>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384</w:t>
            </w:r>
          </w:p>
        </w:tc>
        <w:tc>
          <w:tcPr>
            <w:tcW w:w="945" w:type="dxa"/>
            <w:tcBorders>
              <w:top w:val="nil"/>
              <w:left w:val="nil"/>
              <w:bottom w:val="dotted" w:sz="4" w:space="0" w:color="BFBFBF"/>
              <w:right w:val="single" w:sz="8"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512"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5 Reading</w:t>
            </w:r>
          </w:p>
        </w:tc>
      </w:tr>
      <w:tr w:rsidR="006D04D1" w:rsidRPr="006D04D1" w:rsidTr="005D6C95">
        <w:trPr>
          <w:gridAfter w:val="1"/>
          <w:wAfter w:w="10" w:type="dxa"/>
          <w:trHeight w:val="295"/>
        </w:trPr>
        <w:tc>
          <w:tcPr>
            <w:tcW w:w="1349" w:type="dxa"/>
            <w:vMerge/>
            <w:tcBorders>
              <w:top w:val="single" w:sz="8" w:space="0" w:color="auto"/>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59" w:type="dxa"/>
            <w:gridSpan w:val="2"/>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296</w:t>
            </w:r>
          </w:p>
        </w:tc>
        <w:tc>
          <w:tcPr>
            <w:tcW w:w="1512"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6 Reading</w:t>
            </w:r>
          </w:p>
        </w:tc>
      </w:tr>
      <w:tr w:rsidR="006D04D1" w:rsidRPr="006D04D1" w:rsidTr="005D6C95">
        <w:trPr>
          <w:gridAfter w:val="1"/>
          <w:wAfter w:w="10" w:type="dxa"/>
          <w:trHeight w:val="315"/>
        </w:trPr>
        <w:tc>
          <w:tcPr>
            <w:tcW w:w="1349"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2</w:t>
            </w:r>
          </w:p>
        </w:tc>
        <w:tc>
          <w:tcPr>
            <w:tcW w:w="145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368</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512"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3 Reading</w:t>
            </w:r>
          </w:p>
        </w:tc>
      </w:tr>
      <w:tr w:rsidR="006D04D1" w:rsidRPr="006D04D1" w:rsidTr="005D6C95">
        <w:trPr>
          <w:gridAfter w:val="1"/>
          <w:wAfter w:w="10" w:type="dxa"/>
          <w:trHeight w:val="315"/>
        </w:trPr>
        <w:tc>
          <w:tcPr>
            <w:tcW w:w="1349" w:type="dxa"/>
            <w:vMerge/>
            <w:tcBorders>
              <w:top w:val="nil"/>
              <w:left w:val="single" w:sz="8" w:space="0" w:color="auto"/>
              <w:bottom w:val="single" w:sz="8" w:space="0" w:color="auto"/>
              <w:right w:val="single" w:sz="8" w:space="0" w:color="auto"/>
            </w:tcBorders>
            <w:shd w:val="clear" w:color="auto" w:fill="auto"/>
            <w:noWrap/>
            <w:vAlign w:val="center"/>
          </w:tcPr>
          <w:p w:rsidR="006D04D1" w:rsidRPr="006D04D1" w:rsidRDefault="006D04D1" w:rsidP="006D04D1">
            <w:pPr>
              <w:spacing w:after="0" w:line="240" w:lineRule="auto"/>
              <w:rPr>
                <w:rFonts w:ascii="Calibri" w:eastAsia="Times New Roman" w:hAnsi="Calibri" w:cs="Calibri"/>
                <w:b/>
                <w:color w:val="000000"/>
              </w:rPr>
            </w:pPr>
          </w:p>
        </w:tc>
        <w:tc>
          <w:tcPr>
            <w:tcW w:w="1459" w:type="dxa"/>
            <w:gridSpan w:val="2"/>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372</w:t>
            </w: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single" w:sz="8"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512"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5D6C95">
        <w:trPr>
          <w:gridAfter w:val="1"/>
          <w:wAfter w:w="10" w:type="dxa"/>
          <w:trHeight w:val="315"/>
        </w:trPr>
        <w:tc>
          <w:tcPr>
            <w:tcW w:w="1349" w:type="dxa"/>
            <w:vMerge/>
            <w:tcBorders>
              <w:top w:val="nil"/>
              <w:left w:val="single" w:sz="8" w:space="0" w:color="auto"/>
              <w:bottom w:val="single" w:sz="8" w:space="0" w:color="auto"/>
              <w:right w:val="single" w:sz="8" w:space="0" w:color="auto"/>
            </w:tcBorders>
            <w:shd w:val="clear" w:color="auto" w:fill="auto"/>
            <w:noWrap/>
            <w:vAlign w:val="center"/>
          </w:tcPr>
          <w:p w:rsidR="006D04D1" w:rsidRPr="006D04D1" w:rsidRDefault="006D04D1" w:rsidP="006D04D1">
            <w:pPr>
              <w:spacing w:after="0" w:line="240" w:lineRule="auto"/>
              <w:rPr>
                <w:rFonts w:ascii="Calibri" w:eastAsia="Times New Roman" w:hAnsi="Calibri" w:cs="Calibri"/>
                <w:b/>
                <w:color w:val="000000"/>
              </w:rPr>
            </w:pPr>
          </w:p>
        </w:tc>
        <w:tc>
          <w:tcPr>
            <w:tcW w:w="1459" w:type="dxa"/>
            <w:gridSpan w:val="2"/>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342</w:t>
            </w:r>
          </w:p>
        </w:tc>
        <w:tc>
          <w:tcPr>
            <w:tcW w:w="945" w:type="dxa"/>
            <w:tcBorders>
              <w:top w:val="nil"/>
              <w:left w:val="nil"/>
              <w:bottom w:val="dotted" w:sz="4" w:space="0" w:color="BFBFBF"/>
              <w:right w:val="single" w:sz="8"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512"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5 Reading</w:t>
            </w:r>
          </w:p>
        </w:tc>
      </w:tr>
      <w:tr w:rsidR="006D04D1" w:rsidRPr="006D04D1" w:rsidTr="005D6C95">
        <w:trPr>
          <w:gridAfter w:val="1"/>
          <w:wAfter w:w="10" w:type="dxa"/>
          <w:trHeight w:val="315"/>
        </w:trPr>
        <w:tc>
          <w:tcPr>
            <w:tcW w:w="1349"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59" w:type="dxa"/>
            <w:gridSpan w:val="2"/>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322</w:t>
            </w:r>
          </w:p>
        </w:tc>
        <w:tc>
          <w:tcPr>
            <w:tcW w:w="1512"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6 Reading</w:t>
            </w:r>
          </w:p>
        </w:tc>
      </w:tr>
      <w:tr w:rsidR="006D04D1" w:rsidRPr="006D04D1" w:rsidTr="005D6C95">
        <w:trPr>
          <w:gridAfter w:val="1"/>
          <w:wAfter w:w="10" w:type="dxa"/>
          <w:trHeight w:val="315"/>
        </w:trPr>
        <w:tc>
          <w:tcPr>
            <w:tcW w:w="1349"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3</w:t>
            </w:r>
          </w:p>
        </w:tc>
        <w:tc>
          <w:tcPr>
            <w:tcW w:w="145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340</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512"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3 Reading</w:t>
            </w:r>
          </w:p>
        </w:tc>
      </w:tr>
      <w:tr w:rsidR="006D04D1" w:rsidRPr="006D04D1" w:rsidTr="005D6C95">
        <w:trPr>
          <w:gridAfter w:val="1"/>
          <w:wAfter w:w="10" w:type="dxa"/>
          <w:trHeight w:val="315"/>
        </w:trPr>
        <w:tc>
          <w:tcPr>
            <w:tcW w:w="1349" w:type="dxa"/>
            <w:vMerge/>
            <w:tcBorders>
              <w:top w:val="nil"/>
              <w:left w:val="single" w:sz="8" w:space="0" w:color="auto"/>
              <w:bottom w:val="single" w:sz="8" w:space="0" w:color="auto"/>
              <w:right w:val="single" w:sz="8" w:space="0" w:color="auto"/>
            </w:tcBorders>
            <w:shd w:val="clear" w:color="auto" w:fill="auto"/>
            <w:noWrap/>
            <w:vAlign w:val="center"/>
          </w:tcPr>
          <w:p w:rsidR="006D04D1" w:rsidRPr="006D04D1" w:rsidRDefault="006D04D1" w:rsidP="006D04D1">
            <w:pPr>
              <w:spacing w:after="0" w:line="240" w:lineRule="auto"/>
              <w:rPr>
                <w:rFonts w:ascii="Calibri" w:eastAsia="Times New Roman" w:hAnsi="Calibri" w:cs="Calibri"/>
                <w:b/>
                <w:color w:val="000000"/>
              </w:rPr>
            </w:pPr>
          </w:p>
        </w:tc>
        <w:tc>
          <w:tcPr>
            <w:tcW w:w="1459" w:type="dxa"/>
            <w:gridSpan w:val="2"/>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358</w:t>
            </w: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single" w:sz="8"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512"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5D6C95">
        <w:trPr>
          <w:gridAfter w:val="1"/>
          <w:wAfter w:w="10" w:type="dxa"/>
          <w:trHeight w:val="315"/>
        </w:trPr>
        <w:tc>
          <w:tcPr>
            <w:tcW w:w="1349"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5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330</w:t>
            </w:r>
          </w:p>
        </w:tc>
        <w:tc>
          <w:tcPr>
            <w:tcW w:w="945"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512"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5 Reading</w:t>
            </w:r>
          </w:p>
        </w:tc>
      </w:tr>
      <w:tr w:rsidR="006D04D1" w:rsidRPr="006D04D1" w:rsidTr="005D6C95">
        <w:trPr>
          <w:gridAfter w:val="1"/>
          <w:wAfter w:w="10" w:type="dxa"/>
          <w:trHeight w:val="315"/>
        </w:trPr>
        <w:tc>
          <w:tcPr>
            <w:tcW w:w="1349"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59" w:type="dxa"/>
            <w:gridSpan w:val="2"/>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290</w:t>
            </w:r>
          </w:p>
        </w:tc>
        <w:tc>
          <w:tcPr>
            <w:tcW w:w="1512"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6 Reading</w:t>
            </w:r>
          </w:p>
        </w:tc>
      </w:tr>
      <w:tr w:rsidR="006D04D1" w:rsidRPr="006D04D1" w:rsidTr="005D6C95">
        <w:trPr>
          <w:gridAfter w:val="1"/>
          <w:wAfter w:w="10" w:type="dxa"/>
          <w:trHeight w:val="315"/>
        </w:trPr>
        <w:tc>
          <w:tcPr>
            <w:tcW w:w="1349"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4</w:t>
            </w:r>
          </w:p>
        </w:tc>
        <w:tc>
          <w:tcPr>
            <w:tcW w:w="1459" w:type="dxa"/>
            <w:gridSpan w:val="2"/>
            <w:tcBorders>
              <w:top w:val="dotted" w:sz="4" w:space="0" w:color="BFBFBF"/>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dotted" w:sz="4" w:space="0" w:color="BFBFBF"/>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340</w:t>
            </w:r>
          </w:p>
        </w:tc>
        <w:tc>
          <w:tcPr>
            <w:tcW w:w="945" w:type="dxa"/>
            <w:tcBorders>
              <w:top w:val="dotted" w:sz="4" w:space="0" w:color="BFBFBF"/>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dotted" w:sz="4" w:space="0" w:color="BFBFBF"/>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dotted" w:sz="4" w:space="0" w:color="BFBFBF"/>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512" w:type="dxa"/>
            <w:tcBorders>
              <w:top w:val="dotted" w:sz="4" w:space="0" w:color="BFBFBF"/>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3 Reading</w:t>
            </w:r>
          </w:p>
        </w:tc>
      </w:tr>
      <w:tr w:rsidR="006D04D1" w:rsidRPr="006D04D1" w:rsidTr="005D6C95">
        <w:trPr>
          <w:gridAfter w:val="1"/>
          <w:wAfter w:w="10" w:type="dxa"/>
          <w:trHeight w:val="315"/>
        </w:trPr>
        <w:tc>
          <w:tcPr>
            <w:tcW w:w="1349" w:type="dxa"/>
            <w:vMerge/>
            <w:tcBorders>
              <w:top w:val="nil"/>
              <w:left w:val="single" w:sz="8" w:space="0" w:color="auto"/>
              <w:bottom w:val="single" w:sz="8" w:space="0" w:color="auto"/>
              <w:right w:val="single" w:sz="8" w:space="0" w:color="auto"/>
            </w:tcBorders>
            <w:shd w:val="clear" w:color="auto" w:fill="auto"/>
            <w:noWrap/>
            <w:vAlign w:val="center"/>
          </w:tcPr>
          <w:p w:rsidR="006D04D1" w:rsidRPr="006D04D1" w:rsidRDefault="006D04D1" w:rsidP="006D04D1">
            <w:pPr>
              <w:spacing w:after="0" w:line="240" w:lineRule="auto"/>
              <w:rPr>
                <w:rFonts w:ascii="Calibri" w:eastAsia="Times New Roman" w:hAnsi="Calibri" w:cs="Calibri"/>
                <w:b/>
                <w:color w:val="000000"/>
              </w:rPr>
            </w:pPr>
          </w:p>
        </w:tc>
        <w:tc>
          <w:tcPr>
            <w:tcW w:w="1459" w:type="dxa"/>
            <w:gridSpan w:val="2"/>
            <w:tcBorders>
              <w:top w:val="dotted" w:sz="4" w:space="0" w:color="BFBFBF"/>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dotted" w:sz="4" w:space="0" w:color="BFBFBF"/>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dotted" w:sz="4" w:space="0" w:color="BFBFBF"/>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338</w:t>
            </w:r>
          </w:p>
        </w:tc>
        <w:tc>
          <w:tcPr>
            <w:tcW w:w="945" w:type="dxa"/>
            <w:tcBorders>
              <w:top w:val="dotted" w:sz="4" w:space="0" w:color="BFBFBF"/>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dotted" w:sz="4" w:space="0" w:color="BFBFBF"/>
              <w:left w:val="nil"/>
              <w:bottom w:val="dotted" w:sz="4" w:space="0" w:color="BFBFBF"/>
              <w:right w:val="single" w:sz="8"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512" w:type="dxa"/>
            <w:tcBorders>
              <w:top w:val="dotted" w:sz="4" w:space="0" w:color="BFBFBF"/>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5D6C95">
        <w:trPr>
          <w:gridAfter w:val="1"/>
          <w:wAfter w:w="10" w:type="dxa"/>
          <w:trHeight w:val="315"/>
        </w:trPr>
        <w:tc>
          <w:tcPr>
            <w:tcW w:w="1349" w:type="dxa"/>
            <w:vMerge/>
            <w:tcBorders>
              <w:top w:val="nil"/>
              <w:left w:val="single" w:sz="8" w:space="0" w:color="auto"/>
              <w:bottom w:val="single" w:sz="8" w:space="0" w:color="auto"/>
              <w:right w:val="single" w:sz="8" w:space="0" w:color="auto"/>
            </w:tcBorders>
            <w:shd w:val="clear" w:color="auto" w:fill="auto"/>
            <w:noWrap/>
            <w:vAlign w:val="center"/>
          </w:tcPr>
          <w:p w:rsidR="006D04D1" w:rsidRPr="006D04D1" w:rsidRDefault="006D04D1" w:rsidP="006D04D1">
            <w:pPr>
              <w:spacing w:after="0" w:line="240" w:lineRule="auto"/>
              <w:rPr>
                <w:rFonts w:ascii="Calibri" w:eastAsia="Times New Roman" w:hAnsi="Calibri" w:cs="Calibri"/>
                <w:b/>
                <w:color w:val="000000"/>
              </w:rPr>
            </w:pPr>
          </w:p>
        </w:tc>
        <w:tc>
          <w:tcPr>
            <w:tcW w:w="1459" w:type="dxa"/>
            <w:gridSpan w:val="2"/>
            <w:tcBorders>
              <w:top w:val="dotted" w:sz="4" w:space="0" w:color="BFBFBF"/>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dotted" w:sz="4" w:space="0" w:color="BFBFBF"/>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dotted" w:sz="4" w:space="0" w:color="BFBFBF"/>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dotted" w:sz="4" w:space="0" w:color="BFBFBF"/>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333</w:t>
            </w:r>
          </w:p>
        </w:tc>
        <w:tc>
          <w:tcPr>
            <w:tcW w:w="945" w:type="dxa"/>
            <w:tcBorders>
              <w:top w:val="dotted" w:sz="4" w:space="0" w:color="BFBFBF"/>
              <w:left w:val="nil"/>
              <w:bottom w:val="dotted" w:sz="4" w:space="0" w:color="BFBFBF"/>
              <w:right w:val="single" w:sz="8"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512" w:type="dxa"/>
            <w:tcBorders>
              <w:top w:val="dotted" w:sz="4" w:space="0" w:color="BFBFBF"/>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5 Reading</w:t>
            </w:r>
          </w:p>
        </w:tc>
      </w:tr>
      <w:tr w:rsidR="006D04D1" w:rsidRPr="006D04D1" w:rsidTr="005D6C95">
        <w:trPr>
          <w:gridAfter w:val="1"/>
          <w:wAfter w:w="10" w:type="dxa"/>
          <w:trHeight w:val="315"/>
        </w:trPr>
        <w:tc>
          <w:tcPr>
            <w:tcW w:w="1349"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59" w:type="dxa"/>
            <w:gridSpan w:val="2"/>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336</w:t>
            </w:r>
          </w:p>
        </w:tc>
        <w:tc>
          <w:tcPr>
            <w:tcW w:w="1512"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6 Reading</w:t>
            </w:r>
          </w:p>
        </w:tc>
      </w:tr>
      <w:tr w:rsidR="006D04D1" w:rsidRPr="006D04D1" w:rsidTr="005D6C95">
        <w:trPr>
          <w:gridAfter w:val="1"/>
          <w:wAfter w:w="10" w:type="dxa"/>
          <w:trHeight w:val="315"/>
        </w:trPr>
        <w:tc>
          <w:tcPr>
            <w:tcW w:w="1349"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5</w:t>
            </w:r>
          </w:p>
        </w:tc>
        <w:tc>
          <w:tcPr>
            <w:tcW w:w="145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254</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512"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3 Reading</w:t>
            </w:r>
          </w:p>
        </w:tc>
      </w:tr>
      <w:tr w:rsidR="006D04D1" w:rsidRPr="006D04D1" w:rsidTr="005D6C95">
        <w:trPr>
          <w:gridAfter w:val="1"/>
          <w:wAfter w:w="10" w:type="dxa"/>
          <w:trHeight w:val="315"/>
        </w:trPr>
        <w:tc>
          <w:tcPr>
            <w:tcW w:w="1349"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5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287</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512"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5D6C95">
        <w:trPr>
          <w:gridAfter w:val="1"/>
          <w:wAfter w:w="10" w:type="dxa"/>
          <w:trHeight w:val="315"/>
        </w:trPr>
        <w:tc>
          <w:tcPr>
            <w:tcW w:w="1349"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5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302</w:t>
            </w:r>
          </w:p>
        </w:tc>
        <w:tc>
          <w:tcPr>
            <w:tcW w:w="945"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512"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5 Reading</w:t>
            </w:r>
          </w:p>
        </w:tc>
      </w:tr>
      <w:tr w:rsidR="006D04D1" w:rsidRPr="006D04D1" w:rsidTr="005D6C95">
        <w:trPr>
          <w:gridAfter w:val="1"/>
          <w:wAfter w:w="10" w:type="dxa"/>
          <w:trHeight w:val="315"/>
        </w:trPr>
        <w:tc>
          <w:tcPr>
            <w:tcW w:w="1349" w:type="dxa"/>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59" w:type="dxa"/>
            <w:gridSpan w:val="2"/>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368</w:t>
            </w:r>
          </w:p>
        </w:tc>
        <w:tc>
          <w:tcPr>
            <w:tcW w:w="1512"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6 Reading</w:t>
            </w:r>
          </w:p>
        </w:tc>
      </w:tr>
      <w:tr w:rsidR="006D04D1" w:rsidRPr="006D04D1" w:rsidTr="005D6C95">
        <w:trPr>
          <w:trHeight w:val="315"/>
        </w:trPr>
        <w:tc>
          <w:tcPr>
            <w:tcW w:w="1359" w:type="dxa"/>
            <w:gridSpan w:val="2"/>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6</w:t>
            </w:r>
          </w:p>
        </w:tc>
        <w:tc>
          <w:tcPr>
            <w:tcW w:w="1449"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429</w:t>
            </w: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single" w:sz="8"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522" w:type="dxa"/>
            <w:gridSpan w:val="2"/>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3 Reading</w:t>
            </w:r>
          </w:p>
        </w:tc>
      </w:tr>
      <w:tr w:rsidR="006D04D1" w:rsidRPr="006D04D1" w:rsidTr="005D6C95">
        <w:trPr>
          <w:trHeight w:val="315"/>
        </w:trPr>
        <w:tc>
          <w:tcPr>
            <w:tcW w:w="1359"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49"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400</w:t>
            </w: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single" w:sz="8"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522" w:type="dxa"/>
            <w:gridSpan w:val="2"/>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5D6C95">
        <w:trPr>
          <w:trHeight w:val="315"/>
        </w:trPr>
        <w:tc>
          <w:tcPr>
            <w:tcW w:w="1359"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49"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403</w:t>
            </w:r>
          </w:p>
        </w:tc>
        <w:tc>
          <w:tcPr>
            <w:tcW w:w="945" w:type="dxa"/>
            <w:tcBorders>
              <w:top w:val="nil"/>
              <w:left w:val="nil"/>
              <w:bottom w:val="dotted" w:sz="4" w:space="0" w:color="BFBFBF"/>
              <w:right w:val="single" w:sz="8"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522" w:type="dxa"/>
            <w:gridSpan w:val="2"/>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5 Reading</w:t>
            </w:r>
          </w:p>
        </w:tc>
      </w:tr>
      <w:tr w:rsidR="006D04D1" w:rsidRPr="006D04D1" w:rsidTr="005D6C95">
        <w:trPr>
          <w:trHeight w:val="315"/>
        </w:trPr>
        <w:tc>
          <w:tcPr>
            <w:tcW w:w="1359"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49"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45" w:type="dxa"/>
            <w:tcBorders>
              <w:top w:val="nil"/>
              <w:left w:val="nil"/>
              <w:bottom w:val="single" w:sz="8" w:space="0" w:color="auto"/>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single" w:sz="8"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438</w:t>
            </w:r>
          </w:p>
        </w:tc>
        <w:tc>
          <w:tcPr>
            <w:tcW w:w="1522" w:type="dxa"/>
            <w:gridSpan w:val="2"/>
            <w:tcBorders>
              <w:top w:val="nil"/>
              <w:left w:val="nil"/>
              <w:bottom w:val="single" w:sz="8" w:space="0" w:color="auto"/>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6 Reading</w:t>
            </w:r>
          </w:p>
        </w:tc>
      </w:tr>
      <w:tr w:rsidR="006D04D1" w:rsidRPr="006D04D1" w:rsidTr="005D6C95">
        <w:trPr>
          <w:trHeight w:val="315"/>
        </w:trPr>
        <w:tc>
          <w:tcPr>
            <w:tcW w:w="1359" w:type="dxa"/>
            <w:gridSpan w:val="2"/>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7</w:t>
            </w:r>
          </w:p>
        </w:tc>
        <w:tc>
          <w:tcPr>
            <w:tcW w:w="1449"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375</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522" w:type="dxa"/>
            <w:gridSpan w:val="2"/>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3 Reading</w:t>
            </w:r>
          </w:p>
        </w:tc>
      </w:tr>
      <w:tr w:rsidR="006D04D1" w:rsidRPr="006D04D1" w:rsidTr="005D6C95">
        <w:trPr>
          <w:trHeight w:val="315"/>
        </w:trPr>
        <w:tc>
          <w:tcPr>
            <w:tcW w:w="1359"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49"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430</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522" w:type="dxa"/>
            <w:gridSpan w:val="2"/>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5D6C95">
        <w:trPr>
          <w:trHeight w:val="315"/>
        </w:trPr>
        <w:tc>
          <w:tcPr>
            <w:tcW w:w="1359"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49"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425</w:t>
            </w:r>
          </w:p>
        </w:tc>
        <w:tc>
          <w:tcPr>
            <w:tcW w:w="945"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522" w:type="dxa"/>
            <w:gridSpan w:val="2"/>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5 Reading</w:t>
            </w:r>
          </w:p>
        </w:tc>
      </w:tr>
      <w:tr w:rsidR="006D04D1" w:rsidRPr="006D04D1" w:rsidTr="005D6C95">
        <w:trPr>
          <w:trHeight w:val="315"/>
        </w:trPr>
        <w:tc>
          <w:tcPr>
            <w:tcW w:w="1359"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49"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412</w:t>
            </w:r>
          </w:p>
        </w:tc>
        <w:tc>
          <w:tcPr>
            <w:tcW w:w="1522" w:type="dxa"/>
            <w:gridSpan w:val="2"/>
            <w:tcBorders>
              <w:top w:val="nil"/>
              <w:left w:val="nil"/>
              <w:bottom w:val="single" w:sz="8" w:space="0" w:color="auto"/>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6 Reading</w:t>
            </w:r>
          </w:p>
        </w:tc>
      </w:tr>
      <w:tr w:rsidR="006D04D1" w:rsidRPr="006D04D1" w:rsidTr="005D6C95">
        <w:trPr>
          <w:trHeight w:val="315"/>
        </w:trPr>
        <w:tc>
          <w:tcPr>
            <w:tcW w:w="1359" w:type="dxa"/>
            <w:gridSpan w:val="2"/>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8</w:t>
            </w:r>
          </w:p>
        </w:tc>
        <w:tc>
          <w:tcPr>
            <w:tcW w:w="1449"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481</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522" w:type="dxa"/>
            <w:gridSpan w:val="2"/>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3 Reading</w:t>
            </w:r>
          </w:p>
        </w:tc>
      </w:tr>
      <w:tr w:rsidR="006D04D1" w:rsidRPr="006D04D1" w:rsidTr="005D6C95">
        <w:trPr>
          <w:trHeight w:val="315"/>
        </w:trPr>
        <w:tc>
          <w:tcPr>
            <w:tcW w:w="1359"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49"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509</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522" w:type="dxa"/>
            <w:gridSpan w:val="2"/>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5D6C95">
        <w:trPr>
          <w:trHeight w:val="315"/>
        </w:trPr>
        <w:tc>
          <w:tcPr>
            <w:tcW w:w="1359"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49"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489</w:t>
            </w:r>
          </w:p>
        </w:tc>
        <w:tc>
          <w:tcPr>
            <w:tcW w:w="945"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522" w:type="dxa"/>
            <w:gridSpan w:val="2"/>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5 Reading</w:t>
            </w:r>
          </w:p>
        </w:tc>
      </w:tr>
      <w:tr w:rsidR="006D04D1" w:rsidRPr="006D04D1" w:rsidTr="005D6C95">
        <w:trPr>
          <w:trHeight w:val="315"/>
        </w:trPr>
        <w:tc>
          <w:tcPr>
            <w:tcW w:w="1359"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49"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514</w:t>
            </w:r>
          </w:p>
        </w:tc>
        <w:tc>
          <w:tcPr>
            <w:tcW w:w="1522" w:type="dxa"/>
            <w:gridSpan w:val="2"/>
            <w:tcBorders>
              <w:top w:val="nil"/>
              <w:left w:val="nil"/>
              <w:bottom w:val="single" w:sz="8" w:space="0" w:color="auto"/>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6 Reading</w:t>
            </w:r>
          </w:p>
        </w:tc>
      </w:tr>
      <w:tr w:rsidR="006D04D1" w:rsidRPr="006D04D1" w:rsidTr="005D6C95">
        <w:trPr>
          <w:trHeight w:val="315"/>
        </w:trPr>
        <w:tc>
          <w:tcPr>
            <w:tcW w:w="1359" w:type="dxa"/>
            <w:gridSpan w:val="2"/>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9</w:t>
            </w:r>
          </w:p>
        </w:tc>
        <w:tc>
          <w:tcPr>
            <w:tcW w:w="1449"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429</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522" w:type="dxa"/>
            <w:gridSpan w:val="2"/>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3 Reading</w:t>
            </w:r>
          </w:p>
        </w:tc>
      </w:tr>
      <w:tr w:rsidR="006D04D1" w:rsidRPr="006D04D1" w:rsidTr="005D6C95">
        <w:trPr>
          <w:trHeight w:val="315"/>
        </w:trPr>
        <w:tc>
          <w:tcPr>
            <w:tcW w:w="1359"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49"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438</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522" w:type="dxa"/>
            <w:gridSpan w:val="2"/>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4 Reading</w:t>
            </w:r>
          </w:p>
        </w:tc>
      </w:tr>
      <w:tr w:rsidR="006D04D1" w:rsidRPr="006D04D1" w:rsidTr="005D6C95">
        <w:trPr>
          <w:trHeight w:val="315"/>
        </w:trPr>
        <w:tc>
          <w:tcPr>
            <w:tcW w:w="1359"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49"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430</w:t>
            </w:r>
          </w:p>
        </w:tc>
        <w:tc>
          <w:tcPr>
            <w:tcW w:w="945"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522" w:type="dxa"/>
            <w:gridSpan w:val="2"/>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5 Reading</w:t>
            </w:r>
          </w:p>
        </w:tc>
      </w:tr>
      <w:tr w:rsidR="006D04D1" w:rsidRPr="006D04D1" w:rsidTr="005D6C95">
        <w:trPr>
          <w:trHeight w:val="315"/>
        </w:trPr>
        <w:tc>
          <w:tcPr>
            <w:tcW w:w="1359"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449"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45"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427</w:t>
            </w:r>
          </w:p>
        </w:tc>
        <w:tc>
          <w:tcPr>
            <w:tcW w:w="1522" w:type="dxa"/>
            <w:gridSpan w:val="2"/>
            <w:tcBorders>
              <w:top w:val="nil"/>
              <w:left w:val="nil"/>
              <w:bottom w:val="single" w:sz="8" w:space="0" w:color="auto"/>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6 Reading</w:t>
            </w:r>
          </w:p>
        </w:tc>
      </w:tr>
    </w:tbl>
    <w:p w:rsidR="006D04D1" w:rsidRPr="006D04D1" w:rsidRDefault="006D04D1" w:rsidP="006D04D1">
      <w:pPr>
        <w:spacing w:after="0" w:line="240" w:lineRule="auto"/>
        <w:rPr>
          <w:rFonts w:ascii="Calibri" w:eastAsia="Calibri" w:hAnsi="Calibri" w:cs="Times New Roman"/>
          <w:b/>
        </w:rPr>
      </w:pPr>
      <w:r w:rsidRPr="006D04D1">
        <w:rPr>
          <w:rFonts w:ascii="Calibri" w:eastAsia="Calibri" w:hAnsi="Calibri" w:cs="Times New Roman"/>
          <w:b/>
        </w:rPr>
        <w:t xml:space="preserve">Table 10: SOL Mathematics Test Scores for Students Transferring To and From Schools </w:t>
      </w:r>
      <w:r w:rsidRPr="006D04D1">
        <w:rPr>
          <w:rFonts w:ascii="Calibri" w:eastAsia="Calibri" w:hAnsi="Calibri" w:cs="Times New Roman"/>
          <w:b/>
          <w:i/>
        </w:rPr>
        <w:t>Other Than</w:t>
      </w:r>
      <w:r w:rsidRPr="006D04D1">
        <w:rPr>
          <w:rFonts w:ascii="Calibri" w:eastAsia="Calibri" w:hAnsi="Calibri" w:cs="Times New Roman"/>
          <w:b/>
        </w:rPr>
        <w:t xml:space="preserve"> </w:t>
      </w:r>
      <w:r w:rsidRPr="006D04D1">
        <w:rPr>
          <w:rFonts w:ascii="Calibri" w:eastAsia="Calibri" w:hAnsi="Calibri" w:cs="Times New Roman"/>
          <w:b/>
        </w:rPr>
        <w:br/>
        <w:t>GWC ES</w:t>
      </w:r>
    </w:p>
    <w:tbl>
      <w:tblPr>
        <w:tblW w:w="8190" w:type="dxa"/>
        <w:tblInd w:w="1008" w:type="dxa"/>
        <w:tblLook w:val="04A0" w:firstRow="1" w:lastRow="0" w:firstColumn="1" w:lastColumn="0" w:noHBand="0" w:noVBand="1"/>
      </w:tblPr>
      <w:tblGrid>
        <w:gridCol w:w="10"/>
        <w:gridCol w:w="1231"/>
        <w:gridCol w:w="10"/>
        <w:gridCol w:w="1359"/>
        <w:gridCol w:w="900"/>
        <w:gridCol w:w="900"/>
        <w:gridCol w:w="900"/>
        <w:gridCol w:w="990"/>
        <w:gridCol w:w="1890"/>
      </w:tblGrid>
      <w:tr w:rsidR="006D04D1" w:rsidRPr="006D04D1" w:rsidTr="005D6C95">
        <w:trPr>
          <w:trHeight w:val="315"/>
          <w:tblHeader/>
        </w:trPr>
        <w:tc>
          <w:tcPr>
            <w:tcW w:w="1241" w:type="dxa"/>
            <w:gridSpan w:val="2"/>
            <w:tcBorders>
              <w:top w:val="nil"/>
              <w:left w:val="nil"/>
              <w:bottom w:val="nil"/>
              <w:right w:val="nil"/>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b/>
                <w:bCs/>
                <w:color w:val="000000"/>
              </w:rPr>
            </w:pPr>
          </w:p>
        </w:tc>
        <w:tc>
          <w:tcPr>
            <w:tcW w:w="1369" w:type="dxa"/>
            <w:gridSpan w:val="2"/>
            <w:tcBorders>
              <w:top w:val="single" w:sz="8" w:space="0" w:color="auto"/>
              <w:left w:val="single" w:sz="8" w:space="0" w:color="auto"/>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School</w:t>
            </w:r>
          </w:p>
        </w:tc>
        <w:tc>
          <w:tcPr>
            <w:tcW w:w="900" w:type="dxa"/>
            <w:tcBorders>
              <w:top w:val="single" w:sz="8" w:space="0" w:color="auto"/>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2015</w:t>
            </w:r>
          </w:p>
        </w:tc>
        <w:tc>
          <w:tcPr>
            <w:tcW w:w="900" w:type="dxa"/>
            <w:tcBorders>
              <w:top w:val="single" w:sz="8" w:space="0" w:color="auto"/>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2016</w:t>
            </w:r>
          </w:p>
        </w:tc>
        <w:tc>
          <w:tcPr>
            <w:tcW w:w="900" w:type="dxa"/>
            <w:tcBorders>
              <w:top w:val="single" w:sz="8" w:space="0" w:color="auto"/>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2017</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2018</w:t>
            </w:r>
          </w:p>
        </w:tc>
        <w:tc>
          <w:tcPr>
            <w:tcW w:w="1890" w:type="dxa"/>
            <w:tcBorders>
              <w:top w:val="single" w:sz="8" w:space="0" w:color="auto"/>
              <w:left w:val="nil"/>
              <w:bottom w:val="single" w:sz="8" w:space="0" w:color="auto"/>
              <w:right w:val="single" w:sz="8" w:space="0" w:color="auto"/>
            </w:tcBorders>
            <w:vAlign w:val="bottom"/>
          </w:tcPr>
          <w:p w:rsidR="006D04D1" w:rsidRPr="006D04D1" w:rsidRDefault="006D04D1" w:rsidP="006D04D1">
            <w:pPr>
              <w:spacing w:after="0" w:line="240" w:lineRule="auto"/>
              <w:jc w:val="center"/>
              <w:rPr>
                <w:rFonts w:ascii="Calibri" w:eastAsia="Times New Roman" w:hAnsi="Calibri" w:cs="Calibri"/>
                <w:b/>
                <w:bCs/>
                <w:color w:val="000000"/>
              </w:rPr>
            </w:pPr>
            <w:r w:rsidRPr="006D04D1">
              <w:rPr>
                <w:rFonts w:ascii="Calibri" w:eastAsia="Times New Roman" w:hAnsi="Calibri" w:cs="Calibri"/>
                <w:b/>
                <w:bCs/>
                <w:color w:val="000000"/>
              </w:rPr>
              <w:t>Test</w:t>
            </w:r>
          </w:p>
        </w:tc>
      </w:tr>
      <w:tr w:rsidR="006D04D1" w:rsidRPr="006D04D1" w:rsidTr="005D6C95">
        <w:trPr>
          <w:trHeight w:val="315"/>
        </w:trPr>
        <w:tc>
          <w:tcPr>
            <w:tcW w:w="1241"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10</w:t>
            </w:r>
          </w:p>
        </w:tc>
        <w:tc>
          <w:tcPr>
            <w:tcW w:w="136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291</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3 Mathematics</w:t>
            </w:r>
          </w:p>
        </w:tc>
      </w:tr>
      <w:tr w:rsidR="006D04D1" w:rsidRPr="006D04D1" w:rsidTr="005D6C95">
        <w:trPr>
          <w:trHeight w:val="315"/>
        </w:trPr>
        <w:tc>
          <w:tcPr>
            <w:tcW w:w="1241" w:type="dxa"/>
            <w:gridSpan w:val="2"/>
            <w:vMerge/>
            <w:tcBorders>
              <w:top w:val="single" w:sz="8" w:space="0" w:color="auto"/>
              <w:left w:val="single" w:sz="8" w:space="0" w:color="auto"/>
              <w:bottom w:val="single" w:sz="8" w:space="0" w:color="auto"/>
              <w:right w:val="single" w:sz="8" w:space="0" w:color="auto"/>
            </w:tcBorders>
            <w:shd w:val="clear" w:color="auto" w:fill="auto"/>
            <w:noWrap/>
            <w:vAlign w:val="center"/>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271</w:t>
            </w:r>
          </w:p>
        </w:tc>
        <w:tc>
          <w:tcPr>
            <w:tcW w:w="900"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single" w:sz="8"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4 Mathematics</w:t>
            </w:r>
          </w:p>
        </w:tc>
      </w:tr>
      <w:tr w:rsidR="006D04D1" w:rsidRPr="006D04D1" w:rsidTr="005D6C95">
        <w:trPr>
          <w:trHeight w:val="315"/>
        </w:trPr>
        <w:tc>
          <w:tcPr>
            <w:tcW w:w="1241" w:type="dxa"/>
            <w:gridSpan w:val="2"/>
            <w:vMerge/>
            <w:tcBorders>
              <w:top w:val="single" w:sz="8" w:space="0" w:color="auto"/>
              <w:left w:val="single" w:sz="8" w:space="0" w:color="auto"/>
              <w:bottom w:val="single" w:sz="8" w:space="0" w:color="auto"/>
              <w:right w:val="single" w:sz="8" w:space="0" w:color="auto"/>
            </w:tcBorders>
            <w:shd w:val="clear" w:color="auto" w:fill="auto"/>
            <w:noWrap/>
            <w:vAlign w:val="center"/>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339</w:t>
            </w:r>
          </w:p>
        </w:tc>
        <w:tc>
          <w:tcPr>
            <w:tcW w:w="990" w:type="dxa"/>
            <w:tcBorders>
              <w:top w:val="nil"/>
              <w:left w:val="nil"/>
              <w:bottom w:val="dotted" w:sz="4" w:space="0" w:color="BFBFBF"/>
              <w:right w:val="single" w:sz="8"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5 Mathematics</w:t>
            </w:r>
          </w:p>
        </w:tc>
      </w:tr>
      <w:tr w:rsidR="006D04D1" w:rsidRPr="006D04D1" w:rsidTr="005D6C95">
        <w:trPr>
          <w:trHeight w:val="295"/>
        </w:trPr>
        <w:tc>
          <w:tcPr>
            <w:tcW w:w="1241" w:type="dxa"/>
            <w:gridSpan w:val="2"/>
            <w:vMerge/>
            <w:tcBorders>
              <w:top w:val="single" w:sz="8" w:space="0" w:color="auto"/>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359</w:t>
            </w:r>
          </w:p>
        </w:tc>
        <w:tc>
          <w:tcPr>
            <w:tcW w:w="189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6 Mathematics</w:t>
            </w:r>
          </w:p>
        </w:tc>
      </w:tr>
      <w:tr w:rsidR="006D04D1" w:rsidRPr="006D04D1" w:rsidTr="005D6C95">
        <w:trPr>
          <w:trHeight w:val="315"/>
        </w:trPr>
        <w:tc>
          <w:tcPr>
            <w:tcW w:w="1241" w:type="dxa"/>
            <w:gridSpan w:val="2"/>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11</w:t>
            </w:r>
          </w:p>
        </w:tc>
        <w:tc>
          <w:tcPr>
            <w:tcW w:w="136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408</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3 Mathematics</w:t>
            </w:r>
          </w:p>
        </w:tc>
      </w:tr>
      <w:tr w:rsidR="006D04D1" w:rsidRPr="006D04D1" w:rsidTr="005D6C95">
        <w:trPr>
          <w:trHeight w:val="315"/>
        </w:trPr>
        <w:tc>
          <w:tcPr>
            <w:tcW w:w="1241" w:type="dxa"/>
            <w:gridSpan w:val="2"/>
            <w:vMerge/>
            <w:tcBorders>
              <w:top w:val="nil"/>
              <w:left w:val="single" w:sz="8" w:space="0" w:color="auto"/>
              <w:bottom w:val="single" w:sz="8" w:space="0" w:color="auto"/>
              <w:right w:val="single" w:sz="8" w:space="0" w:color="auto"/>
            </w:tcBorders>
            <w:shd w:val="clear" w:color="auto" w:fill="auto"/>
            <w:noWrap/>
            <w:vAlign w:val="center"/>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441</w:t>
            </w:r>
          </w:p>
        </w:tc>
        <w:tc>
          <w:tcPr>
            <w:tcW w:w="900"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single" w:sz="8"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4 Mathematics</w:t>
            </w:r>
          </w:p>
        </w:tc>
      </w:tr>
      <w:tr w:rsidR="006D04D1" w:rsidRPr="006D04D1" w:rsidTr="005D6C95">
        <w:trPr>
          <w:trHeight w:val="315"/>
        </w:trPr>
        <w:tc>
          <w:tcPr>
            <w:tcW w:w="1241" w:type="dxa"/>
            <w:gridSpan w:val="2"/>
            <w:vMerge/>
            <w:tcBorders>
              <w:top w:val="nil"/>
              <w:left w:val="single" w:sz="8" w:space="0" w:color="auto"/>
              <w:bottom w:val="single" w:sz="8" w:space="0" w:color="auto"/>
              <w:right w:val="single" w:sz="8" w:space="0" w:color="auto"/>
            </w:tcBorders>
            <w:shd w:val="clear" w:color="auto" w:fill="auto"/>
            <w:noWrap/>
            <w:vAlign w:val="center"/>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407</w:t>
            </w:r>
          </w:p>
        </w:tc>
        <w:tc>
          <w:tcPr>
            <w:tcW w:w="990" w:type="dxa"/>
            <w:tcBorders>
              <w:top w:val="nil"/>
              <w:left w:val="nil"/>
              <w:bottom w:val="dotted" w:sz="4" w:space="0" w:color="BFBFBF"/>
              <w:right w:val="single" w:sz="8"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5 Mathematics</w:t>
            </w:r>
          </w:p>
        </w:tc>
      </w:tr>
      <w:tr w:rsidR="006D04D1" w:rsidRPr="006D04D1" w:rsidTr="005D6C95">
        <w:trPr>
          <w:trHeight w:val="315"/>
        </w:trPr>
        <w:tc>
          <w:tcPr>
            <w:tcW w:w="1241"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374</w:t>
            </w:r>
          </w:p>
        </w:tc>
        <w:tc>
          <w:tcPr>
            <w:tcW w:w="189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6 Mathematics</w:t>
            </w:r>
          </w:p>
        </w:tc>
      </w:tr>
      <w:tr w:rsidR="006D04D1" w:rsidRPr="006D04D1" w:rsidTr="005D6C95">
        <w:trPr>
          <w:trHeight w:val="315"/>
        </w:trPr>
        <w:tc>
          <w:tcPr>
            <w:tcW w:w="1241" w:type="dxa"/>
            <w:gridSpan w:val="2"/>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12</w:t>
            </w:r>
          </w:p>
        </w:tc>
        <w:tc>
          <w:tcPr>
            <w:tcW w:w="136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313</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3 Mathematics</w:t>
            </w:r>
          </w:p>
        </w:tc>
      </w:tr>
      <w:tr w:rsidR="006D04D1" w:rsidRPr="006D04D1" w:rsidTr="005D6C95">
        <w:trPr>
          <w:trHeight w:val="315"/>
        </w:trPr>
        <w:tc>
          <w:tcPr>
            <w:tcW w:w="1241" w:type="dxa"/>
            <w:gridSpan w:val="2"/>
            <w:vMerge/>
            <w:tcBorders>
              <w:top w:val="nil"/>
              <w:left w:val="single" w:sz="8" w:space="0" w:color="auto"/>
              <w:bottom w:val="single" w:sz="8" w:space="0" w:color="auto"/>
              <w:right w:val="single" w:sz="8" w:space="0" w:color="auto"/>
            </w:tcBorders>
            <w:shd w:val="clear" w:color="auto" w:fill="auto"/>
            <w:noWrap/>
            <w:vAlign w:val="center"/>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314</w:t>
            </w:r>
          </w:p>
        </w:tc>
        <w:tc>
          <w:tcPr>
            <w:tcW w:w="900" w:type="dxa"/>
            <w:tcBorders>
              <w:top w:val="nil"/>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single" w:sz="8"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4 Mathematics</w:t>
            </w:r>
          </w:p>
        </w:tc>
      </w:tr>
      <w:tr w:rsidR="006D04D1" w:rsidRPr="006D04D1" w:rsidTr="005D6C95">
        <w:trPr>
          <w:trHeight w:val="315"/>
        </w:trPr>
        <w:tc>
          <w:tcPr>
            <w:tcW w:w="1241"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332</w:t>
            </w:r>
          </w:p>
        </w:tc>
        <w:tc>
          <w:tcPr>
            <w:tcW w:w="99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5 Mathematics</w:t>
            </w:r>
          </w:p>
        </w:tc>
      </w:tr>
      <w:tr w:rsidR="006D04D1" w:rsidRPr="006D04D1" w:rsidTr="005D6C95">
        <w:trPr>
          <w:trHeight w:val="315"/>
        </w:trPr>
        <w:tc>
          <w:tcPr>
            <w:tcW w:w="1241"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340</w:t>
            </w:r>
          </w:p>
        </w:tc>
        <w:tc>
          <w:tcPr>
            <w:tcW w:w="189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6 Mathematics</w:t>
            </w:r>
          </w:p>
        </w:tc>
      </w:tr>
      <w:tr w:rsidR="006D04D1" w:rsidRPr="006D04D1" w:rsidTr="005D6C95">
        <w:trPr>
          <w:trHeight w:val="315"/>
        </w:trPr>
        <w:tc>
          <w:tcPr>
            <w:tcW w:w="1241" w:type="dxa"/>
            <w:gridSpan w:val="2"/>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13</w:t>
            </w:r>
          </w:p>
        </w:tc>
        <w:tc>
          <w:tcPr>
            <w:tcW w:w="1369" w:type="dxa"/>
            <w:gridSpan w:val="2"/>
            <w:tcBorders>
              <w:top w:val="dotted" w:sz="4" w:space="0" w:color="BFBFBF"/>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dotted" w:sz="4" w:space="0" w:color="BFBFBF"/>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319</w:t>
            </w:r>
          </w:p>
        </w:tc>
        <w:tc>
          <w:tcPr>
            <w:tcW w:w="900" w:type="dxa"/>
            <w:tcBorders>
              <w:top w:val="dotted" w:sz="4" w:space="0" w:color="BFBFBF"/>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dotted" w:sz="4" w:space="0" w:color="BFBFBF"/>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dotted" w:sz="4" w:space="0" w:color="BFBFBF"/>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dotted" w:sz="4" w:space="0" w:color="BFBFBF"/>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3 Mathematics</w:t>
            </w:r>
          </w:p>
        </w:tc>
      </w:tr>
      <w:tr w:rsidR="006D04D1" w:rsidRPr="006D04D1" w:rsidTr="005D6C95">
        <w:trPr>
          <w:trHeight w:val="315"/>
        </w:trPr>
        <w:tc>
          <w:tcPr>
            <w:tcW w:w="1241" w:type="dxa"/>
            <w:gridSpan w:val="2"/>
            <w:vMerge/>
            <w:tcBorders>
              <w:top w:val="nil"/>
              <w:left w:val="single" w:sz="8" w:space="0" w:color="auto"/>
              <w:bottom w:val="single" w:sz="8" w:space="0" w:color="auto"/>
              <w:right w:val="single" w:sz="8" w:space="0" w:color="auto"/>
            </w:tcBorders>
            <w:shd w:val="clear" w:color="auto" w:fill="auto"/>
            <w:noWrap/>
            <w:vAlign w:val="center"/>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dotted" w:sz="4" w:space="0" w:color="BFBFBF"/>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dotted" w:sz="4" w:space="0" w:color="BFBFBF"/>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dotted" w:sz="4" w:space="0" w:color="BFBFBF"/>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384</w:t>
            </w:r>
          </w:p>
        </w:tc>
        <w:tc>
          <w:tcPr>
            <w:tcW w:w="900" w:type="dxa"/>
            <w:tcBorders>
              <w:top w:val="dotted" w:sz="4" w:space="0" w:color="BFBFBF"/>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dotted" w:sz="4" w:space="0" w:color="BFBFBF"/>
              <w:left w:val="nil"/>
              <w:bottom w:val="dotted" w:sz="4" w:space="0" w:color="BFBFBF"/>
              <w:right w:val="single" w:sz="8"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dotted" w:sz="4" w:space="0" w:color="BFBFBF"/>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4 Mathematics</w:t>
            </w:r>
          </w:p>
        </w:tc>
      </w:tr>
      <w:tr w:rsidR="006D04D1" w:rsidRPr="006D04D1" w:rsidTr="005D6C95">
        <w:trPr>
          <w:trHeight w:val="315"/>
        </w:trPr>
        <w:tc>
          <w:tcPr>
            <w:tcW w:w="1241" w:type="dxa"/>
            <w:gridSpan w:val="2"/>
            <w:vMerge/>
            <w:tcBorders>
              <w:top w:val="nil"/>
              <w:left w:val="single" w:sz="8" w:space="0" w:color="auto"/>
              <w:bottom w:val="single" w:sz="8" w:space="0" w:color="auto"/>
              <w:right w:val="single" w:sz="8" w:space="0" w:color="auto"/>
            </w:tcBorders>
            <w:shd w:val="clear" w:color="auto" w:fill="auto"/>
            <w:noWrap/>
            <w:vAlign w:val="center"/>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dotted" w:sz="4" w:space="0" w:color="BFBFBF"/>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dotted" w:sz="4" w:space="0" w:color="BFBFBF"/>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dotted" w:sz="4" w:space="0" w:color="BFBFBF"/>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dotted" w:sz="4" w:space="0" w:color="BFBFBF"/>
              <w:left w:val="nil"/>
              <w:bottom w:val="dotted" w:sz="4" w:space="0" w:color="BFBFBF"/>
              <w:right w:val="dotted" w:sz="4" w:space="0" w:color="BFBFBF"/>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300</w:t>
            </w:r>
          </w:p>
        </w:tc>
        <w:tc>
          <w:tcPr>
            <w:tcW w:w="990" w:type="dxa"/>
            <w:tcBorders>
              <w:top w:val="dotted" w:sz="4" w:space="0" w:color="BFBFBF"/>
              <w:left w:val="nil"/>
              <w:bottom w:val="dotted" w:sz="4" w:space="0" w:color="BFBFBF"/>
              <w:right w:val="single" w:sz="8" w:space="0" w:color="auto"/>
            </w:tcBorders>
            <w:shd w:val="clear" w:color="auto" w:fill="auto"/>
            <w:noWrap/>
            <w:vAlign w:val="bottom"/>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dotted" w:sz="4" w:space="0" w:color="BFBFBF"/>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5 Mathematics</w:t>
            </w:r>
          </w:p>
        </w:tc>
      </w:tr>
      <w:tr w:rsidR="006D04D1" w:rsidRPr="006D04D1" w:rsidTr="005D6C95">
        <w:trPr>
          <w:trHeight w:val="315"/>
        </w:trPr>
        <w:tc>
          <w:tcPr>
            <w:tcW w:w="1241"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328</w:t>
            </w:r>
          </w:p>
        </w:tc>
        <w:tc>
          <w:tcPr>
            <w:tcW w:w="189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6 Mathematics</w:t>
            </w:r>
          </w:p>
        </w:tc>
      </w:tr>
      <w:tr w:rsidR="006D04D1" w:rsidRPr="006D04D1" w:rsidTr="005D6C95">
        <w:trPr>
          <w:trHeight w:val="315"/>
        </w:trPr>
        <w:tc>
          <w:tcPr>
            <w:tcW w:w="1241" w:type="dxa"/>
            <w:gridSpan w:val="2"/>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14</w:t>
            </w:r>
          </w:p>
        </w:tc>
        <w:tc>
          <w:tcPr>
            <w:tcW w:w="136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346</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3 Mathematics</w:t>
            </w:r>
          </w:p>
        </w:tc>
      </w:tr>
      <w:tr w:rsidR="006D04D1" w:rsidRPr="006D04D1" w:rsidTr="005D6C95">
        <w:trPr>
          <w:trHeight w:val="315"/>
        </w:trPr>
        <w:tc>
          <w:tcPr>
            <w:tcW w:w="1241"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379</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4 Mathematics</w:t>
            </w:r>
          </w:p>
        </w:tc>
      </w:tr>
      <w:tr w:rsidR="006D04D1" w:rsidRPr="006D04D1" w:rsidTr="005D6C95">
        <w:trPr>
          <w:trHeight w:val="315"/>
        </w:trPr>
        <w:tc>
          <w:tcPr>
            <w:tcW w:w="1241"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409</w:t>
            </w:r>
          </w:p>
        </w:tc>
        <w:tc>
          <w:tcPr>
            <w:tcW w:w="99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5 Mathematics</w:t>
            </w:r>
          </w:p>
        </w:tc>
      </w:tr>
      <w:tr w:rsidR="006D04D1" w:rsidRPr="006D04D1" w:rsidTr="005D6C95">
        <w:trPr>
          <w:trHeight w:val="315"/>
        </w:trPr>
        <w:tc>
          <w:tcPr>
            <w:tcW w:w="1241"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393</w:t>
            </w:r>
          </w:p>
        </w:tc>
        <w:tc>
          <w:tcPr>
            <w:tcW w:w="189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6 Mathematics</w:t>
            </w:r>
          </w:p>
        </w:tc>
      </w:tr>
      <w:tr w:rsidR="006D04D1" w:rsidRPr="006D04D1" w:rsidTr="005D6C95">
        <w:trPr>
          <w:trHeight w:val="315"/>
        </w:trPr>
        <w:tc>
          <w:tcPr>
            <w:tcW w:w="1241" w:type="dxa"/>
            <w:gridSpan w:val="2"/>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15</w:t>
            </w:r>
          </w:p>
        </w:tc>
        <w:tc>
          <w:tcPr>
            <w:tcW w:w="136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393</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3 Mathematics</w:t>
            </w:r>
          </w:p>
        </w:tc>
      </w:tr>
      <w:tr w:rsidR="006D04D1" w:rsidRPr="006D04D1" w:rsidTr="005D6C95">
        <w:trPr>
          <w:trHeight w:val="315"/>
        </w:trPr>
        <w:tc>
          <w:tcPr>
            <w:tcW w:w="1241"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473</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4 Mathematics</w:t>
            </w:r>
          </w:p>
        </w:tc>
      </w:tr>
      <w:tr w:rsidR="006D04D1" w:rsidRPr="006D04D1" w:rsidTr="005D6C95">
        <w:trPr>
          <w:trHeight w:val="315"/>
        </w:trPr>
        <w:tc>
          <w:tcPr>
            <w:tcW w:w="1241"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400</w:t>
            </w:r>
          </w:p>
        </w:tc>
        <w:tc>
          <w:tcPr>
            <w:tcW w:w="99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5 Mathematics</w:t>
            </w:r>
          </w:p>
        </w:tc>
      </w:tr>
      <w:tr w:rsidR="006D04D1" w:rsidRPr="006D04D1" w:rsidTr="005D6C95">
        <w:trPr>
          <w:trHeight w:val="315"/>
        </w:trPr>
        <w:tc>
          <w:tcPr>
            <w:tcW w:w="1241"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453</w:t>
            </w:r>
          </w:p>
        </w:tc>
        <w:tc>
          <w:tcPr>
            <w:tcW w:w="189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6 Mathematics</w:t>
            </w:r>
          </w:p>
        </w:tc>
      </w:tr>
      <w:tr w:rsidR="006D04D1" w:rsidRPr="006D04D1" w:rsidTr="005D6C95">
        <w:trPr>
          <w:trHeight w:val="315"/>
        </w:trPr>
        <w:tc>
          <w:tcPr>
            <w:tcW w:w="1241" w:type="dxa"/>
            <w:gridSpan w:val="2"/>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16</w:t>
            </w:r>
          </w:p>
        </w:tc>
        <w:tc>
          <w:tcPr>
            <w:tcW w:w="136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442</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3 Mathematics</w:t>
            </w:r>
          </w:p>
        </w:tc>
      </w:tr>
      <w:tr w:rsidR="006D04D1" w:rsidRPr="006D04D1" w:rsidTr="005D6C95">
        <w:trPr>
          <w:trHeight w:val="315"/>
        </w:trPr>
        <w:tc>
          <w:tcPr>
            <w:tcW w:w="1241"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493</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4 Mathematics</w:t>
            </w:r>
          </w:p>
        </w:tc>
      </w:tr>
      <w:tr w:rsidR="006D04D1" w:rsidRPr="006D04D1" w:rsidTr="005D6C95">
        <w:trPr>
          <w:trHeight w:val="315"/>
        </w:trPr>
        <w:tc>
          <w:tcPr>
            <w:tcW w:w="1241"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428</w:t>
            </w:r>
          </w:p>
        </w:tc>
        <w:tc>
          <w:tcPr>
            <w:tcW w:w="99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5 Mathematics</w:t>
            </w:r>
          </w:p>
        </w:tc>
      </w:tr>
      <w:tr w:rsidR="006D04D1" w:rsidRPr="006D04D1" w:rsidTr="005D6C95">
        <w:trPr>
          <w:trHeight w:val="315"/>
        </w:trPr>
        <w:tc>
          <w:tcPr>
            <w:tcW w:w="1241"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69" w:type="dxa"/>
            <w:gridSpan w:val="2"/>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456</w:t>
            </w:r>
          </w:p>
        </w:tc>
        <w:tc>
          <w:tcPr>
            <w:tcW w:w="189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6 Mathematics</w:t>
            </w:r>
          </w:p>
        </w:tc>
      </w:tr>
      <w:tr w:rsidR="006D04D1" w:rsidRPr="006D04D1" w:rsidTr="005D6C95">
        <w:trPr>
          <w:gridBefore w:val="1"/>
          <w:wBefore w:w="10" w:type="dxa"/>
          <w:trHeight w:val="315"/>
        </w:trPr>
        <w:tc>
          <w:tcPr>
            <w:tcW w:w="1241" w:type="dxa"/>
            <w:gridSpan w:val="2"/>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17</w:t>
            </w:r>
          </w:p>
        </w:tc>
        <w:tc>
          <w:tcPr>
            <w:tcW w:w="1359"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433</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3 Mathematics</w:t>
            </w:r>
          </w:p>
        </w:tc>
      </w:tr>
      <w:tr w:rsidR="006D04D1" w:rsidRPr="006D04D1" w:rsidTr="005D6C95">
        <w:trPr>
          <w:gridBefore w:val="1"/>
          <w:wBefore w:w="10" w:type="dxa"/>
          <w:trHeight w:val="315"/>
        </w:trPr>
        <w:tc>
          <w:tcPr>
            <w:tcW w:w="1241"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59"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436</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4 Mathematics</w:t>
            </w:r>
          </w:p>
        </w:tc>
      </w:tr>
      <w:tr w:rsidR="006D04D1" w:rsidRPr="006D04D1" w:rsidTr="005D6C95">
        <w:trPr>
          <w:gridBefore w:val="1"/>
          <w:wBefore w:w="10" w:type="dxa"/>
          <w:trHeight w:val="315"/>
        </w:trPr>
        <w:tc>
          <w:tcPr>
            <w:tcW w:w="1241"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59"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440</w:t>
            </w:r>
          </w:p>
        </w:tc>
        <w:tc>
          <w:tcPr>
            <w:tcW w:w="99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5 Mathematics</w:t>
            </w:r>
          </w:p>
        </w:tc>
      </w:tr>
      <w:tr w:rsidR="006D04D1" w:rsidRPr="006D04D1" w:rsidTr="005D6C95">
        <w:trPr>
          <w:gridBefore w:val="1"/>
          <w:wBefore w:w="10" w:type="dxa"/>
          <w:trHeight w:val="315"/>
        </w:trPr>
        <w:tc>
          <w:tcPr>
            <w:tcW w:w="1241"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59"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403</w:t>
            </w:r>
          </w:p>
        </w:tc>
        <w:tc>
          <w:tcPr>
            <w:tcW w:w="189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6 Mathematics</w:t>
            </w:r>
          </w:p>
        </w:tc>
      </w:tr>
      <w:tr w:rsidR="006D04D1" w:rsidRPr="006D04D1" w:rsidTr="005D6C95">
        <w:trPr>
          <w:gridBefore w:val="1"/>
          <w:wBefore w:w="10" w:type="dxa"/>
          <w:trHeight w:val="315"/>
        </w:trPr>
        <w:tc>
          <w:tcPr>
            <w:tcW w:w="1241" w:type="dxa"/>
            <w:gridSpan w:val="2"/>
            <w:vMerge w:val="restart"/>
            <w:tcBorders>
              <w:top w:val="nil"/>
              <w:left w:val="single" w:sz="8" w:space="0" w:color="auto"/>
              <w:bottom w:val="single" w:sz="8" w:space="0" w:color="auto"/>
              <w:right w:val="single" w:sz="8" w:space="0" w:color="auto"/>
            </w:tcBorders>
            <w:shd w:val="clear" w:color="auto" w:fill="auto"/>
            <w:noWrap/>
            <w:vAlign w:val="center"/>
            <w:hideMark/>
          </w:tcPr>
          <w:p w:rsidR="006D04D1" w:rsidRPr="006D04D1" w:rsidRDefault="006D04D1" w:rsidP="006D04D1">
            <w:pPr>
              <w:spacing w:after="0" w:line="240" w:lineRule="auto"/>
              <w:rPr>
                <w:rFonts w:ascii="Calibri" w:eastAsia="Times New Roman" w:hAnsi="Calibri" w:cs="Calibri"/>
                <w:b/>
                <w:color w:val="000000"/>
              </w:rPr>
            </w:pPr>
            <w:r w:rsidRPr="006D04D1">
              <w:rPr>
                <w:rFonts w:ascii="Calibri" w:eastAsia="Times New Roman" w:hAnsi="Calibri" w:cs="Calibri"/>
                <w:b/>
                <w:color w:val="000000"/>
              </w:rPr>
              <w:t>Student 18</w:t>
            </w:r>
          </w:p>
        </w:tc>
        <w:tc>
          <w:tcPr>
            <w:tcW w:w="1359"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477</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3 Mathematics</w:t>
            </w:r>
          </w:p>
        </w:tc>
      </w:tr>
      <w:tr w:rsidR="006D04D1" w:rsidRPr="006D04D1" w:rsidTr="005D6C95">
        <w:trPr>
          <w:gridBefore w:val="1"/>
          <w:wBefore w:w="10" w:type="dxa"/>
          <w:trHeight w:val="315"/>
        </w:trPr>
        <w:tc>
          <w:tcPr>
            <w:tcW w:w="1241"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59"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503</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4 Mathematics</w:t>
            </w:r>
          </w:p>
        </w:tc>
      </w:tr>
      <w:tr w:rsidR="006D04D1" w:rsidRPr="006D04D1" w:rsidTr="005D6C95">
        <w:trPr>
          <w:gridBefore w:val="1"/>
          <w:wBefore w:w="10" w:type="dxa"/>
          <w:trHeight w:val="315"/>
        </w:trPr>
        <w:tc>
          <w:tcPr>
            <w:tcW w:w="1241"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59"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ES</w:t>
            </w: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dotted" w:sz="4" w:space="0" w:color="BFBFBF"/>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432</w:t>
            </w:r>
          </w:p>
        </w:tc>
        <w:tc>
          <w:tcPr>
            <w:tcW w:w="990" w:type="dxa"/>
            <w:tcBorders>
              <w:top w:val="nil"/>
              <w:left w:val="nil"/>
              <w:bottom w:val="dotted" w:sz="4" w:space="0" w:color="BFBFBF"/>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1890" w:type="dxa"/>
            <w:tcBorders>
              <w:top w:val="nil"/>
              <w:left w:val="nil"/>
              <w:bottom w:val="dotted" w:sz="4" w:space="0" w:color="BFBFBF"/>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5 Mathematics</w:t>
            </w:r>
          </w:p>
        </w:tc>
      </w:tr>
      <w:tr w:rsidR="006D04D1" w:rsidRPr="006D04D1" w:rsidTr="005D6C95">
        <w:trPr>
          <w:gridBefore w:val="1"/>
          <w:wBefore w:w="10" w:type="dxa"/>
          <w:trHeight w:val="315"/>
        </w:trPr>
        <w:tc>
          <w:tcPr>
            <w:tcW w:w="1241" w:type="dxa"/>
            <w:gridSpan w:val="2"/>
            <w:vMerge/>
            <w:tcBorders>
              <w:top w:val="nil"/>
              <w:left w:val="single" w:sz="8" w:space="0" w:color="auto"/>
              <w:bottom w:val="single" w:sz="8" w:space="0" w:color="auto"/>
              <w:right w:val="single" w:sz="8" w:space="0" w:color="auto"/>
            </w:tcBorders>
            <w:vAlign w:val="center"/>
            <w:hideMark/>
          </w:tcPr>
          <w:p w:rsidR="006D04D1" w:rsidRPr="006D04D1" w:rsidRDefault="006D04D1" w:rsidP="006D04D1">
            <w:pPr>
              <w:spacing w:after="0" w:line="240" w:lineRule="auto"/>
              <w:rPr>
                <w:rFonts w:ascii="Calibri" w:eastAsia="Times New Roman" w:hAnsi="Calibri" w:cs="Calibri"/>
                <w:b/>
                <w:color w:val="000000"/>
              </w:rPr>
            </w:pPr>
          </w:p>
        </w:tc>
        <w:tc>
          <w:tcPr>
            <w:tcW w:w="1359"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Other MS</w:t>
            </w: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00" w:type="dxa"/>
            <w:tcBorders>
              <w:top w:val="nil"/>
              <w:left w:val="nil"/>
              <w:bottom w:val="single" w:sz="8" w:space="0" w:color="auto"/>
              <w:right w:val="dotted" w:sz="4" w:space="0" w:color="BFBFBF"/>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single" w:sz="8" w:space="0" w:color="auto"/>
            </w:tcBorders>
            <w:shd w:val="clear" w:color="auto" w:fill="auto"/>
            <w:noWrap/>
            <w:vAlign w:val="bottom"/>
            <w:hideMark/>
          </w:tcPr>
          <w:p w:rsidR="006D04D1" w:rsidRPr="006D04D1" w:rsidRDefault="006D04D1" w:rsidP="006D04D1">
            <w:pPr>
              <w:spacing w:after="0" w:line="240" w:lineRule="auto"/>
              <w:jc w:val="center"/>
              <w:rPr>
                <w:rFonts w:ascii="Calibri" w:eastAsia="Times New Roman" w:hAnsi="Calibri" w:cs="Calibri"/>
                <w:color w:val="000000"/>
              </w:rPr>
            </w:pPr>
            <w:r w:rsidRPr="006D04D1">
              <w:rPr>
                <w:rFonts w:ascii="Calibri" w:eastAsia="Times New Roman" w:hAnsi="Calibri" w:cs="Calibri"/>
                <w:color w:val="000000"/>
              </w:rPr>
              <w:t>447</w:t>
            </w:r>
          </w:p>
        </w:tc>
        <w:tc>
          <w:tcPr>
            <w:tcW w:w="1890" w:type="dxa"/>
            <w:tcBorders>
              <w:top w:val="nil"/>
              <w:left w:val="nil"/>
              <w:bottom w:val="single" w:sz="8" w:space="0" w:color="auto"/>
              <w:right w:val="single" w:sz="8" w:space="0" w:color="auto"/>
            </w:tcBorders>
            <w:vAlign w:val="bottom"/>
          </w:tcPr>
          <w:p w:rsidR="006D04D1" w:rsidRPr="006D04D1" w:rsidRDefault="006D04D1" w:rsidP="006D04D1">
            <w:pPr>
              <w:spacing w:after="0" w:line="240" w:lineRule="auto"/>
              <w:rPr>
                <w:rFonts w:ascii="Calibri" w:eastAsia="Times New Roman" w:hAnsi="Calibri" w:cs="Calibri"/>
                <w:color w:val="000000"/>
              </w:rPr>
            </w:pPr>
            <w:r w:rsidRPr="006D04D1">
              <w:rPr>
                <w:rFonts w:ascii="Calibri" w:eastAsia="Times New Roman" w:hAnsi="Calibri" w:cs="Calibri"/>
                <w:color w:val="000000"/>
              </w:rPr>
              <w:t>Gr 6 Mathematics</w:t>
            </w:r>
          </w:p>
        </w:tc>
      </w:tr>
    </w:tbl>
    <w:p w:rsidR="006D04D1" w:rsidRPr="006D04D1" w:rsidRDefault="006D04D1" w:rsidP="006D04D1">
      <w:pPr>
        <w:tabs>
          <w:tab w:val="left" w:pos="4680"/>
        </w:tabs>
        <w:spacing w:after="240" w:line="259" w:lineRule="auto"/>
        <w:rPr>
          <w:rFonts w:ascii="Calibri" w:eastAsia="Calibri" w:hAnsi="Calibri" w:cs="Times New Roman"/>
          <w:b/>
        </w:rPr>
      </w:pPr>
      <w:r w:rsidRPr="006D04D1">
        <w:rPr>
          <w:rFonts w:ascii="Calibri" w:eastAsia="Calibri" w:hAnsi="Calibri" w:cs="Times New Roman"/>
          <w:b/>
        </w:rPr>
        <w:br/>
        <w:t>GWC ES SOL Test Expedited Retake Data</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Concerns about GWC ES students’ SOL test performance on expedited retakes as compared to students’ initial attempts were raised to VDOE staff. A review of expedited retake data for GWC ES resulted in the information shown in Table 11. Spring 2015 was the first SOL test administration in which expedited retakes were available for elementary school students.</w:t>
      </w:r>
    </w:p>
    <w:p w:rsidR="006D04D1" w:rsidRPr="006D04D1" w:rsidRDefault="006D04D1" w:rsidP="006D04D1">
      <w:pPr>
        <w:spacing w:after="160" w:line="259" w:lineRule="auto"/>
        <w:rPr>
          <w:rFonts w:ascii="Calibri" w:eastAsia="Calibri" w:hAnsi="Calibri" w:cs="Times New Roman"/>
          <w:b/>
        </w:rPr>
      </w:pPr>
      <w:r w:rsidRPr="006D04D1">
        <w:rPr>
          <w:rFonts w:ascii="Calibri" w:eastAsia="Calibri" w:hAnsi="Calibri" w:cs="Times New Roman"/>
          <w:b/>
        </w:rPr>
        <w:t xml:space="preserve">Table 11: Expedited Retake Data for GWC ES from </w:t>
      </w:r>
      <w:proofErr w:type="gramStart"/>
      <w:r w:rsidRPr="006D04D1">
        <w:rPr>
          <w:rFonts w:ascii="Calibri" w:eastAsia="Calibri" w:hAnsi="Calibri" w:cs="Times New Roman"/>
          <w:b/>
        </w:rPr>
        <w:t>Spring</w:t>
      </w:r>
      <w:proofErr w:type="gramEnd"/>
      <w:r w:rsidRPr="006D04D1">
        <w:rPr>
          <w:rFonts w:ascii="Calibri" w:eastAsia="Calibri" w:hAnsi="Calibri" w:cs="Times New Roman"/>
          <w:b/>
        </w:rPr>
        <w:t xml:space="preserve"> 2015 through Spring 2017</w:t>
      </w:r>
    </w:p>
    <w:tbl>
      <w:tblPr>
        <w:tblStyle w:val="TableGrid"/>
        <w:tblW w:w="9000" w:type="dxa"/>
        <w:tblInd w:w="198" w:type="dxa"/>
        <w:tblLayout w:type="fixed"/>
        <w:tblLook w:val="04A0" w:firstRow="1" w:lastRow="0" w:firstColumn="1" w:lastColumn="0" w:noHBand="0" w:noVBand="1"/>
      </w:tblPr>
      <w:tblGrid>
        <w:gridCol w:w="1620"/>
        <w:gridCol w:w="1620"/>
        <w:gridCol w:w="1879"/>
        <w:gridCol w:w="1361"/>
        <w:gridCol w:w="2520"/>
      </w:tblGrid>
      <w:tr w:rsidR="006D04D1" w:rsidRPr="006D04D1" w:rsidTr="006D04D1">
        <w:trPr>
          <w:tblHeader/>
        </w:trPr>
        <w:tc>
          <w:tcPr>
            <w:tcW w:w="1620" w:type="dxa"/>
            <w:shd w:val="clear" w:color="auto" w:fill="D9D9D9"/>
            <w:vAlign w:val="center"/>
          </w:tcPr>
          <w:p w:rsidR="006D04D1" w:rsidRPr="006D04D1" w:rsidRDefault="006D04D1" w:rsidP="006D04D1">
            <w:pPr>
              <w:jc w:val="center"/>
              <w:rPr>
                <w:rFonts w:ascii="Calibri" w:eastAsia="Calibri" w:hAnsi="Calibri"/>
                <w:b/>
              </w:rPr>
            </w:pPr>
            <w:r w:rsidRPr="006D04D1">
              <w:rPr>
                <w:rFonts w:ascii="Calibri" w:eastAsia="Calibri" w:hAnsi="Calibri"/>
                <w:b/>
              </w:rPr>
              <w:t>Content Area</w:t>
            </w:r>
          </w:p>
        </w:tc>
        <w:tc>
          <w:tcPr>
            <w:tcW w:w="1620" w:type="dxa"/>
            <w:shd w:val="clear" w:color="auto" w:fill="D9D9D9"/>
            <w:vAlign w:val="center"/>
          </w:tcPr>
          <w:p w:rsidR="006D04D1" w:rsidRPr="006D04D1" w:rsidRDefault="006D04D1" w:rsidP="006D04D1">
            <w:pPr>
              <w:jc w:val="center"/>
              <w:rPr>
                <w:rFonts w:ascii="Calibri" w:eastAsia="Calibri" w:hAnsi="Calibri"/>
                <w:b/>
              </w:rPr>
            </w:pPr>
            <w:r w:rsidRPr="006D04D1">
              <w:rPr>
                <w:rFonts w:ascii="Calibri" w:eastAsia="Calibri" w:hAnsi="Calibri"/>
                <w:b/>
              </w:rPr>
              <w:t>Test Administration</w:t>
            </w:r>
          </w:p>
        </w:tc>
        <w:tc>
          <w:tcPr>
            <w:tcW w:w="1879" w:type="dxa"/>
            <w:shd w:val="clear" w:color="auto" w:fill="D9D9D9"/>
            <w:vAlign w:val="center"/>
          </w:tcPr>
          <w:p w:rsidR="006D04D1" w:rsidRPr="006D04D1" w:rsidRDefault="006D04D1" w:rsidP="006D04D1">
            <w:pPr>
              <w:jc w:val="center"/>
              <w:rPr>
                <w:rFonts w:ascii="Calibri" w:eastAsia="Calibri" w:hAnsi="Calibri"/>
                <w:b/>
              </w:rPr>
            </w:pPr>
            <w:r w:rsidRPr="006D04D1">
              <w:rPr>
                <w:rFonts w:ascii="Calibri" w:eastAsia="Calibri" w:hAnsi="Calibri"/>
                <w:b/>
              </w:rPr>
              <w:t>Number of Expedited Retakes Administered</w:t>
            </w:r>
          </w:p>
        </w:tc>
        <w:tc>
          <w:tcPr>
            <w:tcW w:w="1361" w:type="dxa"/>
            <w:shd w:val="clear" w:color="auto" w:fill="D9D9D9"/>
            <w:vAlign w:val="center"/>
          </w:tcPr>
          <w:p w:rsidR="006D04D1" w:rsidRPr="006D04D1" w:rsidRDefault="006D04D1" w:rsidP="006D04D1">
            <w:pPr>
              <w:jc w:val="center"/>
              <w:rPr>
                <w:rFonts w:ascii="Calibri" w:eastAsia="Calibri" w:hAnsi="Calibri"/>
                <w:b/>
              </w:rPr>
            </w:pPr>
            <w:r w:rsidRPr="006D04D1">
              <w:rPr>
                <w:rFonts w:ascii="Calibri" w:eastAsia="Calibri" w:hAnsi="Calibri"/>
                <w:b/>
              </w:rPr>
              <w:t>Expedited Retake Pass Rate</w:t>
            </w:r>
          </w:p>
        </w:tc>
        <w:tc>
          <w:tcPr>
            <w:tcW w:w="2520" w:type="dxa"/>
            <w:shd w:val="clear" w:color="auto" w:fill="D9D9D9"/>
            <w:vAlign w:val="center"/>
          </w:tcPr>
          <w:p w:rsidR="006D04D1" w:rsidRPr="006D04D1" w:rsidRDefault="006D04D1" w:rsidP="006D04D1">
            <w:pPr>
              <w:jc w:val="center"/>
              <w:rPr>
                <w:rFonts w:ascii="Calibri" w:eastAsia="Calibri" w:hAnsi="Calibri"/>
                <w:b/>
              </w:rPr>
            </w:pPr>
            <w:r w:rsidRPr="006D04D1">
              <w:rPr>
                <w:rFonts w:ascii="Calibri" w:eastAsia="Calibri" w:hAnsi="Calibri"/>
                <w:b/>
              </w:rPr>
              <w:t xml:space="preserve">Average Score Change between a Student’s First Test and </w:t>
            </w:r>
          </w:p>
          <w:p w:rsidR="006D04D1" w:rsidRPr="006D04D1" w:rsidRDefault="006D04D1" w:rsidP="006D04D1">
            <w:pPr>
              <w:jc w:val="center"/>
              <w:rPr>
                <w:rFonts w:ascii="Calibri" w:eastAsia="Calibri" w:hAnsi="Calibri"/>
                <w:b/>
              </w:rPr>
            </w:pPr>
            <w:r w:rsidRPr="006D04D1">
              <w:rPr>
                <w:rFonts w:ascii="Calibri" w:eastAsia="Calibri" w:hAnsi="Calibri"/>
                <w:b/>
              </w:rPr>
              <w:t>Expedited Retake</w:t>
            </w:r>
          </w:p>
        </w:tc>
      </w:tr>
      <w:tr w:rsidR="006D04D1" w:rsidRPr="006D04D1" w:rsidTr="005D6C95">
        <w:trPr>
          <w:trHeight w:val="346"/>
        </w:trPr>
        <w:tc>
          <w:tcPr>
            <w:tcW w:w="1620" w:type="dxa"/>
            <w:vMerge w:val="restart"/>
            <w:vAlign w:val="center"/>
          </w:tcPr>
          <w:p w:rsidR="006D04D1" w:rsidRPr="006D04D1" w:rsidRDefault="006D04D1" w:rsidP="006D04D1">
            <w:pPr>
              <w:rPr>
                <w:rFonts w:ascii="Calibri" w:eastAsia="Calibri" w:hAnsi="Calibri"/>
              </w:rPr>
            </w:pPr>
            <w:r w:rsidRPr="006D04D1">
              <w:rPr>
                <w:rFonts w:ascii="Calibri" w:eastAsia="Calibri" w:hAnsi="Calibri"/>
              </w:rPr>
              <w:t>Mathematics</w:t>
            </w:r>
          </w:p>
        </w:tc>
        <w:tc>
          <w:tcPr>
            <w:tcW w:w="1620" w:type="dxa"/>
            <w:vAlign w:val="center"/>
          </w:tcPr>
          <w:p w:rsidR="006D04D1" w:rsidRPr="006D04D1" w:rsidRDefault="006D04D1" w:rsidP="006D04D1">
            <w:pPr>
              <w:rPr>
                <w:rFonts w:ascii="Calibri" w:eastAsia="Calibri" w:hAnsi="Calibri"/>
              </w:rPr>
            </w:pPr>
            <w:r w:rsidRPr="006D04D1">
              <w:rPr>
                <w:rFonts w:ascii="Calibri" w:eastAsia="Calibri" w:hAnsi="Calibri"/>
              </w:rPr>
              <w:t>Spring 2015</w:t>
            </w:r>
          </w:p>
        </w:tc>
        <w:tc>
          <w:tcPr>
            <w:tcW w:w="1879"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14</w:t>
            </w:r>
          </w:p>
        </w:tc>
        <w:tc>
          <w:tcPr>
            <w:tcW w:w="1361"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71.4%</w:t>
            </w:r>
          </w:p>
        </w:tc>
        <w:tc>
          <w:tcPr>
            <w:tcW w:w="2520" w:type="dxa"/>
            <w:vAlign w:val="center"/>
          </w:tcPr>
          <w:p w:rsidR="006D04D1" w:rsidRPr="006D04D1" w:rsidRDefault="006D04D1" w:rsidP="006D04D1">
            <w:pPr>
              <w:rPr>
                <w:rFonts w:ascii="Calibri" w:eastAsia="Calibri" w:hAnsi="Calibri"/>
              </w:rPr>
            </w:pPr>
            <w:r w:rsidRPr="006D04D1">
              <w:rPr>
                <w:rFonts w:ascii="Calibri" w:eastAsia="Calibri" w:hAnsi="Calibri"/>
              </w:rPr>
              <w:t>Increased by 48 points</w:t>
            </w:r>
          </w:p>
        </w:tc>
      </w:tr>
      <w:tr w:rsidR="006D04D1" w:rsidRPr="006D04D1" w:rsidTr="005D6C95">
        <w:trPr>
          <w:trHeight w:val="346"/>
        </w:trPr>
        <w:tc>
          <w:tcPr>
            <w:tcW w:w="1620" w:type="dxa"/>
            <w:vMerge/>
            <w:vAlign w:val="center"/>
          </w:tcPr>
          <w:p w:rsidR="006D04D1" w:rsidRPr="006D04D1" w:rsidRDefault="006D04D1" w:rsidP="006D04D1">
            <w:pPr>
              <w:rPr>
                <w:rFonts w:ascii="Calibri" w:eastAsia="Calibri" w:hAnsi="Calibri"/>
              </w:rPr>
            </w:pPr>
          </w:p>
        </w:tc>
        <w:tc>
          <w:tcPr>
            <w:tcW w:w="1620" w:type="dxa"/>
            <w:vAlign w:val="center"/>
          </w:tcPr>
          <w:p w:rsidR="006D04D1" w:rsidRPr="006D04D1" w:rsidRDefault="006D04D1" w:rsidP="006D04D1">
            <w:pPr>
              <w:rPr>
                <w:rFonts w:ascii="Calibri" w:eastAsia="Calibri" w:hAnsi="Calibri"/>
              </w:rPr>
            </w:pPr>
            <w:r w:rsidRPr="006D04D1">
              <w:rPr>
                <w:rFonts w:ascii="Calibri" w:eastAsia="Calibri" w:hAnsi="Calibri"/>
              </w:rPr>
              <w:t>Spring 2016</w:t>
            </w:r>
          </w:p>
        </w:tc>
        <w:tc>
          <w:tcPr>
            <w:tcW w:w="1879"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Less than 10</w:t>
            </w:r>
          </w:p>
        </w:tc>
        <w:tc>
          <w:tcPr>
            <w:tcW w:w="1361"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100%</w:t>
            </w:r>
          </w:p>
        </w:tc>
        <w:tc>
          <w:tcPr>
            <w:tcW w:w="2520" w:type="dxa"/>
            <w:vAlign w:val="center"/>
          </w:tcPr>
          <w:p w:rsidR="006D04D1" w:rsidRPr="006D04D1" w:rsidRDefault="006D04D1" w:rsidP="006D04D1">
            <w:pPr>
              <w:rPr>
                <w:rFonts w:ascii="Calibri" w:eastAsia="Calibri" w:hAnsi="Calibri"/>
              </w:rPr>
            </w:pPr>
            <w:r w:rsidRPr="006D04D1">
              <w:rPr>
                <w:rFonts w:ascii="Calibri" w:eastAsia="Calibri" w:hAnsi="Calibri"/>
              </w:rPr>
              <w:t>Increased by 84 points</w:t>
            </w:r>
          </w:p>
        </w:tc>
      </w:tr>
      <w:tr w:rsidR="006D04D1" w:rsidRPr="006D04D1" w:rsidTr="005D6C95">
        <w:trPr>
          <w:trHeight w:val="346"/>
        </w:trPr>
        <w:tc>
          <w:tcPr>
            <w:tcW w:w="1620" w:type="dxa"/>
            <w:vMerge/>
            <w:vAlign w:val="center"/>
          </w:tcPr>
          <w:p w:rsidR="006D04D1" w:rsidRPr="006D04D1" w:rsidRDefault="006D04D1" w:rsidP="006D04D1">
            <w:pPr>
              <w:rPr>
                <w:rFonts w:ascii="Calibri" w:eastAsia="Calibri" w:hAnsi="Calibri"/>
              </w:rPr>
            </w:pPr>
          </w:p>
        </w:tc>
        <w:tc>
          <w:tcPr>
            <w:tcW w:w="1620" w:type="dxa"/>
            <w:vAlign w:val="center"/>
          </w:tcPr>
          <w:p w:rsidR="006D04D1" w:rsidRPr="006D04D1" w:rsidRDefault="006D04D1" w:rsidP="006D04D1">
            <w:pPr>
              <w:rPr>
                <w:rFonts w:ascii="Calibri" w:eastAsia="Calibri" w:hAnsi="Calibri"/>
              </w:rPr>
            </w:pPr>
            <w:r w:rsidRPr="006D04D1">
              <w:rPr>
                <w:rFonts w:ascii="Calibri" w:eastAsia="Calibri" w:hAnsi="Calibri"/>
              </w:rPr>
              <w:t>Spring 2017</w:t>
            </w:r>
          </w:p>
        </w:tc>
        <w:tc>
          <w:tcPr>
            <w:tcW w:w="1879"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33</w:t>
            </w:r>
          </w:p>
        </w:tc>
        <w:tc>
          <w:tcPr>
            <w:tcW w:w="1361"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90.9%</w:t>
            </w:r>
          </w:p>
        </w:tc>
        <w:tc>
          <w:tcPr>
            <w:tcW w:w="2520" w:type="dxa"/>
            <w:vAlign w:val="center"/>
          </w:tcPr>
          <w:p w:rsidR="006D04D1" w:rsidRPr="006D04D1" w:rsidRDefault="006D04D1" w:rsidP="006D04D1">
            <w:pPr>
              <w:rPr>
                <w:rFonts w:ascii="Calibri" w:eastAsia="Calibri" w:hAnsi="Calibri"/>
              </w:rPr>
            </w:pPr>
            <w:r w:rsidRPr="006D04D1">
              <w:rPr>
                <w:rFonts w:ascii="Calibri" w:eastAsia="Calibri" w:hAnsi="Calibri"/>
              </w:rPr>
              <w:t>Increased by 94 points</w:t>
            </w:r>
          </w:p>
        </w:tc>
      </w:tr>
      <w:tr w:rsidR="006D04D1" w:rsidRPr="006D04D1" w:rsidTr="005D6C95">
        <w:trPr>
          <w:trHeight w:val="346"/>
        </w:trPr>
        <w:tc>
          <w:tcPr>
            <w:tcW w:w="1620" w:type="dxa"/>
            <w:vMerge w:val="restart"/>
            <w:vAlign w:val="center"/>
          </w:tcPr>
          <w:p w:rsidR="006D04D1" w:rsidRPr="006D04D1" w:rsidRDefault="006D04D1" w:rsidP="006D04D1">
            <w:pPr>
              <w:rPr>
                <w:rFonts w:ascii="Calibri" w:eastAsia="Calibri" w:hAnsi="Calibri"/>
              </w:rPr>
            </w:pPr>
            <w:r w:rsidRPr="006D04D1">
              <w:rPr>
                <w:rFonts w:ascii="Calibri" w:eastAsia="Calibri" w:hAnsi="Calibri"/>
              </w:rPr>
              <w:t>Reading</w:t>
            </w:r>
          </w:p>
        </w:tc>
        <w:tc>
          <w:tcPr>
            <w:tcW w:w="1620" w:type="dxa"/>
            <w:vAlign w:val="center"/>
          </w:tcPr>
          <w:p w:rsidR="006D04D1" w:rsidRPr="006D04D1" w:rsidRDefault="006D04D1" w:rsidP="006D04D1">
            <w:pPr>
              <w:rPr>
                <w:rFonts w:ascii="Calibri" w:eastAsia="Calibri" w:hAnsi="Calibri"/>
              </w:rPr>
            </w:pPr>
            <w:r w:rsidRPr="006D04D1">
              <w:rPr>
                <w:rFonts w:ascii="Calibri" w:eastAsia="Calibri" w:hAnsi="Calibri"/>
              </w:rPr>
              <w:t>Spring 2015</w:t>
            </w:r>
          </w:p>
        </w:tc>
        <w:tc>
          <w:tcPr>
            <w:tcW w:w="1879"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11</w:t>
            </w:r>
          </w:p>
        </w:tc>
        <w:tc>
          <w:tcPr>
            <w:tcW w:w="1361"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90.9%</w:t>
            </w:r>
          </w:p>
        </w:tc>
        <w:tc>
          <w:tcPr>
            <w:tcW w:w="2520" w:type="dxa"/>
            <w:vAlign w:val="center"/>
          </w:tcPr>
          <w:p w:rsidR="006D04D1" w:rsidRPr="006D04D1" w:rsidRDefault="006D04D1" w:rsidP="006D04D1">
            <w:pPr>
              <w:rPr>
                <w:rFonts w:ascii="Calibri" w:eastAsia="Calibri" w:hAnsi="Calibri"/>
              </w:rPr>
            </w:pPr>
            <w:r w:rsidRPr="006D04D1">
              <w:rPr>
                <w:rFonts w:ascii="Calibri" w:eastAsia="Calibri" w:hAnsi="Calibri"/>
              </w:rPr>
              <w:t>Increased by 43 points</w:t>
            </w:r>
          </w:p>
        </w:tc>
      </w:tr>
      <w:tr w:rsidR="006D04D1" w:rsidRPr="006D04D1" w:rsidTr="005D6C95">
        <w:trPr>
          <w:trHeight w:val="346"/>
        </w:trPr>
        <w:tc>
          <w:tcPr>
            <w:tcW w:w="1620" w:type="dxa"/>
            <w:vMerge/>
            <w:vAlign w:val="center"/>
          </w:tcPr>
          <w:p w:rsidR="006D04D1" w:rsidRPr="006D04D1" w:rsidRDefault="006D04D1" w:rsidP="006D04D1">
            <w:pPr>
              <w:rPr>
                <w:rFonts w:ascii="Calibri" w:eastAsia="Calibri" w:hAnsi="Calibri"/>
              </w:rPr>
            </w:pPr>
          </w:p>
        </w:tc>
        <w:tc>
          <w:tcPr>
            <w:tcW w:w="1620" w:type="dxa"/>
            <w:vAlign w:val="center"/>
          </w:tcPr>
          <w:p w:rsidR="006D04D1" w:rsidRPr="006D04D1" w:rsidRDefault="006D04D1" w:rsidP="006D04D1">
            <w:pPr>
              <w:rPr>
                <w:rFonts w:ascii="Calibri" w:eastAsia="Calibri" w:hAnsi="Calibri"/>
              </w:rPr>
            </w:pPr>
            <w:r w:rsidRPr="006D04D1">
              <w:rPr>
                <w:rFonts w:ascii="Calibri" w:eastAsia="Calibri" w:hAnsi="Calibri"/>
              </w:rPr>
              <w:t>Spring 2016</w:t>
            </w:r>
          </w:p>
        </w:tc>
        <w:tc>
          <w:tcPr>
            <w:tcW w:w="1879"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Less than 10</w:t>
            </w:r>
          </w:p>
        </w:tc>
        <w:tc>
          <w:tcPr>
            <w:tcW w:w="1361"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100%</w:t>
            </w:r>
          </w:p>
        </w:tc>
        <w:tc>
          <w:tcPr>
            <w:tcW w:w="2520" w:type="dxa"/>
            <w:vAlign w:val="center"/>
          </w:tcPr>
          <w:p w:rsidR="006D04D1" w:rsidRPr="006D04D1" w:rsidRDefault="006D04D1" w:rsidP="006D04D1">
            <w:pPr>
              <w:rPr>
                <w:rFonts w:ascii="Calibri" w:eastAsia="Calibri" w:hAnsi="Calibri"/>
              </w:rPr>
            </w:pPr>
            <w:r w:rsidRPr="006D04D1">
              <w:rPr>
                <w:rFonts w:ascii="Calibri" w:eastAsia="Calibri" w:hAnsi="Calibri"/>
              </w:rPr>
              <w:t>Increased by 113 points</w:t>
            </w:r>
          </w:p>
        </w:tc>
      </w:tr>
      <w:tr w:rsidR="006D04D1" w:rsidRPr="006D04D1" w:rsidTr="005D6C95">
        <w:trPr>
          <w:trHeight w:val="346"/>
        </w:trPr>
        <w:tc>
          <w:tcPr>
            <w:tcW w:w="1620" w:type="dxa"/>
            <w:vMerge/>
            <w:vAlign w:val="center"/>
          </w:tcPr>
          <w:p w:rsidR="006D04D1" w:rsidRPr="006D04D1" w:rsidRDefault="006D04D1" w:rsidP="006D04D1">
            <w:pPr>
              <w:rPr>
                <w:rFonts w:ascii="Calibri" w:eastAsia="Calibri" w:hAnsi="Calibri"/>
              </w:rPr>
            </w:pPr>
          </w:p>
        </w:tc>
        <w:tc>
          <w:tcPr>
            <w:tcW w:w="1620" w:type="dxa"/>
            <w:vAlign w:val="center"/>
          </w:tcPr>
          <w:p w:rsidR="006D04D1" w:rsidRPr="006D04D1" w:rsidRDefault="006D04D1" w:rsidP="006D04D1">
            <w:pPr>
              <w:rPr>
                <w:rFonts w:ascii="Calibri" w:eastAsia="Calibri" w:hAnsi="Calibri"/>
              </w:rPr>
            </w:pPr>
            <w:r w:rsidRPr="006D04D1">
              <w:rPr>
                <w:rFonts w:ascii="Calibri" w:eastAsia="Calibri" w:hAnsi="Calibri"/>
              </w:rPr>
              <w:t>Spring 2017</w:t>
            </w:r>
          </w:p>
        </w:tc>
        <w:tc>
          <w:tcPr>
            <w:tcW w:w="1879"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31</w:t>
            </w:r>
          </w:p>
        </w:tc>
        <w:tc>
          <w:tcPr>
            <w:tcW w:w="1361"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96.8%</w:t>
            </w:r>
          </w:p>
        </w:tc>
        <w:tc>
          <w:tcPr>
            <w:tcW w:w="2520" w:type="dxa"/>
            <w:vAlign w:val="center"/>
          </w:tcPr>
          <w:p w:rsidR="006D04D1" w:rsidRPr="006D04D1" w:rsidRDefault="006D04D1" w:rsidP="006D04D1">
            <w:pPr>
              <w:rPr>
                <w:rFonts w:ascii="Calibri" w:eastAsia="Calibri" w:hAnsi="Calibri"/>
              </w:rPr>
            </w:pPr>
            <w:r w:rsidRPr="006D04D1">
              <w:rPr>
                <w:rFonts w:ascii="Calibri" w:eastAsia="Calibri" w:hAnsi="Calibri"/>
              </w:rPr>
              <w:t>Increased by 89 points</w:t>
            </w:r>
          </w:p>
        </w:tc>
      </w:tr>
      <w:tr w:rsidR="006D04D1" w:rsidRPr="006D04D1" w:rsidTr="005D6C95">
        <w:trPr>
          <w:trHeight w:val="346"/>
        </w:trPr>
        <w:tc>
          <w:tcPr>
            <w:tcW w:w="1620" w:type="dxa"/>
            <w:vMerge w:val="restart"/>
            <w:vAlign w:val="center"/>
          </w:tcPr>
          <w:p w:rsidR="006D04D1" w:rsidRPr="006D04D1" w:rsidRDefault="006D04D1" w:rsidP="006D04D1">
            <w:pPr>
              <w:rPr>
                <w:rFonts w:ascii="Calibri" w:eastAsia="Calibri" w:hAnsi="Calibri"/>
              </w:rPr>
            </w:pPr>
            <w:r w:rsidRPr="006D04D1">
              <w:rPr>
                <w:rFonts w:ascii="Calibri" w:eastAsia="Calibri" w:hAnsi="Calibri"/>
              </w:rPr>
              <w:t>Science</w:t>
            </w:r>
          </w:p>
        </w:tc>
        <w:tc>
          <w:tcPr>
            <w:tcW w:w="1620" w:type="dxa"/>
            <w:vAlign w:val="center"/>
          </w:tcPr>
          <w:p w:rsidR="006D04D1" w:rsidRPr="006D04D1" w:rsidRDefault="006D04D1" w:rsidP="006D04D1">
            <w:pPr>
              <w:rPr>
                <w:rFonts w:ascii="Calibri" w:eastAsia="Calibri" w:hAnsi="Calibri"/>
              </w:rPr>
            </w:pPr>
            <w:r w:rsidRPr="006D04D1">
              <w:rPr>
                <w:rFonts w:ascii="Calibri" w:eastAsia="Calibri" w:hAnsi="Calibri"/>
              </w:rPr>
              <w:t>Spring 2015</w:t>
            </w:r>
          </w:p>
        </w:tc>
        <w:tc>
          <w:tcPr>
            <w:tcW w:w="1879"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Less than 10</w:t>
            </w:r>
          </w:p>
        </w:tc>
        <w:tc>
          <w:tcPr>
            <w:tcW w:w="1361"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100%</w:t>
            </w:r>
          </w:p>
        </w:tc>
        <w:tc>
          <w:tcPr>
            <w:tcW w:w="2520" w:type="dxa"/>
            <w:vAlign w:val="center"/>
          </w:tcPr>
          <w:p w:rsidR="006D04D1" w:rsidRPr="006D04D1" w:rsidRDefault="006D04D1" w:rsidP="006D04D1">
            <w:pPr>
              <w:rPr>
                <w:rFonts w:ascii="Calibri" w:eastAsia="Calibri" w:hAnsi="Calibri"/>
              </w:rPr>
            </w:pPr>
            <w:r w:rsidRPr="006D04D1">
              <w:rPr>
                <w:rFonts w:ascii="Calibri" w:eastAsia="Calibri" w:hAnsi="Calibri"/>
              </w:rPr>
              <w:t>Increased by 70 points</w:t>
            </w:r>
          </w:p>
        </w:tc>
      </w:tr>
      <w:tr w:rsidR="006D04D1" w:rsidRPr="006D04D1" w:rsidTr="005D6C95">
        <w:trPr>
          <w:trHeight w:val="346"/>
        </w:trPr>
        <w:tc>
          <w:tcPr>
            <w:tcW w:w="1620" w:type="dxa"/>
            <w:vMerge/>
            <w:vAlign w:val="center"/>
          </w:tcPr>
          <w:p w:rsidR="006D04D1" w:rsidRPr="006D04D1" w:rsidRDefault="006D04D1" w:rsidP="006D04D1">
            <w:pPr>
              <w:rPr>
                <w:rFonts w:ascii="Calibri" w:eastAsia="Calibri" w:hAnsi="Calibri"/>
              </w:rPr>
            </w:pPr>
          </w:p>
        </w:tc>
        <w:tc>
          <w:tcPr>
            <w:tcW w:w="1620" w:type="dxa"/>
            <w:vAlign w:val="center"/>
          </w:tcPr>
          <w:p w:rsidR="006D04D1" w:rsidRPr="006D04D1" w:rsidRDefault="006D04D1" w:rsidP="006D04D1">
            <w:pPr>
              <w:rPr>
                <w:rFonts w:ascii="Calibri" w:eastAsia="Calibri" w:hAnsi="Calibri"/>
              </w:rPr>
            </w:pPr>
            <w:r w:rsidRPr="006D04D1">
              <w:rPr>
                <w:rFonts w:ascii="Calibri" w:eastAsia="Calibri" w:hAnsi="Calibri"/>
              </w:rPr>
              <w:t>Spring 2016</w:t>
            </w:r>
          </w:p>
        </w:tc>
        <w:tc>
          <w:tcPr>
            <w:tcW w:w="1879"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None</w:t>
            </w:r>
          </w:p>
        </w:tc>
        <w:tc>
          <w:tcPr>
            <w:tcW w:w="1361"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NA</w:t>
            </w:r>
          </w:p>
        </w:tc>
        <w:tc>
          <w:tcPr>
            <w:tcW w:w="2520" w:type="dxa"/>
            <w:vAlign w:val="center"/>
          </w:tcPr>
          <w:p w:rsidR="006D04D1" w:rsidRPr="006D04D1" w:rsidRDefault="006D04D1" w:rsidP="006D04D1">
            <w:pPr>
              <w:rPr>
                <w:rFonts w:ascii="Calibri" w:eastAsia="Calibri" w:hAnsi="Calibri"/>
              </w:rPr>
            </w:pPr>
            <w:r w:rsidRPr="006D04D1">
              <w:rPr>
                <w:rFonts w:ascii="Calibri" w:eastAsia="Calibri" w:hAnsi="Calibri"/>
              </w:rPr>
              <w:t>NA</w:t>
            </w:r>
          </w:p>
        </w:tc>
      </w:tr>
      <w:tr w:rsidR="006D04D1" w:rsidRPr="006D04D1" w:rsidTr="005D6C95">
        <w:trPr>
          <w:trHeight w:val="346"/>
        </w:trPr>
        <w:tc>
          <w:tcPr>
            <w:tcW w:w="1620" w:type="dxa"/>
            <w:vMerge/>
            <w:vAlign w:val="center"/>
          </w:tcPr>
          <w:p w:rsidR="006D04D1" w:rsidRPr="006D04D1" w:rsidRDefault="006D04D1" w:rsidP="006D04D1">
            <w:pPr>
              <w:rPr>
                <w:rFonts w:ascii="Calibri" w:eastAsia="Calibri" w:hAnsi="Calibri"/>
              </w:rPr>
            </w:pPr>
          </w:p>
        </w:tc>
        <w:tc>
          <w:tcPr>
            <w:tcW w:w="1620" w:type="dxa"/>
            <w:vAlign w:val="center"/>
          </w:tcPr>
          <w:p w:rsidR="006D04D1" w:rsidRPr="006D04D1" w:rsidRDefault="006D04D1" w:rsidP="006D04D1">
            <w:pPr>
              <w:rPr>
                <w:rFonts w:ascii="Calibri" w:eastAsia="Calibri" w:hAnsi="Calibri"/>
              </w:rPr>
            </w:pPr>
            <w:r w:rsidRPr="006D04D1">
              <w:rPr>
                <w:rFonts w:ascii="Calibri" w:eastAsia="Calibri" w:hAnsi="Calibri"/>
              </w:rPr>
              <w:t>Spring 2017</w:t>
            </w:r>
          </w:p>
        </w:tc>
        <w:tc>
          <w:tcPr>
            <w:tcW w:w="1879"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Less than 10</w:t>
            </w:r>
          </w:p>
        </w:tc>
        <w:tc>
          <w:tcPr>
            <w:tcW w:w="1361"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100%</w:t>
            </w:r>
          </w:p>
        </w:tc>
        <w:tc>
          <w:tcPr>
            <w:tcW w:w="2520" w:type="dxa"/>
            <w:vAlign w:val="center"/>
          </w:tcPr>
          <w:p w:rsidR="006D04D1" w:rsidRPr="006D04D1" w:rsidRDefault="006D04D1" w:rsidP="006D04D1">
            <w:pPr>
              <w:rPr>
                <w:rFonts w:ascii="Calibri" w:eastAsia="Calibri" w:hAnsi="Calibri"/>
              </w:rPr>
            </w:pPr>
            <w:r w:rsidRPr="006D04D1">
              <w:rPr>
                <w:rFonts w:ascii="Calibri" w:eastAsia="Calibri" w:hAnsi="Calibri"/>
              </w:rPr>
              <w:t>Increased by 63 points</w:t>
            </w:r>
          </w:p>
        </w:tc>
      </w:tr>
      <w:tr w:rsidR="006D04D1" w:rsidRPr="006D04D1" w:rsidTr="005D6C95">
        <w:trPr>
          <w:trHeight w:val="346"/>
        </w:trPr>
        <w:tc>
          <w:tcPr>
            <w:tcW w:w="1620" w:type="dxa"/>
            <w:vMerge w:val="restart"/>
            <w:vAlign w:val="center"/>
          </w:tcPr>
          <w:p w:rsidR="006D04D1" w:rsidRPr="006D04D1" w:rsidRDefault="006D04D1" w:rsidP="006D04D1">
            <w:pPr>
              <w:rPr>
                <w:rFonts w:ascii="Calibri" w:eastAsia="Calibri" w:hAnsi="Calibri"/>
              </w:rPr>
            </w:pPr>
            <w:r w:rsidRPr="006D04D1">
              <w:rPr>
                <w:rFonts w:ascii="Calibri" w:eastAsia="Calibri" w:hAnsi="Calibri"/>
              </w:rPr>
              <w:t>Virginia Studies</w:t>
            </w:r>
          </w:p>
        </w:tc>
        <w:tc>
          <w:tcPr>
            <w:tcW w:w="1620" w:type="dxa"/>
            <w:vAlign w:val="center"/>
          </w:tcPr>
          <w:p w:rsidR="006D04D1" w:rsidRPr="006D04D1" w:rsidRDefault="006D04D1" w:rsidP="006D04D1">
            <w:pPr>
              <w:rPr>
                <w:rFonts w:ascii="Calibri" w:eastAsia="Calibri" w:hAnsi="Calibri"/>
              </w:rPr>
            </w:pPr>
            <w:r w:rsidRPr="006D04D1">
              <w:rPr>
                <w:rFonts w:ascii="Calibri" w:eastAsia="Calibri" w:hAnsi="Calibri"/>
              </w:rPr>
              <w:t>Spring 2015</w:t>
            </w:r>
          </w:p>
        </w:tc>
        <w:tc>
          <w:tcPr>
            <w:tcW w:w="1879"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None</w:t>
            </w:r>
          </w:p>
        </w:tc>
        <w:tc>
          <w:tcPr>
            <w:tcW w:w="1361"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NA</w:t>
            </w:r>
          </w:p>
        </w:tc>
        <w:tc>
          <w:tcPr>
            <w:tcW w:w="2520" w:type="dxa"/>
            <w:vAlign w:val="center"/>
          </w:tcPr>
          <w:p w:rsidR="006D04D1" w:rsidRPr="006D04D1" w:rsidRDefault="006D04D1" w:rsidP="006D04D1">
            <w:pPr>
              <w:rPr>
                <w:rFonts w:ascii="Calibri" w:eastAsia="Calibri" w:hAnsi="Calibri"/>
              </w:rPr>
            </w:pPr>
            <w:r w:rsidRPr="006D04D1">
              <w:rPr>
                <w:rFonts w:ascii="Calibri" w:eastAsia="Calibri" w:hAnsi="Calibri"/>
              </w:rPr>
              <w:t>NA</w:t>
            </w:r>
          </w:p>
        </w:tc>
      </w:tr>
      <w:tr w:rsidR="006D04D1" w:rsidRPr="006D04D1" w:rsidTr="005D6C95">
        <w:trPr>
          <w:trHeight w:val="346"/>
        </w:trPr>
        <w:tc>
          <w:tcPr>
            <w:tcW w:w="1620" w:type="dxa"/>
            <w:vMerge/>
            <w:vAlign w:val="center"/>
          </w:tcPr>
          <w:p w:rsidR="006D04D1" w:rsidRPr="006D04D1" w:rsidRDefault="006D04D1" w:rsidP="006D04D1">
            <w:pPr>
              <w:rPr>
                <w:rFonts w:ascii="Calibri" w:eastAsia="Calibri" w:hAnsi="Calibri"/>
              </w:rPr>
            </w:pPr>
          </w:p>
        </w:tc>
        <w:tc>
          <w:tcPr>
            <w:tcW w:w="1620" w:type="dxa"/>
            <w:vAlign w:val="center"/>
          </w:tcPr>
          <w:p w:rsidR="006D04D1" w:rsidRPr="006D04D1" w:rsidRDefault="006D04D1" w:rsidP="006D04D1">
            <w:pPr>
              <w:rPr>
                <w:rFonts w:ascii="Calibri" w:eastAsia="Calibri" w:hAnsi="Calibri"/>
              </w:rPr>
            </w:pPr>
            <w:r w:rsidRPr="006D04D1">
              <w:rPr>
                <w:rFonts w:ascii="Calibri" w:eastAsia="Calibri" w:hAnsi="Calibri"/>
              </w:rPr>
              <w:t>Spring 2016</w:t>
            </w:r>
          </w:p>
        </w:tc>
        <w:tc>
          <w:tcPr>
            <w:tcW w:w="1879"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Less than 10</w:t>
            </w:r>
          </w:p>
        </w:tc>
        <w:tc>
          <w:tcPr>
            <w:tcW w:w="1361"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100%</w:t>
            </w:r>
          </w:p>
        </w:tc>
        <w:tc>
          <w:tcPr>
            <w:tcW w:w="2520" w:type="dxa"/>
            <w:vAlign w:val="center"/>
          </w:tcPr>
          <w:p w:rsidR="006D04D1" w:rsidRPr="006D04D1" w:rsidRDefault="006D04D1" w:rsidP="006D04D1">
            <w:pPr>
              <w:rPr>
                <w:rFonts w:ascii="Calibri" w:eastAsia="Calibri" w:hAnsi="Calibri"/>
              </w:rPr>
            </w:pPr>
            <w:r w:rsidRPr="006D04D1">
              <w:rPr>
                <w:rFonts w:ascii="Calibri" w:eastAsia="Calibri" w:hAnsi="Calibri"/>
              </w:rPr>
              <w:t>Increased by 93 points</w:t>
            </w:r>
          </w:p>
        </w:tc>
      </w:tr>
      <w:tr w:rsidR="006D04D1" w:rsidRPr="006D04D1" w:rsidTr="005D6C95">
        <w:trPr>
          <w:trHeight w:val="346"/>
        </w:trPr>
        <w:tc>
          <w:tcPr>
            <w:tcW w:w="1620" w:type="dxa"/>
            <w:vMerge/>
            <w:vAlign w:val="center"/>
          </w:tcPr>
          <w:p w:rsidR="006D04D1" w:rsidRPr="006D04D1" w:rsidRDefault="006D04D1" w:rsidP="006D04D1">
            <w:pPr>
              <w:rPr>
                <w:rFonts w:ascii="Calibri" w:eastAsia="Calibri" w:hAnsi="Calibri"/>
              </w:rPr>
            </w:pPr>
          </w:p>
        </w:tc>
        <w:tc>
          <w:tcPr>
            <w:tcW w:w="1620" w:type="dxa"/>
            <w:vAlign w:val="center"/>
          </w:tcPr>
          <w:p w:rsidR="006D04D1" w:rsidRPr="006D04D1" w:rsidRDefault="006D04D1" w:rsidP="006D04D1">
            <w:pPr>
              <w:rPr>
                <w:rFonts w:ascii="Calibri" w:eastAsia="Calibri" w:hAnsi="Calibri"/>
              </w:rPr>
            </w:pPr>
            <w:r w:rsidRPr="006D04D1">
              <w:rPr>
                <w:rFonts w:ascii="Calibri" w:eastAsia="Calibri" w:hAnsi="Calibri"/>
              </w:rPr>
              <w:t>Spring 2017</w:t>
            </w:r>
          </w:p>
        </w:tc>
        <w:tc>
          <w:tcPr>
            <w:tcW w:w="1879"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Less than 10</w:t>
            </w:r>
          </w:p>
        </w:tc>
        <w:tc>
          <w:tcPr>
            <w:tcW w:w="1361" w:type="dxa"/>
            <w:vAlign w:val="center"/>
          </w:tcPr>
          <w:p w:rsidR="006D04D1" w:rsidRPr="006D04D1" w:rsidRDefault="006D04D1" w:rsidP="006D04D1">
            <w:pPr>
              <w:jc w:val="center"/>
              <w:rPr>
                <w:rFonts w:ascii="Calibri" w:eastAsia="Calibri" w:hAnsi="Calibri"/>
              </w:rPr>
            </w:pPr>
            <w:r w:rsidRPr="006D04D1">
              <w:rPr>
                <w:rFonts w:ascii="Calibri" w:eastAsia="Calibri" w:hAnsi="Calibri"/>
              </w:rPr>
              <w:t>100%</w:t>
            </w:r>
          </w:p>
        </w:tc>
        <w:tc>
          <w:tcPr>
            <w:tcW w:w="2520" w:type="dxa"/>
            <w:vAlign w:val="center"/>
          </w:tcPr>
          <w:p w:rsidR="006D04D1" w:rsidRPr="006D04D1" w:rsidRDefault="006D04D1" w:rsidP="006D04D1">
            <w:pPr>
              <w:rPr>
                <w:rFonts w:ascii="Calibri" w:eastAsia="Calibri" w:hAnsi="Calibri"/>
              </w:rPr>
            </w:pPr>
            <w:r w:rsidRPr="006D04D1">
              <w:rPr>
                <w:rFonts w:ascii="Calibri" w:eastAsia="Calibri" w:hAnsi="Calibri"/>
              </w:rPr>
              <w:t>Increased by 115 points</w:t>
            </w:r>
          </w:p>
        </w:tc>
      </w:tr>
    </w:tbl>
    <w:p w:rsidR="006D04D1" w:rsidRPr="006D04D1" w:rsidRDefault="006D04D1" w:rsidP="006D04D1">
      <w:pPr>
        <w:spacing w:after="160" w:line="259" w:lineRule="auto"/>
        <w:rPr>
          <w:rFonts w:ascii="Calibri" w:eastAsia="Calibri" w:hAnsi="Calibri" w:cs="Times New Roman"/>
          <w:b/>
        </w:rPr>
      </w:pPr>
    </w:p>
    <w:p w:rsidR="006D04D1" w:rsidRPr="0026083D" w:rsidRDefault="006D04D1" w:rsidP="0026083D">
      <w:pPr>
        <w:pStyle w:val="Heading2"/>
        <w:rPr>
          <w:rFonts w:asciiTheme="minorHAnsi" w:eastAsia="Calibri" w:hAnsiTheme="minorHAnsi" w:cstheme="minorHAnsi"/>
          <w:sz w:val="22"/>
        </w:rPr>
      </w:pPr>
      <w:r w:rsidRPr="0026083D">
        <w:rPr>
          <w:rFonts w:asciiTheme="minorHAnsi" w:eastAsia="Calibri" w:hAnsiTheme="minorHAnsi" w:cstheme="minorHAnsi"/>
          <w:sz w:val="22"/>
        </w:rPr>
        <w:t xml:space="preserve">IV. CONCLUSIONS </w:t>
      </w:r>
    </w:p>
    <w:p w:rsidR="006D04D1" w:rsidRPr="006D04D1" w:rsidRDefault="006D04D1" w:rsidP="006D04D1">
      <w:pPr>
        <w:numPr>
          <w:ilvl w:val="0"/>
          <w:numId w:val="29"/>
        </w:numPr>
        <w:spacing w:after="160" w:line="259" w:lineRule="auto"/>
        <w:ind w:left="1080"/>
        <w:contextualSpacing/>
        <w:rPr>
          <w:rFonts w:ascii="Calibri" w:eastAsia="Calibri" w:hAnsi="Calibri" w:cs="Times New Roman"/>
          <w:color w:val="000000"/>
        </w:rPr>
      </w:pPr>
      <w:r w:rsidRPr="006D04D1">
        <w:rPr>
          <w:rFonts w:ascii="Calibri" w:eastAsia="Calibri" w:hAnsi="Calibri" w:cs="Times New Roman"/>
          <w:color w:val="000000"/>
        </w:rPr>
        <w:t xml:space="preserve">Based on an extensive review of the school’s SOL test data in combination with statements from various GWC ES students and staff, the VDOE concludes inappropriate assistance was provided by some GWC ES staff members to a significant, undetermined number of GWC ES students during the initial administration of the SOL tests through June 1, 2018. Individuals violated the </w:t>
      </w:r>
      <w:r w:rsidRPr="006D04D1">
        <w:rPr>
          <w:rFonts w:ascii="Calibri" w:eastAsia="Calibri" w:hAnsi="Calibri" w:cs="Times New Roman"/>
          <w:i/>
          <w:color w:val="000000"/>
        </w:rPr>
        <w:t>2017-2018 School Division Personnel Test Security Agreement</w:t>
      </w:r>
      <w:r w:rsidRPr="006D04D1">
        <w:rPr>
          <w:rFonts w:ascii="Calibri" w:eastAsia="Calibri" w:hAnsi="Calibri" w:cs="Times New Roman"/>
          <w:color w:val="000000"/>
        </w:rPr>
        <w:t xml:space="preserve"> (</w:t>
      </w:r>
      <w:r w:rsidRPr="006D04D1">
        <w:rPr>
          <w:rFonts w:ascii="Calibri" w:eastAsia="Calibri" w:hAnsi="Calibri" w:cs="Times New Roman"/>
        </w:rPr>
        <w:t>Appendix, Figure A.2, pp. 31-34</w:t>
      </w:r>
      <w:r w:rsidRPr="006D04D1">
        <w:rPr>
          <w:rFonts w:ascii="Calibri" w:eastAsia="Calibri" w:hAnsi="Calibri" w:cs="Times New Roman"/>
          <w:color w:val="000000"/>
        </w:rPr>
        <w:t xml:space="preserve">). The specific sections of the </w:t>
      </w:r>
      <w:r w:rsidRPr="006D04D1">
        <w:rPr>
          <w:rFonts w:ascii="Calibri" w:eastAsia="Calibri" w:hAnsi="Calibri" w:cs="Times New Roman"/>
          <w:i/>
          <w:color w:val="000000"/>
        </w:rPr>
        <w:t>2017-2018 School Division Personnel Test Security Agreement</w:t>
      </w:r>
      <w:r w:rsidRPr="006D04D1">
        <w:rPr>
          <w:rFonts w:ascii="Calibri" w:eastAsia="Calibri" w:hAnsi="Calibri" w:cs="Times New Roman"/>
          <w:color w:val="000000"/>
        </w:rPr>
        <w:t xml:space="preserve"> in which violations occurred are listed below. It is important to note that GWC ES students were </w:t>
      </w:r>
      <w:r w:rsidRPr="006D04D1">
        <w:rPr>
          <w:rFonts w:ascii="Calibri" w:eastAsia="Calibri" w:hAnsi="Calibri" w:cs="Times New Roman"/>
          <w:b/>
          <w:color w:val="000000"/>
          <w:u w:val="single"/>
        </w:rPr>
        <w:t>not</w:t>
      </w:r>
      <w:r w:rsidRPr="006D04D1">
        <w:rPr>
          <w:rFonts w:ascii="Calibri" w:eastAsia="Calibri" w:hAnsi="Calibri" w:cs="Times New Roman"/>
          <w:color w:val="000000"/>
        </w:rPr>
        <w:t xml:space="preserve"> at fault or responsible for these violations. </w:t>
      </w:r>
    </w:p>
    <w:p w:rsidR="006D04D1" w:rsidRPr="006D04D1" w:rsidRDefault="006D04D1" w:rsidP="006D04D1">
      <w:pPr>
        <w:spacing w:after="160" w:line="259" w:lineRule="auto"/>
        <w:ind w:left="1440"/>
        <w:rPr>
          <w:rFonts w:ascii="Calibri" w:eastAsia="Calibri" w:hAnsi="Calibri" w:cs="Times New Roman"/>
        </w:rPr>
      </w:pPr>
      <w:r w:rsidRPr="006D04D1">
        <w:rPr>
          <w:rFonts w:ascii="Calibri" w:eastAsia="Calibri" w:hAnsi="Calibri" w:cs="Times New Roman"/>
        </w:rPr>
        <w:t># 2. All persons are prohibited from providing students with answers to secure test items, suggesting how to respond to secure test items, or influencing student responses to secure test items. Prohibited actions include, but are not limited to, the following: providing clues or hints, providing reminders of content or testing strategies, prompting students to correct or check/recheck specific responses, permitting access to curricular materials (e.g., textbooks, notes, review materials, bulletin boards, posters, charts, maps, timelines, etc.), or using voice inflection, facial gestures, pointing, gesturing, tapping, or other actions to indicate a response or accuracy of a student’s response.</w:t>
      </w:r>
    </w:p>
    <w:p w:rsidR="006D04D1" w:rsidRPr="006D04D1" w:rsidRDefault="006D04D1" w:rsidP="006D04D1">
      <w:pPr>
        <w:spacing w:after="160" w:line="259" w:lineRule="auto"/>
        <w:ind w:left="1440"/>
        <w:rPr>
          <w:rFonts w:ascii="Calibri" w:eastAsia="Calibri" w:hAnsi="Calibri" w:cs="Times New Roman"/>
        </w:rPr>
      </w:pPr>
      <w:r w:rsidRPr="006D04D1">
        <w:rPr>
          <w:rFonts w:ascii="Calibri" w:eastAsia="Calibri" w:hAnsi="Calibri" w:cs="Times New Roman"/>
        </w:rPr>
        <w:t># 4. Reading or reviewing any part of a secure test (e.g., test items, answer options, passages, pictures, diagrams, charts, maps, etc.) before, during, or after the test administration is a violation of test security unless an Examiner is reading the test items as part of an accommodation (e.g., read-aloud, interpretation/ transliteration, etc.) or is reviewing the test items in preparation for providing that accommodation.</w:t>
      </w:r>
    </w:p>
    <w:p w:rsidR="006D04D1" w:rsidRPr="006D04D1" w:rsidRDefault="006D04D1" w:rsidP="006D04D1">
      <w:pPr>
        <w:spacing w:after="160" w:line="259" w:lineRule="auto"/>
        <w:ind w:left="1440"/>
        <w:rPr>
          <w:rFonts w:ascii="Calibri" w:eastAsia="Calibri" w:hAnsi="Calibri" w:cs="Times New Roman"/>
        </w:rPr>
      </w:pPr>
      <w:r w:rsidRPr="006D04D1">
        <w:rPr>
          <w:rFonts w:ascii="Calibri" w:eastAsia="Calibri" w:hAnsi="Calibri" w:cs="Times New Roman"/>
        </w:rPr>
        <w:t># 10. All persons are prohibited from attempting to formally or informally score secure SOL tests or individual test items. Prohibited actions include, but are not limited to, creating an answer key, reviewing or scoring a student’s SOL item response or responses, reviewing or scoring student scratch paper, or tracking student performance on test items.</w:t>
      </w:r>
    </w:p>
    <w:p w:rsidR="006D04D1" w:rsidRPr="006D04D1" w:rsidRDefault="006D04D1" w:rsidP="006D04D1">
      <w:pPr>
        <w:spacing w:after="160" w:line="259" w:lineRule="auto"/>
        <w:ind w:left="1080"/>
        <w:rPr>
          <w:rFonts w:ascii="Calibri" w:eastAsia="Calibri" w:hAnsi="Calibri" w:cs="Times New Roman"/>
          <w:color w:val="0000FF"/>
        </w:rPr>
      </w:pPr>
      <w:r w:rsidRPr="006D04D1">
        <w:rPr>
          <w:rFonts w:ascii="Calibri" w:eastAsia="Calibri" w:hAnsi="Calibri" w:cs="Times New Roman"/>
          <w:color w:val="000000"/>
        </w:rPr>
        <w:t xml:space="preserve">These violations relate to the Code of Virginia, </w:t>
      </w:r>
      <w:hyperlink r:id="rId31" w:history="1">
        <w:r w:rsidRPr="006D04D1">
          <w:rPr>
            <w:rFonts w:ascii="Calibri" w:eastAsia="Calibri" w:hAnsi="Calibri" w:cs="Times New Roman"/>
            <w:color w:val="0000FF"/>
            <w:u w:val="single"/>
          </w:rPr>
          <w:t>§ 22.1-292.1. Violations related to secure mandatory tests</w:t>
        </w:r>
      </w:hyperlink>
      <w:r w:rsidRPr="006D04D1">
        <w:rPr>
          <w:rFonts w:ascii="Calibri" w:eastAsia="Calibri" w:hAnsi="Calibri" w:cs="Times New Roman"/>
          <w:color w:val="000000"/>
        </w:rPr>
        <w:t>.</w:t>
      </w:r>
    </w:p>
    <w:p w:rsidR="006D04D1" w:rsidRPr="006D04D1" w:rsidRDefault="006D04D1" w:rsidP="006D04D1">
      <w:pPr>
        <w:numPr>
          <w:ilvl w:val="0"/>
          <w:numId w:val="29"/>
        </w:numPr>
        <w:spacing w:after="160" w:line="259" w:lineRule="auto"/>
        <w:ind w:left="1080"/>
        <w:contextualSpacing/>
        <w:rPr>
          <w:rFonts w:ascii="Calibri" w:eastAsia="Calibri" w:hAnsi="Calibri" w:cs="Times New Roman"/>
        </w:rPr>
      </w:pPr>
      <w:r w:rsidRPr="006D04D1">
        <w:rPr>
          <w:rFonts w:ascii="Calibri" w:eastAsia="Calibri" w:hAnsi="Calibri" w:cs="Times New Roman"/>
        </w:rPr>
        <w:t xml:space="preserve">Based on statements by various GWC ES students and staff, the VDOE concludes that an extensive number of SOL tests administered through June 1, 2018, were </w:t>
      </w:r>
      <w:r w:rsidRPr="006D04D1">
        <w:rPr>
          <w:rFonts w:ascii="Calibri" w:eastAsia="Calibri" w:hAnsi="Calibri" w:cs="Times New Roman"/>
          <w:u w:val="single"/>
        </w:rPr>
        <w:t>not</w:t>
      </w:r>
      <w:r w:rsidRPr="006D04D1">
        <w:rPr>
          <w:rFonts w:ascii="Calibri" w:eastAsia="Calibri" w:hAnsi="Calibri" w:cs="Times New Roman"/>
        </w:rPr>
        <w:t xml:space="preserve"> administered in accordance with the policies and procedures detailed in the </w:t>
      </w:r>
      <w:hyperlink r:id="rId32" w:anchor="implementation_manuals" w:history="1">
        <w:r w:rsidRPr="006D04D1">
          <w:rPr>
            <w:rFonts w:ascii="Calibri" w:eastAsia="Calibri" w:hAnsi="Calibri" w:cs="Times New Roman"/>
            <w:i/>
            <w:color w:val="0000FF"/>
            <w:u w:val="single"/>
          </w:rPr>
          <w:t>SOL Test Implementation Manuals</w:t>
        </w:r>
      </w:hyperlink>
      <w:r w:rsidRPr="006D04D1">
        <w:rPr>
          <w:rFonts w:ascii="Calibri" w:eastAsia="Calibri" w:hAnsi="Calibri" w:cs="Times New Roman"/>
        </w:rPr>
        <w:t xml:space="preserve"> and </w:t>
      </w:r>
      <w:hyperlink r:id="rId33" w:anchor="examiners_manuals" w:history="1">
        <w:r w:rsidRPr="006D04D1">
          <w:rPr>
            <w:rFonts w:ascii="Calibri" w:eastAsia="Calibri" w:hAnsi="Calibri" w:cs="Times New Roman"/>
            <w:i/>
            <w:color w:val="0000FF"/>
            <w:u w:val="single"/>
          </w:rPr>
          <w:t>Examiner’s Manuals</w:t>
        </w:r>
      </w:hyperlink>
      <w:r w:rsidRPr="006D04D1">
        <w:rPr>
          <w:rFonts w:ascii="Calibri" w:eastAsia="Calibri" w:hAnsi="Calibri" w:cs="Times New Roman"/>
          <w:color w:val="0000FF"/>
        </w:rPr>
        <w:t>.</w:t>
      </w:r>
      <w:r w:rsidRPr="006D04D1">
        <w:rPr>
          <w:rFonts w:ascii="Calibri" w:eastAsia="Calibri" w:hAnsi="Calibri" w:cs="Times New Roman"/>
        </w:rPr>
        <w:t xml:space="preserve"> </w:t>
      </w:r>
    </w:p>
    <w:p w:rsidR="006D04D1" w:rsidRPr="006D04D1" w:rsidRDefault="006D04D1" w:rsidP="006D04D1">
      <w:pPr>
        <w:spacing w:after="160" w:line="259" w:lineRule="auto"/>
        <w:rPr>
          <w:rFonts w:ascii="Calibri" w:eastAsia="Calibri" w:hAnsi="Calibri" w:cs="Times New Roman"/>
          <w:b/>
          <w:u w:val="single"/>
        </w:rPr>
      </w:pPr>
      <w:r w:rsidRPr="006D04D1">
        <w:rPr>
          <w:rFonts w:ascii="Calibri" w:eastAsia="Calibri" w:hAnsi="Calibri" w:cs="Times New Roman"/>
          <w:b/>
          <w:u w:val="single"/>
        </w:rPr>
        <w:t>V. ACTIONS</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 xml:space="preserve">In response to the investigation, RPS must implement the following actions: </w:t>
      </w:r>
    </w:p>
    <w:p w:rsidR="006D04D1" w:rsidRPr="006D04D1" w:rsidRDefault="006D04D1" w:rsidP="006D04D1">
      <w:pPr>
        <w:numPr>
          <w:ilvl w:val="0"/>
          <w:numId w:val="30"/>
        </w:numPr>
        <w:spacing w:after="160" w:line="259" w:lineRule="auto"/>
        <w:rPr>
          <w:rFonts w:ascii="Calibri" w:eastAsia="Calibri" w:hAnsi="Calibri" w:cs="Times New Roman"/>
        </w:rPr>
      </w:pPr>
      <w:r w:rsidRPr="006D04D1">
        <w:rPr>
          <w:rFonts w:ascii="Calibri" w:eastAsia="Calibri" w:hAnsi="Calibri" w:cs="Times New Roman"/>
        </w:rPr>
        <w:t xml:space="preserve">By Friday, September 21, 2018, RPS division-level staff will develop: 1) a plan to evaluate whether additional instructional supports are necessary for any former GWC ES student entering middle school for the first time in 2018-2019 and 2) a plan to implement any additional instructional supports needed for these students. </w:t>
      </w:r>
    </w:p>
    <w:p w:rsidR="006D04D1" w:rsidRPr="006D04D1" w:rsidRDefault="006D04D1" w:rsidP="006D04D1">
      <w:pPr>
        <w:numPr>
          <w:ilvl w:val="0"/>
          <w:numId w:val="30"/>
        </w:numPr>
        <w:spacing w:after="160" w:line="259" w:lineRule="auto"/>
        <w:rPr>
          <w:rFonts w:ascii="Calibri" w:eastAsia="Calibri" w:hAnsi="Calibri" w:cs="Times New Roman"/>
        </w:rPr>
      </w:pPr>
      <w:r w:rsidRPr="006D04D1">
        <w:rPr>
          <w:rFonts w:ascii="Calibri" w:eastAsia="Calibri" w:hAnsi="Calibri" w:cs="Times New Roman"/>
        </w:rPr>
        <w:t xml:space="preserve">By Friday, September 21, 2018, RPS division-level staff will develop: 1) a plan to evaluate whether additional instructional supports are necessary for GWC ES students entering the fourth and fifth grade in the 2018-2019 school year and 2) a plan to implement any additional instructional supports needed for these students. </w:t>
      </w:r>
    </w:p>
    <w:p w:rsidR="006D04D1" w:rsidRPr="006D04D1" w:rsidRDefault="006D04D1" w:rsidP="006D04D1">
      <w:pPr>
        <w:numPr>
          <w:ilvl w:val="0"/>
          <w:numId w:val="30"/>
        </w:numPr>
        <w:spacing w:after="160" w:line="259" w:lineRule="auto"/>
        <w:rPr>
          <w:rFonts w:ascii="Calibri" w:eastAsia="Calibri" w:hAnsi="Calibri" w:cs="Times New Roman"/>
        </w:rPr>
      </w:pPr>
      <w:r w:rsidRPr="006D04D1">
        <w:rPr>
          <w:rFonts w:ascii="Calibri" w:eastAsia="Calibri" w:hAnsi="Calibri" w:cs="Times New Roman"/>
        </w:rPr>
        <w:t>Prior to the administration of SOL tests in 2018-2019, the RPS Superintendent or a designee will share the details of this SOL test irregularity and the investigation with division-level staff and GWC ES staff so individuals are aware of the specific test security violations that occurred.</w:t>
      </w:r>
    </w:p>
    <w:p w:rsidR="006D04D1" w:rsidRPr="006D04D1" w:rsidRDefault="006D04D1" w:rsidP="006D04D1">
      <w:pPr>
        <w:numPr>
          <w:ilvl w:val="0"/>
          <w:numId w:val="30"/>
        </w:numPr>
        <w:spacing w:after="160" w:line="259" w:lineRule="auto"/>
        <w:rPr>
          <w:rFonts w:ascii="Calibri" w:eastAsia="Calibri" w:hAnsi="Calibri" w:cs="Times New Roman"/>
        </w:rPr>
      </w:pPr>
      <w:r w:rsidRPr="006D04D1">
        <w:rPr>
          <w:rFonts w:ascii="Calibri" w:eastAsia="Calibri" w:hAnsi="Calibri" w:cs="Times New Roman"/>
        </w:rPr>
        <w:t>Prior to the administration of SOL tests in 2018-2019, the Division Director of Testing and other RPS division-level staff will engage school administrative teams from all Richmond Public Schools to ensure school administrators are aware of SOL testing policies and procedures as related to this test irregularity and provide appropriate support to their School Test Coordinators to ensure proper implementation of SOL testing policies and procedures.</w:t>
      </w:r>
    </w:p>
    <w:p w:rsidR="006D04D1" w:rsidRPr="006D04D1" w:rsidRDefault="006D04D1" w:rsidP="006D04D1">
      <w:pPr>
        <w:numPr>
          <w:ilvl w:val="0"/>
          <w:numId w:val="30"/>
        </w:numPr>
        <w:spacing w:after="160" w:line="259" w:lineRule="auto"/>
        <w:rPr>
          <w:rFonts w:ascii="Calibri" w:eastAsia="Calibri" w:hAnsi="Calibri" w:cs="Times New Roman"/>
          <w:color w:val="000000"/>
        </w:rPr>
      </w:pPr>
      <w:r w:rsidRPr="006D04D1">
        <w:rPr>
          <w:rFonts w:ascii="Calibri" w:eastAsia="Calibri" w:hAnsi="Calibri" w:cs="Times New Roman"/>
          <w:color w:val="000000"/>
        </w:rPr>
        <w:t xml:space="preserve">The RPS Superintendent or a designee will refer to </w:t>
      </w:r>
      <w:r w:rsidRPr="006D04D1">
        <w:rPr>
          <w:rFonts w:ascii="Calibri" w:eastAsia="Calibri" w:hAnsi="Calibri" w:cs="Times New Roman"/>
          <w:i/>
          <w:color w:val="000000"/>
        </w:rPr>
        <w:t xml:space="preserve">Chapter 22. Licensure Regulations for School Personnel </w:t>
      </w:r>
      <w:r w:rsidRPr="006D04D1">
        <w:rPr>
          <w:rFonts w:ascii="Calibri" w:eastAsia="Calibri" w:hAnsi="Calibri" w:cs="Times New Roman"/>
          <w:color w:val="000000"/>
        </w:rPr>
        <w:t xml:space="preserve">in the </w:t>
      </w:r>
      <w:r w:rsidRPr="006D04D1">
        <w:rPr>
          <w:rFonts w:ascii="Calibri" w:eastAsia="Calibri" w:hAnsi="Calibri" w:cs="Times New Roman"/>
          <w:i/>
          <w:color w:val="000000"/>
        </w:rPr>
        <w:t>Virginia Administrative Code</w:t>
      </w:r>
      <w:r w:rsidRPr="006D04D1">
        <w:rPr>
          <w:rFonts w:ascii="Calibri" w:eastAsia="Calibri" w:hAnsi="Calibri" w:cs="Times New Roman"/>
          <w:color w:val="000000"/>
        </w:rPr>
        <w:t xml:space="preserve">, specifically </w:t>
      </w:r>
      <w:r w:rsidRPr="006D04D1">
        <w:rPr>
          <w:rFonts w:ascii="Calibri" w:eastAsia="Calibri" w:hAnsi="Calibri" w:cs="Times New Roman"/>
          <w:i/>
          <w:color w:val="000000"/>
        </w:rPr>
        <w:t>Section 690</w:t>
      </w:r>
      <w:r w:rsidRPr="006D04D1">
        <w:rPr>
          <w:rFonts w:ascii="Calibri" w:eastAsia="Calibri" w:hAnsi="Calibri" w:cs="Times New Roman"/>
          <w:color w:val="000000"/>
        </w:rPr>
        <w:t xml:space="preserve"> or </w:t>
      </w:r>
      <w:hyperlink r:id="rId34" w:history="1">
        <w:r w:rsidRPr="006D04D1">
          <w:rPr>
            <w:rFonts w:ascii="Calibri" w:eastAsia="Calibri" w:hAnsi="Calibri" w:cs="Times New Roman"/>
            <w:color w:val="0000FF"/>
            <w:u w:val="single"/>
          </w:rPr>
          <w:t>8VAC20-22-690</w:t>
        </w:r>
      </w:hyperlink>
      <w:r w:rsidRPr="006D04D1">
        <w:rPr>
          <w:rFonts w:ascii="Calibri" w:eastAsia="Calibri" w:hAnsi="Calibri" w:cs="Times New Roman"/>
        </w:rPr>
        <w:t xml:space="preserve"> </w:t>
      </w:r>
      <w:r w:rsidRPr="006D04D1">
        <w:rPr>
          <w:rFonts w:ascii="Calibri" w:eastAsia="Calibri" w:hAnsi="Calibri" w:cs="Times New Roman"/>
          <w:color w:val="000000"/>
        </w:rPr>
        <w:t xml:space="preserve">for procedures to follow regarding acts related to secure mandatory tests as specified in </w:t>
      </w:r>
      <w:r w:rsidRPr="006D04D1">
        <w:rPr>
          <w:rFonts w:ascii="Calibri" w:eastAsia="Calibri" w:hAnsi="Calibri" w:cs="Times New Roman"/>
          <w:color w:val="0000FF"/>
        </w:rPr>
        <w:t>§ </w:t>
      </w:r>
      <w:hyperlink r:id="rId35" w:history="1">
        <w:r w:rsidRPr="006D04D1">
          <w:rPr>
            <w:rFonts w:ascii="Calibri" w:eastAsia="Calibri" w:hAnsi="Calibri" w:cs="Times New Roman"/>
            <w:color w:val="0000FF"/>
            <w:u w:val="single"/>
          </w:rPr>
          <w:t>22.1-292.1</w:t>
        </w:r>
      </w:hyperlink>
      <w:r w:rsidRPr="006D04D1">
        <w:rPr>
          <w:rFonts w:ascii="Calibri" w:eastAsia="Calibri" w:hAnsi="Calibri" w:cs="Times New Roman"/>
        </w:rPr>
        <w:t> </w:t>
      </w:r>
      <w:r w:rsidRPr="006D04D1">
        <w:rPr>
          <w:rFonts w:ascii="Calibri" w:eastAsia="Calibri" w:hAnsi="Calibri" w:cs="Times New Roman"/>
          <w:color w:val="000000"/>
        </w:rPr>
        <w:t xml:space="preserve">of the </w:t>
      </w:r>
      <w:r w:rsidRPr="006D04D1">
        <w:rPr>
          <w:rFonts w:ascii="Calibri" w:eastAsia="Calibri" w:hAnsi="Calibri" w:cs="Times New Roman"/>
          <w:i/>
          <w:color w:val="000000"/>
        </w:rPr>
        <w:t>Code of Virginia</w:t>
      </w:r>
      <w:r w:rsidRPr="006D04D1">
        <w:rPr>
          <w:rFonts w:ascii="Calibri" w:eastAsia="Calibri" w:hAnsi="Calibri" w:cs="Times New Roman"/>
          <w:color w:val="000000"/>
        </w:rPr>
        <w:t>.</w:t>
      </w:r>
    </w:p>
    <w:p w:rsidR="006D04D1" w:rsidRPr="006D04D1" w:rsidRDefault="006D04D1" w:rsidP="006D04D1">
      <w:pPr>
        <w:numPr>
          <w:ilvl w:val="0"/>
          <w:numId w:val="30"/>
        </w:numPr>
        <w:spacing w:after="160" w:line="259" w:lineRule="auto"/>
        <w:rPr>
          <w:rFonts w:ascii="Calibri" w:eastAsia="Calibri" w:hAnsi="Calibri" w:cs="Times New Roman"/>
        </w:rPr>
      </w:pPr>
      <w:r w:rsidRPr="006D04D1">
        <w:rPr>
          <w:rFonts w:ascii="Calibri" w:eastAsia="Calibri" w:hAnsi="Calibri" w:cs="Times New Roman"/>
        </w:rPr>
        <w:t>In spring 2019, an RPS division-level staff member familiar with SOL testing procedures will observe SOL test administration training and daily SOL testing at GWC ES during the Spring 2019 SOL Non-Writing Test Administration to ensure SOL testing policies and procedures are followed. Observations will be shared daily with the Division Director of Testing.</w:t>
      </w:r>
    </w:p>
    <w:p w:rsidR="006D04D1" w:rsidRPr="006D04D1" w:rsidRDefault="006D04D1" w:rsidP="006D04D1">
      <w:pPr>
        <w:numPr>
          <w:ilvl w:val="0"/>
          <w:numId w:val="30"/>
        </w:numPr>
        <w:spacing w:after="160" w:line="259" w:lineRule="auto"/>
        <w:rPr>
          <w:rFonts w:ascii="Calibri" w:eastAsia="Calibri" w:hAnsi="Calibri" w:cs="Times New Roman"/>
        </w:rPr>
      </w:pPr>
      <w:r w:rsidRPr="006D04D1">
        <w:rPr>
          <w:rFonts w:ascii="Calibri" w:eastAsia="Calibri" w:hAnsi="Calibri" w:cs="Times New Roman"/>
        </w:rPr>
        <w:t xml:space="preserve">In 2019-2020, an unannounced audit of SOL testing will be conducted by division-level staff during the </w:t>
      </w:r>
      <w:proofErr w:type="gramStart"/>
      <w:r w:rsidRPr="006D04D1">
        <w:rPr>
          <w:rFonts w:ascii="Calibri" w:eastAsia="Calibri" w:hAnsi="Calibri" w:cs="Times New Roman"/>
        </w:rPr>
        <w:t>Spring</w:t>
      </w:r>
      <w:proofErr w:type="gramEnd"/>
      <w:r w:rsidRPr="006D04D1">
        <w:rPr>
          <w:rFonts w:ascii="Calibri" w:eastAsia="Calibri" w:hAnsi="Calibri" w:cs="Times New Roman"/>
        </w:rPr>
        <w:t xml:space="preserve"> 2020 SOL Non-Writing Test Administration at GWC ES.</w:t>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t>In response to the investigation, the VDOE has completed or will complete the following:</w:t>
      </w:r>
    </w:p>
    <w:p w:rsidR="006D04D1" w:rsidRPr="006D04D1" w:rsidRDefault="006D04D1" w:rsidP="006D04D1">
      <w:pPr>
        <w:numPr>
          <w:ilvl w:val="0"/>
          <w:numId w:val="17"/>
        </w:numPr>
        <w:spacing w:after="160" w:line="259" w:lineRule="auto"/>
        <w:rPr>
          <w:rFonts w:ascii="Calibri" w:eastAsia="Calibri" w:hAnsi="Calibri" w:cs="Times New Roman"/>
        </w:rPr>
      </w:pPr>
      <w:r w:rsidRPr="006D04D1">
        <w:rPr>
          <w:rFonts w:ascii="Calibri" w:eastAsia="Calibri" w:hAnsi="Calibri" w:cs="Times New Roman"/>
        </w:rPr>
        <w:t>Because the VDOE could not determine the integrity of the test results at GWC ES for any tests administered prior to June 5, 2018, all SOL tests administered prior to that date and all Virginia Alternate Assessment Program (VAAP) assessments completed in 2017-2018 have been invalidated. Students who did not participate in the re-administration of SOL tests in spring 2018 and students who completed VAAP assessments in 2017-2018 will receive score reports that reflect No Score (NS).</w:t>
      </w:r>
    </w:p>
    <w:p w:rsidR="006D04D1" w:rsidRPr="006D04D1" w:rsidRDefault="006D04D1" w:rsidP="006D04D1">
      <w:pPr>
        <w:numPr>
          <w:ilvl w:val="0"/>
          <w:numId w:val="17"/>
        </w:numPr>
        <w:spacing w:after="160" w:line="259" w:lineRule="auto"/>
        <w:rPr>
          <w:rFonts w:ascii="Calibri" w:eastAsia="Calibri" w:hAnsi="Calibri" w:cs="Times New Roman"/>
          <w:color w:val="000000"/>
        </w:rPr>
      </w:pPr>
      <w:r w:rsidRPr="006D04D1">
        <w:rPr>
          <w:rFonts w:ascii="Calibri" w:eastAsia="Calibri" w:hAnsi="Calibri" w:cs="Times New Roman"/>
        </w:rPr>
        <w:t xml:space="preserve">A request will be made to the Virginia Board of Education at its September 2018 meeting to withhold school accreditation for GWC ES. This request is based upon a provision in the </w:t>
      </w:r>
      <w:hyperlink r:id="rId36" w:history="1">
        <w:r w:rsidRPr="006D04D1">
          <w:rPr>
            <w:rFonts w:ascii="Calibri" w:eastAsia="Calibri" w:hAnsi="Calibri" w:cs="Times New Roman"/>
            <w:i/>
            <w:color w:val="0000FF"/>
            <w:u w:val="single"/>
          </w:rPr>
          <w:t>Regulations Establishing the Standards for Accrediting Public Schools in Virginia</w:t>
        </w:r>
      </w:hyperlink>
      <w:r w:rsidRPr="006D04D1">
        <w:rPr>
          <w:rFonts w:ascii="Calibri" w:eastAsia="Calibri" w:hAnsi="Calibri" w:cs="Times New Roman"/>
          <w:color w:val="0000FF"/>
        </w:rPr>
        <w:t xml:space="preserve"> </w:t>
      </w:r>
      <w:r w:rsidRPr="006D04D1">
        <w:rPr>
          <w:rFonts w:ascii="Calibri" w:eastAsia="Calibri" w:hAnsi="Calibri" w:cs="Times New Roman"/>
          <w:color w:val="000000"/>
        </w:rPr>
        <w:t>as follows:</w:t>
      </w:r>
    </w:p>
    <w:p w:rsidR="006D04D1" w:rsidRPr="006D04D1" w:rsidRDefault="00A62E89" w:rsidP="0026083D">
      <w:pPr>
        <w:ind w:left="360"/>
        <w:rPr>
          <w:rFonts w:cs="Times New Roman"/>
        </w:rPr>
      </w:pPr>
      <w:hyperlink r:id="rId37" w:history="1">
        <w:r w:rsidR="006D04D1" w:rsidRPr="006D04D1">
          <w:rPr>
            <w:rFonts w:eastAsia="Times New Roman"/>
            <w:color w:val="0000FF"/>
            <w:u w:val="single"/>
          </w:rPr>
          <w:t>8VAC20-131-390. Accreditation.</w:t>
        </w:r>
      </w:hyperlink>
      <w:r w:rsidR="006D04D1" w:rsidRPr="006D04D1">
        <w:rPr>
          <w:rFonts w:eastAsia="Times New Roman"/>
        </w:rPr>
        <w:t xml:space="preserve"> </w:t>
      </w:r>
      <w:r w:rsidR="006D04D1" w:rsidRPr="006D04D1">
        <w:rPr>
          <w:rFonts w:eastAsia="Times New Roman"/>
        </w:rPr>
        <w:br/>
      </w:r>
      <w:r w:rsidR="006D04D1" w:rsidRPr="006D04D1">
        <w:t xml:space="preserve">D. A school's accreditation rating may be withheld by action of the board for any school found to be in violation of test security procedures pursuant to </w:t>
      </w:r>
      <w:hyperlink r:id="rId38" w:history="1">
        <w:r w:rsidR="006D04D1" w:rsidRPr="006D04D1">
          <w:rPr>
            <w:color w:val="0000FF"/>
            <w:u w:val="single"/>
          </w:rPr>
          <w:t>§ </w:t>
        </w:r>
        <w:r w:rsidR="006D04D1" w:rsidRPr="006D04D1">
          <w:rPr>
            <w:color w:val="0000FF"/>
            <w:u w:val="single"/>
            <w:bdr w:val="none" w:sz="0" w:space="0" w:color="auto" w:frame="1"/>
          </w:rPr>
          <w:t>22.1-19.1</w:t>
        </w:r>
      </w:hyperlink>
      <w:r w:rsidR="006D04D1" w:rsidRPr="006D04D1">
        <w:t> of the Code of Virginia.</w:t>
      </w:r>
      <w:r w:rsidR="006D04D1" w:rsidRPr="006D04D1">
        <w:rPr>
          <w:rFonts w:cs="Times New Roman"/>
        </w:rPr>
        <w:t xml:space="preserve"> </w:t>
      </w:r>
    </w:p>
    <w:p w:rsidR="006D04D1" w:rsidRPr="006D04D1" w:rsidRDefault="006D04D1" w:rsidP="006D04D1">
      <w:pPr>
        <w:spacing w:after="160" w:line="259" w:lineRule="auto"/>
        <w:jc w:val="center"/>
        <w:rPr>
          <w:rFonts w:ascii="Calibri" w:eastAsia="Calibri" w:hAnsi="Calibri" w:cs="Times New Roman"/>
          <w:b/>
        </w:rPr>
      </w:pPr>
      <w:r w:rsidRPr="006D04D1">
        <w:rPr>
          <w:rFonts w:ascii="Calibri" w:eastAsia="Calibri" w:hAnsi="Calibri" w:cs="Times New Roman"/>
          <w:b/>
        </w:rPr>
        <w:br w:type="page"/>
      </w:r>
    </w:p>
    <w:p w:rsidR="006D04D1" w:rsidRPr="006D04D1" w:rsidRDefault="006D04D1" w:rsidP="006D04D1">
      <w:pPr>
        <w:spacing w:after="160" w:line="259" w:lineRule="auto"/>
        <w:jc w:val="center"/>
        <w:rPr>
          <w:rFonts w:ascii="Calibri" w:eastAsia="Calibri" w:hAnsi="Calibri" w:cs="Times New Roman"/>
          <w:b/>
          <w:u w:val="single"/>
        </w:rPr>
      </w:pPr>
      <w:r w:rsidRPr="006D04D1">
        <w:rPr>
          <w:rFonts w:ascii="Calibri" w:eastAsia="Calibri" w:hAnsi="Calibri" w:cs="Times New Roman"/>
          <w:b/>
          <w:u w:val="single"/>
        </w:rPr>
        <w:t>APPENDIX</w:t>
      </w:r>
    </w:p>
    <w:p w:rsidR="006D04D1" w:rsidRPr="006D04D1" w:rsidRDefault="006D04D1" w:rsidP="006D04D1">
      <w:pPr>
        <w:spacing w:after="160" w:line="259" w:lineRule="auto"/>
        <w:rPr>
          <w:rFonts w:ascii="Calibri" w:eastAsia="Calibri" w:hAnsi="Calibri" w:cs="Times New Roman"/>
          <w:b/>
        </w:rPr>
      </w:pPr>
      <w:r w:rsidRPr="006D04D1">
        <w:rPr>
          <w:rFonts w:ascii="Calibri" w:eastAsia="Calibri" w:hAnsi="Calibri" w:cs="Times New Roman"/>
          <w:b/>
        </w:rPr>
        <w:t xml:space="preserve">Figure A.1: </w:t>
      </w:r>
      <w:r w:rsidRPr="006D04D1">
        <w:rPr>
          <w:rFonts w:ascii="Calibri" w:eastAsia="Calibri" w:hAnsi="Calibri" w:cs="Times New Roman"/>
          <w:b/>
          <w:i/>
        </w:rPr>
        <w:t>Test Ticket Transmittal Form and Affidavit for Examiners/Proctors</w:t>
      </w:r>
    </w:p>
    <w:p w:rsidR="006D04D1" w:rsidRPr="006D04D1" w:rsidRDefault="006D04D1" w:rsidP="006D04D1">
      <w:pPr>
        <w:spacing w:after="160" w:line="259" w:lineRule="auto"/>
        <w:jc w:val="center"/>
        <w:rPr>
          <w:rFonts w:ascii="Calibri" w:eastAsia="Calibri" w:hAnsi="Calibri" w:cs="Times New Roman"/>
        </w:rPr>
      </w:pPr>
      <w:r w:rsidRPr="006D04D1">
        <w:rPr>
          <w:rFonts w:ascii="Calibri" w:eastAsia="Calibri" w:hAnsi="Calibri" w:cs="Times New Roman"/>
          <w:noProof/>
        </w:rPr>
        <w:drawing>
          <wp:inline distT="0" distB="0" distL="0" distR="0" wp14:anchorId="5D0AC61D" wp14:editId="015F35F5">
            <wp:extent cx="5934075" cy="5520085"/>
            <wp:effectExtent l="19050" t="19050" r="9525" b="2349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54133" cy="5538744"/>
                    </a:xfrm>
                    <a:prstGeom prst="rect">
                      <a:avLst/>
                    </a:prstGeom>
                    <a:ln w="12700">
                      <a:solidFill>
                        <a:sysClr val="window" lastClr="FFFFFF">
                          <a:lumMod val="65000"/>
                        </a:sysClr>
                      </a:solidFill>
                    </a:ln>
                  </pic:spPr>
                </pic:pic>
              </a:graphicData>
            </a:graphic>
          </wp:inline>
        </w:drawing>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rPr>
        <w:br w:type="page"/>
      </w:r>
    </w:p>
    <w:p w:rsidR="006D04D1" w:rsidRPr="006D04D1" w:rsidRDefault="006D04D1" w:rsidP="006D04D1">
      <w:pPr>
        <w:spacing w:after="160" w:line="259" w:lineRule="auto"/>
        <w:rPr>
          <w:rFonts w:ascii="Calibri" w:eastAsia="Calibri" w:hAnsi="Calibri" w:cs="Times New Roman"/>
          <w:b/>
        </w:rPr>
      </w:pPr>
      <w:r w:rsidRPr="006D04D1">
        <w:rPr>
          <w:rFonts w:ascii="Calibri" w:eastAsia="Calibri" w:hAnsi="Calibri" w:cs="Times New Roman"/>
          <w:b/>
        </w:rPr>
        <w:t xml:space="preserve">Figure A.2: The </w:t>
      </w:r>
      <w:r w:rsidRPr="006D04D1">
        <w:rPr>
          <w:rFonts w:ascii="Calibri" w:eastAsia="Calibri" w:hAnsi="Calibri" w:cs="Times New Roman"/>
          <w:b/>
          <w:i/>
        </w:rPr>
        <w:t>2017-2018 School Division Personnel Test Security Agreement</w:t>
      </w:r>
    </w:p>
    <w:p w:rsidR="006D04D1" w:rsidRPr="006D04D1" w:rsidRDefault="006D04D1" w:rsidP="006D04D1">
      <w:pPr>
        <w:spacing w:after="160" w:line="259" w:lineRule="auto"/>
        <w:jc w:val="center"/>
        <w:rPr>
          <w:rFonts w:ascii="Calibri" w:eastAsia="Calibri" w:hAnsi="Calibri" w:cs="Times New Roman"/>
        </w:rPr>
      </w:pPr>
      <w:r w:rsidRPr="006D04D1">
        <w:rPr>
          <w:rFonts w:ascii="Calibri" w:eastAsia="Calibri" w:hAnsi="Calibri" w:cs="Times New Roman"/>
          <w:noProof/>
        </w:rPr>
        <w:drawing>
          <wp:inline distT="0" distB="0" distL="0" distR="0" wp14:anchorId="3CA5AF4D" wp14:editId="3B42F8C3">
            <wp:extent cx="5238096" cy="7285715"/>
            <wp:effectExtent l="19050" t="19050" r="2032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238096" cy="7285715"/>
                    </a:xfrm>
                    <a:prstGeom prst="rect">
                      <a:avLst/>
                    </a:prstGeom>
                    <a:ln w="12700">
                      <a:solidFill>
                        <a:sysClr val="window" lastClr="FFFFFF">
                          <a:lumMod val="65000"/>
                        </a:sysClr>
                      </a:solidFill>
                    </a:ln>
                  </pic:spPr>
                </pic:pic>
              </a:graphicData>
            </a:graphic>
          </wp:inline>
        </w:drawing>
      </w:r>
    </w:p>
    <w:p w:rsidR="006D04D1" w:rsidRPr="006D04D1" w:rsidRDefault="006D04D1" w:rsidP="006D04D1">
      <w:pPr>
        <w:spacing w:after="160" w:line="259" w:lineRule="auto"/>
        <w:rPr>
          <w:rFonts w:ascii="Calibri" w:eastAsia="Calibri" w:hAnsi="Calibri" w:cs="Times New Roman"/>
        </w:rPr>
      </w:pPr>
    </w:p>
    <w:p w:rsidR="006D04D1" w:rsidRPr="006D04D1" w:rsidRDefault="006D04D1" w:rsidP="006D04D1">
      <w:pPr>
        <w:spacing w:after="160" w:line="259" w:lineRule="auto"/>
        <w:rPr>
          <w:rFonts w:ascii="Calibri" w:eastAsia="Calibri" w:hAnsi="Calibri" w:cs="Times New Roman"/>
        </w:rPr>
      </w:pP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b/>
        </w:rPr>
        <w:t xml:space="preserve">Figure A.2: The </w:t>
      </w:r>
      <w:r w:rsidRPr="006D04D1">
        <w:rPr>
          <w:rFonts w:ascii="Calibri" w:eastAsia="Calibri" w:hAnsi="Calibri" w:cs="Times New Roman"/>
          <w:b/>
          <w:i/>
        </w:rPr>
        <w:t>2017-2018 School Division Personnel Test Security Agreement</w:t>
      </w:r>
      <w:r w:rsidRPr="006D04D1">
        <w:rPr>
          <w:rFonts w:ascii="Calibri" w:eastAsia="Calibri" w:hAnsi="Calibri" w:cs="Times New Roman"/>
          <w:b/>
        </w:rPr>
        <w:t xml:space="preserve"> (continued)</w:t>
      </w:r>
      <w:r w:rsidRPr="006D04D1">
        <w:rPr>
          <w:rFonts w:ascii="Calibri" w:eastAsia="Calibri" w:hAnsi="Calibri" w:cs="Times New Roman"/>
        </w:rPr>
        <w:t xml:space="preserve"> </w:t>
      </w:r>
    </w:p>
    <w:p w:rsidR="006D04D1" w:rsidRPr="006D04D1" w:rsidRDefault="006D04D1" w:rsidP="006D04D1">
      <w:pPr>
        <w:spacing w:after="160" w:line="259" w:lineRule="auto"/>
        <w:jc w:val="center"/>
        <w:rPr>
          <w:rFonts w:ascii="Calibri" w:eastAsia="Calibri" w:hAnsi="Calibri" w:cs="Times New Roman"/>
        </w:rPr>
      </w:pPr>
      <w:r w:rsidRPr="006D04D1">
        <w:rPr>
          <w:rFonts w:ascii="Calibri" w:eastAsia="Calibri" w:hAnsi="Calibri" w:cs="Times New Roman"/>
          <w:noProof/>
        </w:rPr>
        <w:drawing>
          <wp:inline distT="0" distB="0" distL="0" distR="0" wp14:anchorId="134E2357" wp14:editId="37AE738F">
            <wp:extent cx="5304762" cy="5257143"/>
            <wp:effectExtent l="19050" t="19050" r="10795"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304762" cy="5257143"/>
                    </a:xfrm>
                    <a:prstGeom prst="rect">
                      <a:avLst/>
                    </a:prstGeom>
                    <a:ln w="12700">
                      <a:solidFill>
                        <a:sysClr val="window" lastClr="FFFFFF">
                          <a:lumMod val="65000"/>
                        </a:sysClr>
                      </a:solidFill>
                    </a:ln>
                  </pic:spPr>
                </pic:pic>
              </a:graphicData>
            </a:graphic>
          </wp:inline>
        </w:drawing>
      </w:r>
    </w:p>
    <w:p w:rsidR="006D04D1" w:rsidRPr="006D04D1" w:rsidRDefault="006D04D1" w:rsidP="006D04D1">
      <w:pPr>
        <w:spacing w:after="160" w:line="259" w:lineRule="auto"/>
        <w:jc w:val="center"/>
        <w:rPr>
          <w:rFonts w:ascii="Calibri" w:eastAsia="Calibri" w:hAnsi="Calibri" w:cs="Times New Roman"/>
        </w:rPr>
      </w:pPr>
    </w:p>
    <w:p w:rsidR="006D04D1" w:rsidRPr="006D04D1" w:rsidRDefault="006D04D1" w:rsidP="006D04D1">
      <w:pPr>
        <w:spacing w:after="160" w:line="259" w:lineRule="auto"/>
        <w:jc w:val="center"/>
        <w:rPr>
          <w:rFonts w:ascii="Calibri" w:eastAsia="Calibri" w:hAnsi="Calibri" w:cs="Times New Roman"/>
        </w:rPr>
      </w:pPr>
    </w:p>
    <w:p w:rsidR="006D04D1" w:rsidRPr="006D04D1" w:rsidRDefault="006D04D1" w:rsidP="006D04D1">
      <w:pPr>
        <w:spacing w:after="160" w:line="259" w:lineRule="auto"/>
        <w:jc w:val="center"/>
        <w:rPr>
          <w:rFonts w:ascii="Calibri" w:eastAsia="Calibri" w:hAnsi="Calibri" w:cs="Times New Roman"/>
        </w:rPr>
      </w:pPr>
    </w:p>
    <w:p w:rsidR="006D04D1" w:rsidRPr="006D04D1" w:rsidRDefault="006D04D1" w:rsidP="006D04D1">
      <w:pPr>
        <w:spacing w:after="160" w:line="259" w:lineRule="auto"/>
        <w:jc w:val="center"/>
        <w:rPr>
          <w:rFonts w:ascii="Calibri" w:eastAsia="Calibri" w:hAnsi="Calibri" w:cs="Times New Roman"/>
        </w:rPr>
      </w:pPr>
    </w:p>
    <w:p w:rsidR="006D04D1" w:rsidRPr="006D04D1" w:rsidRDefault="006D04D1" w:rsidP="006D04D1">
      <w:pPr>
        <w:spacing w:after="160" w:line="259" w:lineRule="auto"/>
        <w:jc w:val="center"/>
        <w:rPr>
          <w:rFonts w:ascii="Calibri" w:eastAsia="Calibri" w:hAnsi="Calibri" w:cs="Times New Roman"/>
        </w:rPr>
      </w:pPr>
    </w:p>
    <w:p w:rsidR="006D04D1" w:rsidRPr="006D04D1" w:rsidRDefault="006D04D1" w:rsidP="006D04D1">
      <w:pPr>
        <w:spacing w:after="160" w:line="259" w:lineRule="auto"/>
        <w:jc w:val="center"/>
        <w:rPr>
          <w:rFonts w:ascii="Calibri" w:eastAsia="Calibri" w:hAnsi="Calibri" w:cs="Times New Roman"/>
        </w:rPr>
      </w:pPr>
    </w:p>
    <w:p w:rsidR="006D04D1" w:rsidRPr="006D04D1" w:rsidRDefault="006D04D1" w:rsidP="006D04D1">
      <w:pPr>
        <w:spacing w:after="160" w:line="259" w:lineRule="auto"/>
        <w:jc w:val="center"/>
        <w:rPr>
          <w:rFonts w:ascii="Calibri" w:eastAsia="Calibri" w:hAnsi="Calibri" w:cs="Times New Roman"/>
        </w:rPr>
      </w:pPr>
    </w:p>
    <w:p w:rsidR="006D04D1" w:rsidRPr="006D04D1" w:rsidRDefault="006D04D1" w:rsidP="006D04D1">
      <w:pPr>
        <w:spacing w:after="160" w:line="259" w:lineRule="auto"/>
        <w:jc w:val="center"/>
        <w:rPr>
          <w:rFonts w:ascii="Calibri" w:eastAsia="Calibri" w:hAnsi="Calibri" w:cs="Times New Roman"/>
        </w:rPr>
      </w:pPr>
    </w:p>
    <w:p w:rsidR="006D04D1" w:rsidRPr="006D04D1" w:rsidRDefault="006D04D1" w:rsidP="006D04D1">
      <w:pPr>
        <w:spacing w:after="160" w:line="259" w:lineRule="auto"/>
        <w:rPr>
          <w:rFonts w:ascii="Calibri" w:eastAsia="Calibri" w:hAnsi="Calibri" w:cs="Times New Roman"/>
          <w:b/>
        </w:rPr>
      </w:pP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b/>
        </w:rPr>
        <w:t xml:space="preserve">Figure A.2: The </w:t>
      </w:r>
      <w:r w:rsidRPr="006D04D1">
        <w:rPr>
          <w:rFonts w:ascii="Calibri" w:eastAsia="Calibri" w:hAnsi="Calibri" w:cs="Times New Roman"/>
          <w:b/>
          <w:i/>
        </w:rPr>
        <w:t>2017-2018 School Division Personnel Test Security Agreement</w:t>
      </w:r>
      <w:r w:rsidRPr="006D04D1">
        <w:rPr>
          <w:rFonts w:ascii="Calibri" w:eastAsia="Calibri" w:hAnsi="Calibri" w:cs="Times New Roman"/>
          <w:b/>
        </w:rPr>
        <w:t xml:space="preserve"> (continued)</w:t>
      </w:r>
      <w:r w:rsidRPr="006D04D1">
        <w:rPr>
          <w:rFonts w:ascii="Calibri" w:eastAsia="Calibri" w:hAnsi="Calibri" w:cs="Times New Roman"/>
        </w:rPr>
        <w:t xml:space="preserve"> </w:t>
      </w:r>
    </w:p>
    <w:p w:rsidR="006D04D1" w:rsidRPr="006D04D1" w:rsidRDefault="006D04D1" w:rsidP="006D04D1">
      <w:pPr>
        <w:spacing w:after="160" w:line="259" w:lineRule="auto"/>
        <w:jc w:val="center"/>
        <w:rPr>
          <w:rFonts w:ascii="Calibri" w:eastAsia="Calibri" w:hAnsi="Calibri" w:cs="Times New Roman"/>
        </w:rPr>
      </w:pPr>
      <w:r w:rsidRPr="006D04D1">
        <w:rPr>
          <w:rFonts w:ascii="Calibri" w:eastAsia="Calibri" w:hAnsi="Calibri" w:cs="Times New Roman"/>
          <w:noProof/>
        </w:rPr>
        <w:drawing>
          <wp:inline distT="0" distB="0" distL="0" distR="0" wp14:anchorId="3A93FC35" wp14:editId="5A3F4D20">
            <wp:extent cx="5577739" cy="7688581"/>
            <wp:effectExtent l="19050" t="19050" r="23495" b="266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615828" cy="7741084"/>
                    </a:xfrm>
                    <a:prstGeom prst="rect">
                      <a:avLst/>
                    </a:prstGeom>
                    <a:ln>
                      <a:solidFill>
                        <a:sysClr val="windowText" lastClr="000000"/>
                      </a:solidFill>
                    </a:ln>
                  </pic:spPr>
                </pic:pic>
              </a:graphicData>
            </a:graphic>
          </wp:inline>
        </w:drawing>
      </w:r>
    </w:p>
    <w:p w:rsidR="006D04D1" w:rsidRPr="006D04D1" w:rsidRDefault="006D04D1" w:rsidP="006D04D1">
      <w:pPr>
        <w:spacing w:after="160" w:line="259" w:lineRule="auto"/>
        <w:rPr>
          <w:rFonts w:ascii="Calibri" w:eastAsia="Calibri" w:hAnsi="Calibri" w:cs="Times New Roman"/>
        </w:rPr>
      </w:pPr>
      <w:r w:rsidRPr="006D04D1">
        <w:rPr>
          <w:rFonts w:ascii="Calibri" w:eastAsia="Calibri" w:hAnsi="Calibri" w:cs="Times New Roman"/>
          <w:b/>
        </w:rPr>
        <w:t xml:space="preserve">Figure A.2: The </w:t>
      </w:r>
      <w:r w:rsidRPr="006D04D1">
        <w:rPr>
          <w:rFonts w:ascii="Calibri" w:eastAsia="Calibri" w:hAnsi="Calibri" w:cs="Times New Roman"/>
          <w:b/>
          <w:i/>
        </w:rPr>
        <w:t>2017-2018 School Division Personnel Test Security Agreement</w:t>
      </w:r>
      <w:r w:rsidRPr="006D04D1">
        <w:rPr>
          <w:rFonts w:ascii="Calibri" w:eastAsia="Calibri" w:hAnsi="Calibri" w:cs="Times New Roman"/>
          <w:b/>
        </w:rPr>
        <w:t xml:space="preserve"> (continued)</w:t>
      </w:r>
      <w:r w:rsidRPr="006D04D1">
        <w:rPr>
          <w:rFonts w:ascii="Calibri" w:eastAsia="Calibri" w:hAnsi="Calibri" w:cs="Times New Roman"/>
        </w:rPr>
        <w:t xml:space="preserve"> </w:t>
      </w:r>
    </w:p>
    <w:p w:rsidR="006D04D1" w:rsidRPr="006D04D1" w:rsidRDefault="006D04D1" w:rsidP="006D04D1">
      <w:pPr>
        <w:spacing w:after="160" w:line="259" w:lineRule="auto"/>
        <w:jc w:val="center"/>
        <w:rPr>
          <w:rFonts w:ascii="Calibri" w:eastAsia="Calibri" w:hAnsi="Calibri" w:cs="Times New Roman"/>
        </w:rPr>
      </w:pPr>
      <w:r w:rsidRPr="006D04D1">
        <w:rPr>
          <w:rFonts w:ascii="Calibri" w:eastAsia="Calibri" w:hAnsi="Calibri" w:cs="Times New Roman"/>
          <w:noProof/>
        </w:rPr>
        <w:drawing>
          <wp:inline distT="0" distB="0" distL="0" distR="0" wp14:anchorId="497EB697" wp14:editId="1D2FA343">
            <wp:extent cx="5734050" cy="4611300"/>
            <wp:effectExtent l="19050" t="19050" r="19050" b="184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74648" cy="4643949"/>
                    </a:xfrm>
                    <a:prstGeom prst="rect">
                      <a:avLst/>
                    </a:prstGeom>
                    <a:ln>
                      <a:solidFill>
                        <a:sysClr val="windowText" lastClr="000000"/>
                      </a:solidFill>
                    </a:ln>
                  </pic:spPr>
                </pic:pic>
              </a:graphicData>
            </a:graphic>
          </wp:inline>
        </w:drawing>
      </w:r>
    </w:p>
    <w:p w:rsidR="006D04D1" w:rsidRDefault="006D04D1">
      <w:pPr>
        <w:rPr>
          <w:rFonts w:ascii="Calibri" w:eastAsia="Calibri" w:hAnsi="Calibri" w:cs="Times New Roman"/>
          <w:b/>
          <w:color w:val="000000"/>
        </w:rPr>
      </w:pPr>
      <w:r>
        <w:rPr>
          <w:rFonts w:ascii="Calibri" w:eastAsia="Calibri" w:hAnsi="Calibri" w:cs="Times New Roman"/>
          <w:b/>
          <w:color w:val="000000"/>
        </w:rPr>
        <w:br w:type="page"/>
      </w:r>
    </w:p>
    <w:p w:rsidR="0055064A" w:rsidRPr="0055064A" w:rsidRDefault="0055064A" w:rsidP="0055064A">
      <w:pPr>
        <w:spacing w:after="160" w:line="259" w:lineRule="auto"/>
        <w:jc w:val="center"/>
        <w:rPr>
          <w:rFonts w:ascii="Calibri" w:eastAsia="Calibri" w:hAnsi="Calibri" w:cs="Times New Roman"/>
          <w:b/>
          <w:color w:val="000000"/>
        </w:rPr>
      </w:pPr>
      <w:r w:rsidRPr="0055064A">
        <w:rPr>
          <w:rFonts w:ascii="Calibri" w:eastAsia="Calibri" w:hAnsi="Calibri" w:cs="Times New Roman"/>
          <w:b/>
          <w:color w:val="000000"/>
        </w:rPr>
        <w:t>ADDENDUM to the</w:t>
      </w:r>
      <w:r w:rsidRPr="0055064A">
        <w:rPr>
          <w:rFonts w:ascii="Calibri" w:eastAsia="Calibri" w:hAnsi="Calibri" w:cs="Times New Roman"/>
          <w:b/>
          <w:color w:val="000000"/>
        </w:rPr>
        <w:br/>
        <w:t xml:space="preserve">Report on George Washington Carver Elementary School </w:t>
      </w:r>
      <w:r w:rsidRPr="0055064A">
        <w:rPr>
          <w:rFonts w:ascii="Calibri" w:eastAsia="Calibri" w:hAnsi="Calibri" w:cs="Times New Roman"/>
          <w:b/>
          <w:color w:val="000000"/>
        </w:rPr>
        <w:br/>
        <w:t>Richmond Public Schools</w:t>
      </w:r>
      <w:r w:rsidRPr="0055064A">
        <w:rPr>
          <w:rFonts w:ascii="Calibri" w:eastAsia="Calibri" w:hAnsi="Calibri" w:cs="Times New Roman"/>
          <w:b/>
          <w:color w:val="000000"/>
        </w:rPr>
        <w:br/>
        <w:t>Spring 2018 Standards of Learning Test Investigation</w:t>
      </w:r>
      <w:r w:rsidRPr="0055064A">
        <w:rPr>
          <w:rFonts w:ascii="Calibri" w:eastAsia="Calibri" w:hAnsi="Calibri" w:cs="Times New Roman"/>
          <w:b/>
          <w:color w:val="000000"/>
        </w:rPr>
        <w:br/>
        <w:t>July 30, 2018</w:t>
      </w:r>
    </w:p>
    <w:p w:rsidR="0055064A" w:rsidRPr="0055064A" w:rsidRDefault="0055064A" w:rsidP="0055064A">
      <w:pPr>
        <w:spacing w:after="160" w:line="259" w:lineRule="auto"/>
        <w:rPr>
          <w:rFonts w:ascii="Calibri" w:eastAsia="Calibri" w:hAnsi="Calibri" w:cs="Times New Roman"/>
          <w:color w:val="000000"/>
        </w:rPr>
      </w:pPr>
      <w:r w:rsidRPr="0055064A">
        <w:rPr>
          <w:rFonts w:ascii="Calibri" w:eastAsia="Calibri" w:hAnsi="Calibri" w:cs="Times New Roman"/>
          <w:color w:val="000000"/>
        </w:rPr>
        <w:t>August 8, 2018:</w:t>
      </w:r>
    </w:p>
    <w:p w:rsidR="0055064A" w:rsidRPr="0055064A" w:rsidRDefault="0055064A" w:rsidP="0055064A">
      <w:pPr>
        <w:spacing w:after="160" w:line="259" w:lineRule="auto"/>
        <w:rPr>
          <w:rFonts w:ascii="Calibri" w:eastAsia="Calibri" w:hAnsi="Calibri" w:cs="Times New Roman"/>
          <w:color w:val="000000"/>
        </w:rPr>
      </w:pPr>
      <w:r w:rsidRPr="0055064A">
        <w:rPr>
          <w:rFonts w:ascii="Calibri" w:eastAsia="Calibri" w:hAnsi="Calibri" w:cs="Times New Roman"/>
          <w:color w:val="000000"/>
        </w:rPr>
        <w:t>In reference to the section, “Other Student Statements,” on page 11 of the above captioned report, most of the statements by students were in response to questions about tests administered in spring 2018. However, some students were asked about SOL tests taken during spring 2017. Therefore, the student statements provided in this section are not necessarily associated with SOL tests administered in spring 2018 and may refer to tests administered in spring 2017.</w:t>
      </w:r>
    </w:p>
    <w:p w:rsidR="0055064A" w:rsidRPr="0055064A" w:rsidRDefault="0055064A" w:rsidP="0055064A">
      <w:pPr>
        <w:spacing w:after="160" w:line="259" w:lineRule="auto"/>
        <w:rPr>
          <w:rFonts w:ascii="Calibri" w:eastAsia="Calibri" w:hAnsi="Calibri" w:cs="Times New Roman"/>
          <w:color w:val="000000"/>
        </w:rPr>
      </w:pPr>
      <w:r w:rsidRPr="0055064A">
        <w:rPr>
          <w:rFonts w:ascii="Calibri" w:eastAsia="Calibri" w:hAnsi="Calibri" w:cs="Times New Roman"/>
          <w:color w:val="000000"/>
        </w:rPr>
        <w:t>As noted in the report, these student statements were not correlated with specific response change data from the spring 2018 SOL test administration nor were they otherwise corroborated. Teachers were asked during interviews with Virginia Department of Education staff, “Have you ever changed a student’s answers on an SOL test or prompted, clued, or otherwise influenced a student to change his or her answers on an SOL test?”  When interviewed, teachers named by students in the statements in the “Other Student Statements” section (page 11) responded that they had not provided assistance to students taking SOL tests.</w:t>
      </w:r>
    </w:p>
    <w:p w:rsidR="0055064A" w:rsidRPr="0055064A" w:rsidRDefault="0055064A" w:rsidP="0055064A">
      <w:pPr>
        <w:spacing w:after="160" w:line="259" w:lineRule="auto"/>
        <w:rPr>
          <w:rFonts w:ascii="Calibri" w:eastAsia="Calibri" w:hAnsi="Calibri" w:cs="Times New Roman"/>
          <w:color w:val="000000"/>
        </w:rPr>
      </w:pPr>
      <w:r w:rsidRPr="0055064A">
        <w:rPr>
          <w:rFonts w:ascii="Calibri" w:eastAsia="Calibri" w:hAnsi="Calibri" w:cs="Times New Roman"/>
          <w:color w:val="000000"/>
        </w:rPr>
        <w:t>The statements were included to ensure complete documentation of student interviews in the report submitted to Richmond Public Schools by the Virginia Department of Education.</w:t>
      </w:r>
    </w:p>
    <w:p w:rsidR="0055064A" w:rsidRPr="000A5640" w:rsidRDefault="0055064A" w:rsidP="00494058">
      <w:pPr>
        <w:rPr>
          <w:rFonts w:ascii="Times New Roman" w:hAnsi="Times New Roman" w:cs="Times New Roman"/>
          <w:b/>
          <w:sz w:val="24"/>
          <w:szCs w:val="24"/>
        </w:rPr>
      </w:pPr>
      <w:bookmarkStart w:id="0" w:name="_GoBack"/>
      <w:bookmarkEnd w:id="0"/>
    </w:p>
    <w:sectPr w:rsidR="0055064A" w:rsidRPr="000A5640" w:rsidSect="000A5640">
      <w:headerReference w:type="default" r:id="rId44"/>
      <w:type w:val="continuous"/>
      <w:pgSz w:w="12240" w:h="15840"/>
      <w:pgMar w:top="1440" w:right="1440" w:bottom="1440" w:left="1440" w:header="720" w:footer="720" w:gutter="0"/>
      <w:pgNumType w:start="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CC" w:rsidRDefault="004D6FCC" w:rsidP="000E009D">
      <w:pPr>
        <w:spacing w:after="0" w:line="240" w:lineRule="auto"/>
      </w:pPr>
      <w:r>
        <w:separator/>
      </w:r>
    </w:p>
  </w:endnote>
  <w:endnote w:type="continuationSeparator" w:id="0">
    <w:p w:rsidR="004D6FCC" w:rsidRDefault="004D6FC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06476"/>
      <w:docPartObj>
        <w:docPartGallery w:val="Page Numbers (Bottom of Page)"/>
        <w:docPartUnique/>
      </w:docPartObj>
    </w:sdtPr>
    <w:sdtEndPr>
      <w:rPr>
        <w:noProof/>
      </w:rPr>
    </w:sdtEndPr>
    <w:sdtContent>
      <w:p w:rsidR="00C927E8" w:rsidRDefault="00C927E8" w:rsidP="000A5640">
        <w:pPr>
          <w:pStyle w:val="Footer"/>
          <w:tabs>
            <w:tab w:val="left" w:pos="4500"/>
          </w:tabs>
        </w:pPr>
        <w:r>
          <w:tab/>
        </w:r>
        <w:r w:rsidRPr="000A5640">
          <w:rPr>
            <w:rFonts w:ascii="Times New Roman" w:hAnsi="Times New Roman" w:cs="Times New Roman"/>
          </w:rPr>
          <w:tab/>
        </w:r>
        <w:r w:rsidRPr="000A5640">
          <w:rPr>
            <w:rFonts w:ascii="Times New Roman" w:hAnsi="Times New Roman" w:cs="Times New Roman"/>
          </w:rPr>
          <w:fldChar w:fldCharType="begin"/>
        </w:r>
        <w:r w:rsidRPr="000A5640">
          <w:rPr>
            <w:rFonts w:ascii="Times New Roman" w:hAnsi="Times New Roman" w:cs="Times New Roman"/>
          </w:rPr>
          <w:instrText xml:space="preserve"> PAGE   \* MERGEFORMAT </w:instrText>
        </w:r>
        <w:r w:rsidRPr="000A5640">
          <w:rPr>
            <w:rFonts w:ascii="Times New Roman" w:hAnsi="Times New Roman" w:cs="Times New Roman"/>
          </w:rPr>
          <w:fldChar w:fldCharType="separate"/>
        </w:r>
        <w:r w:rsidR="00A62E89">
          <w:rPr>
            <w:rFonts w:ascii="Times New Roman" w:hAnsi="Times New Roman" w:cs="Times New Roman"/>
            <w:noProof/>
          </w:rPr>
          <w:t>B</w:t>
        </w:r>
        <w:r w:rsidRPr="000A5640">
          <w:rPr>
            <w:rFonts w:ascii="Times New Roman" w:hAnsi="Times New Roman" w:cs="Times New Roman"/>
            <w:noProof/>
          </w:rPr>
          <w:fldChar w:fldCharType="end"/>
        </w:r>
      </w:p>
    </w:sdtContent>
  </w:sdt>
  <w:p w:rsidR="00C927E8" w:rsidRDefault="00C927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291421"/>
      <w:docPartObj>
        <w:docPartGallery w:val="Page Numbers (Bottom of Page)"/>
        <w:docPartUnique/>
      </w:docPartObj>
    </w:sdtPr>
    <w:sdtEndPr>
      <w:rPr>
        <w:rFonts w:ascii="Times New Roman" w:hAnsi="Times New Roman" w:cs="Times New Roman"/>
        <w:noProof/>
      </w:rPr>
    </w:sdtEndPr>
    <w:sdtContent>
      <w:p w:rsidR="00C927E8" w:rsidRPr="000A5640" w:rsidRDefault="00C927E8">
        <w:pPr>
          <w:pStyle w:val="Footer"/>
          <w:jc w:val="center"/>
          <w:rPr>
            <w:rFonts w:ascii="Times New Roman" w:hAnsi="Times New Roman" w:cs="Times New Roman"/>
          </w:rPr>
        </w:pPr>
        <w:r w:rsidRPr="000A5640">
          <w:rPr>
            <w:rFonts w:ascii="Times New Roman" w:hAnsi="Times New Roman" w:cs="Times New Roman"/>
          </w:rPr>
          <w:fldChar w:fldCharType="begin"/>
        </w:r>
        <w:r w:rsidRPr="000A5640">
          <w:rPr>
            <w:rFonts w:ascii="Times New Roman" w:hAnsi="Times New Roman" w:cs="Times New Roman"/>
          </w:rPr>
          <w:instrText xml:space="preserve"> PAGE   \* MERGEFORMAT </w:instrText>
        </w:r>
        <w:r w:rsidRPr="000A5640">
          <w:rPr>
            <w:rFonts w:ascii="Times New Roman" w:hAnsi="Times New Roman" w:cs="Times New Roman"/>
          </w:rPr>
          <w:fldChar w:fldCharType="separate"/>
        </w:r>
        <w:r w:rsidR="00A62E89">
          <w:rPr>
            <w:rFonts w:ascii="Times New Roman" w:hAnsi="Times New Roman" w:cs="Times New Roman"/>
            <w:noProof/>
          </w:rPr>
          <w:t>A</w:t>
        </w:r>
        <w:r w:rsidRPr="000A5640">
          <w:rPr>
            <w:rFonts w:ascii="Times New Roman" w:hAnsi="Times New Roman" w:cs="Times New Roman"/>
            <w:noProof/>
          </w:rPr>
          <w:fldChar w:fldCharType="end"/>
        </w:r>
      </w:p>
    </w:sdtContent>
  </w:sdt>
  <w:p w:rsidR="00C927E8" w:rsidRPr="00731754" w:rsidRDefault="00C927E8" w:rsidP="0009570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669358"/>
      <w:docPartObj>
        <w:docPartGallery w:val="Page Numbers (Bottom of Page)"/>
        <w:docPartUnique/>
      </w:docPartObj>
    </w:sdtPr>
    <w:sdtEndPr>
      <w:rPr>
        <w:noProof/>
      </w:rPr>
    </w:sdtEndPr>
    <w:sdtContent>
      <w:p w:rsidR="00A62E89" w:rsidRDefault="00A62E8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D04D1" w:rsidRDefault="006D04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399587"/>
      <w:docPartObj>
        <w:docPartGallery w:val="Page Numbers (Bottom of Page)"/>
        <w:docPartUnique/>
      </w:docPartObj>
    </w:sdtPr>
    <w:sdtEndPr>
      <w:rPr>
        <w:noProof/>
      </w:rPr>
    </w:sdtEndPr>
    <w:sdtContent>
      <w:p w:rsidR="00A62E89" w:rsidRDefault="00A62E8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D04D1" w:rsidRPr="00A62E89" w:rsidRDefault="006D04D1" w:rsidP="00A62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CC" w:rsidRDefault="004D6FCC" w:rsidP="000E009D">
      <w:pPr>
        <w:spacing w:after="0" w:line="240" w:lineRule="auto"/>
      </w:pPr>
      <w:r>
        <w:separator/>
      </w:r>
    </w:p>
  </w:footnote>
  <w:footnote w:type="continuationSeparator" w:id="0">
    <w:p w:rsidR="004D6FCC" w:rsidRDefault="004D6FCC"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E8" w:rsidRDefault="00C927E8" w:rsidP="0009570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D1" w:rsidRDefault="006D04D1" w:rsidP="0073175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E8" w:rsidRPr="00163EB3" w:rsidRDefault="00A62E89" w:rsidP="00163EB3">
    <w:pPr>
      <w:pStyle w:val="Header"/>
      <w:jc w:val="right"/>
      <w:rPr>
        <w:rFonts w:ascii="Times New Roman" w:hAnsi="Times New Roman" w:cs="Times New Roman"/>
      </w:rPr>
    </w:pPr>
    <w:sdt>
      <w:sdtPr>
        <w:rPr>
          <w:rFonts w:ascii="Times New Roman" w:hAnsi="Times New Roman" w:cs="Times New Roman"/>
        </w:rPr>
        <w:id w:val="-1377699106"/>
        <w:docPartObj>
          <w:docPartGallery w:val="Watermarks"/>
          <w:docPartUnique/>
        </w:docPartObj>
      </w:sdtPr>
      <w:sdtEndPr/>
      <w:sdtContent>
        <w:r>
          <w:rPr>
            <w:rFonts w:ascii="Times New Roman" w:hAnsi="Times New Roman" w:cs="Times New Roman"/>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BE4"/>
    <w:multiLevelType w:val="hybridMultilevel"/>
    <w:tmpl w:val="A670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81CAC"/>
    <w:multiLevelType w:val="hybridMultilevel"/>
    <w:tmpl w:val="E892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4668F"/>
    <w:multiLevelType w:val="hybridMultilevel"/>
    <w:tmpl w:val="7F00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C3216"/>
    <w:multiLevelType w:val="hybridMultilevel"/>
    <w:tmpl w:val="1E84155A"/>
    <w:lvl w:ilvl="0" w:tplc="3FCAAB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B7991"/>
    <w:multiLevelType w:val="hybridMultilevel"/>
    <w:tmpl w:val="7EA87C1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CF5E65"/>
    <w:multiLevelType w:val="hybridMultilevel"/>
    <w:tmpl w:val="363C1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F0FC9"/>
    <w:multiLevelType w:val="hybridMultilevel"/>
    <w:tmpl w:val="316EC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5D1290"/>
    <w:multiLevelType w:val="hybridMultilevel"/>
    <w:tmpl w:val="83C4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90292"/>
    <w:multiLevelType w:val="hybridMultilevel"/>
    <w:tmpl w:val="3BB04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32B4E"/>
    <w:multiLevelType w:val="hybridMultilevel"/>
    <w:tmpl w:val="D876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12D1F"/>
    <w:multiLevelType w:val="hybridMultilevel"/>
    <w:tmpl w:val="CF2A3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F84A51"/>
    <w:multiLevelType w:val="hybridMultilevel"/>
    <w:tmpl w:val="805AA4D2"/>
    <w:lvl w:ilvl="0" w:tplc="AF6C5D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56B9F"/>
    <w:multiLevelType w:val="hybridMultilevel"/>
    <w:tmpl w:val="12D2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21940"/>
    <w:multiLevelType w:val="hybridMultilevel"/>
    <w:tmpl w:val="C2D4F2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466303E3"/>
    <w:multiLevelType w:val="hybridMultilevel"/>
    <w:tmpl w:val="AEFA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50E73"/>
    <w:multiLevelType w:val="hybridMultilevel"/>
    <w:tmpl w:val="E8165A7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B35530"/>
    <w:multiLevelType w:val="hybridMultilevel"/>
    <w:tmpl w:val="9F14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F607BE"/>
    <w:multiLevelType w:val="hybridMultilevel"/>
    <w:tmpl w:val="5A66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BD4F16"/>
    <w:multiLevelType w:val="hybridMultilevel"/>
    <w:tmpl w:val="0B74A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311CD7"/>
    <w:multiLevelType w:val="hybridMultilevel"/>
    <w:tmpl w:val="4DAE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0C5374"/>
    <w:multiLevelType w:val="hybridMultilevel"/>
    <w:tmpl w:val="D9ECB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320866"/>
    <w:multiLevelType w:val="hybridMultilevel"/>
    <w:tmpl w:val="E0DE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013F63"/>
    <w:multiLevelType w:val="hybridMultilevel"/>
    <w:tmpl w:val="5198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E196A"/>
    <w:multiLevelType w:val="hybridMultilevel"/>
    <w:tmpl w:val="6718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316570"/>
    <w:multiLevelType w:val="hybridMultilevel"/>
    <w:tmpl w:val="D42E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8C0A5A"/>
    <w:multiLevelType w:val="hybridMultilevel"/>
    <w:tmpl w:val="AE966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87131B"/>
    <w:multiLevelType w:val="hybridMultilevel"/>
    <w:tmpl w:val="73C27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D21BF3"/>
    <w:multiLevelType w:val="hybridMultilevel"/>
    <w:tmpl w:val="F6B06A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E4254E"/>
    <w:multiLevelType w:val="hybridMultilevel"/>
    <w:tmpl w:val="9DD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233CA6"/>
    <w:multiLevelType w:val="hybridMultilevel"/>
    <w:tmpl w:val="B6F09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D03376"/>
    <w:multiLevelType w:val="hybridMultilevel"/>
    <w:tmpl w:val="E704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D13740"/>
    <w:multiLevelType w:val="hybridMultilevel"/>
    <w:tmpl w:val="2E26C4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5"/>
  </w:num>
  <w:num w:numId="3">
    <w:abstractNumId w:val="19"/>
  </w:num>
  <w:num w:numId="4">
    <w:abstractNumId w:val="28"/>
  </w:num>
  <w:num w:numId="5">
    <w:abstractNumId w:val="6"/>
  </w:num>
  <w:num w:numId="6">
    <w:abstractNumId w:val="15"/>
  </w:num>
  <w:num w:numId="7">
    <w:abstractNumId w:val="9"/>
  </w:num>
  <w:num w:numId="8">
    <w:abstractNumId w:val="33"/>
  </w:num>
  <w:num w:numId="9">
    <w:abstractNumId w:val="9"/>
  </w:num>
  <w:num w:numId="10">
    <w:abstractNumId w:val="2"/>
  </w:num>
  <w:num w:numId="11">
    <w:abstractNumId w:val="7"/>
  </w:num>
  <w:num w:numId="12">
    <w:abstractNumId w:val="14"/>
  </w:num>
  <w:num w:numId="13">
    <w:abstractNumId w:val="17"/>
  </w:num>
  <w:num w:numId="14">
    <w:abstractNumId w:val="31"/>
  </w:num>
  <w:num w:numId="15">
    <w:abstractNumId w:val="26"/>
  </w:num>
  <w:num w:numId="16">
    <w:abstractNumId w:val="0"/>
  </w:num>
  <w:num w:numId="17">
    <w:abstractNumId w:val="8"/>
  </w:num>
  <w:num w:numId="18">
    <w:abstractNumId w:val="3"/>
  </w:num>
  <w:num w:numId="19">
    <w:abstractNumId w:val="11"/>
  </w:num>
  <w:num w:numId="20">
    <w:abstractNumId w:val="13"/>
  </w:num>
  <w:num w:numId="21">
    <w:abstractNumId w:val="12"/>
  </w:num>
  <w:num w:numId="22">
    <w:abstractNumId w:val="18"/>
  </w:num>
  <w:num w:numId="23">
    <w:abstractNumId w:val="23"/>
  </w:num>
  <w:num w:numId="24">
    <w:abstractNumId w:val="5"/>
  </w:num>
  <w:num w:numId="25">
    <w:abstractNumId w:val="4"/>
  </w:num>
  <w:num w:numId="26">
    <w:abstractNumId w:val="27"/>
  </w:num>
  <w:num w:numId="27">
    <w:abstractNumId w:val="10"/>
  </w:num>
  <w:num w:numId="28">
    <w:abstractNumId w:val="34"/>
  </w:num>
  <w:num w:numId="29">
    <w:abstractNumId w:val="21"/>
  </w:num>
  <w:num w:numId="30">
    <w:abstractNumId w:val="32"/>
  </w:num>
  <w:num w:numId="31">
    <w:abstractNumId w:val="16"/>
  </w:num>
  <w:num w:numId="32">
    <w:abstractNumId w:val="24"/>
  </w:num>
  <w:num w:numId="33">
    <w:abstractNumId w:val="22"/>
  </w:num>
  <w:num w:numId="34">
    <w:abstractNumId w:val="20"/>
  </w:num>
  <w:num w:numId="35">
    <w:abstractNumId w:val="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71FF"/>
    <w:rsid w:val="00010577"/>
    <w:rsid w:val="000155E7"/>
    <w:rsid w:val="0004026A"/>
    <w:rsid w:val="000939AE"/>
    <w:rsid w:val="00095704"/>
    <w:rsid w:val="000A5640"/>
    <w:rsid w:val="000A7F32"/>
    <w:rsid w:val="000D25BC"/>
    <w:rsid w:val="000D590D"/>
    <w:rsid w:val="000E009D"/>
    <w:rsid w:val="001159FF"/>
    <w:rsid w:val="00123E2E"/>
    <w:rsid w:val="00163EB3"/>
    <w:rsid w:val="001817FE"/>
    <w:rsid w:val="00182F63"/>
    <w:rsid w:val="001A0DE0"/>
    <w:rsid w:val="001A2358"/>
    <w:rsid w:val="001B0186"/>
    <w:rsid w:val="001C012E"/>
    <w:rsid w:val="00200C08"/>
    <w:rsid w:val="0023408F"/>
    <w:rsid w:val="00234833"/>
    <w:rsid w:val="00253822"/>
    <w:rsid w:val="0026083D"/>
    <w:rsid w:val="00270018"/>
    <w:rsid w:val="002E0891"/>
    <w:rsid w:val="002E723C"/>
    <w:rsid w:val="002F00E6"/>
    <w:rsid w:val="002F20A6"/>
    <w:rsid w:val="002F6E6D"/>
    <w:rsid w:val="003519CA"/>
    <w:rsid w:val="0036554E"/>
    <w:rsid w:val="003730EB"/>
    <w:rsid w:val="003B6965"/>
    <w:rsid w:val="003E15B5"/>
    <w:rsid w:val="004125AC"/>
    <w:rsid w:val="004150B9"/>
    <w:rsid w:val="004818BB"/>
    <w:rsid w:val="0049129F"/>
    <w:rsid w:val="00494058"/>
    <w:rsid w:val="004D6FCC"/>
    <w:rsid w:val="004F55C6"/>
    <w:rsid w:val="00505E99"/>
    <w:rsid w:val="00520C15"/>
    <w:rsid w:val="00521791"/>
    <w:rsid w:val="00530462"/>
    <w:rsid w:val="005357C5"/>
    <w:rsid w:val="00537153"/>
    <w:rsid w:val="0055064A"/>
    <w:rsid w:val="00561CE9"/>
    <w:rsid w:val="0058093B"/>
    <w:rsid w:val="005861F1"/>
    <w:rsid w:val="005951A6"/>
    <w:rsid w:val="005C0681"/>
    <w:rsid w:val="005C1098"/>
    <w:rsid w:val="005E2C56"/>
    <w:rsid w:val="005E6259"/>
    <w:rsid w:val="005E7434"/>
    <w:rsid w:val="00603F6A"/>
    <w:rsid w:val="00605A77"/>
    <w:rsid w:val="006413C0"/>
    <w:rsid w:val="0065013E"/>
    <w:rsid w:val="00666BCC"/>
    <w:rsid w:val="00680D3D"/>
    <w:rsid w:val="00683AF7"/>
    <w:rsid w:val="006D04D1"/>
    <w:rsid w:val="006D33D7"/>
    <w:rsid w:val="006E7B9C"/>
    <w:rsid w:val="00702DDD"/>
    <w:rsid w:val="007278C7"/>
    <w:rsid w:val="0075673B"/>
    <w:rsid w:val="00757162"/>
    <w:rsid w:val="00774E42"/>
    <w:rsid w:val="007A09A7"/>
    <w:rsid w:val="007B66DC"/>
    <w:rsid w:val="0080320D"/>
    <w:rsid w:val="00805AF1"/>
    <w:rsid w:val="00807D51"/>
    <w:rsid w:val="00816482"/>
    <w:rsid w:val="008229EF"/>
    <w:rsid w:val="00823F9B"/>
    <w:rsid w:val="008540E4"/>
    <w:rsid w:val="00854881"/>
    <w:rsid w:val="00867A1C"/>
    <w:rsid w:val="00892D0F"/>
    <w:rsid w:val="00896764"/>
    <w:rsid w:val="00937968"/>
    <w:rsid w:val="009532E3"/>
    <w:rsid w:val="00981B87"/>
    <w:rsid w:val="009B109E"/>
    <w:rsid w:val="009B5BE9"/>
    <w:rsid w:val="009B7A05"/>
    <w:rsid w:val="009F0DDA"/>
    <w:rsid w:val="00A10D52"/>
    <w:rsid w:val="00A132D7"/>
    <w:rsid w:val="00A42A82"/>
    <w:rsid w:val="00A4624C"/>
    <w:rsid w:val="00A47F8C"/>
    <w:rsid w:val="00A56975"/>
    <w:rsid w:val="00A62E89"/>
    <w:rsid w:val="00A678C9"/>
    <w:rsid w:val="00A972CE"/>
    <w:rsid w:val="00AD7B27"/>
    <w:rsid w:val="00B240F5"/>
    <w:rsid w:val="00B61B13"/>
    <w:rsid w:val="00B623D5"/>
    <w:rsid w:val="00B9474F"/>
    <w:rsid w:val="00BB432B"/>
    <w:rsid w:val="00BC2C3E"/>
    <w:rsid w:val="00C02028"/>
    <w:rsid w:val="00C04163"/>
    <w:rsid w:val="00C638F7"/>
    <w:rsid w:val="00C86357"/>
    <w:rsid w:val="00C877CB"/>
    <w:rsid w:val="00C927E8"/>
    <w:rsid w:val="00CD2CFA"/>
    <w:rsid w:val="00CD566A"/>
    <w:rsid w:val="00D32E5A"/>
    <w:rsid w:val="00D51968"/>
    <w:rsid w:val="00D67AB6"/>
    <w:rsid w:val="00D73615"/>
    <w:rsid w:val="00D7612C"/>
    <w:rsid w:val="00D92AB2"/>
    <w:rsid w:val="00DA0AD6"/>
    <w:rsid w:val="00DA1333"/>
    <w:rsid w:val="00DC4C53"/>
    <w:rsid w:val="00DD0EA5"/>
    <w:rsid w:val="00DD7D68"/>
    <w:rsid w:val="00DE0BE7"/>
    <w:rsid w:val="00E00FA7"/>
    <w:rsid w:val="00E70FDF"/>
    <w:rsid w:val="00EB4D5E"/>
    <w:rsid w:val="00EC7CF9"/>
    <w:rsid w:val="00EE34F8"/>
    <w:rsid w:val="00F57AE7"/>
    <w:rsid w:val="00F67F6B"/>
    <w:rsid w:val="00FC52E5"/>
    <w:rsid w:val="00FE1CBD"/>
    <w:rsid w:val="00FE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FE47CA"/>
    <w:pPr>
      <w:outlineLvl w:val="0"/>
    </w:pPr>
  </w:style>
  <w:style w:type="paragraph" w:styleId="Heading2">
    <w:name w:val="heading 2"/>
    <w:basedOn w:val="Normal"/>
    <w:next w:val="Normal"/>
    <w:link w:val="Heading2Char"/>
    <w:uiPriority w:val="9"/>
    <w:unhideWhenUsed/>
    <w:qFormat/>
    <w:rsid w:val="00FE47CA"/>
    <w:pPr>
      <w:keepNext/>
      <w:keepLines/>
      <w:spacing w:before="200" w:after="0"/>
      <w:outlineLvl w:val="1"/>
    </w:pPr>
    <w:rPr>
      <w:rFonts w:ascii="Times New Roman" w:eastAsiaTheme="majorEastAsia" w:hAnsi="Times New Roman" w:cs="Times New Roman"/>
      <w:b/>
      <w:bCs/>
      <w:sz w:val="24"/>
      <w:szCs w:val="24"/>
    </w:rPr>
  </w:style>
  <w:style w:type="paragraph" w:styleId="Heading3">
    <w:name w:val="heading 3"/>
    <w:basedOn w:val="Heading2"/>
    <w:next w:val="Normal"/>
    <w:link w:val="Heading3Char"/>
    <w:uiPriority w:val="9"/>
    <w:unhideWhenUsed/>
    <w:qFormat/>
    <w:rsid w:val="00FE47CA"/>
    <w:pPr>
      <w:outlineLvl w:val="2"/>
    </w:pPr>
  </w:style>
  <w:style w:type="paragraph" w:styleId="Heading4">
    <w:name w:val="heading 4"/>
    <w:basedOn w:val="Heading2"/>
    <w:next w:val="Normal"/>
    <w:link w:val="Heading4Char"/>
    <w:uiPriority w:val="9"/>
    <w:unhideWhenUsed/>
    <w:qFormat/>
    <w:rsid w:val="00FE47CA"/>
    <w:p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7CA"/>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FE47CA"/>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SECTind">
    <w:name w:val="SECTind"/>
    <w:basedOn w:val="Normal"/>
    <w:rsid w:val="00182F63"/>
    <w:pPr>
      <w:widowControl w:val="0"/>
      <w:tabs>
        <w:tab w:val="right" w:pos="10253"/>
      </w:tabs>
      <w:spacing w:before="120" w:after="0" w:line="480" w:lineRule="auto"/>
      <w:ind w:firstLine="360"/>
      <w:jc w:val="both"/>
    </w:pPr>
    <w:rPr>
      <w:rFonts w:ascii="Arial" w:eastAsia="Times New Roman" w:hAnsi="Arial" w:cs="Times New Roman"/>
      <w:sz w:val="24"/>
      <w:szCs w:val="20"/>
    </w:rPr>
  </w:style>
  <w:style w:type="paragraph" w:customStyle="1" w:styleId="sectind0">
    <w:name w:val="sectind"/>
    <w:basedOn w:val="Normal"/>
    <w:rsid w:val="00FE1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CBD"/>
    <w:rPr>
      <w:color w:val="0000FF"/>
      <w:u w:val="single"/>
    </w:rPr>
  </w:style>
  <w:style w:type="character" w:customStyle="1" w:styleId="Heading3Char">
    <w:name w:val="Heading 3 Char"/>
    <w:basedOn w:val="DefaultParagraphFont"/>
    <w:link w:val="Heading3"/>
    <w:uiPriority w:val="9"/>
    <w:rsid w:val="00FE47CA"/>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FE47CA"/>
    <w:rPr>
      <w:rFonts w:ascii="Times New Roman" w:eastAsiaTheme="majorEastAsia" w:hAnsi="Times New Roman" w:cs="Times New Roman"/>
      <w:b/>
      <w:bCs/>
      <w:sz w:val="24"/>
      <w:szCs w:val="24"/>
    </w:rPr>
  </w:style>
  <w:style w:type="paragraph" w:customStyle="1" w:styleId="Default">
    <w:name w:val="Default"/>
    <w:rsid w:val="006D33D7"/>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sectbi">
    <w:name w:val="sectbi"/>
    <w:basedOn w:val="Normal"/>
    <w:rsid w:val="00B61B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D92AB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2AB2"/>
    <w:rPr>
      <w:sz w:val="16"/>
      <w:szCs w:val="16"/>
    </w:rPr>
  </w:style>
  <w:style w:type="paragraph" w:styleId="CommentText">
    <w:name w:val="annotation text"/>
    <w:basedOn w:val="Normal"/>
    <w:link w:val="CommentTextChar"/>
    <w:uiPriority w:val="99"/>
    <w:semiHidden/>
    <w:unhideWhenUsed/>
    <w:rsid w:val="00D92AB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D92AB2"/>
    <w:rPr>
      <w:sz w:val="20"/>
      <w:szCs w:val="20"/>
    </w:rPr>
  </w:style>
  <w:style w:type="paragraph" w:styleId="CommentSubject">
    <w:name w:val="annotation subject"/>
    <w:basedOn w:val="CommentText"/>
    <w:next w:val="CommentText"/>
    <w:link w:val="CommentSubjectChar"/>
    <w:uiPriority w:val="99"/>
    <w:semiHidden/>
    <w:unhideWhenUsed/>
    <w:rsid w:val="00D92AB2"/>
    <w:rPr>
      <w:b/>
      <w:bCs/>
    </w:rPr>
  </w:style>
  <w:style w:type="character" w:customStyle="1" w:styleId="CommentSubjectChar">
    <w:name w:val="Comment Subject Char"/>
    <w:basedOn w:val="CommentTextChar"/>
    <w:link w:val="CommentSubject"/>
    <w:uiPriority w:val="99"/>
    <w:semiHidden/>
    <w:rsid w:val="00D92AB2"/>
    <w:rPr>
      <w:b/>
      <w:bCs/>
      <w:sz w:val="20"/>
      <w:szCs w:val="20"/>
    </w:rPr>
  </w:style>
  <w:style w:type="paragraph" w:styleId="FootnoteText">
    <w:name w:val="footnote text"/>
    <w:basedOn w:val="Normal"/>
    <w:link w:val="FootnoteTextChar"/>
    <w:uiPriority w:val="99"/>
    <w:semiHidden/>
    <w:unhideWhenUsed/>
    <w:rsid w:val="00D92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AB2"/>
    <w:rPr>
      <w:sz w:val="20"/>
      <w:szCs w:val="20"/>
    </w:rPr>
  </w:style>
  <w:style w:type="character" w:styleId="FootnoteReference">
    <w:name w:val="footnote reference"/>
    <w:basedOn w:val="DefaultParagraphFont"/>
    <w:uiPriority w:val="99"/>
    <w:semiHidden/>
    <w:unhideWhenUsed/>
    <w:rsid w:val="00D92AB2"/>
    <w:rPr>
      <w:vertAlign w:val="superscript"/>
    </w:rPr>
  </w:style>
  <w:style w:type="paragraph" w:styleId="Revision">
    <w:name w:val="Revision"/>
    <w:hidden/>
    <w:uiPriority w:val="99"/>
    <w:semiHidden/>
    <w:rsid w:val="00D92AB2"/>
    <w:pPr>
      <w:spacing w:after="0" w:line="240" w:lineRule="auto"/>
    </w:pPr>
  </w:style>
  <w:style w:type="numbering" w:customStyle="1" w:styleId="NoList1">
    <w:name w:val="No List1"/>
    <w:next w:val="NoList"/>
    <w:uiPriority w:val="99"/>
    <w:semiHidden/>
    <w:unhideWhenUsed/>
    <w:rsid w:val="006D0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FE47CA"/>
    <w:pPr>
      <w:outlineLvl w:val="0"/>
    </w:pPr>
  </w:style>
  <w:style w:type="paragraph" w:styleId="Heading2">
    <w:name w:val="heading 2"/>
    <w:basedOn w:val="Normal"/>
    <w:next w:val="Normal"/>
    <w:link w:val="Heading2Char"/>
    <w:uiPriority w:val="9"/>
    <w:unhideWhenUsed/>
    <w:qFormat/>
    <w:rsid w:val="00FE47CA"/>
    <w:pPr>
      <w:keepNext/>
      <w:keepLines/>
      <w:spacing w:before="200" w:after="0"/>
      <w:outlineLvl w:val="1"/>
    </w:pPr>
    <w:rPr>
      <w:rFonts w:ascii="Times New Roman" w:eastAsiaTheme="majorEastAsia" w:hAnsi="Times New Roman" w:cs="Times New Roman"/>
      <w:b/>
      <w:bCs/>
      <w:sz w:val="24"/>
      <w:szCs w:val="24"/>
    </w:rPr>
  </w:style>
  <w:style w:type="paragraph" w:styleId="Heading3">
    <w:name w:val="heading 3"/>
    <w:basedOn w:val="Heading2"/>
    <w:next w:val="Normal"/>
    <w:link w:val="Heading3Char"/>
    <w:uiPriority w:val="9"/>
    <w:unhideWhenUsed/>
    <w:qFormat/>
    <w:rsid w:val="00FE47CA"/>
    <w:pPr>
      <w:outlineLvl w:val="2"/>
    </w:pPr>
  </w:style>
  <w:style w:type="paragraph" w:styleId="Heading4">
    <w:name w:val="heading 4"/>
    <w:basedOn w:val="Heading2"/>
    <w:next w:val="Normal"/>
    <w:link w:val="Heading4Char"/>
    <w:uiPriority w:val="9"/>
    <w:unhideWhenUsed/>
    <w:qFormat/>
    <w:rsid w:val="00FE47CA"/>
    <w:p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7CA"/>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FE47CA"/>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SECTind">
    <w:name w:val="SECTind"/>
    <w:basedOn w:val="Normal"/>
    <w:rsid w:val="00182F63"/>
    <w:pPr>
      <w:widowControl w:val="0"/>
      <w:tabs>
        <w:tab w:val="right" w:pos="10253"/>
      </w:tabs>
      <w:spacing w:before="120" w:after="0" w:line="480" w:lineRule="auto"/>
      <w:ind w:firstLine="360"/>
      <w:jc w:val="both"/>
    </w:pPr>
    <w:rPr>
      <w:rFonts w:ascii="Arial" w:eastAsia="Times New Roman" w:hAnsi="Arial" w:cs="Times New Roman"/>
      <w:sz w:val="24"/>
      <w:szCs w:val="20"/>
    </w:rPr>
  </w:style>
  <w:style w:type="paragraph" w:customStyle="1" w:styleId="sectind0">
    <w:name w:val="sectind"/>
    <w:basedOn w:val="Normal"/>
    <w:rsid w:val="00FE1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CBD"/>
    <w:rPr>
      <w:color w:val="0000FF"/>
      <w:u w:val="single"/>
    </w:rPr>
  </w:style>
  <w:style w:type="character" w:customStyle="1" w:styleId="Heading3Char">
    <w:name w:val="Heading 3 Char"/>
    <w:basedOn w:val="DefaultParagraphFont"/>
    <w:link w:val="Heading3"/>
    <w:uiPriority w:val="9"/>
    <w:rsid w:val="00FE47CA"/>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FE47CA"/>
    <w:rPr>
      <w:rFonts w:ascii="Times New Roman" w:eastAsiaTheme="majorEastAsia" w:hAnsi="Times New Roman" w:cs="Times New Roman"/>
      <w:b/>
      <w:bCs/>
      <w:sz w:val="24"/>
      <w:szCs w:val="24"/>
    </w:rPr>
  </w:style>
  <w:style w:type="paragraph" w:customStyle="1" w:styleId="Default">
    <w:name w:val="Default"/>
    <w:rsid w:val="006D33D7"/>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sectbi">
    <w:name w:val="sectbi"/>
    <w:basedOn w:val="Normal"/>
    <w:rsid w:val="00B61B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D92AB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2AB2"/>
    <w:rPr>
      <w:sz w:val="16"/>
      <w:szCs w:val="16"/>
    </w:rPr>
  </w:style>
  <w:style w:type="paragraph" w:styleId="CommentText">
    <w:name w:val="annotation text"/>
    <w:basedOn w:val="Normal"/>
    <w:link w:val="CommentTextChar"/>
    <w:uiPriority w:val="99"/>
    <w:semiHidden/>
    <w:unhideWhenUsed/>
    <w:rsid w:val="00D92AB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D92AB2"/>
    <w:rPr>
      <w:sz w:val="20"/>
      <w:szCs w:val="20"/>
    </w:rPr>
  </w:style>
  <w:style w:type="paragraph" w:styleId="CommentSubject">
    <w:name w:val="annotation subject"/>
    <w:basedOn w:val="CommentText"/>
    <w:next w:val="CommentText"/>
    <w:link w:val="CommentSubjectChar"/>
    <w:uiPriority w:val="99"/>
    <w:semiHidden/>
    <w:unhideWhenUsed/>
    <w:rsid w:val="00D92AB2"/>
    <w:rPr>
      <w:b/>
      <w:bCs/>
    </w:rPr>
  </w:style>
  <w:style w:type="character" w:customStyle="1" w:styleId="CommentSubjectChar">
    <w:name w:val="Comment Subject Char"/>
    <w:basedOn w:val="CommentTextChar"/>
    <w:link w:val="CommentSubject"/>
    <w:uiPriority w:val="99"/>
    <w:semiHidden/>
    <w:rsid w:val="00D92AB2"/>
    <w:rPr>
      <w:b/>
      <w:bCs/>
      <w:sz w:val="20"/>
      <w:szCs w:val="20"/>
    </w:rPr>
  </w:style>
  <w:style w:type="paragraph" w:styleId="FootnoteText">
    <w:name w:val="footnote text"/>
    <w:basedOn w:val="Normal"/>
    <w:link w:val="FootnoteTextChar"/>
    <w:uiPriority w:val="99"/>
    <w:semiHidden/>
    <w:unhideWhenUsed/>
    <w:rsid w:val="00D92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AB2"/>
    <w:rPr>
      <w:sz w:val="20"/>
      <w:szCs w:val="20"/>
    </w:rPr>
  </w:style>
  <w:style w:type="character" w:styleId="FootnoteReference">
    <w:name w:val="footnote reference"/>
    <w:basedOn w:val="DefaultParagraphFont"/>
    <w:uiPriority w:val="99"/>
    <w:semiHidden/>
    <w:unhideWhenUsed/>
    <w:rsid w:val="00D92AB2"/>
    <w:rPr>
      <w:vertAlign w:val="superscript"/>
    </w:rPr>
  </w:style>
  <w:style w:type="paragraph" w:styleId="Revision">
    <w:name w:val="Revision"/>
    <w:hidden/>
    <w:uiPriority w:val="99"/>
    <w:semiHidden/>
    <w:rsid w:val="00D92AB2"/>
    <w:pPr>
      <w:spacing w:after="0" w:line="240" w:lineRule="auto"/>
    </w:pPr>
  </w:style>
  <w:style w:type="numbering" w:customStyle="1" w:styleId="NoList1">
    <w:name w:val="No List1"/>
    <w:next w:val="NoList"/>
    <w:uiPriority w:val="99"/>
    <w:semiHidden/>
    <w:unhideWhenUsed/>
    <w:rsid w:val="006D0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6727">
      <w:bodyDiv w:val="1"/>
      <w:marLeft w:val="0"/>
      <w:marRight w:val="0"/>
      <w:marTop w:val="0"/>
      <w:marBottom w:val="0"/>
      <w:divBdr>
        <w:top w:val="none" w:sz="0" w:space="0" w:color="auto"/>
        <w:left w:val="none" w:sz="0" w:space="0" w:color="auto"/>
        <w:bottom w:val="none" w:sz="0" w:space="0" w:color="auto"/>
        <w:right w:val="none" w:sz="0" w:space="0" w:color="auto"/>
      </w:divBdr>
    </w:div>
    <w:div w:id="897936879">
      <w:bodyDiv w:val="1"/>
      <w:marLeft w:val="0"/>
      <w:marRight w:val="0"/>
      <w:marTop w:val="0"/>
      <w:marBottom w:val="0"/>
      <w:divBdr>
        <w:top w:val="none" w:sz="0" w:space="0" w:color="auto"/>
        <w:left w:val="none" w:sz="0" w:space="0" w:color="auto"/>
        <w:bottom w:val="none" w:sz="0" w:space="0" w:color="auto"/>
        <w:right w:val="none" w:sz="0" w:space="0" w:color="auto"/>
      </w:divBdr>
    </w:div>
    <w:div w:id="1078526683">
      <w:bodyDiv w:val="1"/>
      <w:marLeft w:val="0"/>
      <w:marRight w:val="0"/>
      <w:marTop w:val="0"/>
      <w:marBottom w:val="0"/>
      <w:divBdr>
        <w:top w:val="none" w:sz="0" w:space="0" w:color="auto"/>
        <w:left w:val="none" w:sz="0" w:space="0" w:color="auto"/>
        <w:bottom w:val="none" w:sz="0" w:space="0" w:color="auto"/>
        <w:right w:val="none" w:sz="0" w:space="0" w:color="auto"/>
      </w:divBdr>
    </w:div>
    <w:div w:id="1486169858">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6.xm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yperlink" Target="https://law.lis.virginia.gov/admincode/title8/agency20/chapter22/section690/" TargetMode="External"/><Relationship Id="rId42" Type="http://schemas.openxmlformats.org/officeDocument/2006/relationships/image" Target="media/image8.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oe.virginia.gov/testing/test_administration/index.shtml" TargetMode="External"/><Relationship Id="rId25" Type="http://schemas.openxmlformats.org/officeDocument/2006/relationships/chart" Target="charts/chart5.xml"/><Relationship Id="rId33" Type="http://schemas.openxmlformats.org/officeDocument/2006/relationships/hyperlink" Target="http://www.doe.virginia.gov/testing/test_administration/index.shtml" TargetMode="External"/><Relationship Id="rId38" Type="http://schemas.openxmlformats.org/officeDocument/2006/relationships/hyperlink" Target="https://law.lis.virginia.gov/vacode/title22.1/chapter2/section22.1-19.1/"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doe.virginia.gov/testing/test_administration/index.shtml" TargetMode="External"/><Relationship Id="rId20" Type="http://schemas.openxmlformats.org/officeDocument/2006/relationships/footer" Target="footer4.xml"/><Relationship Id="rId29" Type="http://schemas.openxmlformats.org/officeDocument/2006/relationships/image" Target="media/image3.png"/><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vacode/22.1-19.1/" TargetMode="External"/><Relationship Id="rId24" Type="http://schemas.openxmlformats.org/officeDocument/2006/relationships/chart" Target="charts/chart4.xml"/><Relationship Id="rId32" Type="http://schemas.openxmlformats.org/officeDocument/2006/relationships/hyperlink" Target="http://www.doe.virginia.gov/testing/test_administration/index.shtml" TargetMode="External"/><Relationship Id="rId37" Type="http://schemas.openxmlformats.org/officeDocument/2006/relationships/hyperlink" Target="https://law.lis.virginia.gov/admincode/title8/agency20/chapter131/section390/" TargetMode="External"/><Relationship Id="rId40" Type="http://schemas.openxmlformats.org/officeDocument/2006/relationships/image" Target="media/image6.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s://law.lis.virginia.gov/admincode/title8/agency20/chapter131/section390/" TargetMode="External"/><Relationship Id="rId10" Type="http://schemas.openxmlformats.org/officeDocument/2006/relationships/hyperlink" Target="mailto:Shelley.Loving-Ryder@doe.virginia.gov" TargetMode="External"/><Relationship Id="rId19" Type="http://schemas.openxmlformats.org/officeDocument/2006/relationships/header" Target="header2.xml"/><Relationship Id="rId31" Type="http://schemas.openxmlformats.org/officeDocument/2006/relationships/hyperlink" Target="https://law.lis.virginia.gov/vacode/22.1-292.1/"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image" Target="media/image4.png"/><Relationship Id="rId35" Type="http://schemas.openxmlformats.org/officeDocument/2006/relationships/hyperlink" Target="https://law.lis.virginia.gov/vacode/22.1-292.1/" TargetMode="External"/><Relationship Id="rId43"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wcs02021\DAR\DAR\Test%20Results%20Utilization\_TSI\Richmond%20City\G%20W%20Carver%20Spr%2018\Trend%20Data%202010-11%20to%202016-2017\Combined.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oleObject" Target="file:///\\wcs02021\DAR\DAR\Test%20Results%20Utilization\_TSI\Richmond%20City\G%20W%20Carver%20Spr%2018\Trend%20Data%202010-11%20to%202016-2017\Combined.xlsx" TargetMode="External"/><Relationship Id="rId1" Type="http://schemas.openxmlformats.org/officeDocument/2006/relationships/themeOverride" Target="../theme/themeOverride2.xml"/><Relationship Id="rId4"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oleObject" Target="file:///\\wcs02021\DAR\DAR\Test%20Results%20Utilization\_TSI\Richmond%20City\G%20W%20Carver%20Spr%2018\Trend%20Data%202010-11%20to%202016-2017\Combined.xlsx" TargetMode="External"/><Relationship Id="rId1" Type="http://schemas.openxmlformats.org/officeDocument/2006/relationships/themeOverride" Target="../theme/themeOverride3.xml"/><Relationship Id="rId4"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oleObject" Target="file:///\\wcs02021\DAR\DAR\Test%20Results%20Utilization\_TSI\Richmond%20City\G%20W%20Carver%20Spr%2018\Trend%20Data%202010-11%20to%202016-2017\Combined.xlsx" TargetMode="External"/><Relationship Id="rId1" Type="http://schemas.openxmlformats.org/officeDocument/2006/relationships/themeOverride" Target="../theme/themeOverride4.xml"/><Relationship Id="rId4"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openxmlformats.org/officeDocument/2006/relationships/oleObject" Target="file:///\\wcs02021\DAR\DAR\Test%20Results%20Utilization\_TSI\Richmond%20City\G%20W%20Carver%20Spr%2018\Trend%20Data%202010-11%20to%202016-2017\Combined.xlsx" TargetMode="External"/><Relationship Id="rId1" Type="http://schemas.openxmlformats.org/officeDocument/2006/relationships/themeOverride" Target="../theme/themeOverride5.xml"/><Relationship Id="rId4"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openxmlformats.org/officeDocument/2006/relationships/oleObject" Target="file:///\\wcs02021\DAR\DAR\Test%20Results%20Utilization\_TSI\Richmond%20City\G%20W%20Carver%20Spr%2018\Trend%20Data%202010-11%20to%202016-2017\Combined.xlsx" TargetMode="External"/><Relationship Id="rId1" Type="http://schemas.openxmlformats.org/officeDocument/2006/relationships/themeOverride" Target="../theme/themeOverride6.xml"/><Relationship Id="rId4"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openxmlformats.org/officeDocument/2006/relationships/oleObject" Target="file:///\\wcs02021\DAR\DAR\Test%20Results%20Utilization\_TSI\Richmond%20City\G%20W%20Carver%20Spr%2018\Trend%20Data%202010-11%20to%202016-2017\Combined.xlsx" TargetMode="External"/><Relationship Id="rId1" Type="http://schemas.openxmlformats.org/officeDocument/2006/relationships/themeOverride" Target="../theme/themeOverride7.xml"/><Relationship Id="rId4"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openxmlformats.org/officeDocument/2006/relationships/oleObject" Target="file:///\\wcs02021\DAR\DAR\Test%20Results%20Utilization\_TSI\Richmond%20City\G%20W%20Carver%20Spr%2018\Trend%20Data%202010-11%20to%202016-2017\Combined.xlsx" TargetMode="External"/><Relationship Id="rId1" Type="http://schemas.openxmlformats.org/officeDocument/2006/relationships/themeOverride" Target="../theme/themeOverride8.xml"/><Relationship Id="rId4"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 3 Mathematics Pass Rate</a:t>
            </a:r>
          </a:p>
        </c:rich>
      </c:tx>
      <c:layout/>
      <c:overlay val="0"/>
      <c:spPr>
        <a:noFill/>
        <a:ln>
          <a:noFill/>
        </a:ln>
        <a:effectLst/>
      </c:spPr>
    </c:title>
    <c:autoTitleDeleted val="0"/>
    <c:plotArea>
      <c:layout/>
      <c:lineChart>
        <c:grouping val="standard"/>
        <c:varyColors val="0"/>
        <c:ser>
          <c:idx val="0"/>
          <c:order val="0"/>
          <c:tx>
            <c:strRef>
              <c:f>COMBINED!$B$23</c:f>
              <c:strCache>
                <c:ptCount val="1"/>
                <c:pt idx="0">
                  <c:v>GW Carver</c:v>
                </c:pt>
              </c:strCache>
            </c:strRef>
          </c:tx>
          <c:spPr>
            <a:ln w="22225" cap="rnd">
              <a:solidFill>
                <a:schemeClr val="accent6"/>
              </a:solidFill>
              <a:round/>
            </a:ln>
            <a:effectLst/>
          </c:spPr>
          <c:marker>
            <c:symbol val="star"/>
            <c:size val="9"/>
            <c:spPr>
              <a:noFill/>
              <a:ln w="9525">
                <a:solidFill>
                  <a:schemeClr val="accent6"/>
                </a:solidFill>
              </a:ln>
              <a:effectLst/>
            </c:spPr>
          </c:marker>
          <c:cat>
            <c:strRef>
              <c:f>COMBINED!$C$23:$C$29</c:f>
              <c:strCache>
                <c:ptCount val="7"/>
                <c:pt idx="0">
                  <c:v>2010-2011</c:v>
                </c:pt>
                <c:pt idx="1">
                  <c:v>2011-2012</c:v>
                </c:pt>
                <c:pt idx="2">
                  <c:v>2012-2013</c:v>
                </c:pt>
                <c:pt idx="3">
                  <c:v>2013-2014</c:v>
                </c:pt>
                <c:pt idx="4">
                  <c:v>2014-2015</c:v>
                </c:pt>
                <c:pt idx="5">
                  <c:v>2015-2016</c:v>
                </c:pt>
                <c:pt idx="6">
                  <c:v>2016-2017</c:v>
                </c:pt>
              </c:strCache>
            </c:strRef>
          </c:cat>
          <c:val>
            <c:numRef>
              <c:f>COMBINED!$G$23:$G$29</c:f>
              <c:numCache>
                <c:formatCode>General</c:formatCode>
                <c:ptCount val="7"/>
                <c:pt idx="0">
                  <c:v>69.81</c:v>
                </c:pt>
                <c:pt idx="1">
                  <c:v>44.07</c:v>
                </c:pt>
                <c:pt idx="2">
                  <c:v>61.43</c:v>
                </c:pt>
                <c:pt idx="3">
                  <c:v>57.35</c:v>
                </c:pt>
                <c:pt idx="4">
                  <c:v>96.92</c:v>
                </c:pt>
                <c:pt idx="5">
                  <c:v>92.86</c:v>
                </c:pt>
                <c:pt idx="6">
                  <c:v>75.319999999999993</c:v>
                </c:pt>
              </c:numCache>
            </c:numRef>
          </c:val>
          <c:smooth val="0"/>
          <c:extLst xmlns:c16r2="http://schemas.microsoft.com/office/drawing/2015/06/chart">
            <c:ext xmlns:c16="http://schemas.microsoft.com/office/drawing/2014/chart" uri="{C3380CC4-5D6E-409C-BE32-E72D297353CC}">
              <c16:uniqueId val="{00000000-6C08-4222-BF1C-D45DA5481B15}"/>
            </c:ext>
          </c:extLst>
        </c:ser>
        <c:ser>
          <c:idx val="1"/>
          <c:order val="1"/>
          <c:tx>
            <c:strRef>
              <c:f>COMBINED!$B$30</c:f>
              <c:strCache>
                <c:ptCount val="1"/>
                <c:pt idx="0">
                  <c:v>Richmond City</c:v>
                </c:pt>
              </c:strCache>
            </c:strRef>
          </c:tx>
          <c:spPr>
            <a:ln w="22225" cap="rnd">
              <a:solidFill>
                <a:schemeClr val="accent5"/>
              </a:solidFill>
              <a:round/>
            </a:ln>
            <a:effectLst/>
          </c:spPr>
          <c:marker>
            <c:symbol val="circle"/>
            <c:size val="9"/>
            <c:spPr>
              <a:solidFill>
                <a:schemeClr val="accent5"/>
              </a:solidFill>
              <a:ln w="9525">
                <a:solidFill>
                  <a:schemeClr val="accent5"/>
                </a:solidFill>
              </a:ln>
              <a:effectLst/>
            </c:spPr>
          </c:marker>
          <c:cat>
            <c:strRef>
              <c:f>COMBINED!$C$23:$C$29</c:f>
              <c:strCache>
                <c:ptCount val="7"/>
                <c:pt idx="0">
                  <c:v>2010-2011</c:v>
                </c:pt>
                <c:pt idx="1">
                  <c:v>2011-2012</c:v>
                </c:pt>
                <c:pt idx="2">
                  <c:v>2012-2013</c:v>
                </c:pt>
                <c:pt idx="3">
                  <c:v>2013-2014</c:v>
                </c:pt>
                <c:pt idx="4">
                  <c:v>2014-2015</c:v>
                </c:pt>
                <c:pt idx="5">
                  <c:v>2015-2016</c:v>
                </c:pt>
                <c:pt idx="6">
                  <c:v>2016-2017</c:v>
                </c:pt>
              </c:strCache>
            </c:strRef>
          </c:cat>
          <c:val>
            <c:numRef>
              <c:f>COMBINED!$G$30:$G$36</c:f>
              <c:numCache>
                <c:formatCode>General</c:formatCode>
                <c:ptCount val="7"/>
                <c:pt idx="0">
                  <c:v>85.03</c:v>
                </c:pt>
                <c:pt idx="1">
                  <c:v>57.77</c:v>
                </c:pt>
                <c:pt idx="2">
                  <c:v>46.66</c:v>
                </c:pt>
                <c:pt idx="3">
                  <c:v>56.51</c:v>
                </c:pt>
                <c:pt idx="4">
                  <c:v>63.5</c:v>
                </c:pt>
                <c:pt idx="5">
                  <c:v>62.19</c:v>
                </c:pt>
                <c:pt idx="6">
                  <c:v>58.65</c:v>
                </c:pt>
              </c:numCache>
            </c:numRef>
          </c:val>
          <c:smooth val="0"/>
          <c:extLst xmlns:c16r2="http://schemas.microsoft.com/office/drawing/2015/06/chart">
            <c:ext xmlns:c16="http://schemas.microsoft.com/office/drawing/2014/chart" uri="{C3380CC4-5D6E-409C-BE32-E72D297353CC}">
              <c16:uniqueId val="{00000001-6C08-4222-BF1C-D45DA5481B15}"/>
            </c:ext>
          </c:extLst>
        </c:ser>
        <c:ser>
          <c:idx val="2"/>
          <c:order val="2"/>
          <c:tx>
            <c:strRef>
              <c:f>COMBINED!$B$37</c:f>
              <c:strCache>
                <c:ptCount val="1"/>
                <c:pt idx="0">
                  <c:v>State</c:v>
                </c:pt>
              </c:strCache>
            </c:strRef>
          </c:tx>
          <c:spPr>
            <a:ln w="22225" cap="rnd">
              <a:solidFill>
                <a:schemeClr val="accent4"/>
              </a:solidFill>
              <a:round/>
            </a:ln>
            <a:effectLst/>
          </c:spPr>
          <c:marker>
            <c:symbol val="diamond"/>
            <c:size val="9"/>
            <c:spPr>
              <a:solidFill>
                <a:schemeClr val="accent4"/>
              </a:solidFill>
              <a:ln w="9525">
                <a:solidFill>
                  <a:schemeClr val="accent4"/>
                </a:solidFill>
              </a:ln>
              <a:effectLst/>
            </c:spPr>
          </c:marker>
          <c:cat>
            <c:strRef>
              <c:f>COMBINED!$C$23:$C$29</c:f>
              <c:strCache>
                <c:ptCount val="7"/>
                <c:pt idx="0">
                  <c:v>2010-2011</c:v>
                </c:pt>
                <c:pt idx="1">
                  <c:v>2011-2012</c:v>
                </c:pt>
                <c:pt idx="2">
                  <c:v>2012-2013</c:v>
                </c:pt>
                <c:pt idx="3">
                  <c:v>2013-2014</c:v>
                </c:pt>
                <c:pt idx="4">
                  <c:v>2014-2015</c:v>
                </c:pt>
                <c:pt idx="5">
                  <c:v>2015-2016</c:v>
                </c:pt>
                <c:pt idx="6">
                  <c:v>2016-2017</c:v>
                </c:pt>
              </c:strCache>
            </c:strRef>
          </c:cat>
          <c:val>
            <c:numRef>
              <c:f>COMBINED!$G$37:$G$43</c:f>
              <c:numCache>
                <c:formatCode>General</c:formatCode>
                <c:ptCount val="7"/>
                <c:pt idx="0">
                  <c:v>91.42</c:v>
                </c:pt>
                <c:pt idx="1">
                  <c:v>63.57</c:v>
                </c:pt>
                <c:pt idx="2">
                  <c:v>65.150000000000006</c:v>
                </c:pt>
                <c:pt idx="3">
                  <c:v>67</c:v>
                </c:pt>
                <c:pt idx="4">
                  <c:v>74.400000000000006</c:v>
                </c:pt>
                <c:pt idx="5">
                  <c:v>76.8</c:v>
                </c:pt>
                <c:pt idx="6">
                  <c:v>74.92</c:v>
                </c:pt>
              </c:numCache>
            </c:numRef>
          </c:val>
          <c:smooth val="0"/>
          <c:extLst xmlns:c16r2="http://schemas.microsoft.com/office/drawing/2015/06/chart">
            <c:ext xmlns:c16="http://schemas.microsoft.com/office/drawing/2014/chart" uri="{C3380CC4-5D6E-409C-BE32-E72D297353CC}">
              <c16:uniqueId val="{00000002-6C08-4222-BF1C-D45DA5481B15}"/>
            </c:ext>
          </c:extLst>
        </c:ser>
        <c:dLbls>
          <c:showLegendKey val="0"/>
          <c:showVal val="0"/>
          <c:showCatName val="0"/>
          <c:showSerName val="0"/>
          <c:showPercent val="0"/>
          <c:showBubbleSize val="0"/>
        </c:dLbls>
        <c:marker val="1"/>
        <c:smooth val="0"/>
        <c:axId val="88083072"/>
        <c:axId val="130414080"/>
      </c:lineChart>
      <c:catAx>
        <c:axId val="88083072"/>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14080"/>
        <c:crosses val="autoZero"/>
        <c:auto val="1"/>
        <c:lblAlgn val="ctr"/>
        <c:lblOffset val="100"/>
        <c:noMultiLvlLbl val="0"/>
      </c:catAx>
      <c:valAx>
        <c:axId val="1304140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08307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t>
            </a:r>
            <a:r>
              <a:rPr lang="en-US" baseline="0"/>
              <a:t> 3 Reading Pass Rate</a:t>
            </a:r>
            <a:endParaRPr lang="en-US"/>
          </a:p>
        </c:rich>
      </c:tx>
      <c:layout/>
      <c:overlay val="0"/>
      <c:spPr>
        <a:noFill/>
        <a:ln>
          <a:noFill/>
        </a:ln>
        <a:effectLst/>
      </c:spPr>
    </c:title>
    <c:autoTitleDeleted val="0"/>
    <c:plotArea>
      <c:layout/>
      <c:lineChart>
        <c:grouping val="standard"/>
        <c:varyColors val="0"/>
        <c:ser>
          <c:idx val="0"/>
          <c:order val="0"/>
          <c:tx>
            <c:strRef>
              <c:f>COMBINED!$B$2</c:f>
              <c:strCache>
                <c:ptCount val="1"/>
                <c:pt idx="0">
                  <c:v>GW Carver</c:v>
                </c:pt>
              </c:strCache>
            </c:strRef>
          </c:tx>
          <c:spPr>
            <a:ln w="22225" cap="rnd">
              <a:solidFill>
                <a:schemeClr val="accent6"/>
              </a:solidFill>
              <a:round/>
            </a:ln>
            <a:effectLst/>
          </c:spPr>
          <c:marker>
            <c:symbol val="star"/>
            <c:size val="9"/>
            <c:spPr>
              <a:noFill/>
              <a:ln w="9525">
                <a:solidFill>
                  <a:schemeClr val="accent6"/>
                </a:solidFill>
              </a:ln>
              <a:effectLst/>
            </c:spPr>
          </c:marker>
          <c:cat>
            <c:strRef>
              <c:f>COMBINED!$C$2:$C$8</c:f>
              <c:strCache>
                <c:ptCount val="7"/>
                <c:pt idx="0">
                  <c:v>2010-2011</c:v>
                </c:pt>
                <c:pt idx="1">
                  <c:v>2011-2012</c:v>
                </c:pt>
                <c:pt idx="2">
                  <c:v>2012-2013</c:v>
                </c:pt>
                <c:pt idx="3">
                  <c:v>2013-2014</c:v>
                </c:pt>
                <c:pt idx="4">
                  <c:v>2014-2015</c:v>
                </c:pt>
                <c:pt idx="5">
                  <c:v>2015-2016</c:v>
                </c:pt>
                <c:pt idx="6">
                  <c:v>2016-2017</c:v>
                </c:pt>
              </c:strCache>
            </c:strRef>
          </c:cat>
          <c:val>
            <c:numRef>
              <c:f>COMBINED!$G$2:$G$8</c:f>
              <c:numCache>
                <c:formatCode>General</c:formatCode>
                <c:ptCount val="7"/>
                <c:pt idx="0">
                  <c:v>73.08</c:v>
                </c:pt>
                <c:pt idx="1">
                  <c:v>76.47</c:v>
                </c:pt>
                <c:pt idx="2">
                  <c:v>84.06</c:v>
                </c:pt>
                <c:pt idx="3">
                  <c:v>78.569999999999993</c:v>
                </c:pt>
                <c:pt idx="4">
                  <c:v>95.24</c:v>
                </c:pt>
                <c:pt idx="5">
                  <c:v>95.59</c:v>
                </c:pt>
                <c:pt idx="6">
                  <c:v>78.95</c:v>
                </c:pt>
              </c:numCache>
            </c:numRef>
          </c:val>
          <c:smooth val="0"/>
          <c:extLst xmlns:c16r2="http://schemas.microsoft.com/office/drawing/2015/06/chart">
            <c:ext xmlns:c16="http://schemas.microsoft.com/office/drawing/2014/chart" uri="{C3380CC4-5D6E-409C-BE32-E72D297353CC}">
              <c16:uniqueId val="{00000000-C689-4C79-9FF2-B07CDF7E0F32}"/>
            </c:ext>
          </c:extLst>
        </c:ser>
        <c:ser>
          <c:idx val="1"/>
          <c:order val="1"/>
          <c:tx>
            <c:strRef>
              <c:f>COMBINED!$B$9</c:f>
              <c:strCache>
                <c:ptCount val="1"/>
                <c:pt idx="0">
                  <c:v>Richmond City</c:v>
                </c:pt>
              </c:strCache>
            </c:strRef>
          </c:tx>
          <c:spPr>
            <a:ln w="22225" cap="rnd">
              <a:solidFill>
                <a:schemeClr val="accent5"/>
              </a:solidFill>
              <a:round/>
            </a:ln>
            <a:effectLst/>
          </c:spPr>
          <c:marker>
            <c:symbol val="circle"/>
            <c:size val="9"/>
            <c:spPr>
              <a:solidFill>
                <a:schemeClr val="accent5"/>
              </a:solidFill>
              <a:ln w="9525">
                <a:solidFill>
                  <a:schemeClr val="accent5"/>
                </a:solidFill>
              </a:ln>
              <a:effectLst/>
            </c:spPr>
          </c:marker>
          <c:cat>
            <c:strRef>
              <c:f>COMBINED!$C$2:$C$8</c:f>
              <c:strCache>
                <c:ptCount val="7"/>
                <c:pt idx="0">
                  <c:v>2010-2011</c:v>
                </c:pt>
                <c:pt idx="1">
                  <c:v>2011-2012</c:v>
                </c:pt>
                <c:pt idx="2">
                  <c:v>2012-2013</c:v>
                </c:pt>
                <c:pt idx="3">
                  <c:v>2013-2014</c:v>
                </c:pt>
                <c:pt idx="4">
                  <c:v>2014-2015</c:v>
                </c:pt>
                <c:pt idx="5">
                  <c:v>2015-2016</c:v>
                </c:pt>
                <c:pt idx="6">
                  <c:v>2016-2017</c:v>
                </c:pt>
              </c:strCache>
            </c:strRef>
          </c:cat>
          <c:val>
            <c:numRef>
              <c:f>COMBINED!$G$9:$G$15</c:f>
              <c:numCache>
                <c:formatCode>General</c:formatCode>
                <c:ptCount val="7"/>
                <c:pt idx="0">
                  <c:v>77.78</c:v>
                </c:pt>
                <c:pt idx="1">
                  <c:v>79.72</c:v>
                </c:pt>
                <c:pt idx="2">
                  <c:v>54.93</c:v>
                </c:pt>
                <c:pt idx="3">
                  <c:v>53.35</c:v>
                </c:pt>
                <c:pt idx="4">
                  <c:v>62.73</c:v>
                </c:pt>
                <c:pt idx="5">
                  <c:v>61.16</c:v>
                </c:pt>
                <c:pt idx="6">
                  <c:v>57.82</c:v>
                </c:pt>
              </c:numCache>
            </c:numRef>
          </c:val>
          <c:smooth val="0"/>
          <c:extLst xmlns:c16r2="http://schemas.microsoft.com/office/drawing/2015/06/chart">
            <c:ext xmlns:c16="http://schemas.microsoft.com/office/drawing/2014/chart" uri="{C3380CC4-5D6E-409C-BE32-E72D297353CC}">
              <c16:uniqueId val="{00000001-C689-4C79-9FF2-B07CDF7E0F32}"/>
            </c:ext>
          </c:extLst>
        </c:ser>
        <c:ser>
          <c:idx val="2"/>
          <c:order val="2"/>
          <c:tx>
            <c:strRef>
              <c:f>COMBINED!$B$16</c:f>
              <c:strCache>
                <c:ptCount val="1"/>
                <c:pt idx="0">
                  <c:v>State</c:v>
                </c:pt>
              </c:strCache>
            </c:strRef>
          </c:tx>
          <c:spPr>
            <a:ln w="22225" cap="rnd">
              <a:solidFill>
                <a:schemeClr val="accent4"/>
              </a:solidFill>
              <a:round/>
            </a:ln>
            <a:effectLst/>
          </c:spPr>
          <c:marker>
            <c:symbol val="diamond"/>
            <c:size val="9"/>
            <c:spPr>
              <a:solidFill>
                <a:schemeClr val="accent4"/>
              </a:solidFill>
              <a:ln w="9525">
                <a:solidFill>
                  <a:schemeClr val="accent4"/>
                </a:solidFill>
              </a:ln>
              <a:effectLst/>
            </c:spPr>
          </c:marker>
          <c:cat>
            <c:strRef>
              <c:f>COMBINED!$C$2:$C$8</c:f>
              <c:strCache>
                <c:ptCount val="7"/>
                <c:pt idx="0">
                  <c:v>2010-2011</c:v>
                </c:pt>
                <c:pt idx="1">
                  <c:v>2011-2012</c:v>
                </c:pt>
                <c:pt idx="2">
                  <c:v>2012-2013</c:v>
                </c:pt>
                <c:pt idx="3">
                  <c:v>2013-2014</c:v>
                </c:pt>
                <c:pt idx="4">
                  <c:v>2014-2015</c:v>
                </c:pt>
                <c:pt idx="5">
                  <c:v>2015-2016</c:v>
                </c:pt>
                <c:pt idx="6">
                  <c:v>2016-2017</c:v>
                </c:pt>
              </c:strCache>
            </c:strRef>
          </c:cat>
          <c:val>
            <c:numRef>
              <c:f>COMBINED!$G$16:$G$22</c:f>
              <c:numCache>
                <c:formatCode>General</c:formatCode>
                <c:ptCount val="7"/>
                <c:pt idx="0">
                  <c:v>82.97</c:v>
                </c:pt>
                <c:pt idx="1">
                  <c:v>85.49</c:v>
                </c:pt>
                <c:pt idx="2">
                  <c:v>72.06</c:v>
                </c:pt>
                <c:pt idx="3">
                  <c:v>68.55</c:v>
                </c:pt>
                <c:pt idx="4">
                  <c:v>74.91</c:v>
                </c:pt>
                <c:pt idx="5">
                  <c:v>75.61</c:v>
                </c:pt>
                <c:pt idx="6">
                  <c:v>74.17</c:v>
                </c:pt>
              </c:numCache>
            </c:numRef>
          </c:val>
          <c:smooth val="0"/>
          <c:extLst xmlns:c16r2="http://schemas.microsoft.com/office/drawing/2015/06/chart">
            <c:ext xmlns:c16="http://schemas.microsoft.com/office/drawing/2014/chart" uri="{C3380CC4-5D6E-409C-BE32-E72D297353CC}">
              <c16:uniqueId val="{00000002-C689-4C79-9FF2-B07CDF7E0F32}"/>
            </c:ext>
          </c:extLst>
        </c:ser>
        <c:dLbls>
          <c:showLegendKey val="0"/>
          <c:showVal val="0"/>
          <c:showCatName val="0"/>
          <c:showSerName val="0"/>
          <c:showPercent val="0"/>
          <c:showBubbleSize val="0"/>
        </c:dLbls>
        <c:marker val="1"/>
        <c:smooth val="0"/>
        <c:axId val="146981248"/>
        <c:axId val="146984320"/>
      </c:lineChart>
      <c:catAx>
        <c:axId val="146981248"/>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984320"/>
        <c:crosses val="autoZero"/>
        <c:auto val="1"/>
        <c:lblAlgn val="ctr"/>
        <c:lblOffset val="100"/>
        <c:noMultiLvlLbl val="0"/>
      </c:catAx>
      <c:valAx>
        <c:axId val="14698432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981248"/>
        <c:crosses val="autoZero"/>
        <c:crossBetween val="midCat"/>
        <c:majorUnit val="10"/>
        <c:minorUnit val="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 4 Mathematics Pass Rate</a:t>
            </a:r>
          </a:p>
        </c:rich>
      </c:tx>
      <c:layout/>
      <c:overlay val="0"/>
      <c:spPr>
        <a:noFill/>
        <a:ln>
          <a:noFill/>
        </a:ln>
        <a:effectLst/>
      </c:spPr>
    </c:title>
    <c:autoTitleDeleted val="0"/>
    <c:plotArea>
      <c:layout/>
      <c:lineChart>
        <c:grouping val="standard"/>
        <c:varyColors val="0"/>
        <c:ser>
          <c:idx val="0"/>
          <c:order val="0"/>
          <c:tx>
            <c:strRef>
              <c:f>COMBINED!$B$65</c:f>
              <c:strCache>
                <c:ptCount val="1"/>
                <c:pt idx="0">
                  <c:v>GW Carver</c:v>
                </c:pt>
              </c:strCache>
            </c:strRef>
          </c:tx>
          <c:spPr>
            <a:ln w="22225" cap="rnd">
              <a:solidFill>
                <a:schemeClr val="accent6"/>
              </a:solidFill>
              <a:round/>
            </a:ln>
            <a:effectLst/>
          </c:spPr>
          <c:marker>
            <c:symbol val="star"/>
            <c:size val="9"/>
            <c:spPr>
              <a:noFill/>
              <a:ln w="9525">
                <a:solidFill>
                  <a:schemeClr val="accent6"/>
                </a:solidFill>
              </a:ln>
              <a:effectLst/>
            </c:spPr>
          </c:marker>
          <c:cat>
            <c:strRef>
              <c:f>COMBINED!$C$79:$C$85</c:f>
              <c:strCache>
                <c:ptCount val="7"/>
                <c:pt idx="0">
                  <c:v>2010-2011</c:v>
                </c:pt>
                <c:pt idx="1">
                  <c:v>2011-2012</c:v>
                </c:pt>
                <c:pt idx="2">
                  <c:v>2012-2013</c:v>
                </c:pt>
                <c:pt idx="3">
                  <c:v>2013-2014</c:v>
                </c:pt>
                <c:pt idx="4">
                  <c:v>2014-2015</c:v>
                </c:pt>
                <c:pt idx="5">
                  <c:v>2015-2016</c:v>
                </c:pt>
                <c:pt idx="6">
                  <c:v>2016-2017</c:v>
                </c:pt>
              </c:strCache>
            </c:strRef>
          </c:cat>
          <c:val>
            <c:numRef>
              <c:f>COMBINED!$G$65:$G$71</c:f>
              <c:numCache>
                <c:formatCode>General</c:formatCode>
                <c:ptCount val="7"/>
                <c:pt idx="0">
                  <c:v>76.92</c:v>
                </c:pt>
                <c:pt idx="1">
                  <c:v>63.27</c:v>
                </c:pt>
                <c:pt idx="2">
                  <c:v>91.49</c:v>
                </c:pt>
                <c:pt idx="3">
                  <c:v>90.67</c:v>
                </c:pt>
                <c:pt idx="4">
                  <c:v>100</c:v>
                </c:pt>
                <c:pt idx="5">
                  <c:v>95.38</c:v>
                </c:pt>
                <c:pt idx="6">
                  <c:v>73.680000000000007</c:v>
                </c:pt>
              </c:numCache>
            </c:numRef>
          </c:val>
          <c:smooth val="0"/>
          <c:extLst xmlns:c16r2="http://schemas.microsoft.com/office/drawing/2015/06/chart">
            <c:ext xmlns:c16="http://schemas.microsoft.com/office/drawing/2014/chart" uri="{C3380CC4-5D6E-409C-BE32-E72D297353CC}">
              <c16:uniqueId val="{00000000-65E8-45A0-94F6-B19FADAEA96E}"/>
            </c:ext>
          </c:extLst>
        </c:ser>
        <c:ser>
          <c:idx val="1"/>
          <c:order val="1"/>
          <c:tx>
            <c:strRef>
              <c:f>COMBINED!$B$72</c:f>
              <c:strCache>
                <c:ptCount val="1"/>
                <c:pt idx="0">
                  <c:v>Richmond City</c:v>
                </c:pt>
              </c:strCache>
            </c:strRef>
          </c:tx>
          <c:spPr>
            <a:ln w="22225" cap="rnd">
              <a:solidFill>
                <a:schemeClr val="accent5"/>
              </a:solidFill>
              <a:round/>
            </a:ln>
            <a:effectLst/>
          </c:spPr>
          <c:marker>
            <c:symbol val="circle"/>
            <c:size val="9"/>
            <c:spPr>
              <a:solidFill>
                <a:schemeClr val="accent5"/>
              </a:solidFill>
              <a:ln w="9525">
                <a:solidFill>
                  <a:schemeClr val="accent5"/>
                </a:solidFill>
              </a:ln>
              <a:effectLst/>
            </c:spPr>
          </c:marker>
          <c:cat>
            <c:strRef>
              <c:f>COMBINED!$C$79:$C$85</c:f>
              <c:strCache>
                <c:ptCount val="7"/>
                <c:pt idx="0">
                  <c:v>2010-2011</c:v>
                </c:pt>
                <c:pt idx="1">
                  <c:v>2011-2012</c:v>
                </c:pt>
                <c:pt idx="2">
                  <c:v>2012-2013</c:v>
                </c:pt>
                <c:pt idx="3">
                  <c:v>2013-2014</c:v>
                </c:pt>
                <c:pt idx="4">
                  <c:v>2014-2015</c:v>
                </c:pt>
                <c:pt idx="5">
                  <c:v>2015-2016</c:v>
                </c:pt>
                <c:pt idx="6">
                  <c:v>2016-2017</c:v>
                </c:pt>
              </c:strCache>
            </c:strRef>
          </c:cat>
          <c:val>
            <c:numRef>
              <c:f>COMBINED!$G$72:$G$78</c:f>
              <c:numCache>
                <c:formatCode>General</c:formatCode>
                <c:ptCount val="7"/>
                <c:pt idx="0">
                  <c:v>81.44</c:v>
                </c:pt>
                <c:pt idx="1">
                  <c:v>56.23</c:v>
                </c:pt>
                <c:pt idx="2">
                  <c:v>60.65</c:v>
                </c:pt>
                <c:pt idx="3">
                  <c:v>71.680000000000007</c:v>
                </c:pt>
                <c:pt idx="4">
                  <c:v>73.37</c:v>
                </c:pt>
                <c:pt idx="5">
                  <c:v>70.78</c:v>
                </c:pt>
                <c:pt idx="6">
                  <c:v>65.89</c:v>
                </c:pt>
              </c:numCache>
            </c:numRef>
          </c:val>
          <c:smooth val="0"/>
          <c:extLst xmlns:c16r2="http://schemas.microsoft.com/office/drawing/2015/06/chart">
            <c:ext xmlns:c16="http://schemas.microsoft.com/office/drawing/2014/chart" uri="{C3380CC4-5D6E-409C-BE32-E72D297353CC}">
              <c16:uniqueId val="{00000001-65E8-45A0-94F6-B19FADAEA96E}"/>
            </c:ext>
          </c:extLst>
        </c:ser>
        <c:ser>
          <c:idx val="2"/>
          <c:order val="2"/>
          <c:tx>
            <c:strRef>
              <c:f>COMBINED!$B$79</c:f>
              <c:strCache>
                <c:ptCount val="1"/>
                <c:pt idx="0">
                  <c:v>State</c:v>
                </c:pt>
              </c:strCache>
            </c:strRef>
          </c:tx>
          <c:spPr>
            <a:ln w="22225" cap="rnd">
              <a:solidFill>
                <a:schemeClr val="accent4"/>
              </a:solidFill>
              <a:round/>
            </a:ln>
            <a:effectLst/>
          </c:spPr>
          <c:marker>
            <c:symbol val="diamond"/>
            <c:size val="9"/>
            <c:spPr>
              <a:solidFill>
                <a:schemeClr val="accent4"/>
              </a:solidFill>
              <a:ln w="9525">
                <a:solidFill>
                  <a:schemeClr val="accent4"/>
                </a:solidFill>
              </a:ln>
              <a:effectLst/>
            </c:spPr>
          </c:marker>
          <c:cat>
            <c:strRef>
              <c:f>COMBINED!$C$79:$C$85</c:f>
              <c:strCache>
                <c:ptCount val="7"/>
                <c:pt idx="0">
                  <c:v>2010-2011</c:v>
                </c:pt>
                <c:pt idx="1">
                  <c:v>2011-2012</c:v>
                </c:pt>
                <c:pt idx="2">
                  <c:v>2012-2013</c:v>
                </c:pt>
                <c:pt idx="3">
                  <c:v>2013-2014</c:v>
                </c:pt>
                <c:pt idx="4">
                  <c:v>2014-2015</c:v>
                </c:pt>
                <c:pt idx="5">
                  <c:v>2015-2016</c:v>
                </c:pt>
                <c:pt idx="6">
                  <c:v>2016-2017</c:v>
                </c:pt>
              </c:strCache>
            </c:strRef>
          </c:cat>
          <c:val>
            <c:numRef>
              <c:f>COMBINED!$G$79:$G$85</c:f>
              <c:numCache>
                <c:formatCode>General</c:formatCode>
                <c:ptCount val="7"/>
                <c:pt idx="0">
                  <c:v>88.82</c:v>
                </c:pt>
                <c:pt idx="1">
                  <c:v>70.2</c:v>
                </c:pt>
                <c:pt idx="2">
                  <c:v>74.72</c:v>
                </c:pt>
                <c:pt idx="3">
                  <c:v>80.31</c:v>
                </c:pt>
                <c:pt idx="4">
                  <c:v>83.54</c:v>
                </c:pt>
                <c:pt idx="5">
                  <c:v>82.67</c:v>
                </c:pt>
                <c:pt idx="6">
                  <c:v>81.28</c:v>
                </c:pt>
              </c:numCache>
            </c:numRef>
          </c:val>
          <c:smooth val="0"/>
          <c:extLst xmlns:c16r2="http://schemas.microsoft.com/office/drawing/2015/06/chart">
            <c:ext xmlns:c16="http://schemas.microsoft.com/office/drawing/2014/chart" uri="{C3380CC4-5D6E-409C-BE32-E72D297353CC}">
              <c16:uniqueId val="{00000002-65E8-45A0-94F6-B19FADAEA96E}"/>
            </c:ext>
          </c:extLst>
        </c:ser>
        <c:dLbls>
          <c:showLegendKey val="0"/>
          <c:showVal val="0"/>
          <c:showCatName val="0"/>
          <c:showSerName val="0"/>
          <c:showPercent val="0"/>
          <c:showBubbleSize val="0"/>
        </c:dLbls>
        <c:marker val="1"/>
        <c:smooth val="0"/>
        <c:axId val="72832896"/>
        <c:axId val="72834432"/>
      </c:lineChart>
      <c:catAx>
        <c:axId val="72832896"/>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34432"/>
        <c:crosses val="autoZero"/>
        <c:auto val="1"/>
        <c:lblAlgn val="ctr"/>
        <c:lblOffset val="100"/>
        <c:noMultiLvlLbl val="0"/>
      </c:catAx>
      <c:valAx>
        <c:axId val="728344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32896"/>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 4 Reading Pass</a:t>
            </a:r>
            <a:r>
              <a:rPr lang="en-US" baseline="0"/>
              <a:t> Rate</a:t>
            </a:r>
            <a:endParaRPr lang="en-US"/>
          </a:p>
        </c:rich>
      </c:tx>
      <c:layout/>
      <c:overlay val="0"/>
      <c:spPr>
        <a:noFill/>
        <a:ln>
          <a:noFill/>
        </a:ln>
        <a:effectLst/>
      </c:spPr>
    </c:title>
    <c:autoTitleDeleted val="0"/>
    <c:plotArea>
      <c:layout/>
      <c:lineChart>
        <c:grouping val="standard"/>
        <c:varyColors val="0"/>
        <c:ser>
          <c:idx val="0"/>
          <c:order val="0"/>
          <c:tx>
            <c:strRef>
              <c:f>COMBINED!$B$44</c:f>
              <c:strCache>
                <c:ptCount val="1"/>
                <c:pt idx="0">
                  <c:v>GW Carver</c:v>
                </c:pt>
              </c:strCache>
            </c:strRef>
          </c:tx>
          <c:spPr>
            <a:ln w="22225" cap="rnd">
              <a:solidFill>
                <a:schemeClr val="accent6"/>
              </a:solidFill>
              <a:round/>
            </a:ln>
            <a:effectLst/>
          </c:spPr>
          <c:marker>
            <c:symbol val="star"/>
            <c:size val="9"/>
            <c:spPr>
              <a:noFill/>
              <a:ln w="9525">
                <a:solidFill>
                  <a:schemeClr val="accent6"/>
                </a:solidFill>
              </a:ln>
              <a:effectLst/>
            </c:spPr>
          </c:marker>
          <c:cat>
            <c:strRef>
              <c:f>COMBINED!$C$58:$C$64</c:f>
              <c:strCache>
                <c:ptCount val="7"/>
                <c:pt idx="0">
                  <c:v>2010-2011</c:v>
                </c:pt>
                <c:pt idx="1">
                  <c:v>2011-2012</c:v>
                </c:pt>
                <c:pt idx="2">
                  <c:v>2012-2013</c:v>
                </c:pt>
                <c:pt idx="3">
                  <c:v>2013-2014</c:v>
                </c:pt>
                <c:pt idx="4">
                  <c:v>2014-2015</c:v>
                </c:pt>
                <c:pt idx="5">
                  <c:v>2015-2016</c:v>
                </c:pt>
                <c:pt idx="6">
                  <c:v>2016-2017</c:v>
                </c:pt>
              </c:strCache>
            </c:strRef>
          </c:cat>
          <c:val>
            <c:numRef>
              <c:f>COMBINED!$G$44:$G$50</c:f>
              <c:numCache>
                <c:formatCode>General</c:formatCode>
                <c:ptCount val="7"/>
                <c:pt idx="0">
                  <c:v>73.680000000000007</c:v>
                </c:pt>
                <c:pt idx="1">
                  <c:v>78.569999999999993</c:v>
                </c:pt>
                <c:pt idx="2">
                  <c:v>66.67</c:v>
                </c:pt>
                <c:pt idx="3">
                  <c:v>89.33</c:v>
                </c:pt>
                <c:pt idx="4">
                  <c:v>98.15</c:v>
                </c:pt>
                <c:pt idx="5">
                  <c:v>98.46</c:v>
                </c:pt>
                <c:pt idx="6">
                  <c:v>66.67</c:v>
                </c:pt>
              </c:numCache>
            </c:numRef>
          </c:val>
          <c:smooth val="0"/>
          <c:extLst xmlns:c16r2="http://schemas.microsoft.com/office/drawing/2015/06/chart">
            <c:ext xmlns:c16="http://schemas.microsoft.com/office/drawing/2014/chart" uri="{C3380CC4-5D6E-409C-BE32-E72D297353CC}">
              <c16:uniqueId val="{00000000-7412-47DB-84C3-18BB996BCC0D}"/>
            </c:ext>
          </c:extLst>
        </c:ser>
        <c:ser>
          <c:idx val="1"/>
          <c:order val="1"/>
          <c:tx>
            <c:strRef>
              <c:f>COMBINED!$B$51</c:f>
              <c:strCache>
                <c:ptCount val="1"/>
                <c:pt idx="0">
                  <c:v>Richmond City</c:v>
                </c:pt>
              </c:strCache>
            </c:strRef>
          </c:tx>
          <c:spPr>
            <a:ln w="22225" cap="rnd">
              <a:solidFill>
                <a:schemeClr val="accent5"/>
              </a:solidFill>
              <a:round/>
            </a:ln>
            <a:effectLst/>
          </c:spPr>
          <c:marker>
            <c:symbol val="circle"/>
            <c:size val="9"/>
            <c:spPr>
              <a:solidFill>
                <a:schemeClr val="accent5"/>
              </a:solidFill>
              <a:ln w="9525">
                <a:solidFill>
                  <a:schemeClr val="accent5"/>
                </a:solidFill>
              </a:ln>
              <a:effectLst/>
            </c:spPr>
          </c:marker>
          <c:cat>
            <c:strRef>
              <c:f>COMBINED!$C$58:$C$64</c:f>
              <c:strCache>
                <c:ptCount val="7"/>
                <c:pt idx="0">
                  <c:v>2010-2011</c:v>
                </c:pt>
                <c:pt idx="1">
                  <c:v>2011-2012</c:v>
                </c:pt>
                <c:pt idx="2">
                  <c:v>2012-2013</c:v>
                </c:pt>
                <c:pt idx="3">
                  <c:v>2013-2014</c:v>
                </c:pt>
                <c:pt idx="4">
                  <c:v>2014-2015</c:v>
                </c:pt>
                <c:pt idx="5">
                  <c:v>2015-2016</c:v>
                </c:pt>
                <c:pt idx="6">
                  <c:v>2016-2017</c:v>
                </c:pt>
              </c:strCache>
            </c:strRef>
          </c:cat>
          <c:val>
            <c:numRef>
              <c:f>COMBINED!$G$51:$G$57</c:f>
              <c:numCache>
                <c:formatCode>General</c:formatCode>
                <c:ptCount val="7"/>
                <c:pt idx="0">
                  <c:v>81.430000000000007</c:v>
                </c:pt>
                <c:pt idx="1">
                  <c:v>81.17</c:v>
                </c:pt>
                <c:pt idx="2">
                  <c:v>48.89</c:v>
                </c:pt>
                <c:pt idx="3">
                  <c:v>55.82</c:v>
                </c:pt>
                <c:pt idx="4">
                  <c:v>59.53</c:v>
                </c:pt>
                <c:pt idx="5">
                  <c:v>64.47</c:v>
                </c:pt>
                <c:pt idx="6">
                  <c:v>65.94</c:v>
                </c:pt>
              </c:numCache>
            </c:numRef>
          </c:val>
          <c:smooth val="0"/>
          <c:extLst xmlns:c16r2="http://schemas.microsoft.com/office/drawing/2015/06/chart">
            <c:ext xmlns:c16="http://schemas.microsoft.com/office/drawing/2014/chart" uri="{C3380CC4-5D6E-409C-BE32-E72D297353CC}">
              <c16:uniqueId val="{00000001-7412-47DB-84C3-18BB996BCC0D}"/>
            </c:ext>
          </c:extLst>
        </c:ser>
        <c:ser>
          <c:idx val="2"/>
          <c:order val="2"/>
          <c:tx>
            <c:strRef>
              <c:f>COMBINED!$B$58</c:f>
              <c:strCache>
                <c:ptCount val="1"/>
                <c:pt idx="0">
                  <c:v>State</c:v>
                </c:pt>
              </c:strCache>
            </c:strRef>
          </c:tx>
          <c:spPr>
            <a:ln w="22225" cap="rnd">
              <a:solidFill>
                <a:schemeClr val="accent4"/>
              </a:solidFill>
              <a:round/>
            </a:ln>
            <a:effectLst/>
          </c:spPr>
          <c:marker>
            <c:symbol val="diamond"/>
            <c:size val="9"/>
            <c:spPr>
              <a:solidFill>
                <a:schemeClr val="accent4"/>
              </a:solidFill>
              <a:ln w="9525">
                <a:solidFill>
                  <a:schemeClr val="accent4"/>
                </a:solidFill>
              </a:ln>
              <a:effectLst/>
            </c:spPr>
          </c:marker>
          <c:cat>
            <c:strRef>
              <c:f>COMBINED!$C$58:$C$64</c:f>
              <c:strCache>
                <c:ptCount val="7"/>
                <c:pt idx="0">
                  <c:v>2010-2011</c:v>
                </c:pt>
                <c:pt idx="1">
                  <c:v>2011-2012</c:v>
                </c:pt>
                <c:pt idx="2">
                  <c:v>2012-2013</c:v>
                </c:pt>
                <c:pt idx="3">
                  <c:v>2013-2014</c:v>
                </c:pt>
                <c:pt idx="4">
                  <c:v>2014-2015</c:v>
                </c:pt>
                <c:pt idx="5">
                  <c:v>2015-2016</c:v>
                </c:pt>
                <c:pt idx="6">
                  <c:v>2016-2017</c:v>
                </c:pt>
              </c:strCache>
            </c:strRef>
          </c:cat>
          <c:val>
            <c:numRef>
              <c:f>COMBINED!$G$58:$G$64</c:f>
              <c:numCache>
                <c:formatCode>General</c:formatCode>
                <c:ptCount val="7"/>
                <c:pt idx="0">
                  <c:v>86.95</c:v>
                </c:pt>
                <c:pt idx="1">
                  <c:v>87.68</c:v>
                </c:pt>
                <c:pt idx="2">
                  <c:v>69.95</c:v>
                </c:pt>
                <c:pt idx="3">
                  <c:v>70.12</c:v>
                </c:pt>
                <c:pt idx="4">
                  <c:v>77</c:v>
                </c:pt>
                <c:pt idx="5">
                  <c:v>77.11</c:v>
                </c:pt>
                <c:pt idx="6">
                  <c:v>78.69</c:v>
                </c:pt>
              </c:numCache>
            </c:numRef>
          </c:val>
          <c:smooth val="0"/>
          <c:extLst xmlns:c16r2="http://schemas.microsoft.com/office/drawing/2015/06/chart">
            <c:ext xmlns:c16="http://schemas.microsoft.com/office/drawing/2014/chart" uri="{C3380CC4-5D6E-409C-BE32-E72D297353CC}">
              <c16:uniqueId val="{00000002-7412-47DB-84C3-18BB996BCC0D}"/>
            </c:ext>
          </c:extLst>
        </c:ser>
        <c:dLbls>
          <c:showLegendKey val="0"/>
          <c:showVal val="0"/>
          <c:showCatName val="0"/>
          <c:showSerName val="0"/>
          <c:showPercent val="0"/>
          <c:showBubbleSize val="0"/>
        </c:dLbls>
        <c:marker val="1"/>
        <c:smooth val="0"/>
        <c:axId val="73881472"/>
        <c:axId val="73891840"/>
      </c:lineChart>
      <c:catAx>
        <c:axId val="73881472"/>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91840"/>
        <c:crosses val="autoZero"/>
        <c:auto val="1"/>
        <c:lblAlgn val="ctr"/>
        <c:lblOffset val="100"/>
        <c:noMultiLvlLbl val="0"/>
      </c:catAx>
      <c:valAx>
        <c:axId val="7389184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8147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 5 Mathematics Pass Rate</a:t>
            </a:r>
          </a:p>
        </c:rich>
      </c:tx>
      <c:layout/>
      <c:overlay val="0"/>
      <c:spPr>
        <a:noFill/>
        <a:ln>
          <a:noFill/>
        </a:ln>
        <a:effectLst/>
      </c:spPr>
    </c:title>
    <c:autoTitleDeleted val="0"/>
    <c:plotArea>
      <c:layout/>
      <c:lineChart>
        <c:grouping val="standard"/>
        <c:varyColors val="0"/>
        <c:ser>
          <c:idx val="0"/>
          <c:order val="0"/>
          <c:tx>
            <c:strRef>
              <c:f>COMBINED!$B$107</c:f>
              <c:strCache>
                <c:ptCount val="1"/>
                <c:pt idx="0">
                  <c:v>GW Carver</c:v>
                </c:pt>
              </c:strCache>
            </c:strRef>
          </c:tx>
          <c:spPr>
            <a:ln w="22225" cap="rnd">
              <a:solidFill>
                <a:schemeClr val="accent6"/>
              </a:solidFill>
              <a:round/>
            </a:ln>
            <a:effectLst/>
          </c:spPr>
          <c:marker>
            <c:symbol val="star"/>
            <c:size val="9"/>
            <c:spPr>
              <a:noFill/>
              <a:ln w="9525">
                <a:solidFill>
                  <a:schemeClr val="accent6"/>
                </a:solidFill>
              </a:ln>
              <a:effectLst/>
            </c:spPr>
          </c:marker>
          <c:cat>
            <c:strRef>
              <c:f>COMBINED!$C$121:$C$127</c:f>
              <c:strCache>
                <c:ptCount val="7"/>
                <c:pt idx="0">
                  <c:v>2010-2011</c:v>
                </c:pt>
                <c:pt idx="1">
                  <c:v>2011-2012</c:v>
                </c:pt>
                <c:pt idx="2">
                  <c:v>2012-2013</c:v>
                </c:pt>
                <c:pt idx="3">
                  <c:v>2013-2014</c:v>
                </c:pt>
                <c:pt idx="4">
                  <c:v>2014-2015</c:v>
                </c:pt>
                <c:pt idx="5">
                  <c:v>2015-2016</c:v>
                </c:pt>
                <c:pt idx="6">
                  <c:v>2016-2017</c:v>
                </c:pt>
              </c:strCache>
            </c:strRef>
          </c:cat>
          <c:val>
            <c:numRef>
              <c:f>COMBINED!$G$107:$G$113</c:f>
              <c:numCache>
                <c:formatCode>General</c:formatCode>
                <c:ptCount val="7"/>
                <c:pt idx="0">
                  <c:v>78</c:v>
                </c:pt>
                <c:pt idx="1">
                  <c:v>42</c:v>
                </c:pt>
                <c:pt idx="2">
                  <c:v>57.58</c:v>
                </c:pt>
                <c:pt idx="3">
                  <c:v>96.08</c:v>
                </c:pt>
                <c:pt idx="4">
                  <c:v>94.44</c:v>
                </c:pt>
                <c:pt idx="5">
                  <c:v>98.39</c:v>
                </c:pt>
                <c:pt idx="6">
                  <c:v>90.14</c:v>
                </c:pt>
              </c:numCache>
            </c:numRef>
          </c:val>
          <c:smooth val="0"/>
          <c:extLst xmlns:c16r2="http://schemas.microsoft.com/office/drawing/2015/06/chart">
            <c:ext xmlns:c16="http://schemas.microsoft.com/office/drawing/2014/chart" uri="{C3380CC4-5D6E-409C-BE32-E72D297353CC}">
              <c16:uniqueId val="{00000000-5A4B-42B7-9500-1B5C3DF0278F}"/>
            </c:ext>
          </c:extLst>
        </c:ser>
        <c:ser>
          <c:idx val="1"/>
          <c:order val="1"/>
          <c:tx>
            <c:strRef>
              <c:f>COMBINED!$B$114</c:f>
              <c:strCache>
                <c:ptCount val="1"/>
                <c:pt idx="0">
                  <c:v>Richmond City</c:v>
                </c:pt>
              </c:strCache>
            </c:strRef>
          </c:tx>
          <c:spPr>
            <a:ln w="22225" cap="rnd">
              <a:solidFill>
                <a:schemeClr val="accent5"/>
              </a:solidFill>
              <a:round/>
            </a:ln>
            <a:effectLst/>
          </c:spPr>
          <c:marker>
            <c:symbol val="circle"/>
            <c:size val="9"/>
            <c:spPr>
              <a:solidFill>
                <a:schemeClr val="accent5"/>
              </a:solidFill>
              <a:ln w="9525">
                <a:solidFill>
                  <a:schemeClr val="accent5"/>
                </a:solidFill>
              </a:ln>
              <a:effectLst/>
            </c:spPr>
          </c:marker>
          <c:cat>
            <c:strRef>
              <c:f>COMBINED!$C$121:$C$127</c:f>
              <c:strCache>
                <c:ptCount val="7"/>
                <c:pt idx="0">
                  <c:v>2010-2011</c:v>
                </c:pt>
                <c:pt idx="1">
                  <c:v>2011-2012</c:v>
                </c:pt>
                <c:pt idx="2">
                  <c:v>2012-2013</c:v>
                </c:pt>
                <c:pt idx="3">
                  <c:v>2013-2014</c:v>
                </c:pt>
                <c:pt idx="4">
                  <c:v>2014-2015</c:v>
                </c:pt>
                <c:pt idx="5">
                  <c:v>2015-2016</c:v>
                </c:pt>
                <c:pt idx="6">
                  <c:v>2016-2017</c:v>
                </c:pt>
              </c:strCache>
            </c:strRef>
          </c:cat>
          <c:val>
            <c:numRef>
              <c:f>COMBINED!$G$114:$G$120</c:f>
              <c:numCache>
                <c:formatCode>General</c:formatCode>
                <c:ptCount val="7"/>
                <c:pt idx="0">
                  <c:v>86.17</c:v>
                </c:pt>
                <c:pt idx="1">
                  <c:v>61.34</c:v>
                </c:pt>
                <c:pt idx="2">
                  <c:v>51.88</c:v>
                </c:pt>
                <c:pt idx="3">
                  <c:v>64.55</c:v>
                </c:pt>
                <c:pt idx="4">
                  <c:v>70.53</c:v>
                </c:pt>
                <c:pt idx="5">
                  <c:v>70.430000000000007</c:v>
                </c:pt>
                <c:pt idx="6">
                  <c:v>67.06</c:v>
                </c:pt>
              </c:numCache>
            </c:numRef>
          </c:val>
          <c:smooth val="0"/>
          <c:extLst xmlns:c16r2="http://schemas.microsoft.com/office/drawing/2015/06/chart">
            <c:ext xmlns:c16="http://schemas.microsoft.com/office/drawing/2014/chart" uri="{C3380CC4-5D6E-409C-BE32-E72D297353CC}">
              <c16:uniqueId val="{00000001-5A4B-42B7-9500-1B5C3DF0278F}"/>
            </c:ext>
          </c:extLst>
        </c:ser>
        <c:ser>
          <c:idx val="2"/>
          <c:order val="2"/>
          <c:tx>
            <c:strRef>
              <c:f>COMBINED!$B$121</c:f>
              <c:strCache>
                <c:ptCount val="1"/>
                <c:pt idx="0">
                  <c:v>State</c:v>
                </c:pt>
              </c:strCache>
            </c:strRef>
          </c:tx>
          <c:spPr>
            <a:ln w="22225" cap="rnd">
              <a:solidFill>
                <a:schemeClr val="accent4"/>
              </a:solidFill>
              <a:round/>
            </a:ln>
            <a:effectLst/>
          </c:spPr>
          <c:marker>
            <c:symbol val="diamond"/>
            <c:size val="9"/>
            <c:spPr>
              <a:solidFill>
                <a:schemeClr val="accent4"/>
              </a:solidFill>
              <a:ln w="9525">
                <a:solidFill>
                  <a:schemeClr val="accent4"/>
                </a:solidFill>
              </a:ln>
              <a:effectLst/>
            </c:spPr>
          </c:marker>
          <c:cat>
            <c:strRef>
              <c:f>COMBINED!$C$121:$C$127</c:f>
              <c:strCache>
                <c:ptCount val="7"/>
                <c:pt idx="0">
                  <c:v>2010-2011</c:v>
                </c:pt>
                <c:pt idx="1">
                  <c:v>2011-2012</c:v>
                </c:pt>
                <c:pt idx="2">
                  <c:v>2012-2013</c:v>
                </c:pt>
                <c:pt idx="3">
                  <c:v>2013-2014</c:v>
                </c:pt>
                <c:pt idx="4">
                  <c:v>2014-2015</c:v>
                </c:pt>
                <c:pt idx="5">
                  <c:v>2015-2016</c:v>
                </c:pt>
                <c:pt idx="6">
                  <c:v>2016-2017</c:v>
                </c:pt>
              </c:strCache>
            </c:strRef>
          </c:cat>
          <c:val>
            <c:numRef>
              <c:f>COMBINED!$G$121:$G$127</c:f>
              <c:numCache>
                <c:formatCode>General</c:formatCode>
                <c:ptCount val="7"/>
                <c:pt idx="0">
                  <c:v>88.97</c:v>
                </c:pt>
                <c:pt idx="1">
                  <c:v>67.459999999999994</c:v>
                </c:pt>
                <c:pt idx="2">
                  <c:v>69.38</c:v>
                </c:pt>
                <c:pt idx="3">
                  <c:v>73.63</c:v>
                </c:pt>
                <c:pt idx="4">
                  <c:v>78.849999999999994</c:v>
                </c:pt>
                <c:pt idx="5">
                  <c:v>79.33</c:v>
                </c:pt>
                <c:pt idx="6">
                  <c:v>79.260000000000005</c:v>
                </c:pt>
              </c:numCache>
            </c:numRef>
          </c:val>
          <c:smooth val="0"/>
          <c:extLst xmlns:c16r2="http://schemas.microsoft.com/office/drawing/2015/06/chart">
            <c:ext xmlns:c16="http://schemas.microsoft.com/office/drawing/2014/chart" uri="{C3380CC4-5D6E-409C-BE32-E72D297353CC}">
              <c16:uniqueId val="{00000002-5A4B-42B7-9500-1B5C3DF0278F}"/>
            </c:ext>
          </c:extLst>
        </c:ser>
        <c:dLbls>
          <c:showLegendKey val="0"/>
          <c:showVal val="0"/>
          <c:showCatName val="0"/>
          <c:showSerName val="0"/>
          <c:showPercent val="0"/>
          <c:showBubbleSize val="0"/>
        </c:dLbls>
        <c:marker val="1"/>
        <c:smooth val="0"/>
        <c:axId val="73906816"/>
        <c:axId val="73921280"/>
      </c:lineChart>
      <c:catAx>
        <c:axId val="73906816"/>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921280"/>
        <c:crosses val="autoZero"/>
        <c:auto val="1"/>
        <c:lblAlgn val="ctr"/>
        <c:lblOffset val="100"/>
        <c:noMultiLvlLbl val="0"/>
      </c:catAx>
      <c:valAx>
        <c:axId val="739212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906816"/>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 5 Reading Pass Rate</a:t>
            </a:r>
          </a:p>
        </c:rich>
      </c:tx>
      <c:layout/>
      <c:overlay val="0"/>
      <c:spPr>
        <a:noFill/>
        <a:ln>
          <a:noFill/>
        </a:ln>
        <a:effectLst/>
      </c:spPr>
    </c:title>
    <c:autoTitleDeleted val="0"/>
    <c:plotArea>
      <c:layout/>
      <c:lineChart>
        <c:grouping val="standard"/>
        <c:varyColors val="0"/>
        <c:ser>
          <c:idx val="0"/>
          <c:order val="0"/>
          <c:tx>
            <c:strRef>
              <c:f>COMBINED!$B$86</c:f>
              <c:strCache>
                <c:ptCount val="1"/>
                <c:pt idx="0">
                  <c:v>GW Carver</c:v>
                </c:pt>
              </c:strCache>
            </c:strRef>
          </c:tx>
          <c:spPr>
            <a:ln w="22225" cap="rnd">
              <a:solidFill>
                <a:schemeClr val="accent6"/>
              </a:solidFill>
              <a:round/>
            </a:ln>
            <a:effectLst/>
          </c:spPr>
          <c:marker>
            <c:symbol val="star"/>
            <c:size val="9"/>
            <c:spPr>
              <a:noFill/>
              <a:ln w="9525">
                <a:solidFill>
                  <a:schemeClr val="accent6"/>
                </a:solidFill>
              </a:ln>
              <a:effectLst/>
            </c:spPr>
          </c:marker>
          <c:cat>
            <c:strRef>
              <c:f>COMBINED!$C$100:$C$106</c:f>
              <c:strCache>
                <c:ptCount val="7"/>
                <c:pt idx="0">
                  <c:v>2010-2011</c:v>
                </c:pt>
                <c:pt idx="1">
                  <c:v>2011-2012</c:v>
                </c:pt>
                <c:pt idx="2">
                  <c:v>2012-2013</c:v>
                </c:pt>
                <c:pt idx="3">
                  <c:v>2013-2014</c:v>
                </c:pt>
                <c:pt idx="4">
                  <c:v>2014-2015</c:v>
                </c:pt>
                <c:pt idx="5">
                  <c:v>2015-2016</c:v>
                </c:pt>
                <c:pt idx="6">
                  <c:v>2016-2017</c:v>
                </c:pt>
              </c:strCache>
            </c:strRef>
          </c:cat>
          <c:val>
            <c:numRef>
              <c:f>COMBINED!$G$86:$G$92</c:f>
              <c:numCache>
                <c:formatCode>General</c:formatCode>
                <c:ptCount val="7"/>
                <c:pt idx="0">
                  <c:v>89.8</c:v>
                </c:pt>
                <c:pt idx="1">
                  <c:v>90.48</c:v>
                </c:pt>
                <c:pt idx="2">
                  <c:v>71.430000000000007</c:v>
                </c:pt>
                <c:pt idx="3">
                  <c:v>84</c:v>
                </c:pt>
                <c:pt idx="4">
                  <c:v>100</c:v>
                </c:pt>
                <c:pt idx="5">
                  <c:v>98.39</c:v>
                </c:pt>
                <c:pt idx="6">
                  <c:v>97.1</c:v>
                </c:pt>
              </c:numCache>
            </c:numRef>
          </c:val>
          <c:smooth val="0"/>
          <c:extLst xmlns:c16r2="http://schemas.microsoft.com/office/drawing/2015/06/chart">
            <c:ext xmlns:c16="http://schemas.microsoft.com/office/drawing/2014/chart" uri="{C3380CC4-5D6E-409C-BE32-E72D297353CC}">
              <c16:uniqueId val="{00000000-0FCD-4DC5-B71A-42BE3CFA0E64}"/>
            </c:ext>
          </c:extLst>
        </c:ser>
        <c:ser>
          <c:idx val="1"/>
          <c:order val="1"/>
          <c:tx>
            <c:strRef>
              <c:f>COMBINED!$B$93</c:f>
              <c:strCache>
                <c:ptCount val="1"/>
                <c:pt idx="0">
                  <c:v>Richmond City</c:v>
                </c:pt>
              </c:strCache>
            </c:strRef>
          </c:tx>
          <c:spPr>
            <a:ln w="22225" cap="rnd">
              <a:solidFill>
                <a:schemeClr val="accent5"/>
              </a:solidFill>
              <a:round/>
            </a:ln>
            <a:effectLst/>
          </c:spPr>
          <c:marker>
            <c:symbol val="circle"/>
            <c:size val="9"/>
            <c:spPr>
              <a:solidFill>
                <a:schemeClr val="accent5"/>
              </a:solidFill>
              <a:ln w="9525">
                <a:solidFill>
                  <a:schemeClr val="accent5"/>
                </a:solidFill>
              </a:ln>
              <a:effectLst/>
            </c:spPr>
          </c:marker>
          <c:cat>
            <c:strRef>
              <c:f>COMBINED!$C$100:$C$106</c:f>
              <c:strCache>
                <c:ptCount val="7"/>
                <c:pt idx="0">
                  <c:v>2010-2011</c:v>
                </c:pt>
                <c:pt idx="1">
                  <c:v>2011-2012</c:v>
                </c:pt>
                <c:pt idx="2">
                  <c:v>2012-2013</c:v>
                </c:pt>
                <c:pt idx="3">
                  <c:v>2013-2014</c:v>
                </c:pt>
                <c:pt idx="4">
                  <c:v>2014-2015</c:v>
                </c:pt>
                <c:pt idx="5">
                  <c:v>2015-2016</c:v>
                </c:pt>
                <c:pt idx="6">
                  <c:v>2016-2017</c:v>
                </c:pt>
              </c:strCache>
            </c:strRef>
          </c:cat>
          <c:val>
            <c:numRef>
              <c:f>COMBINED!$G$93:$G$99</c:f>
              <c:numCache>
                <c:formatCode>General</c:formatCode>
                <c:ptCount val="7"/>
                <c:pt idx="0">
                  <c:v>88.8</c:v>
                </c:pt>
                <c:pt idx="1">
                  <c:v>89.96</c:v>
                </c:pt>
                <c:pt idx="2">
                  <c:v>49.64</c:v>
                </c:pt>
                <c:pt idx="3">
                  <c:v>57.76</c:v>
                </c:pt>
                <c:pt idx="4">
                  <c:v>65.400000000000006</c:v>
                </c:pt>
                <c:pt idx="5">
                  <c:v>66.69</c:v>
                </c:pt>
                <c:pt idx="6">
                  <c:v>69.48</c:v>
                </c:pt>
              </c:numCache>
            </c:numRef>
          </c:val>
          <c:smooth val="0"/>
          <c:extLst xmlns:c16r2="http://schemas.microsoft.com/office/drawing/2015/06/chart">
            <c:ext xmlns:c16="http://schemas.microsoft.com/office/drawing/2014/chart" uri="{C3380CC4-5D6E-409C-BE32-E72D297353CC}">
              <c16:uniqueId val="{00000001-0FCD-4DC5-B71A-42BE3CFA0E64}"/>
            </c:ext>
          </c:extLst>
        </c:ser>
        <c:ser>
          <c:idx val="2"/>
          <c:order val="2"/>
          <c:tx>
            <c:strRef>
              <c:f>COMBINED!$B$100</c:f>
              <c:strCache>
                <c:ptCount val="1"/>
                <c:pt idx="0">
                  <c:v>State</c:v>
                </c:pt>
              </c:strCache>
            </c:strRef>
          </c:tx>
          <c:spPr>
            <a:ln w="22225" cap="rnd">
              <a:solidFill>
                <a:schemeClr val="accent4"/>
              </a:solidFill>
              <a:round/>
            </a:ln>
            <a:effectLst/>
          </c:spPr>
          <c:marker>
            <c:symbol val="diamond"/>
            <c:size val="9"/>
            <c:spPr>
              <a:solidFill>
                <a:schemeClr val="accent4"/>
              </a:solidFill>
              <a:ln w="9525">
                <a:solidFill>
                  <a:schemeClr val="accent4"/>
                </a:solidFill>
              </a:ln>
              <a:effectLst/>
            </c:spPr>
          </c:marker>
          <c:cat>
            <c:strRef>
              <c:f>COMBINED!$C$100:$C$106</c:f>
              <c:strCache>
                <c:ptCount val="7"/>
                <c:pt idx="0">
                  <c:v>2010-2011</c:v>
                </c:pt>
                <c:pt idx="1">
                  <c:v>2011-2012</c:v>
                </c:pt>
                <c:pt idx="2">
                  <c:v>2012-2013</c:v>
                </c:pt>
                <c:pt idx="3">
                  <c:v>2013-2014</c:v>
                </c:pt>
                <c:pt idx="4">
                  <c:v>2014-2015</c:v>
                </c:pt>
                <c:pt idx="5">
                  <c:v>2015-2016</c:v>
                </c:pt>
                <c:pt idx="6">
                  <c:v>2016-2017</c:v>
                </c:pt>
              </c:strCache>
            </c:strRef>
          </c:cat>
          <c:val>
            <c:numRef>
              <c:f>COMBINED!$G$100:$G$106</c:f>
              <c:numCache>
                <c:formatCode>General</c:formatCode>
                <c:ptCount val="7"/>
                <c:pt idx="0">
                  <c:v>89.22</c:v>
                </c:pt>
                <c:pt idx="1">
                  <c:v>89.37</c:v>
                </c:pt>
                <c:pt idx="2">
                  <c:v>73.2</c:v>
                </c:pt>
                <c:pt idx="3">
                  <c:v>73.37</c:v>
                </c:pt>
                <c:pt idx="4">
                  <c:v>78.72</c:v>
                </c:pt>
                <c:pt idx="5">
                  <c:v>80.739999999999995</c:v>
                </c:pt>
                <c:pt idx="6">
                  <c:v>81.48</c:v>
                </c:pt>
              </c:numCache>
            </c:numRef>
          </c:val>
          <c:smooth val="0"/>
          <c:extLst xmlns:c16r2="http://schemas.microsoft.com/office/drawing/2015/06/chart">
            <c:ext xmlns:c16="http://schemas.microsoft.com/office/drawing/2014/chart" uri="{C3380CC4-5D6E-409C-BE32-E72D297353CC}">
              <c16:uniqueId val="{00000002-0FCD-4DC5-B71A-42BE3CFA0E64}"/>
            </c:ext>
          </c:extLst>
        </c:ser>
        <c:dLbls>
          <c:showLegendKey val="0"/>
          <c:showVal val="0"/>
          <c:showCatName val="0"/>
          <c:showSerName val="0"/>
          <c:showPercent val="0"/>
          <c:showBubbleSize val="0"/>
        </c:dLbls>
        <c:marker val="1"/>
        <c:smooth val="0"/>
        <c:axId val="74042368"/>
        <c:axId val="74491008"/>
      </c:lineChart>
      <c:catAx>
        <c:axId val="74042368"/>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491008"/>
        <c:crosses val="autoZero"/>
        <c:auto val="1"/>
        <c:lblAlgn val="ctr"/>
        <c:lblOffset val="100"/>
        <c:noMultiLvlLbl val="0"/>
      </c:catAx>
      <c:valAx>
        <c:axId val="744910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42368"/>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Virginia Studies Pass</a:t>
            </a:r>
            <a:r>
              <a:rPr lang="en-US" baseline="0"/>
              <a:t> Rate</a:t>
            </a:r>
            <a:endParaRPr lang="en-US"/>
          </a:p>
        </c:rich>
      </c:tx>
      <c:layout/>
      <c:overlay val="0"/>
      <c:spPr>
        <a:noFill/>
        <a:ln>
          <a:noFill/>
        </a:ln>
        <a:effectLst/>
      </c:spPr>
    </c:title>
    <c:autoTitleDeleted val="0"/>
    <c:plotArea>
      <c:layout/>
      <c:lineChart>
        <c:grouping val="standard"/>
        <c:varyColors val="0"/>
        <c:ser>
          <c:idx val="0"/>
          <c:order val="0"/>
          <c:tx>
            <c:strRef>
              <c:f>COMBINED!$B$149</c:f>
              <c:strCache>
                <c:ptCount val="1"/>
                <c:pt idx="0">
                  <c:v>GW Carver</c:v>
                </c:pt>
              </c:strCache>
            </c:strRef>
          </c:tx>
          <c:spPr>
            <a:ln w="22225" cap="rnd">
              <a:solidFill>
                <a:schemeClr val="accent6"/>
              </a:solidFill>
              <a:round/>
            </a:ln>
            <a:effectLst/>
          </c:spPr>
          <c:marker>
            <c:symbol val="star"/>
            <c:size val="9"/>
            <c:spPr>
              <a:noFill/>
              <a:ln w="9525">
                <a:solidFill>
                  <a:schemeClr val="accent6"/>
                </a:solidFill>
              </a:ln>
              <a:effectLst/>
            </c:spPr>
          </c:marker>
          <c:cat>
            <c:strRef>
              <c:f>COMBINED!$C$163:$C$169</c:f>
              <c:strCache>
                <c:ptCount val="7"/>
                <c:pt idx="0">
                  <c:v>2010-2011</c:v>
                </c:pt>
                <c:pt idx="1">
                  <c:v>2011-2012</c:v>
                </c:pt>
                <c:pt idx="2">
                  <c:v>2012-2013</c:v>
                </c:pt>
                <c:pt idx="3">
                  <c:v>2013-2014</c:v>
                </c:pt>
                <c:pt idx="4">
                  <c:v>2014-2015</c:v>
                </c:pt>
                <c:pt idx="5">
                  <c:v>2015-2016</c:v>
                </c:pt>
                <c:pt idx="6">
                  <c:v>2016-2017</c:v>
                </c:pt>
              </c:strCache>
            </c:strRef>
          </c:cat>
          <c:val>
            <c:numRef>
              <c:f>COMBINED!$G$149:$G$155</c:f>
              <c:numCache>
                <c:formatCode>General</c:formatCode>
                <c:ptCount val="7"/>
                <c:pt idx="0">
                  <c:v>78.05</c:v>
                </c:pt>
                <c:pt idx="1">
                  <c:v>83.33</c:v>
                </c:pt>
                <c:pt idx="2">
                  <c:v>86.49</c:v>
                </c:pt>
                <c:pt idx="3">
                  <c:v>89.39</c:v>
                </c:pt>
                <c:pt idx="4">
                  <c:v>100</c:v>
                </c:pt>
                <c:pt idx="5">
                  <c:v>96.97</c:v>
                </c:pt>
                <c:pt idx="6">
                  <c:v>87.72</c:v>
                </c:pt>
              </c:numCache>
            </c:numRef>
          </c:val>
          <c:smooth val="0"/>
          <c:extLst xmlns:c16r2="http://schemas.microsoft.com/office/drawing/2015/06/chart">
            <c:ext xmlns:c16="http://schemas.microsoft.com/office/drawing/2014/chart" uri="{C3380CC4-5D6E-409C-BE32-E72D297353CC}">
              <c16:uniqueId val="{00000000-A9C3-403D-B8E5-0A6998F2DE17}"/>
            </c:ext>
          </c:extLst>
        </c:ser>
        <c:ser>
          <c:idx val="1"/>
          <c:order val="1"/>
          <c:tx>
            <c:strRef>
              <c:f>COMBINED!$B$156</c:f>
              <c:strCache>
                <c:ptCount val="1"/>
                <c:pt idx="0">
                  <c:v>Richmond City</c:v>
                </c:pt>
              </c:strCache>
            </c:strRef>
          </c:tx>
          <c:spPr>
            <a:ln w="22225" cap="rnd">
              <a:solidFill>
                <a:schemeClr val="accent5"/>
              </a:solidFill>
              <a:round/>
            </a:ln>
            <a:effectLst/>
          </c:spPr>
          <c:marker>
            <c:symbol val="circle"/>
            <c:size val="9"/>
            <c:spPr>
              <a:solidFill>
                <a:schemeClr val="accent5"/>
              </a:solidFill>
              <a:ln w="9525">
                <a:solidFill>
                  <a:schemeClr val="accent5"/>
                </a:solidFill>
              </a:ln>
              <a:effectLst/>
            </c:spPr>
          </c:marker>
          <c:cat>
            <c:strRef>
              <c:f>COMBINED!$C$163:$C$169</c:f>
              <c:strCache>
                <c:ptCount val="7"/>
                <c:pt idx="0">
                  <c:v>2010-2011</c:v>
                </c:pt>
                <c:pt idx="1">
                  <c:v>2011-2012</c:v>
                </c:pt>
                <c:pt idx="2">
                  <c:v>2012-2013</c:v>
                </c:pt>
                <c:pt idx="3">
                  <c:v>2013-2014</c:v>
                </c:pt>
                <c:pt idx="4">
                  <c:v>2014-2015</c:v>
                </c:pt>
                <c:pt idx="5">
                  <c:v>2015-2016</c:v>
                </c:pt>
                <c:pt idx="6">
                  <c:v>2016-2017</c:v>
                </c:pt>
              </c:strCache>
            </c:strRef>
          </c:cat>
          <c:val>
            <c:numRef>
              <c:f>COMBINED!$G$156:$G$162</c:f>
              <c:numCache>
                <c:formatCode>General</c:formatCode>
                <c:ptCount val="7"/>
                <c:pt idx="0">
                  <c:v>69.72</c:v>
                </c:pt>
                <c:pt idx="1">
                  <c:v>68.87</c:v>
                </c:pt>
                <c:pt idx="2">
                  <c:v>67.47</c:v>
                </c:pt>
                <c:pt idx="3">
                  <c:v>65.209999999999994</c:v>
                </c:pt>
                <c:pt idx="4">
                  <c:v>72.62</c:v>
                </c:pt>
                <c:pt idx="5">
                  <c:v>73.239999999999995</c:v>
                </c:pt>
                <c:pt idx="6">
                  <c:v>69.73</c:v>
                </c:pt>
              </c:numCache>
            </c:numRef>
          </c:val>
          <c:smooth val="0"/>
          <c:extLst xmlns:c16r2="http://schemas.microsoft.com/office/drawing/2015/06/chart">
            <c:ext xmlns:c16="http://schemas.microsoft.com/office/drawing/2014/chart" uri="{C3380CC4-5D6E-409C-BE32-E72D297353CC}">
              <c16:uniqueId val="{00000001-A9C3-403D-B8E5-0A6998F2DE17}"/>
            </c:ext>
          </c:extLst>
        </c:ser>
        <c:ser>
          <c:idx val="2"/>
          <c:order val="2"/>
          <c:tx>
            <c:strRef>
              <c:f>COMBINED!$B$163</c:f>
              <c:strCache>
                <c:ptCount val="1"/>
                <c:pt idx="0">
                  <c:v>State</c:v>
                </c:pt>
              </c:strCache>
            </c:strRef>
          </c:tx>
          <c:spPr>
            <a:ln w="22225" cap="rnd">
              <a:solidFill>
                <a:schemeClr val="accent4"/>
              </a:solidFill>
              <a:round/>
            </a:ln>
            <a:effectLst/>
          </c:spPr>
          <c:marker>
            <c:symbol val="diamond"/>
            <c:size val="9"/>
            <c:spPr>
              <a:solidFill>
                <a:schemeClr val="accent4"/>
              </a:solidFill>
              <a:ln w="9525">
                <a:solidFill>
                  <a:schemeClr val="accent4"/>
                </a:solidFill>
              </a:ln>
              <a:effectLst/>
            </c:spPr>
          </c:marker>
          <c:cat>
            <c:strRef>
              <c:f>COMBINED!$C$163:$C$169</c:f>
              <c:strCache>
                <c:ptCount val="7"/>
                <c:pt idx="0">
                  <c:v>2010-2011</c:v>
                </c:pt>
                <c:pt idx="1">
                  <c:v>2011-2012</c:v>
                </c:pt>
                <c:pt idx="2">
                  <c:v>2012-2013</c:v>
                </c:pt>
                <c:pt idx="3">
                  <c:v>2013-2014</c:v>
                </c:pt>
                <c:pt idx="4">
                  <c:v>2014-2015</c:v>
                </c:pt>
                <c:pt idx="5">
                  <c:v>2015-2016</c:v>
                </c:pt>
                <c:pt idx="6">
                  <c:v>2016-2017</c:v>
                </c:pt>
              </c:strCache>
            </c:strRef>
          </c:cat>
          <c:val>
            <c:numRef>
              <c:f>COMBINED!$G$163:$G$169</c:f>
              <c:numCache>
                <c:formatCode>General</c:formatCode>
                <c:ptCount val="7"/>
                <c:pt idx="0">
                  <c:v>84.72</c:v>
                </c:pt>
                <c:pt idx="1">
                  <c:v>84.5</c:v>
                </c:pt>
                <c:pt idx="2">
                  <c:v>84.22</c:v>
                </c:pt>
                <c:pt idx="3">
                  <c:v>82.73</c:v>
                </c:pt>
                <c:pt idx="4">
                  <c:v>86.62</c:v>
                </c:pt>
                <c:pt idx="5">
                  <c:v>86.66</c:v>
                </c:pt>
                <c:pt idx="6">
                  <c:v>86.71</c:v>
                </c:pt>
              </c:numCache>
            </c:numRef>
          </c:val>
          <c:smooth val="0"/>
          <c:extLst xmlns:c16r2="http://schemas.microsoft.com/office/drawing/2015/06/chart">
            <c:ext xmlns:c16="http://schemas.microsoft.com/office/drawing/2014/chart" uri="{C3380CC4-5D6E-409C-BE32-E72D297353CC}">
              <c16:uniqueId val="{00000002-A9C3-403D-B8E5-0A6998F2DE17}"/>
            </c:ext>
          </c:extLst>
        </c:ser>
        <c:dLbls>
          <c:showLegendKey val="0"/>
          <c:showVal val="0"/>
          <c:showCatName val="0"/>
          <c:showSerName val="0"/>
          <c:showPercent val="0"/>
          <c:showBubbleSize val="0"/>
        </c:dLbls>
        <c:marker val="1"/>
        <c:smooth val="0"/>
        <c:axId val="74501120"/>
        <c:axId val="76997760"/>
      </c:lineChart>
      <c:catAx>
        <c:axId val="74501120"/>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997760"/>
        <c:crosses val="autoZero"/>
        <c:auto val="1"/>
        <c:lblAlgn val="ctr"/>
        <c:lblOffset val="100"/>
        <c:noMultiLvlLbl val="0"/>
      </c:catAx>
      <c:valAx>
        <c:axId val="7699776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01120"/>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 5 Science Pass Rate</a:t>
            </a:r>
          </a:p>
        </c:rich>
      </c:tx>
      <c:layout/>
      <c:overlay val="0"/>
      <c:spPr>
        <a:noFill/>
        <a:ln>
          <a:noFill/>
        </a:ln>
        <a:effectLst/>
      </c:spPr>
    </c:title>
    <c:autoTitleDeleted val="0"/>
    <c:plotArea>
      <c:layout/>
      <c:lineChart>
        <c:grouping val="standard"/>
        <c:varyColors val="0"/>
        <c:ser>
          <c:idx val="0"/>
          <c:order val="0"/>
          <c:tx>
            <c:strRef>
              <c:f>COMBINED!$B$128</c:f>
              <c:strCache>
                <c:ptCount val="1"/>
                <c:pt idx="0">
                  <c:v>GW Carver</c:v>
                </c:pt>
              </c:strCache>
            </c:strRef>
          </c:tx>
          <c:spPr>
            <a:ln w="19050" cap="rnd">
              <a:solidFill>
                <a:schemeClr val="accent6"/>
              </a:solidFill>
              <a:round/>
            </a:ln>
            <a:effectLst/>
          </c:spPr>
          <c:marker>
            <c:symbol val="star"/>
            <c:size val="9"/>
            <c:spPr>
              <a:noFill/>
              <a:ln w="9525">
                <a:solidFill>
                  <a:schemeClr val="accent6"/>
                </a:solidFill>
              </a:ln>
              <a:effectLst/>
            </c:spPr>
          </c:marker>
          <c:cat>
            <c:strRef>
              <c:f>COMBINED!$C$142:$C$148</c:f>
              <c:strCache>
                <c:ptCount val="7"/>
                <c:pt idx="0">
                  <c:v>2010-2011</c:v>
                </c:pt>
                <c:pt idx="1">
                  <c:v>2011-2012</c:v>
                </c:pt>
                <c:pt idx="2">
                  <c:v>2012-2013</c:v>
                </c:pt>
                <c:pt idx="3">
                  <c:v>2013-2014</c:v>
                </c:pt>
                <c:pt idx="4">
                  <c:v>2014-2015</c:v>
                </c:pt>
                <c:pt idx="5">
                  <c:v>2015-2016</c:v>
                </c:pt>
                <c:pt idx="6">
                  <c:v>2016-2017</c:v>
                </c:pt>
              </c:strCache>
            </c:strRef>
          </c:cat>
          <c:val>
            <c:numRef>
              <c:f>COMBINED!$G$128:$G$134</c:f>
              <c:numCache>
                <c:formatCode>General</c:formatCode>
                <c:ptCount val="7"/>
                <c:pt idx="0">
                  <c:v>80.77</c:v>
                </c:pt>
                <c:pt idx="1">
                  <c:v>70.45</c:v>
                </c:pt>
                <c:pt idx="2">
                  <c:v>89.29</c:v>
                </c:pt>
                <c:pt idx="3">
                  <c:v>100</c:v>
                </c:pt>
                <c:pt idx="4">
                  <c:v>96.49</c:v>
                </c:pt>
                <c:pt idx="5">
                  <c:v>100</c:v>
                </c:pt>
                <c:pt idx="6">
                  <c:v>89.86</c:v>
                </c:pt>
              </c:numCache>
            </c:numRef>
          </c:val>
          <c:smooth val="0"/>
          <c:extLst xmlns:c16r2="http://schemas.microsoft.com/office/drawing/2015/06/chart">
            <c:ext xmlns:c16="http://schemas.microsoft.com/office/drawing/2014/chart" uri="{C3380CC4-5D6E-409C-BE32-E72D297353CC}">
              <c16:uniqueId val="{00000000-BD63-4630-862A-620820B5B9C8}"/>
            </c:ext>
          </c:extLst>
        </c:ser>
        <c:ser>
          <c:idx val="1"/>
          <c:order val="1"/>
          <c:tx>
            <c:strRef>
              <c:f>COMBINED!$B$135</c:f>
              <c:strCache>
                <c:ptCount val="1"/>
                <c:pt idx="0">
                  <c:v>Richmond City</c:v>
                </c:pt>
              </c:strCache>
            </c:strRef>
          </c:tx>
          <c:spPr>
            <a:ln w="19050" cap="rnd">
              <a:solidFill>
                <a:schemeClr val="accent5"/>
              </a:solidFill>
              <a:round/>
            </a:ln>
            <a:effectLst/>
          </c:spPr>
          <c:marker>
            <c:symbol val="circle"/>
            <c:size val="9"/>
            <c:spPr>
              <a:solidFill>
                <a:schemeClr val="accent5"/>
              </a:solidFill>
              <a:ln w="9525">
                <a:solidFill>
                  <a:schemeClr val="accent5"/>
                </a:solidFill>
              </a:ln>
              <a:effectLst/>
            </c:spPr>
          </c:marker>
          <c:cat>
            <c:strRef>
              <c:f>COMBINED!$C$142:$C$148</c:f>
              <c:strCache>
                <c:ptCount val="7"/>
                <c:pt idx="0">
                  <c:v>2010-2011</c:v>
                </c:pt>
                <c:pt idx="1">
                  <c:v>2011-2012</c:v>
                </c:pt>
                <c:pt idx="2">
                  <c:v>2012-2013</c:v>
                </c:pt>
                <c:pt idx="3">
                  <c:v>2013-2014</c:v>
                </c:pt>
                <c:pt idx="4">
                  <c:v>2014-2015</c:v>
                </c:pt>
                <c:pt idx="5">
                  <c:v>2015-2016</c:v>
                </c:pt>
                <c:pt idx="6">
                  <c:v>2016-2017</c:v>
                </c:pt>
              </c:strCache>
            </c:strRef>
          </c:cat>
          <c:val>
            <c:numRef>
              <c:f>COMBINED!$G$135:$G$141</c:f>
              <c:numCache>
                <c:formatCode>General</c:formatCode>
                <c:ptCount val="7"/>
                <c:pt idx="0">
                  <c:v>76.55</c:v>
                </c:pt>
                <c:pt idx="1">
                  <c:v>77.52</c:v>
                </c:pt>
                <c:pt idx="2">
                  <c:v>55.31</c:v>
                </c:pt>
                <c:pt idx="3">
                  <c:v>58.92</c:v>
                </c:pt>
                <c:pt idx="4">
                  <c:v>65.180000000000007</c:v>
                </c:pt>
                <c:pt idx="5">
                  <c:v>69.849999999999994</c:v>
                </c:pt>
                <c:pt idx="6">
                  <c:v>63.4</c:v>
                </c:pt>
              </c:numCache>
            </c:numRef>
          </c:val>
          <c:smooth val="0"/>
          <c:extLst xmlns:c16r2="http://schemas.microsoft.com/office/drawing/2015/06/chart">
            <c:ext xmlns:c16="http://schemas.microsoft.com/office/drawing/2014/chart" uri="{C3380CC4-5D6E-409C-BE32-E72D297353CC}">
              <c16:uniqueId val="{00000001-BD63-4630-862A-620820B5B9C8}"/>
            </c:ext>
          </c:extLst>
        </c:ser>
        <c:ser>
          <c:idx val="2"/>
          <c:order val="2"/>
          <c:tx>
            <c:strRef>
              <c:f>COMBINED!$B$142</c:f>
              <c:strCache>
                <c:ptCount val="1"/>
                <c:pt idx="0">
                  <c:v>State</c:v>
                </c:pt>
              </c:strCache>
            </c:strRef>
          </c:tx>
          <c:spPr>
            <a:ln w="22225" cap="rnd">
              <a:solidFill>
                <a:schemeClr val="accent4"/>
              </a:solidFill>
              <a:round/>
            </a:ln>
            <a:effectLst/>
          </c:spPr>
          <c:marker>
            <c:symbol val="diamond"/>
            <c:size val="9"/>
            <c:spPr>
              <a:solidFill>
                <a:schemeClr val="accent4"/>
              </a:solidFill>
              <a:ln w="9525">
                <a:solidFill>
                  <a:schemeClr val="accent4"/>
                </a:solidFill>
              </a:ln>
              <a:effectLst/>
            </c:spPr>
          </c:marker>
          <c:cat>
            <c:strRef>
              <c:f>COMBINED!$C$142:$C$148</c:f>
              <c:strCache>
                <c:ptCount val="7"/>
                <c:pt idx="0">
                  <c:v>2010-2011</c:v>
                </c:pt>
                <c:pt idx="1">
                  <c:v>2011-2012</c:v>
                </c:pt>
                <c:pt idx="2">
                  <c:v>2012-2013</c:v>
                </c:pt>
                <c:pt idx="3">
                  <c:v>2013-2014</c:v>
                </c:pt>
                <c:pt idx="4">
                  <c:v>2014-2015</c:v>
                </c:pt>
                <c:pt idx="5">
                  <c:v>2015-2016</c:v>
                </c:pt>
                <c:pt idx="6">
                  <c:v>2016-2017</c:v>
                </c:pt>
              </c:strCache>
            </c:strRef>
          </c:cat>
          <c:val>
            <c:numRef>
              <c:f>COMBINED!$G$142:$G$148</c:f>
              <c:numCache>
                <c:formatCode>General</c:formatCode>
                <c:ptCount val="7"/>
                <c:pt idx="0">
                  <c:v>87.07</c:v>
                </c:pt>
                <c:pt idx="1">
                  <c:v>88.03</c:v>
                </c:pt>
                <c:pt idx="2">
                  <c:v>75.39</c:v>
                </c:pt>
                <c:pt idx="3">
                  <c:v>72.599999999999994</c:v>
                </c:pt>
                <c:pt idx="4">
                  <c:v>78.900000000000006</c:v>
                </c:pt>
                <c:pt idx="5">
                  <c:v>80.98</c:v>
                </c:pt>
                <c:pt idx="6">
                  <c:v>78.39</c:v>
                </c:pt>
              </c:numCache>
            </c:numRef>
          </c:val>
          <c:smooth val="0"/>
          <c:extLst xmlns:c16r2="http://schemas.microsoft.com/office/drawing/2015/06/chart">
            <c:ext xmlns:c16="http://schemas.microsoft.com/office/drawing/2014/chart" uri="{C3380CC4-5D6E-409C-BE32-E72D297353CC}">
              <c16:uniqueId val="{00000002-BD63-4630-862A-620820B5B9C8}"/>
            </c:ext>
          </c:extLst>
        </c:ser>
        <c:dLbls>
          <c:showLegendKey val="0"/>
          <c:showVal val="0"/>
          <c:showCatName val="0"/>
          <c:showSerName val="0"/>
          <c:showPercent val="0"/>
          <c:showBubbleSize val="0"/>
        </c:dLbls>
        <c:marker val="1"/>
        <c:smooth val="0"/>
        <c:axId val="78093696"/>
        <c:axId val="78906880"/>
      </c:lineChart>
      <c:catAx>
        <c:axId val="78093696"/>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06880"/>
        <c:crosses val="autoZero"/>
        <c:auto val="1"/>
        <c:lblAlgn val="ctr"/>
        <c:lblOffset val="100"/>
        <c:noMultiLvlLbl val="0"/>
      </c:catAx>
      <c:valAx>
        <c:axId val="789068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93696"/>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A031D5"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031D5"/>
    <w:rsid w:val="00AA6A5C"/>
    <w:rsid w:val="00B95EC1"/>
    <w:rsid w:val="00CD5973"/>
    <w:rsid w:val="00D66768"/>
    <w:rsid w:val="00DE1E43"/>
    <w:rsid w:val="00E1538F"/>
    <w:rsid w:val="00EE7AEC"/>
    <w:rsid w:val="00FB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20A22-D05F-4E8C-AD39-3097D520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10795</Words>
  <Characters>61538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4</cp:revision>
  <cp:lastPrinted>2018-07-09T15:20:00Z</cp:lastPrinted>
  <dcterms:created xsi:type="dcterms:W3CDTF">2018-09-12T15:56:00Z</dcterms:created>
  <dcterms:modified xsi:type="dcterms:W3CDTF">2018-09-12T16:01:00Z</dcterms:modified>
</cp:coreProperties>
</file>