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78" w:rsidRPr="00674978" w:rsidRDefault="00674978" w:rsidP="00674978">
      <w:pPr>
        <w:pStyle w:val="Heading1"/>
      </w:pPr>
      <w:r w:rsidRPr="00674978">
        <w:t>Attachment A</w:t>
      </w:r>
    </w:p>
    <w:p w:rsidR="00034E77" w:rsidRPr="00674978" w:rsidRDefault="00034E77" w:rsidP="00674978">
      <w:pPr>
        <w:pStyle w:val="Heading2"/>
        <w:spacing w:after="0"/>
      </w:pPr>
      <w:r w:rsidRPr="00674978">
        <w:t xml:space="preserve">Proposed Procedural Guidelines for Conducting Licensure </w:t>
      </w:r>
      <w:r w:rsidR="00B97705" w:rsidRPr="00674978">
        <w:t>Hearings</w:t>
      </w:r>
    </w:p>
    <w:p w:rsidR="002D3A74" w:rsidRPr="00674978" w:rsidRDefault="00307272" w:rsidP="00674978">
      <w:pPr>
        <w:pStyle w:val="Heading2"/>
        <w:spacing w:after="0"/>
      </w:pPr>
      <w:r w:rsidRPr="00674978">
        <w:rPr>
          <w:highlight w:val="cyan"/>
        </w:rPr>
        <w:t xml:space="preserve">REVISED </w:t>
      </w:r>
      <w:r w:rsidR="0094035C" w:rsidRPr="00674978">
        <w:rPr>
          <w:highlight w:val="cyan"/>
        </w:rPr>
        <w:t>SEPTEMBER 14</w:t>
      </w:r>
      <w:r w:rsidR="002D3A74" w:rsidRPr="00674978">
        <w:rPr>
          <w:highlight w:val="cyan"/>
        </w:rPr>
        <w:t>, 2018</w:t>
      </w:r>
    </w:p>
    <w:p w:rsidR="0037091B" w:rsidRPr="00674978" w:rsidRDefault="00674978" w:rsidP="00674978">
      <w:pPr>
        <w:pStyle w:val="Heading3"/>
      </w:pPr>
      <w:r>
        <w:br/>
      </w:r>
      <w:r w:rsidR="00034E77" w:rsidRPr="00674978">
        <w:t>Preamble</w:t>
      </w:r>
    </w:p>
    <w:p w:rsidR="00D479F8" w:rsidRPr="00674978" w:rsidRDefault="0057587B"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Board of Education is responsible by law for promulgating regulations </w:t>
      </w:r>
      <w:r w:rsidR="000D3799" w:rsidRPr="00674978">
        <w:rPr>
          <w:rFonts w:ascii="Times New Roman" w:hAnsi="Times New Roman" w:cs="Times New Roman"/>
          <w:sz w:val="24"/>
          <w:szCs w:val="24"/>
        </w:rPr>
        <w:t xml:space="preserve">that prescribe </w:t>
      </w:r>
      <w:r w:rsidR="00120DFA" w:rsidRPr="00674978">
        <w:rPr>
          <w:rFonts w:ascii="Times New Roman" w:hAnsi="Times New Roman" w:cs="Times New Roman"/>
          <w:sz w:val="24"/>
          <w:szCs w:val="24"/>
        </w:rPr>
        <w:t xml:space="preserve">the requirements </w:t>
      </w:r>
      <w:r w:rsidRPr="00674978">
        <w:rPr>
          <w:rFonts w:ascii="Times New Roman" w:hAnsi="Times New Roman" w:cs="Times New Roman"/>
          <w:sz w:val="24"/>
          <w:szCs w:val="24"/>
        </w:rPr>
        <w:t>for the licensure of teachers and other school person</w:t>
      </w:r>
      <w:r w:rsidR="000D3799" w:rsidRPr="00674978">
        <w:rPr>
          <w:rFonts w:ascii="Times New Roman" w:hAnsi="Times New Roman" w:cs="Times New Roman"/>
          <w:sz w:val="24"/>
          <w:szCs w:val="24"/>
        </w:rPr>
        <w:t xml:space="preserve">nel required to hold a license, including </w:t>
      </w:r>
      <w:r w:rsidRPr="00674978">
        <w:rPr>
          <w:rFonts w:ascii="Times New Roman" w:hAnsi="Times New Roman" w:cs="Times New Roman"/>
          <w:sz w:val="24"/>
          <w:szCs w:val="24"/>
        </w:rPr>
        <w:t>requirements for the de</w:t>
      </w:r>
      <w:r w:rsidR="000D3799" w:rsidRPr="00674978">
        <w:rPr>
          <w:rFonts w:ascii="Times New Roman" w:hAnsi="Times New Roman" w:cs="Times New Roman"/>
          <w:sz w:val="24"/>
          <w:szCs w:val="24"/>
        </w:rPr>
        <w:t xml:space="preserve">nial, suspension, cancellation and </w:t>
      </w:r>
      <w:r w:rsidRPr="00674978">
        <w:rPr>
          <w:rFonts w:ascii="Times New Roman" w:hAnsi="Times New Roman" w:cs="Times New Roman"/>
          <w:sz w:val="24"/>
          <w:szCs w:val="24"/>
        </w:rPr>
        <w:t>revocation</w:t>
      </w:r>
      <w:r w:rsidR="000D3799" w:rsidRPr="00674978">
        <w:rPr>
          <w:rFonts w:ascii="Times New Roman" w:hAnsi="Times New Roman" w:cs="Times New Roman"/>
          <w:sz w:val="24"/>
          <w:szCs w:val="24"/>
        </w:rPr>
        <w:t xml:space="preserve"> of</w:t>
      </w:r>
      <w:r w:rsidR="00010E2C" w:rsidRPr="00674978">
        <w:rPr>
          <w:rFonts w:ascii="Times New Roman" w:hAnsi="Times New Roman" w:cs="Times New Roman"/>
          <w:sz w:val="24"/>
          <w:szCs w:val="24"/>
        </w:rPr>
        <w:t xml:space="preserve"> such</w:t>
      </w:r>
      <w:r w:rsidR="00120DFA" w:rsidRPr="00674978">
        <w:rPr>
          <w:rFonts w:ascii="Times New Roman" w:hAnsi="Times New Roman" w:cs="Times New Roman"/>
          <w:sz w:val="24"/>
          <w:szCs w:val="24"/>
        </w:rPr>
        <w:t xml:space="preserve"> licenses.   See </w:t>
      </w:r>
      <w:r w:rsidR="00010E2C" w:rsidRPr="00674978">
        <w:rPr>
          <w:rFonts w:ascii="Times New Roman" w:hAnsi="Times New Roman" w:cs="Times New Roman"/>
          <w:i/>
          <w:sz w:val="24"/>
          <w:szCs w:val="24"/>
        </w:rPr>
        <w:t>Licensure Regulations for School Personnel</w:t>
      </w:r>
      <w:r w:rsidR="00010E2C" w:rsidRPr="00674978">
        <w:rPr>
          <w:rFonts w:ascii="Times New Roman" w:hAnsi="Times New Roman" w:cs="Times New Roman"/>
          <w:sz w:val="24"/>
          <w:szCs w:val="24"/>
        </w:rPr>
        <w:t xml:space="preserve"> </w:t>
      </w:r>
      <w:r w:rsidR="00120DFA" w:rsidRPr="00674978">
        <w:rPr>
          <w:rFonts w:ascii="Times New Roman" w:hAnsi="Times New Roman" w:cs="Times New Roman"/>
          <w:sz w:val="24"/>
          <w:szCs w:val="24"/>
        </w:rPr>
        <w:t>(</w:t>
      </w:r>
      <w:r w:rsidR="004E4D5B" w:rsidRPr="00674978">
        <w:rPr>
          <w:rFonts w:ascii="Times New Roman" w:hAnsi="Times New Roman" w:cs="Times New Roman"/>
          <w:sz w:val="24"/>
          <w:szCs w:val="24"/>
        </w:rPr>
        <w:t>8VAC20-</w:t>
      </w:r>
      <w:r w:rsidR="004E4D5B" w:rsidRPr="00674978">
        <w:rPr>
          <w:rFonts w:ascii="Times New Roman" w:hAnsi="Times New Roman" w:cs="Times New Roman"/>
          <w:sz w:val="24"/>
          <w:szCs w:val="24"/>
          <w:highlight w:val="yellow"/>
        </w:rPr>
        <w:t>23</w:t>
      </w:r>
      <w:r w:rsidR="00010E2C" w:rsidRPr="00674978">
        <w:rPr>
          <w:rFonts w:ascii="Times New Roman" w:hAnsi="Times New Roman" w:cs="Times New Roman"/>
          <w:sz w:val="24"/>
          <w:szCs w:val="24"/>
        </w:rPr>
        <w:t>-10 et seq.</w:t>
      </w:r>
      <w:r w:rsidR="00120DFA" w:rsidRPr="00674978">
        <w:rPr>
          <w:rFonts w:ascii="Times New Roman" w:hAnsi="Times New Roman" w:cs="Times New Roman"/>
          <w:sz w:val="24"/>
          <w:szCs w:val="24"/>
        </w:rPr>
        <w:t>).</w:t>
      </w:r>
      <w:r w:rsidR="00372271" w:rsidRPr="00674978">
        <w:rPr>
          <w:rFonts w:ascii="Times New Roman" w:hAnsi="Times New Roman" w:cs="Times New Roman"/>
          <w:sz w:val="24"/>
          <w:szCs w:val="24"/>
        </w:rPr>
        <w:t xml:space="preserve">  </w:t>
      </w:r>
    </w:p>
    <w:p w:rsidR="00D84F94" w:rsidRPr="00674978" w:rsidRDefault="00D479F8"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T</w:t>
      </w:r>
      <w:r w:rsidR="007A5A45" w:rsidRPr="00674978">
        <w:rPr>
          <w:rFonts w:ascii="Times New Roman" w:hAnsi="Times New Roman" w:cs="Times New Roman"/>
          <w:sz w:val="24"/>
          <w:szCs w:val="24"/>
        </w:rPr>
        <w:t>he Board of Education</w:t>
      </w:r>
      <w:r w:rsidR="001E1B9C" w:rsidRPr="00674978">
        <w:rPr>
          <w:rFonts w:ascii="Times New Roman" w:hAnsi="Times New Roman" w:cs="Times New Roman"/>
          <w:sz w:val="24"/>
          <w:szCs w:val="24"/>
        </w:rPr>
        <w:t xml:space="preserve"> is committed to providing </w:t>
      </w:r>
      <w:r w:rsidR="007F572A" w:rsidRPr="00674978">
        <w:rPr>
          <w:rFonts w:ascii="Times New Roman" w:hAnsi="Times New Roman" w:cs="Times New Roman"/>
          <w:sz w:val="24"/>
          <w:szCs w:val="24"/>
        </w:rPr>
        <w:t xml:space="preserve">an equitable and fair process that </w:t>
      </w:r>
      <w:r w:rsidR="00B42E49" w:rsidRPr="00674978">
        <w:rPr>
          <w:rFonts w:ascii="Times New Roman" w:hAnsi="Times New Roman" w:cs="Times New Roman"/>
          <w:sz w:val="24"/>
          <w:szCs w:val="24"/>
        </w:rPr>
        <w:t xml:space="preserve">affords </w:t>
      </w:r>
      <w:r w:rsidR="00E86C43" w:rsidRPr="00674978">
        <w:rPr>
          <w:rFonts w:ascii="Times New Roman" w:hAnsi="Times New Roman" w:cs="Times New Roman"/>
          <w:sz w:val="24"/>
          <w:szCs w:val="24"/>
        </w:rPr>
        <w:t>a license holder</w:t>
      </w:r>
      <w:r w:rsidR="00A96B5A" w:rsidRPr="00674978">
        <w:rPr>
          <w:rFonts w:ascii="Times New Roman" w:hAnsi="Times New Roman" w:cs="Times New Roman"/>
          <w:sz w:val="24"/>
          <w:szCs w:val="24"/>
        </w:rPr>
        <w:t xml:space="preserve"> who is seeking license renewal or</w:t>
      </w:r>
      <w:r w:rsidR="0000015A" w:rsidRPr="00674978">
        <w:rPr>
          <w:rFonts w:ascii="Times New Roman" w:hAnsi="Times New Roman" w:cs="Times New Roman"/>
          <w:sz w:val="24"/>
          <w:szCs w:val="24"/>
        </w:rPr>
        <w:t xml:space="preserve"> reinstatement or</w:t>
      </w:r>
      <w:r w:rsidR="00E86C43" w:rsidRPr="00674978">
        <w:rPr>
          <w:rFonts w:ascii="Times New Roman" w:hAnsi="Times New Roman" w:cs="Times New Roman"/>
          <w:sz w:val="24"/>
          <w:szCs w:val="24"/>
        </w:rPr>
        <w:t xml:space="preserve"> whose license is the subject of a petition for suspension or revocation </w:t>
      </w:r>
      <w:r w:rsidR="001E1B9C" w:rsidRPr="00674978">
        <w:rPr>
          <w:rFonts w:ascii="Times New Roman" w:hAnsi="Times New Roman" w:cs="Times New Roman"/>
          <w:sz w:val="24"/>
          <w:szCs w:val="24"/>
        </w:rPr>
        <w:t>adequate and timely notice</w:t>
      </w:r>
      <w:r w:rsidR="00E86C43" w:rsidRPr="00674978">
        <w:rPr>
          <w:rFonts w:ascii="Times New Roman" w:hAnsi="Times New Roman" w:cs="Times New Roman"/>
          <w:sz w:val="24"/>
          <w:szCs w:val="24"/>
        </w:rPr>
        <w:t xml:space="preserve"> of the proceedings</w:t>
      </w:r>
      <w:r w:rsidR="001E1B9C" w:rsidRPr="00674978">
        <w:rPr>
          <w:rFonts w:ascii="Times New Roman" w:hAnsi="Times New Roman" w:cs="Times New Roman"/>
          <w:sz w:val="24"/>
          <w:szCs w:val="24"/>
        </w:rPr>
        <w:t xml:space="preserve"> and</w:t>
      </w:r>
      <w:r w:rsidR="00B42E49" w:rsidRPr="00674978">
        <w:rPr>
          <w:rFonts w:ascii="Times New Roman" w:hAnsi="Times New Roman" w:cs="Times New Roman"/>
          <w:sz w:val="24"/>
          <w:szCs w:val="24"/>
        </w:rPr>
        <w:t xml:space="preserve"> a meaningful</w:t>
      </w:r>
      <w:r w:rsidR="00793750" w:rsidRPr="00674978">
        <w:rPr>
          <w:rFonts w:ascii="Times New Roman" w:hAnsi="Times New Roman" w:cs="Times New Roman"/>
          <w:sz w:val="24"/>
          <w:szCs w:val="24"/>
        </w:rPr>
        <w:t xml:space="preserve"> opportunity to be heard</w:t>
      </w:r>
      <w:r w:rsidR="00FE3A35" w:rsidRPr="00674978">
        <w:rPr>
          <w:rFonts w:ascii="Times New Roman" w:hAnsi="Times New Roman" w:cs="Times New Roman"/>
          <w:sz w:val="24"/>
          <w:szCs w:val="24"/>
        </w:rPr>
        <w:t>.  T</w:t>
      </w:r>
      <w:r w:rsidR="00A648F4" w:rsidRPr="00674978">
        <w:rPr>
          <w:rFonts w:ascii="Times New Roman" w:hAnsi="Times New Roman" w:cs="Times New Roman"/>
          <w:sz w:val="24"/>
          <w:szCs w:val="24"/>
        </w:rPr>
        <w:t xml:space="preserve">hese guidelines are intended </w:t>
      </w:r>
      <w:r w:rsidR="00636C3A" w:rsidRPr="00674978">
        <w:rPr>
          <w:rFonts w:ascii="Times New Roman" w:hAnsi="Times New Roman" w:cs="Times New Roman"/>
          <w:sz w:val="24"/>
          <w:szCs w:val="24"/>
        </w:rPr>
        <w:t>to assist the parties and</w:t>
      </w:r>
      <w:r w:rsidR="005E013F" w:rsidRPr="00674978">
        <w:rPr>
          <w:rFonts w:ascii="Times New Roman" w:hAnsi="Times New Roman" w:cs="Times New Roman"/>
          <w:sz w:val="24"/>
          <w:szCs w:val="24"/>
        </w:rPr>
        <w:t xml:space="preserve"> the</w:t>
      </w:r>
      <w:r w:rsidR="00636C3A" w:rsidRPr="00674978">
        <w:rPr>
          <w:rFonts w:ascii="Times New Roman" w:hAnsi="Times New Roman" w:cs="Times New Roman"/>
          <w:sz w:val="24"/>
          <w:szCs w:val="24"/>
        </w:rPr>
        <w:t xml:space="preserve"> decision makers in that process.</w:t>
      </w:r>
      <w:r w:rsidR="00FE3A35" w:rsidRPr="00674978">
        <w:rPr>
          <w:rFonts w:ascii="Times New Roman" w:hAnsi="Times New Roman" w:cs="Times New Roman"/>
          <w:sz w:val="24"/>
          <w:szCs w:val="24"/>
        </w:rPr>
        <w:t xml:space="preserve"> </w:t>
      </w:r>
      <w:r w:rsidR="00D84F94" w:rsidRPr="00674978">
        <w:rPr>
          <w:rFonts w:ascii="Times New Roman" w:hAnsi="Times New Roman" w:cs="Times New Roman"/>
          <w:sz w:val="24"/>
          <w:szCs w:val="24"/>
        </w:rPr>
        <w:t xml:space="preserve"> </w:t>
      </w:r>
    </w:p>
    <w:p w:rsidR="00CC6D4B" w:rsidRPr="00674978" w:rsidRDefault="009F7CDC" w:rsidP="00674978">
      <w:pPr>
        <w:pStyle w:val="Heading3"/>
      </w:pPr>
      <w:r w:rsidRPr="00674978">
        <w:t>P</w:t>
      </w:r>
      <w:r w:rsidR="00D61793" w:rsidRPr="00674978">
        <w:t>olicies and P</w:t>
      </w:r>
      <w:r w:rsidRPr="00674978">
        <w:t xml:space="preserve">rocedures of General Applicability </w:t>
      </w:r>
    </w:p>
    <w:p w:rsidR="00FB4A57" w:rsidRPr="00674978" w:rsidRDefault="00FB4A57"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For purposes of these guidelines, the term “</w:t>
      </w:r>
      <w:r w:rsidR="00D96BC3" w:rsidRPr="00674978">
        <w:rPr>
          <w:rFonts w:ascii="Times New Roman" w:hAnsi="Times New Roman" w:cs="Times New Roman"/>
          <w:sz w:val="24"/>
          <w:szCs w:val="24"/>
        </w:rPr>
        <w:t>p</w:t>
      </w:r>
      <w:r w:rsidRPr="00674978">
        <w:rPr>
          <w:rFonts w:ascii="Times New Roman" w:hAnsi="Times New Roman" w:cs="Times New Roman"/>
          <w:sz w:val="24"/>
          <w:szCs w:val="24"/>
        </w:rPr>
        <w:t xml:space="preserve">etitioner” </w:t>
      </w:r>
      <w:r w:rsidR="00A738A5" w:rsidRPr="00674978">
        <w:rPr>
          <w:rFonts w:ascii="Times New Roman" w:hAnsi="Times New Roman" w:cs="Times New Roman"/>
          <w:sz w:val="24"/>
          <w:szCs w:val="24"/>
        </w:rPr>
        <w:t>is</w:t>
      </w:r>
      <w:r w:rsidRPr="00674978">
        <w:rPr>
          <w:rFonts w:ascii="Times New Roman" w:hAnsi="Times New Roman" w:cs="Times New Roman"/>
          <w:sz w:val="24"/>
          <w:szCs w:val="24"/>
        </w:rPr>
        <w:t xml:space="preserve"> used to refer to </w:t>
      </w:r>
      <w:r w:rsidR="00572863" w:rsidRPr="00674978">
        <w:rPr>
          <w:rFonts w:ascii="Times New Roman" w:hAnsi="Times New Roman" w:cs="Times New Roman"/>
          <w:sz w:val="24"/>
          <w:szCs w:val="24"/>
        </w:rPr>
        <w:t>the local school board</w:t>
      </w:r>
      <w:r w:rsidR="006F1A3B" w:rsidRPr="00674978">
        <w:rPr>
          <w:rFonts w:ascii="Times New Roman" w:hAnsi="Times New Roman" w:cs="Times New Roman"/>
          <w:sz w:val="24"/>
          <w:szCs w:val="24"/>
        </w:rPr>
        <w:t xml:space="preserve"> representatives</w:t>
      </w:r>
      <w:r w:rsidR="00572863" w:rsidRPr="00674978">
        <w:rPr>
          <w:rFonts w:ascii="Times New Roman" w:hAnsi="Times New Roman" w:cs="Times New Roman"/>
          <w:sz w:val="24"/>
          <w:szCs w:val="24"/>
        </w:rPr>
        <w:t xml:space="preserve"> if the petition is init</w:t>
      </w:r>
      <w:r w:rsidR="00A738A5" w:rsidRPr="00674978">
        <w:rPr>
          <w:rFonts w:ascii="Times New Roman" w:hAnsi="Times New Roman" w:cs="Times New Roman"/>
          <w:sz w:val="24"/>
          <w:szCs w:val="24"/>
        </w:rPr>
        <w:t xml:space="preserve">iated by </w:t>
      </w:r>
      <w:r w:rsidR="00150DC2" w:rsidRPr="00674978">
        <w:rPr>
          <w:rFonts w:ascii="Times New Roman" w:hAnsi="Times New Roman" w:cs="Times New Roman"/>
          <w:sz w:val="24"/>
          <w:szCs w:val="24"/>
        </w:rPr>
        <w:t>a</w:t>
      </w:r>
      <w:r w:rsidR="00A738A5" w:rsidRPr="00674978">
        <w:rPr>
          <w:rFonts w:ascii="Times New Roman" w:hAnsi="Times New Roman" w:cs="Times New Roman"/>
          <w:sz w:val="24"/>
          <w:szCs w:val="24"/>
        </w:rPr>
        <w:t xml:space="preserve"> local school </w:t>
      </w:r>
      <w:proofErr w:type="gramStart"/>
      <w:r w:rsidR="00A738A5" w:rsidRPr="00674978">
        <w:rPr>
          <w:rFonts w:ascii="Times New Roman" w:hAnsi="Times New Roman" w:cs="Times New Roman"/>
          <w:sz w:val="24"/>
          <w:szCs w:val="24"/>
        </w:rPr>
        <w:t>board</w:t>
      </w:r>
      <w:r w:rsidR="006F1A3B" w:rsidRPr="00674978">
        <w:rPr>
          <w:rFonts w:ascii="Times New Roman" w:hAnsi="Times New Roman" w:cs="Times New Roman"/>
          <w:sz w:val="24"/>
          <w:szCs w:val="24"/>
        </w:rPr>
        <w:t>,</w:t>
      </w:r>
      <w:proofErr w:type="gramEnd"/>
      <w:r w:rsidR="00572863" w:rsidRPr="00674978">
        <w:rPr>
          <w:rFonts w:ascii="Times New Roman" w:hAnsi="Times New Roman" w:cs="Times New Roman"/>
          <w:sz w:val="24"/>
          <w:szCs w:val="24"/>
        </w:rPr>
        <w:t xml:space="preserve"> or</w:t>
      </w:r>
      <w:r w:rsidR="00A738A5" w:rsidRPr="00674978">
        <w:rPr>
          <w:rFonts w:ascii="Times New Roman" w:hAnsi="Times New Roman" w:cs="Times New Roman"/>
          <w:sz w:val="24"/>
          <w:szCs w:val="24"/>
        </w:rPr>
        <w:t xml:space="preserve"> to</w:t>
      </w:r>
      <w:r w:rsidR="00572863" w:rsidRPr="00674978">
        <w:rPr>
          <w:rFonts w:ascii="Times New Roman" w:hAnsi="Times New Roman" w:cs="Times New Roman"/>
          <w:sz w:val="24"/>
          <w:szCs w:val="24"/>
        </w:rPr>
        <w:t xml:space="preserve"> Virginia Department of Education</w:t>
      </w:r>
      <w:r w:rsidR="002C4190" w:rsidRPr="00674978">
        <w:rPr>
          <w:rFonts w:ascii="Times New Roman" w:hAnsi="Times New Roman" w:cs="Times New Roman"/>
          <w:sz w:val="24"/>
          <w:szCs w:val="24"/>
        </w:rPr>
        <w:t xml:space="preserve"> representatives</w:t>
      </w:r>
      <w:r w:rsidR="00A738A5" w:rsidRPr="00674978">
        <w:rPr>
          <w:rFonts w:ascii="Times New Roman" w:hAnsi="Times New Roman" w:cs="Times New Roman"/>
          <w:sz w:val="24"/>
          <w:szCs w:val="24"/>
        </w:rPr>
        <w:t xml:space="preserve"> </w:t>
      </w:r>
      <w:r w:rsidR="00572863" w:rsidRPr="00674978">
        <w:rPr>
          <w:rFonts w:ascii="Times New Roman" w:hAnsi="Times New Roman" w:cs="Times New Roman"/>
          <w:sz w:val="24"/>
          <w:szCs w:val="24"/>
        </w:rPr>
        <w:t xml:space="preserve">if the petition is initiated </w:t>
      </w:r>
      <w:r w:rsidR="00E83614" w:rsidRPr="00674978">
        <w:rPr>
          <w:rFonts w:ascii="Times New Roman" w:hAnsi="Times New Roman" w:cs="Times New Roman"/>
          <w:sz w:val="24"/>
          <w:szCs w:val="24"/>
        </w:rPr>
        <w:t>on motion of</w:t>
      </w:r>
      <w:r w:rsidR="00E83614" w:rsidRPr="00674978">
        <w:rPr>
          <w:rFonts w:ascii="Times New Roman" w:hAnsi="Times New Roman" w:cs="Times New Roman"/>
          <w:b/>
          <w:sz w:val="24"/>
          <w:szCs w:val="24"/>
          <w:u w:val="single"/>
        </w:rPr>
        <w:t xml:space="preserve"> </w:t>
      </w:r>
      <w:r w:rsidR="00E83614" w:rsidRPr="00674978">
        <w:rPr>
          <w:rFonts w:ascii="Times New Roman" w:hAnsi="Times New Roman" w:cs="Times New Roman"/>
          <w:sz w:val="24"/>
          <w:szCs w:val="24"/>
        </w:rPr>
        <w:t xml:space="preserve">the </w:t>
      </w:r>
      <w:r w:rsidR="00A738A5" w:rsidRPr="00674978">
        <w:rPr>
          <w:rFonts w:ascii="Times New Roman" w:hAnsi="Times New Roman" w:cs="Times New Roman"/>
          <w:sz w:val="24"/>
          <w:szCs w:val="24"/>
        </w:rPr>
        <w:t>Board of Education</w:t>
      </w:r>
      <w:r w:rsidR="00572863" w:rsidRPr="00674978">
        <w:rPr>
          <w:rFonts w:ascii="Times New Roman" w:hAnsi="Times New Roman" w:cs="Times New Roman"/>
          <w:sz w:val="24"/>
          <w:szCs w:val="24"/>
        </w:rPr>
        <w:t xml:space="preserve"> or the </w:t>
      </w:r>
      <w:r w:rsidR="00572863" w:rsidRPr="00674978">
        <w:rPr>
          <w:rFonts w:ascii="Times New Roman" w:hAnsi="Times New Roman" w:cs="Times New Roman"/>
          <w:b/>
          <w:strike/>
          <w:sz w:val="24"/>
          <w:szCs w:val="24"/>
          <w:highlight w:val="yellow"/>
        </w:rPr>
        <w:t>action</w:t>
      </w:r>
      <w:r w:rsidR="00572863" w:rsidRPr="00674978">
        <w:rPr>
          <w:rFonts w:ascii="Times New Roman" w:hAnsi="Times New Roman" w:cs="Times New Roman"/>
          <w:b/>
          <w:sz w:val="24"/>
          <w:szCs w:val="24"/>
          <w:highlight w:val="yellow"/>
        </w:rPr>
        <w:t xml:space="preserve"> </w:t>
      </w:r>
      <w:r w:rsidR="00A061BC" w:rsidRPr="00674978">
        <w:rPr>
          <w:rFonts w:ascii="Times New Roman" w:hAnsi="Times New Roman" w:cs="Times New Roman"/>
          <w:b/>
          <w:sz w:val="24"/>
          <w:szCs w:val="24"/>
          <w:highlight w:val="yellow"/>
          <w:u w:val="single"/>
        </w:rPr>
        <w:t>matter</w:t>
      </w:r>
      <w:r w:rsidR="00A061BC" w:rsidRPr="00674978">
        <w:rPr>
          <w:rFonts w:ascii="Times New Roman" w:hAnsi="Times New Roman" w:cs="Times New Roman"/>
          <w:sz w:val="24"/>
          <w:szCs w:val="24"/>
        </w:rPr>
        <w:t xml:space="preserve"> </w:t>
      </w:r>
      <w:r w:rsidR="00572863" w:rsidRPr="00674978">
        <w:rPr>
          <w:rFonts w:ascii="Times New Roman" w:hAnsi="Times New Roman" w:cs="Times New Roman"/>
          <w:sz w:val="24"/>
          <w:szCs w:val="24"/>
        </w:rPr>
        <w:t>involves the renewal</w:t>
      </w:r>
      <w:r w:rsidR="0000015A" w:rsidRPr="00674978">
        <w:rPr>
          <w:rFonts w:ascii="Times New Roman" w:hAnsi="Times New Roman" w:cs="Times New Roman"/>
          <w:sz w:val="24"/>
          <w:szCs w:val="24"/>
        </w:rPr>
        <w:t xml:space="preserve"> or reinstatement</w:t>
      </w:r>
      <w:r w:rsidR="00572863" w:rsidRPr="00674978">
        <w:rPr>
          <w:rFonts w:ascii="Times New Roman" w:hAnsi="Times New Roman" w:cs="Times New Roman"/>
          <w:sz w:val="24"/>
          <w:szCs w:val="24"/>
        </w:rPr>
        <w:t xml:space="preserve"> of a license.</w:t>
      </w:r>
    </w:p>
    <w:p w:rsidR="0055393A" w:rsidRPr="00674978" w:rsidRDefault="0055393A"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For purposes of these guidelines, the term</w:t>
      </w:r>
      <w:r w:rsidR="00150DC2" w:rsidRPr="00674978">
        <w:rPr>
          <w:rFonts w:ascii="Times New Roman" w:hAnsi="Times New Roman" w:cs="Times New Roman"/>
          <w:sz w:val="24"/>
          <w:szCs w:val="24"/>
        </w:rPr>
        <w:t>s</w:t>
      </w:r>
      <w:r w:rsidRPr="00674978">
        <w:rPr>
          <w:rFonts w:ascii="Times New Roman" w:hAnsi="Times New Roman" w:cs="Times New Roman"/>
          <w:sz w:val="24"/>
          <w:szCs w:val="24"/>
        </w:rPr>
        <w:t xml:space="preserve"> “</w:t>
      </w:r>
      <w:r w:rsidR="00D96BC3" w:rsidRPr="00674978">
        <w:rPr>
          <w:rFonts w:ascii="Times New Roman" w:hAnsi="Times New Roman" w:cs="Times New Roman"/>
          <w:sz w:val="24"/>
          <w:szCs w:val="24"/>
        </w:rPr>
        <w:t>p</w:t>
      </w:r>
      <w:r w:rsidRPr="00674978">
        <w:rPr>
          <w:rFonts w:ascii="Times New Roman" w:hAnsi="Times New Roman" w:cs="Times New Roman"/>
          <w:sz w:val="24"/>
          <w:szCs w:val="24"/>
        </w:rPr>
        <w:t>arty”</w:t>
      </w:r>
      <w:r w:rsidR="00150DC2" w:rsidRPr="00674978">
        <w:rPr>
          <w:rFonts w:ascii="Times New Roman" w:hAnsi="Times New Roman" w:cs="Times New Roman"/>
          <w:sz w:val="24"/>
          <w:szCs w:val="24"/>
        </w:rPr>
        <w:t xml:space="preserve"> and “parties” are</w:t>
      </w:r>
      <w:r w:rsidRPr="00674978">
        <w:rPr>
          <w:rFonts w:ascii="Times New Roman" w:hAnsi="Times New Roman" w:cs="Times New Roman"/>
          <w:sz w:val="24"/>
          <w:szCs w:val="24"/>
        </w:rPr>
        <w:t xml:space="preserve"> used </w:t>
      </w:r>
      <w:r w:rsidR="00D96BC3" w:rsidRPr="00674978">
        <w:rPr>
          <w:rFonts w:ascii="Times New Roman" w:hAnsi="Times New Roman" w:cs="Times New Roman"/>
          <w:sz w:val="24"/>
          <w:szCs w:val="24"/>
        </w:rPr>
        <w:t xml:space="preserve">to refer to the license holder and the petitioner.  </w:t>
      </w:r>
    </w:p>
    <w:p w:rsidR="009B47EA" w:rsidRPr="00674978" w:rsidRDefault="00A91879"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A license holder shall have the right to appear in person at the hearings held by the </w:t>
      </w:r>
      <w:r w:rsidR="00F93CEF" w:rsidRPr="00674978">
        <w:rPr>
          <w:rFonts w:ascii="Times New Roman" w:hAnsi="Times New Roman" w:cs="Times New Roman"/>
          <w:sz w:val="24"/>
          <w:szCs w:val="24"/>
        </w:rPr>
        <w:t>Superintendent’s Investigative P</w:t>
      </w:r>
      <w:r w:rsidRPr="00674978">
        <w:rPr>
          <w:rFonts w:ascii="Times New Roman" w:hAnsi="Times New Roman" w:cs="Times New Roman"/>
          <w:sz w:val="24"/>
          <w:szCs w:val="24"/>
        </w:rPr>
        <w:t>anel</w:t>
      </w:r>
      <w:r w:rsidR="00F93CEF" w:rsidRPr="00674978">
        <w:rPr>
          <w:rFonts w:ascii="Times New Roman" w:hAnsi="Times New Roman" w:cs="Times New Roman"/>
          <w:sz w:val="24"/>
          <w:szCs w:val="24"/>
        </w:rPr>
        <w:t xml:space="preserve"> (Panel)</w:t>
      </w:r>
      <w:r w:rsidRPr="00674978">
        <w:rPr>
          <w:rFonts w:ascii="Times New Roman" w:hAnsi="Times New Roman" w:cs="Times New Roman"/>
          <w:sz w:val="24"/>
          <w:szCs w:val="24"/>
        </w:rPr>
        <w:t xml:space="preserve"> and the Board of Education</w:t>
      </w:r>
      <w:r w:rsidR="00F93CEF" w:rsidRPr="00674978">
        <w:rPr>
          <w:rFonts w:ascii="Times New Roman" w:hAnsi="Times New Roman" w:cs="Times New Roman"/>
          <w:sz w:val="24"/>
          <w:szCs w:val="24"/>
        </w:rPr>
        <w:t xml:space="preserve"> (Board)</w:t>
      </w:r>
      <w:r w:rsidR="004E4D5B" w:rsidRPr="00674978">
        <w:rPr>
          <w:rFonts w:ascii="Times New Roman" w:hAnsi="Times New Roman" w:cs="Times New Roman"/>
          <w:sz w:val="24"/>
          <w:szCs w:val="24"/>
        </w:rPr>
        <w:t xml:space="preserve"> unless he/she is confined to</w:t>
      </w:r>
      <w:r w:rsidRPr="00674978">
        <w:rPr>
          <w:rFonts w:ascii="Times New Roman" w:hAnsi="Times New Roman" w:cs="Times New Roman"/>
          <w:sz w:val="24"/>
          <w:szCs w:val="24"/>
        </w:rPr>
        <w:t xml:space="preserve"> jail or a penal institution.</w:t>
      </w:r>
      <w:r w:rsidR="00372271" w:rsidRPr="00674978">
        <w:rPr>
          <w:rFonts w:ascii="Times New Roman" w:hAnsi="Times New Roman" w:cs="Times New Roman"/>
          <w:sz w:val="24"/>
          <w:szCs w:val="24"/>
        </w:rPr>
        <w:t xml:space="preserve">  </w:t>
      </w:r>
    </w:p>
    <w:p w:rsidR="00914D71" w:rsidRPr="00674978" w:rsidRDefault="00914D71" w:rsidP="00914D71">
      <w:pPr>
        <w:spacing w:line="240" w:lineRule="auto"/>
        <w:rPr>
          <w:rFonts w:ascii="Times New Roman" w:hAnsi="Times New Roman" w:cs="Times New Roman"/>
          <w:b/>
          <w:sz w:val="24"/>
          <w:szCs w:val="24"/>
          <w:u w:val="single"/>
        </w:rPr>
      </w:pPr>
      <w:r w:rsidRPr="00674978">
        <w:rPr>
          <w:rFonts w:ascii="Times New Roman" w:hAnsi="Times New Roman" w:cs="Times New Roman"/>
          <w:b/>
          <w:sz w:val="24"/>
          <w:szCs w:val="24"/>
          <w:highlight w:val="yellow"/>
          <w:u w:val="single"/>
        </w:rPr>
        <w:t>A license holder may waive his/her right to a hearing before the Panel and request that the licensure matter go directly to the Board for a hearing.</w:t>
      </w:r>
    </w:p>
    <w:p w:rsidR="00400CA4" w:rsidRPr="00674978" w:rsidRDefault="00400CA4"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A license holder shall have the right, at his/her own expense, to be represented by an attorney or other representative at the</w:t>
      </w:r>
      <w:r w:rsidR="00DF27A6" w:rsidRPr="00674978">
        <w:rPr>
          <w:rFonts w:ascii="Times New Roman" w:hAnsi="Times New Roman" w:cs="Times New Roman"/>
          <w:sz w:val="24"/>
          <w:szCs w:val="24"/>
        </w:rPr>
        <w:t xml:space="preserve"> P</w:t>
      </w:r>
      <w:r w:rsidRPr="00674978">
        <w:rPr>
          <w:rFonts w:ascii="Times New Roman" w:hAnsi="Times New Roman" w:cs="Times New Roman"/>
          <w:sz w:val="24"/>
          <w:szCs w:val="24"/>
        </w:rPr>
        <w:t xml:space="preserve">anel hearing </w:t>
      </w:r>
      <w:r w:rsidR="004D3F43" w:rsidRPr="00674978">
        <w:rPr>
          <w:rFonts w:ascii="Times New Roman" w:hAnsi="Times New Roman" w:cs="Times New Roman"/>
          <w:sz w:val="24"/>
          <w:szCs w:val="24"/>
        </w:rPr>
        <w:t xml:space="preserve">and </w:t>
      </w:r>
      <w:r w:rsidR="005E013F" w:rsidRPr="00674978">
        <w:rPr>
          <w:rFonts w:ascii="Times New Roman" w:hAnsi="Times New Roman" w:cs="Times New Roman"/>
          <w:sz w:val="24"/>
          <w:szCs w:val="24"/>
        </w:rPr>
        <w:t>at the hearing conducted by</w:t>
      </w:r>
      <w:r w:rsidR="004D3F43" w:rsidRPr="00674978">
        <w:rPr>
          <w:rFonts w:ascii="Times New Roman" w:hAnsi="Times New Roman" w:cs="Times New Roman"/>
          <w:sz w:val="24"/>
          <w:szCs w:val="24"/>
        </w:rPr>
        <w:t xml:space="preserve"> the Board.</w:t>
      </w:r>
    </w:p>
    <w:p w:rsidR="00BE6939" w:rsidRPr="00674978" w:rsidRDefault="009B47EA"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w:t>
      </w:r>
      <w:r w:rsidR="002C17F8" w:rsidRPr="00674978">
        <w:rPr>
          <w:rFonts w:ascii="Times New Roman" w:hAnsi="Times New Roman" w:cs="Times New Roman"/>
          <w:sz w:val="24"/>
          <w:szCs w:val="24"/>
        </w:rPr>
        <w:t>p</w:t>
      </w:r>
      <w:r w:rsidR="00BE6939" w:rsidRPr="00674978">
        <w:rPr>
          <w:rFonts w:ascii="Times New Roman" w:hAnsi="Times New Roman" w:cs="Times New Roman"/>
          <w:sz w:val="24"/>
          <w:szCs w:val="24"/>
        </w:rPr>
        <w:t>etitioner has the burden of proving that adverse action against a license is appropriate.  Adverse action includes</w:t>
      </w:r>
      <w:r w:rsidR="00555932" w:rsidRPr="00674978">
        <w:rPr>
          <w:rFonts w:ascii="Times New Roman" w:hAnsi="Times New Roman" w:cs="Times New Roman"/>
          <w:sz w:val="24"/>
          <w:szCs w:val="24"/>
        </w:rPr>
        <w:t xml:space="preserve"> </w:t>
      </w:r>
      <w:r w:rsidR="008419C7" w:rsidRPr="00674978">
        <w:rPr>
          <w:rFonts w:ascii="Times New Roman" w:hAnsi="Times New Roman" w:cs="Times New Roman"/>
          <w:sz w:val="24"/>
          <w:szCs w:val="24"/>
        </w:rPr>
        <w:t>denial of renewal or reinstatement</w:t>
      </w:r>
      <w:r w:rsidR="0055393A" w:rsidRPr="00674978">
        <w:rPr>
          <w:rFonts w:ascii="Times New Roman" w:hAnsi="Times New Roman" w:cs="Times New Roman"/>
          <w:sz w:val="24"/>
          <w:szCs w:val="24"/>
        </w:rPr>
        <w:t>,</w:t>
      </w:r>
      <w:r w:rsidR="006F1A3B" w:rsidRPr="00674978">
        <w:rPr>
          <w:rFonts w:ascii="Times New Roman" w:hAnsi="Times New Roman" w:cs="Times New Roman"/>
          <w:sz w:val="24"/>
          <w:szCs w:val="24"/>
        </w:rPr>
        <w:t xml:space="preserve"> or</w:t>
      </w:r>
      <w:r w:rsidR="0055393A" w:rsidRPr="00674978">
        <w:rPr>
          <w:rFonts w:ascii="Times New Roman" w:hAnsi="Times New Roman" w:cs="Times New Roman"/>
          <w:sz w:val="24"/>
          <w:szCs w:val="24"/>
        </w:rPr>
        <w:t xml:space="preserve"> revocation or suspension of a license.</w:t>
      </w:r>
    </w:p>
    <w:p w:rsidR="009B47EA" w:rsidRPr="00674978" w:rsidRDefault="009B47EA" w:rsidP="00BB124B">
      <w:pPr>
        <w:spacing w:line="240" w:lineRule="auto"/>
        <w:rPr>
          <w:rFonts w:ascii="Times New Roman" w:hAnsi="Times New Roman" w:cs="Times New Roman"/>
          <w:b/>
          <w:strike/>
          <w:sz w:val="24"/>
          <w:szCs w:val="24"/>
        </w:rPr>
      </w:pPr>
      <w:r w:rsidRPr="00674978">
        <w:rPr>
          <w:rFonts w:ascii="Times New Roman" w:hAnsi="Times New Roman" w:cs="Times New Roman"/>
          <w:b/>
          <w:strike/>
          <w:sz w:val="24"/>
          <w:szCs w:val="24"/>
          <w:highlight w:val="yellow"/>
        </w:rPr>
        <w:t>The standard of proof shall be a preponderance of the evidence.</w:t>
      </w:r>
    </w:p>
    <w:p w:rsidR="004D3F43" w:rsidRPr="00674978" w:rsidRDefault="004D3F43"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hearing before the </w:t>
      </w:r>
      <w:r w:rsidR="00B82BAA" w:rsidRPr="00674978">
        <w:rPr>
          <w:rFonts w:ascii="Times New Roman" w:hAnsi="Times New Roman" w:cs="Times New Roman"/>
          <w:sz w:val="24"/>
          <w:szCs w:val="24"/>
        </w:rPr>
        <w:t>P</w:t>
      </w:r>
      <w:r w:rsidRPr="00674978">
        <w:rPr>
          <w:rFonts w:ascii="Times New Roman" w:hAnsi="Times New Roman" w:cs="Times New Roman"/>
          <w:sz w:val="24"/>
          <w:szCs w:val="24"/>
        </w:rPr>
        <w:t>anel shall be recorded, and</w:t>
      </w:r>
      <w:r w:rsidR="004971A7" w:rsidRPr="00674978">
        <w:rPr>
          <w:rFonts w:ascii="Times New Roman" w:hAnsi="Times New Roman" w:cs="Times New Roman"/>
          <w:sz w:val="24"/>
          <w:szCs w:val="24"/>
        </w:rPr>
        <w:t>,</w:t>
      </w:r>
      <w:r w:rsidRPr="00674978">
        <w:rPr>
          <w:rFonts w:ascii="Times New Roman" w:hAnsi="Times New Roman" w:cs="Times New Roman"/>
          <w:sz w:val="24"/>
          <w:szCs w:val="24"/>
        </w:rPr>
        <w:t xml:space="preserve"> upon written request, the license holder shall be provided a transcript of the hearing at his</w:t>
      </w:r>
      <w:r w:rsidR="007C0283" w:rsidRPr="00674978">
        <w:rPr>
          <w:rFonts w:ascii="Times New Roman" w:hAnsi="Times New Roman" w:cs="Times New Roman"/>
          <w:sz w:val="24"/>
          <w:szCs w:val="24"/>
        </w:rPr>
        <w:t>/her</w:t>
      </w:r>
      <w:r w:rsidR="00A5787C" w:rsidRPr="00674978">
        <w:rPr>
          <w:rFonts w:ascii="Times New Roman" w:hAnsi="Times New Roman" w:cs="Times New Roman"/>
          <w:sz w:val="24"/>
          <w:szCs w:val="24"/>
        </w:rPr>
        <w:t xml:space="preserve"> own expense.  </w:t>
      </w:r>
      <w:r w:rsidRPr="00674978">
        <w:rPr>
          <w:rFonts w:ascii="Times New Roman" w:hAnsi="Times New Roman" w:cs="Times New Roman"/>
          <w:sz w:val="24"/>
          <w:szCs w:val="24"/>
        </w:rPr>
        <w:t xml:space="preserve">Any proceeding before the Board </w:t>
      </w:r>
      <w:r w:rsidR="004971A7" w:rsidRPr="00674978">
        <w:rPr>
          <w:rFonts w:ascii="Times New Roman" w:hAnsi="Times New Roman" w:cs="Times New Roman"/>
          <w:sz w:val="24"/>
          <w:szCs w:val="24"/>
        </w:rPr>
        <w:t>shall be recorded, and, upon written request, the license holder shall be provided a transcript of the proceeding at no charge.</w:t>
      </w:r>
      <w:r w:rsidR="00A5787C" w:rsidRPr="00674978">
        <w:rPr>
          <w:rFonts w:ascii="Times New Roman" w:hAnsi="Times New Roman" w:cs="Times New Roman"/>
          <w:sz w:val="24"/>
          <w:szCs w:val="24"/>
        </w:rPr>
        <w:t xml:space="preserve">  A license holder </w:t>
      </w:r>
      <w:r w:rsidR="00F70EBD" w:rsidRPr="00674978">
        <w:rPr>
          <w:rFonts w:ascii="Times New Roman" w:hAnsi="Times New Roman" w:cs="Times New Roman"/>
          <w:sz w:val="24"/>
          <w:szCs w:val="24"/>
        </w:rPr>
        <w:t xml:space="preserve">may </w:t>
      </w:r>
      <w:r w:rsidR="006E2E6B" w:rsidRPr="00674978">
        <w:rPr>
          <w:rFonts w:ascii="Times New Roman" w:hAnsi="Times New Roman" w:cs="Times New Roman"/>
          <w:sz w:val="24"/>
          <w:szCs w:val="24"/>
        </w:rPr>
        <w:lastRenderedPageBreak/>
        <w:t xml:space="preserve">arrange for and </w:t>
      </w:r>
      <w:r w:rsidR="00F70EBD" w:rsidRPr="00674978">
        <w:rPr>
          <w:rFonts w:ascii="Times New Roman" w:hAnsi="Times New Roman" w:cs="Times New Roman"/>
          <w:sz w:val="24"/>
          <w:szCs w:val="24"/>
        </w:rPr>
        <w:t xml:space="preserve">have a court reporter </w:t>
      </w:r>
      <w:r w:rsidR="006E2E6B" w:rsidRPr="00674978">
        <w:rPr>
          <w:rFonts w:ascii="Times New Roman" w:hAnsi="Times New Roman" w:cs="Times New Roman"/>
          <w:sz w:val="24"/>
          <w:szCs w:val="24"/>
        </w:rPr>
        <w:t xml:space="preserve">present </w:t>
      </w:r>
      <w:r w:rsidR="00AA34A3" w:rsidRPr="00674978">
        <w:rPr>
          <w:rFonts w:ascii="Times New Roman" w:hAnsi="Times New Roman" w:cs="Times New Roman"/>
          <w:sz w:val="24"/>
          <w:szCs w:val="24"/>
        </w:rPr>
        <w:t>at the Panel hearing or Board hearing</w:t>
      </w:r>
      <w:r w:rsidR="00F70EBD" w:rsidRPr="00674978">
        <w:rPr>
          <w:rFonts w:ascii="Times New Roman" w:hAnsi="Times New Roman" w:cs="Times New Roman"/>
          <w:sz w:val="24"/>
          <w:szCs w:val="24"/>
        </w:rPr>
        <w:t xml:space="preserve"> at </w:t>
      </w:r>
      <w:r w:rsidR="00E45288" w:rsidRPr="00674978">
        <w:rPr>
          <w:rFonts w:ascii="Times New Roman" w:hAnsi="Times New Roman" w:cs="Times New Roman"/>
          <w:sz w:val="24"/>
          <w:szCs w:val="24"/>
        </w:rPr>
        <w:t>his/her</w:t>
      </w:r>
      <w:r w:rsidR="00F70EBD" w:rsidRPr="00674978">
        <w:rPr>
          <w:rFonts w:ascii="Times New Roman" w:hAnsi="Times New Roman" w:cs="Times New Roman"/>
          <w:sz w:val="24"/>
          <w:szCs w:val="24"/>
        </w:rPr>
        <w:t xml:space="preserve"> own expense.</w:t>
      </w:r>
    </w:p>
    <w:p w:rsidR="00057266" w:rsidRPr="00674978" w:rsidRDefault="00B82BAA" w:rsidP="00F762AC">
      <w:pPr>
        <w:spacing w:after="0" w:line="240" w:lineRule="auto"/>
        <w:rPr>
          <w:rFonts w:ascii="Times New Roman" w:hAnsi="Times New Roman" w:cs="Times New Roman"/>
          <w:color w:val="000000"/>
          <w:sz w:val="24"/>
          <w:szCs w:val="24"/>
        </w:rPr>
      </w:pPr>
      <w:r w:rsidRPr="00674978">
        <w:rPr>
          <w:rFonts w:ascii="Times New Roman" w:hAnsi="Times New Roman" w:cs="Times New Roman"/>
          <w:sz w:val="24"/>
          <w:szCs w:val="24"/>
        </w:rPr>
        <w:t xml:space="preserve">Hearings will proceed on the date scheduled unless continued for good cause on a party’s request, or to accommodate necessary scheduling changes for the Board or Panel.  </w:t>
      </w:r>
      <w:r w:rsidR="00813261" w:rsidRPr="00674978">
        <w:rPr>
          <w:rFonts w:ascii="Times New Roman" w:hAnsi="Times New Roman" w:cs="Times New Roman"/>
          <w:color w:val="000000"/>
          <w:sz w:val="24"/>
          <w:szCs w:val="24"/>
        </w:rPr>
        <w:t xml:space="preserve">Either party may </w:t>
      </w:r>
      <w:r w:rsidRPr="00674978">
        <w:rPr>
          <w:rFonts w:ascii="Times New Roman" w:hAnsi="Times New Roman" w:cs="Times New Roman"/>
          <w:color w:val="000000"/>
          <w:sz w:val="24"/>
          <w:szCs w:val="24"/>
        </w:rPr>
        <w:t xml:space="preserve">request </w:t>
      </w:r>
      <w:r w:rsidR="00813261" w:rsidRPr="00674978">
        <w:rPr>
          <w:rFonts w:ascii="Times New Roman" w:hAnsi="Times New Roman" w:cs="Times New Roman"/>
          <w:color w:val="000000"/>
          <w:sz w:val="24"/>
          <w:szCs w:val="24"/>
        </w:rPr>
        <w:t xml:space="preserve">a continuance of the </w:t>
      </w:r>
      <w:r w:rsidR="007E388A" w:rsidRPr="00674978">
        <w:rPr>
          <w:rFonts w:ascii="Times New Roman" w:hAnsi="Times New Roman" w:cs="Times New Roman"/>
          <w:color w:val="000000"/>
          <w:sz w:val="24"/>
          <w:szCs w:val="24"/>
        </w:rPr>
        <w:t>P</w:t>
      </w:r>
      <w:r w:rsidR="00CC6D4B" w:rsidRPr="00674978">
        <w:rPr>
          <w:rFonts w:ascii="Times New Roman" w:hAnsi="Times New Roman" w:cs="Times New Roman"/>
          <w:color w:val="000000"/>
          <w:sz w:val="24"/>
          <w:szCs w:val="24"/>
        </w:rPr>
        <w:t>anel</w:t>
      </w:r>
      <w:r w:rsidR="00DF27A6" w:rsidRPr="00674978">
        <w:rPr>
          <w:rFonts w:ascii="Times New Roman" w:hAnsi="Times New Roman" w:cs="Times New Roman"/>
          <w:color w:val="000000"/>
          <w:sz w:val="24"/>
          <w:szCs w:val="24"/>
        </w:rPr>
        <w:t xml:space="preserve"> </w:t>
      </w:r>
      <w:r w:rsidR="007E388A" w:rsidRPr="00674978">
        <w:rPr>
          <w:rFonts w:ascii="Times New Roman" w:hAnsi="Times New Roman" w:cs="Times New Roman"/>
          <w:color w:val="000000"/>
          <w:sz w:val="24"/>
          <w:szCs w:val="24"/>
        </w:rPr>
        <w:t xml:space="preserve">or </w:t>
      </w:r>
      <w:r w:rsidR="00CC6D4B" w:rsidRPr="00674978">
        <w:rPr>
          <w:rFonts w:ascii="Times New Roman" w:hAnsi="Times New Roman" w:cs="Times New Roman"/>
          <w:color w:val="000000"/>
          <w:sz w:val="24"/>
          <w:szCs w:val="24"/>
        </w:rPr>
        <w:t xml:space="preserve">Board </w:t>
      </w:r>
      <w:r w:rsidR="00813261" w:rsidRPr="00674978">
        <w:rPr>
          <w:rFonts w:ascii="Times New Roman" w:hAnsi="Times New Roman" w:cs="Times New Roman"/>
          <w:color w:val="000000"/>
          <w:sz w:val="24"/>
          <w:szCs w:val="24"/>
        </w:rPr>
        <w:t>hearing date for good cause</w:t>
      </w:r>
      <w:r w:rsidR="00D34057" w:rsidRPr="00674978">
        <w:rPr>
          <w:rFonts w:ascii="Times New Roman" w:hAnsi="Times New Roman" w:cs="Times New Roman"/>
          <w:color w:val="000000"/>
          <w:sz w:val="24"/>
          <w:szCs w:val="24"/>
        </w:rPr>
        <w:t xml:space="preserve"> to either body’s next</w:t>
      </w:r>
      <w:r w:rsidR="00303AC2" w:rsidRPr="00674978">
        <w:rPr>
          <w:rFonts w:ascii="Times New Roman" w:hAnsi="Times New Roman" w:cs="Times New Roman"/>
          <w:color w:val="000000"/>
          <w:sz w:val="24"/>
          <w:szCs w:val="24"/>
        </w:rPr>
        <w:t xml:space="preserve"> regularly</w:t>
      </w:r>
      <w:r w:rsidR="00D34057" w:rsidRPr="00674978">
        <w:rPr>
          <w:rFonts w:ascii="Times New Roman" w:hAnsi="Times New Roman" w:cs="Times New Roman"/>
          <w:color w:val="000000"/>
          <w:sz w:val="24"/>
          <w:szCs w:val="24"/>
        </w:rPr>
        <w:t xml:space="preserve"> scheduled hearing date.  Requests for continuance shall be submitted in writing to </w:t>
      </w:r>
      <w:r w:rsidR="00587B79" w:rsidRPr="00674978">
        <w:rPr>
          <w:rFonts w:ascii="Times New Roman" w:hAnsi="Times New Roman" w:cs="Times New Roman"/>
          <w:sz w:val="24"/>
          <w:szCs w:val="24"/>
        </w:rPr>
        <w:t xml:space="preserve">the Virginia Department of Education (VDOE) </w:t>
      </w:r>
      <w:r w:rsidR="00B159A3" w:rsidRPr="00674978">
        <w:rPr>
          <w:rFonts w:ascii="Times New Roman" w:hAnsi="Times New Roman" w:cs="Times New Roman"/>
          <w:sz w:val="24"/>
          <w:szCs w:val="24"/>
        </w:rPr>
        <w:t xml:space="preserve">Division of </w:t>
      </w:r>
      <w:r w:rsidR="00EB4B70" w:rsidRPr="00674978">
        <w:rPr>
          <w:rFonts w:ascii="Times New Roman" w:hAnsi="Times New Roman" w:cs="Times New Roman"/>
          <w:sz w:val="24"/>
          <w:szCs w:val="24"/>
        </w:rPr>
        <w:t xml:space="preserve">Teacher Education and </w:t>
      </w:r>
      <w:r w:rsidR="00587B79" w:rsidRPr="00674978">
        <w:rPr>
          <w:rFonts w:ascii="Times New Roman" w:hAnsi="Times New Roman" w:cs="Times New Roman"/>
          <w:sz w:val="24"/>
          <w:szCs w:val="24"/>
        </w:rPr>
        <w:t>Licensure as soon as practicable in advance of the hearing, or, if made by phone due to an emergency, confirmed in writing as soon as practicable</w:t>
      </w:r>
      <w:r w:rsidR="00813261" w:rsidRPr="00674978">
        <w:rPr>
          <w:rFonts w:ascii="Times New Roman" w:hAnsi="Times New Roman" w:cs="Times New Roman"/>
          <w:color w:val="000000"/>
          <w:sz w:val="24"/>
          <w:szCs w:val="24"/>
        </w:rPr>
        <w:t>.</w:t>
      </w:r>
      <w:r w:rsidR="00587B79" w:rsidRPr="00674978">
        <w:rPr>
          <w:rFonts w:ascii="Times New Roman" w:hAnsi="Times New Roman" w:cs="Times New Roman"/>
          <w:color w:val="000000"/>
          <w:sz w:val="24"/>
          <w:szCs w:val="24"/>
        </w:rPr>
        <w:t xml:space="preserve">  Reasonable requests shall </w:t>
      </w:r>
      <w:r w:rsidR="00D600D5" w:rsidRPr="00674978">
        <w:rPr>
          <w:rFonts w:ascii="Times New Roman" w:hAnsi="Times New Roman" w:cs="Times New Roman"/>
          <w:color w:val="000000"/>
          <w:sz w:val="24"/>
          <w:szCs w:val="24"/>
        </w:rPr>
        <w:t xml:space="preserve">be granted for good cause shown and </w:t>
      </w:r>
      <w:r w:rsidR="000F118A" w:rsidRPr="00674978">
        <w:rPr>
          <w:rFonts w:ascii="Times New Roman" w:hAnsi="Times New Roman" w:cs="Times New Roman"/>
          <w:color w:val="000000"/>
          <w:sz w:val="24"/>
          <w:szCs w:val="24"/>
        </w:rPr>
        <w:t>in</w:t>
      </w:r>
      <w:r w:rsidR="00587B79" w:rsidRPr="00674978">
        <w:rPr>
          <w:rFonts w:ascii="Times New Roman" w:hAnsi="Times New Roman" w:cs="Times New Roman"/>
          <w:color w:val="000000"/>
          <w:sz w:val="24"/>
          <w:szCs w:val="24"/>
        </w:rPr>
        <w:t xml:space="preserve"> consideration of the regular schedules of the </w:t>
      </w:r>
      <w:r w:rsidR="00224C9E" w:rsidRPr="00674978">
        <w:rPr>
          <w:rFonts w:ascii="Times New Roman" w:hAnsi="Times New Roman" w:cs="Times New Roman"/>
          <w:color w:val="000000"/>
          <w:sz w:val="24"/>
          <w:szCs w:val="24"/>
        </w:rPr>
        <w:t>P</w:t>
      </w:r>
      <w:r w:rsidR="00057266" w:rsidRPr="00674978">
        <w:rPr>
          <w:rFonts w:ascii="Times New Roman" w:hAnsi="Times New Roman" w:cs="Times New Roman"/>
          <w:color w:val="000000"/>
          <w:sz w:val="24"/>
          <w:szCs w:val="24"/>
        </w:rPr>
        <w:t>anel and Board</w:t>
      </w:r>
      <w:r w:rsidR="00D600D5" w:rsidRPr="00674978">
        <w:rPr>
          <w:rFonts w:ascii="Times New Roman" w:hAnsi="Times New Roman" w:cs="Times New Roman"/>
          <w:color w:val="000000"/>
          <w:sz w:val="24"/>
          <w:szCs w:val="24"/>
        </w:rPr>
        <w:t>.</w:t>
      </w:r>
    </w:p>
    <w:p w:rsidR="00F762AC" w:rsidRPr="00674978" w:rsidRDefault="00F762AC" w:rsidP="00F762AC">
      <w:pPr>
        <w:spacing w:after="0" w:line="240" w:lineRule="auto"/>
        <w:rPr>
          <w:rFonts w:ascii="Times New Roman" w:hAnsi="Times New Roman" w:cs="Times New Roman"/>
          <w:sz w:val="24"/>
          <w:szCs w:val="24"/>
        </w:rPr>
      </w:pPr>
    </w:p>
    <w:p w:rsidR="00F762AC" w:rsidRPr="00674978" w:rsidRDefault="00B966E7" w:rsidP="00F762AC">
      <w:pPr>
        <w:spacing w:after="0" w:line="240" w:lineRule="auto"/>
        <w:rPr>
          <w:rFonts w:ascii="Times New Roman" w:hAnsi="Times New Roman" w:cs="Times New Roman"/>
          <w:sz w:val="24"/>
          <w:szCs w:val="24"/>
        </w:rPr>
      </w:pPr>
      <w:r w:rsidRPr="00674978">
        <w:rPr>
          <w:rFonts w:ascii="Times New Roman" w:hAnsi="Times New Roman" w:cs="Times New Roman"/>
          <w:b/>
          <w:sz w:val="24"/>
          <w:szCs w:val="24"/>
          <w:highlight w:val="yellow"/>
          <w:u w:val="single"/>
        </w:rPr>
        <w:t>Parties shall endeavor to furnish</w:t>
      </w:r>
      <w:r w:rsidRPr="00674978">
        <w:rPr>
          <w:rFonts w:ascii="Times New Roman" w:hAnsi="Times New Roman" w:cs="Times New Roman"/>
          <w:sz w:val="24"/>
          <w:szCs w:val="24"/>
        </w:rPr>
        <w:t xml:space="preserve"> a</w:t>
      </w:r>
      <w:r w:rsidR="009F7CDC" w:rsidRPr="00674978">
        <w:rPr>
          <w:rFonts w:ascii="Times New Roman" w:hAnsi="Times New Roman" w:cs="Times New Roman"/>
          <w:sz w:val="24"/>
          <w:szCs w:val="24"/>
        </w:rPr>
        <w:t>ll exhibits</w:t>
      </w:r>
      <w:r w:rsidR="005F2113" w:rsidRPr="00674978">
        <w:rPr>
          <w:rFonts w:ascii="Times New Roman" w:hAnsi="Times New Roman" w:cs="Times New Roman"/>
          <w:sz w:val="24"/>
          <w:szCs w:val="24"/>
        </w:rPr>
        <w:t>, documents</w:t>
      </w:r>
      <w:r w:rsidR="00DD4269" w:rsidRPr="00674978">
        <w:rPr>
          <w:rFonts w:ascii="Times New Roman" w:hAnsi="Times New Roman" w:cs="Times New Roman"/>
          <w:sz w:val="24"/>
          <w:szCs w:val="24"/>
        </w:rPr>
        <w:t>,</w:t>
      </w:r>
      <w:r w:rsidR="009F7CDC" w:rsidRPr="00674978">
        <w:rPr>
          <w:rFonts w:ascii="Times New Roman" w:hAnsi="Times New Roman" w:cs="Times New Roman"/>
          <w:sz w:val="24"/>
          <w:szCs w:val="24"/>
        </w:rPr>
        <w:t xml:space="preserve"> and other evidence</w:t>
      </w:r>
      <w:r w:rsidR="005F2113" w:rsidRPr="00674978">
        <w:rPr>
          <w:rFonts w:ascii="Times New Roman" w:hAnsi="Times New Roman" w:cs="Times New Roman"/>
          <w:sz w:val="24"/>
          <w:szCs w:val="24"/>
        </w:rPr>
        <w:t xml:space="preserve"> </w:t>
      </w:r>
      <w:r w:rsidR="00ED716C" w:rsidRPr="00674978">
        <w:rPr>
          <w:rFonts w:ascii="Times New Roman" w:hAnsi="Times New Roman" w:cs="Times New Roman"/>
          <w:sz w:val="24"/>
          <w:szCs w:val="24"/>
        </w:rPr>
        <w:t>that</w:t>
      </w:r>
      <w:r w:rsidR="006B04B6" w:rsidRPr="00674978">
        <w:rPr>
          <w:rFonts w:ascii="Times New Roman" w:hAnsi="Times New Roman" w:cs="Times New Roman"/>
          <w:sz w:val="24"/>
          <w:szCs w:val="24"/>
        </w:rPr>
        <w:t xml:space="preserve"> </w:t>
      </w:r>
      <w:r w:rsidR="00E45288" w:rsidRPr="00674978">
        <w:rPr>
          <w:rFonts w:ascii="Times New Roman" w:hAnsi="Times New Roman" w:cs="Times New Roman"/>
          <w:sz w:val="24"/>
          <w:szCs w:val="24"/>
        </w:rPr>
        <w:t>are</w:t>
      </w:r>
      <w:r w:rsidR="00ED716C" w:rsidRPr="00674978">
        <w:rPr>
          <w:rFonts w:ascii="Times New Roman" w:hAnsi="Times New Roman" w:cs="Times New Roman"/>
          <w:sz w:val="24"/>
          <w:szCs w:val="24"/>
        </w:rPr>
        <w:t xml:space="preserve"> </w:t>
      </w:r>
      <w:r w:rsidR="005F2113" w:rsidRPr="00674978">
        <w:rPr>
          <w:rFonts w:ascii="Times New Roman" w:hAnsi="Times New Roman" w:cs="Times New Roman"/>
          <w:sz w:val="24"/>
          <w:szCs w:val="24"/>
        </w:rPr>
        <w:t xml:space="preserve">to be used </w:t>
      </w:r>
      <w:r w:rsidR="00ED716C" w:rsidRPr="00674978">
        <w:rPr>
          <w:rFonts w:ascii="Times New Roman" w:hAnsi="Times New Roman" w:cs="Times New Roman"/>
          <w:sz w:val="24"/>
          <w:szCs w:val="24"/>
        </w:rPr>
        <w:t xml:space="preserve">or referenced </w:t>
      </w:r>
      <w:r w:rsidR="005F2113" w:rsidRPr="00674978">
        <w:rPr>
          <w:rFonts w:ascii="Times New Roman" w:hAnsi="Times New Roman" w:cs="Times New Roman"/>
          <w:sz w:val="24"/>
          <w:szCs w:val="24"/>
        </w:rPr>
        <w:t>at the hearing</w:t>
      </w:r>
      <w:r w:rsidR="009F7CDC" w:rsidRPr="00674978">
        <w:rPr>
          <w:rFonts w:ascii="Times New Roman" w:hAnsi="Times New Roman" w:cs="Times New Roman"/>
          <w:sz w:val="24"/>
          <w:szCs w:val="24"/>
        </w:rPr>
        <w:t xml:space="preserve"> </w:t>
      </w:r>
      <w:r w:rsidR="009F7CDC" w:rsidRPr="00674978">
        <w:rPr>
          <w:rFonts w:ascii="Times New Roman" w:hAnsi="Times New Roman" w:cs="Times New Roman"/>
          <w:b/>
          <w:strike/>
          <w:sz w:val="24"/>
          <w:szCs w:val="24"/>
          <w:highlight w:val="yellow"/>
        </w:rPr>
        <w:t>shall be furnished</w:t>
      </w:r>
      <w:r w:rsidR="009F7CDC" w:rsidRPr="00674978">
        <w:rPr>
          <w:rFonts w:ascii="Times New Roman" w:hAnsi="Times New Roman" w:cs="Times New Roman"/>
          <w:sz w:val="24"/>
          <w:szCs w:val="24"/>
        </w:rPr>
        <w:t xml:space="preserve"> to </w:t>
      </w:r>
      <w:r w:rsidR="001A21F5" w:rsidRPr="00674978">
        <w:rPr>
          <w:rFonts w:ascii="Times New Roman" w:hAnsi="Times New Roman" w:cs="Times New Roman"/>
          <w:sz w:val="24"/>
          <w:szCs w:val="24"/>
        </w:rPr>
        <w:t>t</w:t>
      </w:r>
      <w:r w:rsidR="0055273D" w:rsidRPr="00674978">
        <w:rPr>
          <w:rFonts w:ascii="Times New Roman" w:hAnsi="Times New Roman" w:cs="Times New Roman"/>
          <w:sz w:val="24"/>
          <w:szCs w:val="24"/>
        </w:rPr>
        <w:t xml:space="preserve">he </w:t>
      </w:r>
      <w:r w:rsidR="00587B79" w:rsidRPr="00674978">
        <w:rPr>
          <w:rFonts w:ascii="Times New Roman" w:hAnsi="Times New Roman" w:cs="Times New Roman"/>
          <w:sz w:val="24"/>
          <w:szCs w:val="24"/>
        </w:rPr>
        <w:t>VDOE</w:t>
      </w:r>
      <w:r w:rsidR="0055273D" w:rsidRPr="00674978">
        <w:rPr>
          <w:rFonts w:ascii="Times New Roman" w:hAnsi="Times New Roman" w:cs="Times New Roman"/>
          <w:sz w:val="24"/>
          <w:szCs w:val="24"/>
        </w:rPr>
        <w:t xml:space="preserve"> </w:t>
      </w:r>
      <w:r w:rsidR="00787CEC" w:rsidRPr="00674978">
        <w:rPr>
          <w:rFonts w:ascii="Times New Roman" w:hAnsi="Times New Roman" w:cs="Times New Roman"/>
          <w:sz w:val="24"/>
          <w:szCs w:val="24"/>
        </w:rPr>
        <w:t xml:space="preserve">Division of Teacher Education and Licensure </w:t>
      </w:r>
      <w:r w:rsidR="009F7CDC" w:rsidRPr="00674978">
        <w:rPr>
          <w:rFonts w:ascii="Times New Roman" w:hAnsi="Times New Roman" w:cs="Times New Roman"/>
          <w:sz w:val="24"/>
          <w:szCs w:val="24"/>
        </w:rPr>
        <w:t xml:space="preserve">no later than </w:t>
      </w:r>
      <w:r w:rsidR="00D600D5" w:rsidRPr="00674978">
        <w:rPr>
          <w:rFonts w:ascii="Times New Roman" w:hAnsi="Times New Roman" w:cs="Times New Roman"/>
          <w:b/>
          <w:sz w:val="24"/>
          <w:szCs w:val="24"/>
        </w:rPr>
        <w:t>ten (10</w:t>
      </w:r>
      <w:r w:rsidR="009F7CDC" w:rsidRPr="00674978">
        <w:rPr>
          <w:rFonts w:ascii="Times New Roman" w:hAnsi="Times New Roman" w:cs="Times New Roman"/>
          <w:b/>
          <w:sz w:val="24"/>
          <w:szCs w:val="24"/>
        </w:rPr>
        <w:t>) business days prior</w:t>
      </w:r>
      <w:r w:rsidR="009F7CDC" w:rsidRPr="00674978">
        <w:rPr>
          <w:rFonts w:ascii="Times New Roman" w:hAnsi="Times New Roman" w:cs="Times New Roman"/>
          <w:sz w:val="24"/>
          <w:szCs w:val="24"/>
        </w:rPr>
        <w:t xml:space="preserve"> to the date of th</w:t>
      </w:r>
      <w:r w:rsidR="008A4901" w:rsidRPr="00674978">
        <w:rPr>
          <w:rFonts w:ascii="Times New Roman" w:hAnsi="Times New Roman" w:cs="Times New Roman"/>
          <w:sz w:val="24"/>
          <w:szCs w:val="24"/>
        </w:rPr>
        <w:t xml:space="preserve">e </w:t>
      </w:r>
      <w:r w:rsidR="00224C9E" w:rsidRPr="00674978">
        <w:rPr>
          <w:rFonts w:ascii="Times New Roman" w:hAnsi="Times New Roman" w:cs="Times New Roman"/>
          <w:sz w:val="24"/>
          <w:szCs w:val="24"/>
        </w:rPr>
        <w:t>Panel</w:t>
      </w:r>
      <w:r w:rsidR="008A4901" w:rsidRPr="00674978">
        <w:rPr>
          <w:rFonts w:ascii="Times New Roman" w:hAnsi="Times New Roman" w:cs="Times New Roman"/>
          <w:sz w:val="24"/>
          <w:szCs w:val="24"/>
        </w:rPr>
        <w:t xml:space="preserve"> hearing and no later than </w:t>
      </w:r>
      <w:r w:rsidR="00D600D5" w:rsidRPr="00674978">
        <w:rPr>
          <w:rFonts w:ascii="Times New Roman" w:hAnsi="Times New Roman" w:cs="Times New Roman"/>
          <w:b/>
          <w:sz w:val="24"/>
          <w:szCs w:val="24"/>
        </w:rPr>
        <w:t>fifteen (15</w:t>
      </w:r>
      <w:r w:rsidR="008A4901" w:rsidRPr="00674978">
        <w:rPr>
          <w:rFonts w:ascii="Times New Roman" w:hAnsi="Times New Roman" w:cs="Times New Roman"/>
          <w:b/>
          <w:sz w:val="24"/>
          <w:szCs w:val="24"/>
        </w:rPr>
        <w:t>) business days prior</w:t>
      </w:r>
      <w:r w:rsidR="00356A31" w:rsidRPr="00674978">
        <w:rPr>
          <w:rFonts w:ascii="Times New Roman" w:hAnsi="Times New Roman" w:cs="Times New Roman"/>
          <w:sz w:val="24"/>
          <w:szCs w:val="24"/>
        </w:rPr>
        <w:t xml:space="preserve"> to the date of the Board </w:t>
      </w:r>
      <w:r w:rsidR="008A4901" w:rsidRPr="00674978">
        <w:rPr>
          <w:rFonts w:ascii="Times New Roman" w:hAnsi="Times New Roman" w:cs="Times New Roman"/>
          <w:sz w:val="24"/>
          <w:szCs w:val="24"/>
        </w:rPr>
        <w:t>hearing.</w:t>
      </w:r>
      <w:r w:rsidR="00DE4DD6" w:rsidRPr="00674978">
        <w:rPr>
          <w:rFonts w:ascii="Times New Roman" w:hAnsi="Times New Roman" w:cs="Times New Roman"/>
          <w:sz w:val="24"/>
          <w:szCs w:val="24"/>
        </w:rPr>
        <w:t xml:space="preserve">  </w:t>
      </w:r>
    </w:p>
    <w:p w:rsidR="00A54AB9" w:rsidRPr="00674978" w:rsidRDefault="00A54AB9" w:rsidP="00F762AC">
      <w:pPr>
        <w:spacing w:after="0" w:line="240" w:lineRule="auto"/>
        <w:rPr>
          <w:rFonts w:ascii="Times New Roman" w:hAnsi="Times New Roman" w:cs="Times New Roman"/>
          <w:sz w:val="24"/>
          <w:szCs w:val="24"/>
        </w:rPr>
      </w:pPr>
    </w:p>
    <w:p w:rsidR="00A54AB9" w:rsidRPr="00674978" w:rsidRDefault="00A54AB9" w:rsidP="00A54AB9">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VDOE </w:t>
      </w:r>
      <w:r w:rsidR="00EB4B70" w:rsidRPr="00674978">
        <w:rPr>
          <w:rFonts w:ascii="Times New Roman" w:hAnsi="Times New Roman" w:cs="Times New Roman"/>
          <w:sz w:val="24"/>
          <w:szCs w:val="24"/>
        </w:rPr>
        <w:t xml:space="preserve">Division of Teacher Education and Licensure </w:t>
      </w:r>
      <w:r w:rsidRPr="00674978">
        <w:rPr>
          <w:rFonts w:ascii="Times New Roman" w:hAnsi="Times New Roman" w:cs="Times New Roman"/>
          <w:sz w:val="24"/>
          <w:szCs w:val="24"/>
        </w:rPr>
        <w:t>shall ensure that the license holder receives all exhibits, documents</w:t>
      </w:r>
      <w:r w:rsidR="00DD4269" w:rsidRPr="00674978">
        <w:rPr>
          <w:rFonts w:ascii="Times New Roman" w:hAnsi="Times New Roman" w:cs="Times New Roman"/>
          <w:sz w:val="24"/>
          <w:szCs w:val="24"/>
        </w:rPr>
        <w:t>,</w:t>
      </w:r>
      <w:r w:rsidRPr="00674978">
        <w:rPr>
          <w:rFonts w:ascii="Times New Roman" w:hAnsi="Times New Roman" w:cs="Times New Roman"/>
          <w:sz w:val="24"/>
          <w:szCs w:val="24"/>
        </w:rPr>
        <w:t xml:space="preserve"> and other evidence that will be used or referenced during the Panel hearing or Board hearing prior to the </w:t>
      </w:r>
      <w:r w:rsidR="00AA34A3" w:rsidRPr="00674978">
        <w:rPr>
          <w:rFonts w:ascii="Times New Roman" w:hAnsi="Times New Roman" w:cs="Times New Roman"/>
          <w:sz w:val="24"/>
          <w:szCs w:val="24"/>
        </w:rPr>
        <w:t xml:space="preserve">date of the </w:t>
      </w:r>
      <w:r w:rsidRPr="00674978">
        <w:rPr>
          <w:rFonts w:ascii="Times New Roman" w:hAnsi="Times New Roman" w:cs="Times New Roman"/>
          <w:sz w:val="24"/>
          <w:szCs w:val="24"/>
        </w:rPr>
        <w:t>respective hearing.</w:t>
      </w:r>
      <w:r w:rsidR="00AA34A3" w:rsidRPr="00674978">
        <w:rPr>
          <w:rFonts w:ascii="Times New Roman" w:hAnsi="Times New Roman" w:cs="Times New Roman"/>
          <w:sz w:val="24"/>
          <w:szCs w:val="24"/>
        </w:rPr>
        <w:t xml:space="preserve">  Such materials shall be mailed to the license holder </w:t>
      </w:r>
      <w:r w:rsidR="00E45288" w:rsidRPr="00674978">
        <w:rPr>
          <w:rFonts w:ascii="Times New Roman" w:hAnsi="Times New Roman" w:cs="Times New Roman"/>
          <w:sz w:val="24"/>
          <w:szCs w:val="24"/>
        </w:rPr>
        <w:t>no later than the date upon which</w:t>
      </w:r>
      <w:r w:rsidR="00AA34A3" w:rsidRPr="00674978">
        <w:rPr>
          <w:rFonts w:ascii="Times New Roman" w:hAnsi="Times New Roman" w:cs="Times New Roman"/>
          <w:sz w:val="24"/>
          <w:szCs w:val="24"/>
        </w:rPr>
        <w:t xml:space="preserve"> they are mailed to the members of the</w:t>
      </w:r>
      <w:r w:rsidR="00E45288" w:rsidRPr="00674978">
        <w:rPr>
          <w:rFonts w:ascii="Times New Roman" w:hAnsi="Times New Roman" w:cs="Times New Roman"/>
          <w:sz w:val="24"/>
          <w:szCs w:val="24"/>
        </w:rPr>
        <w:t xml:space="preserve"> Panel or Board</w:t>
      </w:r>
      <w:r w:rsidR="00AA34A3" w:rsidRPr="00674978">
        <w:rPr>
          <w:rFonts w:ascii="Times New Roman" w:hAnsi="Times New Roman" w:cs="Times New Roman"/>
          <w:sz w:val="24"/>
          <w:szCs w:val="24"/>
        </w:rPr>
        <w:t>.</w:t>
      </w:r>
      <w:r w:rsidRPr="00674978">
        <w:rPr>
          <w:rFonts w:ascii="Times New Roman" w:hAnsi="Times New Roman" w:cs="Times New Roman"/>
          <w:sz w:val="24"/>
          <w:szCs w:val="24"/>
        </w:rPr>
        <w:t> </w:t>
      </w:r>
    </w:p>
    <w:p w:rsidR="00F762AC" w:rsidRPr="00674978" w:rsidRDefault="00F762AC" w:rsidP="00F762AC">
      <w:pPr>
        <w:spacing w:after="0" w:line="240" w:lineRule="auto"/>
        <w:rPr>
          <w:rFonts w:ascii="Times New Roman" w:hAnsi="Times New Roman" w:cs="Times New Roman"/>
          <w:sz w:val="24"/>
          <w:szCs w:val="24"/>
        </w:rPr>
      </w:pPr>
    </w:p>
    <w:p w:rsidR="009F7CDC" w:rsidRPr="00674978" w:rsidRDefault="002E2E07" w:rsidP="00BB124B">
      <w:pPr>
        <w:spacing w:line="240" w:lineRule="auto"/>
        <w:rPr>
          <w:rFonts w:ascii="Times New Roman" w:hAnsi="Times New Roman" w:cs="Times New Roman"/>
          <w:sz w:val="24"/>
          <w:szCs w:val="24"/>
        </w:rPr>
      </w:pPr>
      <w:r w:rsidRPr="00674978">
        <w:rPr>
          <w:rFonts w:ascii="Times New Roman" w:hAnsi="Times New Roman" w:cs="Times New Roman"/>
          <w:b/>
          <w:sz w:val="24"/>
          <w:szCs w:val="24"/>
          <w:highlight w:val="yellow"/>
          <w:u w:val="single"/>
        </w:rPr>
        <w:t>Parties shall endeavor to furnish</w:t>
      </w:r>
      <w:r w:rsidRPr="00674978">
        <w:rPr>
          <w:rFonts w:ascii="Times New Roman" w:hAnsi="Times New Roman" w:cs="Times New Roman"/>
          <w:sz w:val="24"/>
          <w:szCs w:val="24"/>
        </w:rPr>
        <w:t xml:space="preserve"> a</w:t>
      </w:r>
      <w:r w:rsidR="00DE4DD6" w:rsidRPr="00674978">
        <w:rPr>
          <w:rFonts w:ascii="Times New Roman" w:hAnsi="Times New Roman" w:cs="Times New Roman"/>
          <w:sz w:val="24"/>
          <w:szCs w:val="24"/>
        </w:rPr>
        <w:t xml:space="preserve"> list of all witnesses </w:t>
      </w:r>
      <w:r w:rsidR="00DE4DD6" w:rsidRPr="00674978">
        <w:rPr>
          <w:rFonts w:ascii="Times New Roman" w:hAnsi="Times New Roman" w:cs="Times New Roman"/>
          <w:b/>
          <w:strike/>
          <w:sz w:val="24"/>
          <w:szCs w:val="24"/>
          <w:highlight w:val="yellow"/>
        </w:rPr>
        <w:t>shall be furnished</w:t>
      </w:r>
      <w:r w:rsidR="00DE4DD6" w:rsidRPr="00674978">
        <w:rPr>
          <w:rFonts w:ascii="Times New Roman" w:hAnsi="Times New Roman" w:cs="Times New Roman"/>
          <w:sz w:val="24"/>
          <w:szCs w:val="24"/>
        </w:rPr>
        <w:t xml:space="preserve"> to the VDOE </w:t>
      </w:r>
      <w:r w:rsidR="00787CEC" w:rsidRPr="00674978">
        <w:rPr>
          <w:rFonts w:ascii="Times New Roman" w:hAnsi="Times New Roman" w:cs="Times New Roman"/>
          <w:sz w:val="24"/>
          <w:szCs w:val="24"/>
        </w:rPr>
        <w:t>Division of Teacher Education and Licensure</w:t>
      </w:r>
      <w:r w:rsidR="00DE4DD6" w:rsidRPr="00674978">
        <w:rPr>
          <w:rFonts w:ascii="Times New Roman" w:hAnsi="Times New Roman" w:cs="Times New Roman"/>
          <w:sz w:val="24"/>
          <w:szCs w:val="24"/>
        </w:rPr>
        <w:t xml:space="preserve"> no later than </w:t>
      </w:r>
      <w:r w:rsidR="00DE4DD6" w:rsidRPr="00674978">
        <w:rPr>
          <w:rFonts w:ascii="Times New Roman" w:hAnsi="Times New Roman" w:cs="Times New Roman"/>
          <w:b/>
          <w:sz w:val="24"/>
          <w:szCs w:val="24"/>
        </w:rPr>
        <w:t>five (5) business days prior</w:t>
      </w:r>
      <w:r w:rsidR="00DE4DD6" w:rsidRPr="00674978">
        <w:rPr>
          <w:rFonts w:ascii="Times New Roman" w:hAnsi="Times New Roman" w:cs="Times New Roman"/>
          <w:sz w:val="24"/>
          <w:szCs w:val="24"/>
        </w:rPr>
        <w:t xml:space="preserve"> to the date of the Panel hearing and no later than </w:t>
      </w:r>
      <w:r w:rsidR="00DE4DD6" w:rsidRPr="00674978">
        <w:rPr>
          <w:rFonts w:ascii="Times New Roman" w:hAnsi="Times New Roman" w:cs="Times New Roman"/>
          <w:b/>
          <w:sz w:val="24"/>
          <w:szCs w:val="24"/>
        </w:rPr>
        <w:t>ten (10) business days prior</w:t>
      </w:r>
      <w:r w:rsidR="00DE4DD6" w:rsidRPr="00674978">
        <w:rPr>
          <w:rFonts w:ascii="Times New Roman" w:hAnsi="Times New Roman" w:cs="Times New Roman"/>
          <w:sz w:val="24"/>
          <w:szCs w:val="24"/>
        </w:rPr>
        <w:t xml:space="preserve"> to the date of the Board hearing.  </w:t>
      </w:r>
    </w:p>
    <w:p w:rsidR="004702CF" w:rsidRPr="00674978" w:rsidRDefault="004702CF"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While excerpts of text-based materials, including documents, transcripts</w:t>
      </w:r>
      <w:r w:rsidR="00DD4269" w:rsidRPr="00674978">
        <w:rPr>
          <w:rFonts w:ascii="Times New Roman" w:hAnsi="Times New Roman" w:cs="Times New Roman"/>
          <w:sz w:val="24"/>
          <w:szCs w:val="24"/>
        </w:rPr>
        <w:t>,</w:t>
      </w:r>
      <w:r w:rsidRPr="00674978">
        <w:rPr>
          <w:rFonts w:ascii="Times New Roman" w:hAnsi="Times New Roman" w:cs="Times New Roman"/>
          <w:sz w:val="24"/>
          <w:szCs w:val="24"/>
        </w:rPr>
        <w:t xml:space="preserve"> and legal authority, may be presented to the</w:t>
      </w:r>
      <w:r w:rsidR="006E2E6B" w:rsidRPr="00674978">
        <w:rPr>
          <w:rFonts w:ascii="Times New Roman" w:hAnsi="Times New Roman" w:cs="Times New Roman"/>
          <w:sz w:val="24"/>
          <w:szCs w:val="24"/>
        </w:rPr>
        <w:t xml:space="preserve"> Panel </w:t>
      </w:r>
      <w:r w:rsidR="0049169D" w:rsidRPr="00674978">
        <w:rPr>
          <w:rFonts w:ascii="Times New Roman" w:hAnsi="Times New Roman" w:cs="Times New Roman"/>
          <w:sz w:val="24"/>
          <w:szCs w:val="24"/>
        </w:rPr>
        <w:t>and</w:t>
      </w:r>
      <w:r w:rsidRPr="00674978">
        <w:rPr>
          <w:rFonts w:ascii="Times New Roman" w:hAnsi="Times New Roman" w:cs="Times New Roman"/>
          <w:sz w:val="24"/>
          <w:szCs w:val="24"/>
        </w:rPr>
        <w:t xml:space="preserve"> Board</w:t>
      </w:r>
      <w:r w:rsidRPr="00674978">
        <w:rPr>
          <w:rFonts w:ascii="Times New Roman" w:hAnsi="Times New Roman" w:cs="Times New Roman"/>
          <w:sz w:val="24"/>
          <w:szCs w:val="24"/>
          <w:highlight w:val="yellow"/>
        </w:rPr>
        <w:t>,</w:t>
      </w:r>
      <w:r w:rsidR="00517F62" w:rsidRPr="00674978">
        <w:rPr>
          <w:rFonts w:ascii="Times New Roman" w:hAnsi="Times New Roman" w:cs="Times New Roman"/>
          <w:sz w:val="24"/>
          <w:szCs w:val="24"/>
          <w:highlight w:val="yellow"/>
        </w:rPr>
        <w:t xml:space="preserve"> </w:t>
      </w:r>
      <w:r w:rsidR="00517F62" w:rsidRPr="00674978">
        <w:rPr>
          <w:rFonts w:ascii="Times New Roman" w:hAnsi="Times New Roman" w:cs="Times New Roman"/>
          <w:b/>
          <w:sz w:val="24"/>
          <w:szCs w:val="24"/>
          <w:highlight w:val="yellow"/>
          <w:u w:val="single"/>
        </w:rPr>
        <w:t>a</w:t>
      </w:r>
      <w:r w:rsidR="00BB7697" w:rsidRPr="00674978">
        <w:rPr>
          <w:rFonts w:ascii="Times New Roman" w:hAnsi="Times New Roman" w:cs="Times New Roman"/>
          <w:b/>
          <w:sz w:val="24"/>
          <w:szCs w:val="24"/>
          <w:highlight w:val="yellow"/>
          <w:u w:val="single"/>
        </w:rPr>
        <w:t>ny</w:t>
      </w:r>
      <w:r w:rsidR="00517F62" w:rsidRPr="00674978">
        <w:rPr>
          <w:rFonts w:ascii="Times New Roman" w:hAnsi="Times New Roman" w:cs="Times New Roman"/>
          <w:b/>
          <w:sz w:val="24"/>
          <w:szCs w:val="24"/>
          <w:highlight w:val="yellow"/>
          <w:u w:val="single"/>
        </w:rPr>
        <w:t xml:space="preserve"> member of either body may request that the license holder provide </w:t>
      </w:r>
      <w:r w:rsidRPr="00674978">
        <w:rPr>
          <w:rFonts w:ascii="Times New Roman" w:hAnsi="Times New Roman" w:cs="Times New Roman"/>
          <w:b/>
          <w:sz w:val="24"/>
          <w:szCs w:val="24"/>
          <w:highlight w:val="yellow"/>
          <w:u w:val="single"/>
        </w:rPr>
        <w:t xml:space="preserve">at least one copy of </w:t>
      </w:r>
      <w:r w:rsidR="006E2E6B" w:rsidRPr="00674978">
        <w:rPr>
          <w:rFonts w:ascii="Times New Roman" w:hAnsi="Times New Roman" w:cs="Times New Roman"/>
          <w:b/>
          <w:sz w:val="24"/>
          <w:szCs w:val="24"/>
          <w:highlight w:val="yellow"/>
          <w:u w:val="single"/>
        </w:rPr>
        <w:t xml:space="preserve">any </w:t>
      </w:r>
      <w:r w:rsidRPr="00674978">
        <w:rPr>
          <w:rFonts w:ascii="Times New Roman" w:hAnsi="Times New Roman" w:cs="Times New Roman"/>
          <w:b/>
          <w:sz w:val="24"/>
          <w:szCs w:val="24"/>
          <w:highlight w:val="yellow"/>
          <w:u w:val="single"/>
        </w:rPr>
        <w:t xml:space="preserve">such materials </w:t>
      </w:r>
      <w:r w:rsidR="00486AC7" w:rsidRPr="00674978">
        <w:rPr>
          <w:rFonts w:ascii="Times New Roman" w:hAnsi="Times New Roman" w:cs="Times New Roman"/>
          <w:b/>
          <w:sz w:val="24"/>
          <w:szCs w:val="24"/>
          <w:highlight w:val="yellow"/>
          <w:u w:val="single"/>
        </w:rPr>
        <w:t>in their entirety</w:t>
      </w:r>
      <w:r w:rsidR="009B5A7F" w:rsidRPr="00674978">
        <w:rPr>
          <w:rFonts w:ascii="Times New Roman" w:hAnsi="Times New Roman" w:cs="Times New Roman"/>
          <w:b/>
          <w:sz w:val="24"/>
          <w:szCs w:val="24"/>
          <w:highlight w:val="yellow"/>
          <w:u w:val="single"/>
        </w:rPr>
        <w:t xml:space="preserve"> </w:t>
      </w:r>
      <w:r w:rsidRPr="00674978">
        <w:rPr>
          <w:rFonts w:ascii="Times New Roman" w:hAnsi="Times New Roman" w:cs="Times New Roman"/>
          <w:b/>
          <w:sz w:val="24"/>
          <w:szCs w:val="24"/>
          <w:highlight w:val="yellow"/>
          <w:u w:val="single"/>
        </w:rPr>
        <w:t>at the time of the heari</w:t>
      </w:r>
      <w:r w:rsidR="00486AC7" w:rsidRPr="00674978">
        <w:rPr>
          <w:rFonts w:ascii="Times New Roman" w:hAnsi="Times New Roman" w:cs="Times New Roman"/>
          <w:b/>
          <w:sz w:val="24"/>
          <w:szCs w:val="24"/>
          <w:highlight w:val="yellow"/>
          <w:u w:val="single"/>
        </w:rPr>
        <w:t>ng</w:t>
      </w:r>
      <w:r w:rsidR="00517F62" w:rsidRPr="00674978">
        <w:rPr>
          <w:rFonts w:ascii="Times New Roman" w:hAnsi="Times New Roman" w:cs="Times New Roman"/>
          <w:b/>
          <w:sz w:val="24"/>
          <w:szCs w:val="24"/>
          <w:highlight w:val="yellow"/>
          <w:u w:val="single"/>
        </w:rPr>
        <w:t xml:space="preserve">.  </w:t>
      </w:r>
      <w:r w:rsidR="00BB7697" w:rsidRPr="00674978">
        <w:rPr>
          <w:rFonts w:ascii="Times New Roman" w:hAnsi="Times New Roman" w:cs="Times New Roman"/>
          <w:b/>
          <w:sz w:val="24"/>
          <w:szCs w:val="24"/>
          <w:highlight w:val="yellow"/>
          <w:u w:val="single"/>
        </w:rPr>
        <w:t xml:space="preserve">The purpose of providing a copy of </w:t>
      </w:r>
      <w:r w:rsidR="004E4D5B" w:rsidRPr="00674978">
        <w:rPr>
          <w:rFonts w:ascii="Times New Roman" w:hAnsi="Times New Roman" w:cs="Times New Roman"/>
          <w:b/>
          <w:sz w:val="24"/>
          <w:szCs w:val="24"/>
          <w:highlight w:val="yellow"/>
          <w:u w:val="single"/>
        </w:rPr>
        <w:t>such materials in their entiret</w:t>
      </w:r>
      <w:r w:rsidR="00BB7697" w:rsidRPr="00674978">
        <w:rPr>
          <w:rFonts w:ascii="Times New Roman" w:hAnsi="Times New Roman" w:cs="Times New Roman"/>
          <w:b/>
          <w:sz w:val="24"/>
          <w:szCs w:val="24"/>
          <w:highlight w:val="yellow"/>
          <w:u w:val="single"/>
        </w:rPr>
        <w:t>y is to</w:t>
      </w:r>
      <w:r w:rsidR="00486AC7" w:rsidRPr="00674978">
        <w:rPr>
          <w:rFonts w:ascii="Times New Roman" w:hAnsi="Times New Roman" w:cs="Times New Roman"/>
          <w:b/>
          <w:sz w:val="24"/>
          <w:szCs w:val="24"/>
          <w:highlight w:val="yellow"/>
          <w:u w:val="single"/>
        </w:rPr>
        <w:t xml:space="preserve"> </w:t>
      </w:r>
      <w:r w:rsidR="00486AC7" w:rsidRPr="00674978">
        <w:rPr>
          <w:rFonts w:ascii="Times New Roman" w:hAnsi="Times New Roman" w:cs="Times New Roman"/>
          <w:sz w:val="24"/>
          <w:szCs w:val="24"/>
        </w:rPr>
        <w:t>assist the</w:t>
      </w:r>
      <w:r w:rsidR="006E2E6B" w:rsidRPr="00674978">
        <w:rPr>
          <w:rFonts w:ascii="Times New Roman" w:hAnsi="Times New Roman" w:cs="Times New Roman"/>
          <w:sz w:val="24"/>
          <w:szCs w:val="24"/>
        </w:rPr>
        <w:t xml:space="preserve"> Panel </w:t>
      </w:r>
      <w:r w:rsidR="0049169D" w:rsidRPr="00674978">
        <w:rPr>
          <w:rFonts w:ascii="Times New Roman" w:hAnsi="Times New Roman" w:cs="Times New Roman"/>
          <w:sz w:val="24"/>
          <w:szCs w:val="24"/>
        </w:rPr>
        <w:t>or</w:t>
      </w:r>
      <w:r w:rsidR="00486AC7" w:rsidRPr="00674978">
        <w:rPr>
          <w:rFonts w:ascii="Times New Roman" w:hAnsi="Times New Roman" w:cs="Times New Roman"/>
          <w:sz w:val="24"/>
          <w:szCs w:val="24"/>
        </w:rPr>
        <w:t xml:space="preserve"> Board in </w:t>
      </w:r>
      <w:r w:rsidR="006E2E6B" w:rsidRPr="00674978">
        <w:rPr>
          <w:rFonts w:ascii="Times New Roman" w:hAnsi="Times New Roman" w:cs="Times New Roman"/>
          <w:sz w:val="24"/>
          <w:szCs w:val="24"/>
        </w:rPr>
        <w:t>weighing</w:t>
      </w:r>
      <w:r w:rsidR="00486AC7" w:rsidRPr="00674978">
        <w:rPr>
          <w:rFonts w:ascii="Times New Roman" w:hAnsi="Times New Roman" w:cs="Times New Roman"/>
          <w:sz w:val="24"/>
          <w:szCs w:val="24"/>
        </w:rPr>
        <w:t xml:space="preserve"> the relevancy and materiality of such evidence</w:t>
      </w:r>
      <w:r w:rsidR="00555932" w:rsidRPr="00674978">
        <w:rPr>
          <w:rFonts w:ascii="Times New Roman" w:hAnsi="Times New Roman" w:cs="Times New Roman"/>
          <w:sz w:val="24"/>
          <w:szCs w:val="24"/>
        </w:rPr>
        <w:t xml:space="preserve">.  </w:t>
      </w:r>
      <w:r w:rsidR="00DC0983" w:rsidRPr="00674978">
        <w:rPr>
          <w:rFonts w:ascii="Times New Roman" w:hAnsi="Times New Roman" w:cs="Times New Roman"/>
          <w:b/>
          <w:sz w:val="24"/>
          <w:szCs w:val="24"/>
          <w:highlight w:val="yellow"/>
          <w:u w:val="single"/>
        </w:rPr>
        <w:t>If provided,</w:t>
      </w:r>
      <w:r w:rsidR="00DC0983" w:rsidRPr="00674978">
        <w:rPr>
          <w:rFonts w:ascii="Times New Roman" w:hAnsi="Times New Roman" w:cs="Times New Roman"/>
          <w:b/>
          <w:sz w:val="24"/>
          <w:szCs w:val="24"/>
          <w:u w:val="single"/>
        </w:rPr>
        <w:t xml:space="preserve"> </w:t>
      </w:r>
      <w:r w:rsidR="00DC0983" w:rsidRPr="00674978">
        <w:rPr>
          <w:rFonts w:ascii="Times New Roman" w:hAnsi="Times New Roman" w:cs="Times New Roman"/>
          <w:sz w:val="24"/>
          <w:szCs w:val="24"/>
        </w:rPr>
        <w:t>s</w:t>
      </w:r>
      <w:r w:rsidR="00555932" w:rsidRPr="00674978">
        <w:rPr>
          <w:rFonts w:ascii="Times New Roman" w:hAnsi="Times New Roman" w:cs="Times New Roman"/>
          <w:sz w:val="24"/>
          <w:szCs w:val="24"/>
        </w:rPr>
        <w:t xml:space="preserve">uch copy of the materials in their entirety </w:t>
      </w:r>
      <w:r w:rsidR="009B5A7F" w:rsidRPr="00674978">
        <w:rPr>
          <w:rFonts w:ascii="Times New Roman" w:hAnsi="Times New Roman" w:cs="Times New Roman"/>
          <w:sz w:val="24"/>
          <w:szCs w:val="24"/>
        </w:rPr>
        <w:t>shall become part of the record</w:t>
      </w:r>
      <w:r w:rsidR="00486AC7" w:rsidRPr="00674978">
        <w:rPr>
          <w:rFonts w:ascii="Times New Roman" w:hAnsi="Times New Roman" w:cs="Times New Roman"/>
          <w:sz w:val="24"/>
          <w:szCs w:val="24"/>
        </w:rPr>
        <w:t>.</w:t>
      </w:r>
    </w:p>
    <w:p w:rsidR="00F57569" w:rsidRPr="00674978" w:rsidRDefault="00F57569" w:rsidP="00F57569">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VDOE </w:t>
      </w:r>
      <w:r w:rsidR="00787CEC" w:rsidRPr="00674978">
        <w:rPr>
          <w:rFonts w:ascii="Times New Roman" w:hAnsi="Times New Roman" w:cs="Times New Roman"/>
          <w:sz w:val="24"/>
          <w:szCs w:val="24"/>
        </w:rPr>
        <w:t xml:space="preserve">Division of Teacher Education and Licensure </w:t>
      </w:r>
      <w:r w:rsidR="001F4D26" w:rsidRPr="00674978">
        <w:rPr>
          <w:rFonts w:ascii="Times New Roman" w:hAnsi="Times New Roman" w:cs="Times New Roman"/>
          <w:sz w:val="24"/>
          <w:szCs w:val="24"/>
        </w:rPr>
        <w:t xml:space="preserve">will </w:t>
      </w:r>
      <w:r w:rsidR="00416BB9" w:rsidRPr="00674978">
        <w:rPr>
          <w:rFonts w:ascii="Times New Roman" w:hAnsi="Times New Roman" w:cs="Times New Roman"/>
          <w:sz w:val="24"/>
          <w:szCs w:val="24"/>
        </w:rPr>
        <w:t>add page</w:t>
      </w:r>
      <w:r w:rsidR="00DE4DD6" w:rsidRPr="00674978">
        <w:rPr>
          <w:rFonts w:ascii="Times New Roman" w:hAnsi="Times New Roman" w:cs="Times New Roman"/>
          <w:sz w:val="24"/>
          <w:szCs w:val="24"/>
        </w:rPr>
        <w:t xml:space="preserve"> numbers to the pages</w:t>
      </w:r>
      <w:r w:rsidR="001F4D26" w:rsidRPr="00674978">
        <w:rPr>
          <w:rFonts w:ascii="Times New Roman" w:hAnsi="Times New Roman" w:cs="Times New Roman"/>
          <w:sz w:val="24"/>
          <w:szCs w:val="24"/>
        </w:rPr>
        <w:t xml:space="preserve"> and </w:t>
      </w:r>
      <w:r w:rsidRPr="00674978">
        <w:rPr>
          <w:rFonts w:ascii="Times New Roman" w:hAnsi="Times New Roman" w:cs="Times New Roman"/>
          <w:sz w:val="24"/>
          <w:szCs w:val="24"/>
        </w:rPr>
        <w:t xml:space="preserve">provide complete copies of all such submissions to the Panel and Board members and to the license holder or license holder’s representative and, if applicable, </w:t>
      </w:r>
      <w:r w:rsidR="000C7727" w:rsidRPr="00674978">
        <w:rPr>
          <w:rFonts w:ascii="Times New Roman" w:hAnsi="Times New Roman" w:cs="Times New Roman"/>
          <w:sz w:val="24"/>
          <w:szCs w:val="24"/>
        </w:rPr>
        <w:t xml:space="preserve">to </w:t>
      </w:r>
      <w:r w:rsidRPr="00674978">
        <w:rPr>
          <w:rFonts w:ascii="Times New Roman" w:hAnsi="Times New Roman" w:cs="Times New Roman"/>
          <w:sz w:val="24"/>
          <w:szCs w:val="24"/>
        </w:rPr>
        <w:t>the local school board representative.</w:t>
      </w:r>
      <w:r w:rsidR="00E111F6" w:rsidRPr="00674978">
        <w:rPr>
          <w:rFonts w:ascii="Times New Roman" w:hAnsi="Times New Roman" w:cs="Times New Roman"/>
          <w:sz w:val="24"/>
          <w:szCs w:val="24"/>
        </w:rPr>
        <w:t xml:space="preserve"> </w:t>
      </w:r>
    </w:p>
    <w:p w:rsidR="00292492" w:rsidRPr="00674978" w:rsidRDefault="00DB0E77" w:rsidP="00F83991">
      <w:pPr>
        <w:spacing w:line="240" w:lineRule="auto"/>
        <w:rPr>
          <w:rFonts w:ascii="Times New Roman" w:hAnsi="Times New Roman" w:cs="Times New Roman"/>
          <w:sz w:val="24"/>
          <w:szCs w:val="24"/>
        </w:rPr>
      </w:pPr>
      <w:r w:rsidRPr="00674978">
        <w:rPr>
          <w:rFonts w:ascii="Times New Roman" w:hAnsi="Times New Roman" w:cs="Times New Roman"/>
          <w:sz w:val="24"/>
          <w:szCs w:val="24"/>
        </w:rPr>
        <w:t>D</w:t>
      </w:r>
      <w:r w:rsidR="00416BB9" w:rsidRPr="00674978">
        <w:rPr>
          <w:rFonts w:ascii="Times New Roman" w:hAnsi="Times New Roman" w:cs="Times New Roman"/>
          <w:sz w:val="24"/>
          <w:szCs w:val="24"/>
        </w:rPr>
        <w:t xml:space="preserve">uring the Panel </w:t>
      </w:r>
      <w:r w:rsidR="00BC5BF3" w:rsidRPr="00674978">
        <w:rPr>
          <w:rFonts w:ascii="Times New Roman" w:hAnsi="Times New Roman" w:cs="Times New Roman"/>
          <w:sz w:val="24"/>
          <w:szCs w:val="24"/>
        </w:rPr>
        <w:t>and</w:t>
      </w:r>
      <w:r w:rsidR="00416BB9" w:rsidRPr="00674978">
        <w:rPr>
          <w:rFonts w:ascii="Times New Roman" w:hAnsi="Times New Roman" w:cs="Times New Roman"/>
          <w:sz w:val="24"/>
          <w:szCs w:val="24"/>
        </w:rPr>
        <w:t xml:space="preserve"> Board hearing</w:t>
      </w:r>
      <w:r w:rsidR="00BC5BF3" w:rsidRPr="00674978">
        <w:rPr>
          <w:rFonts w:ascii="Times New Roman" w:hAnsi="Times New Roman" w:cs="Times New Roman"/>
          <w:sz w:val="24"/>
          <w:szCs w:val="24"/>
        </w:rPr>
        <w:t>s</w:t>
      </w:r>
      <w:r w:rsidR="00761762" w:rsidRPr="00674978">
        <w:rPr>
          <w:rFonts w:ascii="Times New Roman" w:hAnsi="Times New Roman" w:cs="Times New Roman"/>
          <w:sz w:val="24"/>
          <w:szCs w:val="24"/>
        </w:rPr>
        <w:t xml:space="preserve">, the speaker shall </w:t>
      </w:r>
      <w:r w:rsidR="004062C1" w:rsidRPr="00674978">
        <w:rPr>
          <w:rFonts w:ascii="Times New Roman" w:hAnsi="Times New Roman" w:cs="Times New Roman"/>
          <w:sz w:val="24"/>
          <w:szCs w:val="24"/>
        </w:rPr>
        <w:t xml:space="preserve">indicate the page number provided </w:t>
      </w:r>
      <w:r w:rsidRPr="00674978">
        <w:rPr>
          <w:rFonts w:ascii="Times New Roman" w:hAnsi="Times New Roman" w:cs="Times New Roman"/>
          <w:sz w:val="24"/>
          <w:szCs w:val="24"/>
        </w:rPr>
        <w:t xml:space="preserve">by the VDOE </w:t>
      </w:r>
      <w:r w:rsidR="00787CEC" w:rsidRPr="00674978">
        <w:rPr>
          <w:rFonts w:ascii="Times New Roman" w:hAnsi="Times New Roman" w:cs="Times New Roman"/>
          <w:sz w:val="24"/>
          <w:szCs w:val="24"/>
        </w:rPr>
        <w:t xml:space="preserve">Division of Teacher Education and Licensure </w:t>
      </w:r>
      <w:r w:rsidRPr="00674978">
        <w:rPr>
          <w:rFonts w:ascii="Times New Roman" w:hAnsi="Times New Roman" w:cs="Times New Roman"/>
          <w:sz w:val="24"/>
          <w:szCs w:val="24"/>
        </w:rPr>
        <w:t xml:space="preserve">when making reference to or presenting </w:t>
      </w:r>
      <w:r w:rsidR="00BC5BF3" w:rsidRPr="00674978">
        <w:rPr>
          <w:rFonts w:ascii="Times New Roman" w:hAnsi="Times New Roman" w:cs="Times New Roman"/>
          <w:sz w:val="24"/>
          <w:szCs w:val="24"/>
        </w:rPr>
        <w:t xml:space="preserve">any </w:t>
      </w:r>
      <w:r w:rsidRPr="00674978">
        <w:rPr>
          <w:rFonts w:ascii="Times New Roman" w:hAnsi="Times New Roman" w:cs="Times New Roman"/>
          <w:sz w:val="24"/>
          <w:szCs w:val="24"/>
        </w:rPr>
        <w:t>submitted materials.</w:t>
      </w:r>
    </w:p>
    <w:p w:rsidR="00F83991" w:rsidRPr="00674978" w:rsidRDefault="00F83991" w:rsidP="00F83991">
      <w:pPr>
        <w:spacing w:line="240" w:lineRule="auto"/>
        <w:rPr>
          <w:rFonts w:ascii="Times New Roman" w:hAnsi="Times New Roman" w:cs="Times New Roman"/>
          <w:sz w:val="24"/>
          <w:szCs w:val="24"/>
        </w:rPr>
      </w:pPr>
      <w:r w:rsidRPr="00674978">
        <w:rPr>
          <w:rFonts w:ascii="Times New Roman" w:hAnsi="Times New Roman" w:cs="Times New Roman"/>
          <w:sz w:val="24"/>
          <w:szCs w:val="24"/>
        </w:rPr>
        <w:lastRenderedPageBreak/>
        <w:t xml:space="preserve">Either party may prepare a hearing binder that contains submitted materials for use by such party or such party’s witnesses during a </w:t>
      </w:r>
      <w:r w:rsidR="00DB0E77" w:rsidRPr="00674978">
        <w:rPr>
          <w:rFonts w:ascii="Times New Roman" w:hAnsi="Times New Roman" w:cs="Times New Roman"/>
          <w:sz w:val="24"/>
          <w:szCs w:val="24"/>
        </w:rPr>
        <w:t>hearing</w:t>
      </w:r>
      <w:r w:rsidRPr="00674978">
        <w:rPr>
          <w:rFonts w:ascii="Times New Roman" w:hAnsi="Times New Roman" w:cs="Times New Roman"/>
          <w:sz w:val="24"/>
          <w:szCs w:val="24"/>
        </w:rPr>
        <w:t>.  However, such binder will not be provided to members of the Panel</w:t>
      </w:r>
      <w:r w:rsidR="00FF0731" w:rsidRPr="00674978">
        <w:rPr>
          <w:rFonts w:ascii="Times New Roman" w:hAnsi="Times New Roman" w:cs="Times New Roman"/>
          <w:sz w:val="24"/>
          <w:szCs w:val="24"/>
        </w:rPr>
        <w:t xml:space="preserve"> or the Board</w:t>
      </w:r>
      <w:r w:rsidRPr="00674978">
        <w:rPr>
          <w:rFonts w:ascii="Times New Roman" w:hAnsi="Times New Roman" w:cs="Times New Roman"/>
          <w:sz w:val="24"/>
          <w:szCs w:val="24"/>
        </w:rPr>
        <w:t>.</w:t>
      </w:r>
      <w:r w:rsidR="00ED716C" w:rsidRPr="00674978">
        <w:rPr>
          <w:rFonts w:ascii="Times New Roman" w:hAnsi="Times New Roman" w:cs="Times New Roman"/>
          <w:sz w:val="24"/>
          <w:szCs w:val="24"/>
        </w:rPr>
        <w:t xml:space="preserve">  Instead,</w:t>
      </w:r>
      <w:r w:rsidR="00FE0E16" w:rsidRPr="00674978">
        <w:rPr>
          <w:rFonts w:ascii="Times New Roman" w:hAnsi="Times New Roman" w:cs="Times New Roman"/>
          <w:sz w:val="24"/>
          <w:szCs w:val="24"/>
        </w:rPr>
        <w:t xml:space="preserve"> members of the Panel and Board shall</w:t>
      </w:r>
      <w:r w:rsidR="00ED716C" w:rsidRPr="00674978">
        <w:rPr>
          <w:rFonts w:ascii="Times New Roman" w:hAnsi="Times New Roman" w:cs="Times New Roman"/>
          <w:sz w:val="24"/>
          <w:szCs w:val="24"/>
        </w:rPr>
        <w:t xml:space="preserve"> rely on the </w:t>
      </w:r>
      <w:r w:rsidR="00FE0E16" w:rsidRPr="00674978">
        <w:rPr>
          <w:rFonts w:ascii="Times New Roman" w:hAnsi="Times New Roman" w:cs="Times New Roman"/>
          <w:sz w:val="24"/>
          <w:szCs w:val="24"/>
        </w:rPr>
        <w:t xml:space="preserve">page-numbered copies provided to them </w:t>
      </w:r>
      <w:r w:rsidR="00D410D5" w:rsidRPr="00674978">
        <w:rPr>
          <w:rFonts w:ascii="Times New Roman" w:hAnsi="Times New Roman" w:cs="Times New Roman"/>
          <w:sz w:val="24"/>
          <w:szCs w:val="24"/>
        </w:rPr>
        <w:t xml:space="preserve">by the VDOE </w:t>
      </w:r>
      <w:r w:rsidR="00787CEC" w:rsidRPr="00674978">
        <w:rPr>
          <w:rFonts w:ascii="Times New Roman" w:hAnsi="Times New Roman" w:cs="Times New Roman"/>
          <w:sz w:val="24"/>
          <w:szCs w:val="24"/>
        </w:rPr>
        <w:t>Division of Teacher Education and Licensure</w:t>
      </w:r>
      <w:r w:rsidR="00D410D5" w:rsidRPr="00674978">
        <w:rPr>
          <w:rFonts w:ascii="Times New Roman" w:hAnsi="Times New Roman" w:cs="Times New Roman"/>
          <w:sz w:val="24"/>
          <w:szCs w:val="24"/>
        </w:rPr>
        <w:t xml:space="preserve"> </w:t>
      </w:r>
      <w:r w:rsidR="00FE0E16" w:rsidRPr="00674978">
        <w:rPr>
          <w:rFonts w:ascii="Times New Roman" w:hAnsi="Times New Roman" w:cs="Times New Roman"/>
          <w:sz w:val="24"/>
          <w:szCs w:val="24"/>
        </w:rPr>
        <w:t>in advance of their respective hearings.</w:t>
      </w:r>
      <w:r w:rsidR="00292492" w:rsidRPr="00674978">
        <w:rPr>
          <w:rFonts w:ascii="Times New Roman" w:hAnsi="Times New Roman" w:cs="Times New Roman"/>
          <w:sz w:val="24"/>
          <w:szCs w:val="24"/>
        </w:rPr>
        <w:t xml:space="preserve">  </w:t>
      </w:r>
    </w:p>
    <w:p w:rsidR="004A6A67" w:rsidRPr="00674978" w:rsidRDefault="009F7CDC" w:rsidP="00B36A79">
      <w:pPr>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 xml:space="preserve">In accordance with the Family Educational Rights and Privacy Act (FERPA), </w:t>
      </w:r>
      <w:r w:rsidR="00C94787" w:rsidRPr="00674978">
        <w:rPr>
          <w:rFonts w:ascii="Times New Roman" w:hAnsi="Times New Roman" w:cs="Times New Roman"/>
          <w:b/>
          <w:strike/>
          <w:sz w:val="24"/>
          <w:szCs w:val="24"/>
          <w:highlight w:val="yellow"/>
        </w:rPr>
        <w:t xml:space="preserve">the parties </w:t>
      </w:r>
      <w:r w:rsidR="0031212D" w:rsidRPr="00674978">
        <w:rPr>
          <w:rFonts w:ascii="Times New Roman" w:hAnsi="Times New Roman" w:cs="Times New Roman"/>
          <w:b/>
          <w:strike/>
          <w:sz w:val="24"/>
          <w:szCs w:val="24"/>
          <w:highlight w:val="yellow"/>
          <w:u w:val="single"/>
        </w:rPr>
        <w:t>a local school division</w:t>
      </w:r>
      <w:r w:rsidR="0031212D" w:rsidRPr="00674978">
        <w:rPr>
          <w:rFonts w:ascii="Times New Roman" w:hAnsi="Times New Roman" w:cs="Times New Roman"/>
          <w:b/>
          <w:strike/>
          <w:sz w:val="24"/>
          <w:szCs w:val="24"/>
          <w:highlight w:val="yellow"/>
        </w:rPr>
        <w:t xml:space="preserve"> </w:t>
      </w:r>
      <w:r w:rsidR="00C94787" w:rsidRPr="00674978">
        <w:rPr>
          <w:rFonts w:ascii="Times New Roman" w:hAnsi="Times New Roman" w:cs="Times New Roman"/>
          <w:b/>
          <w:strike/>
          <w:sz w:val="24"/>
          <w:szCs w:val="24"/>
          <w:highlight w:val="yellow"/>
        </w:rPr>
        <w:t xml:space="preserve">should not submit documents or other materials containing personally identifiable information </w:t>
      </w:r>
      <w:r w:rsidR="00E81CBC" w:rsidRPr="00674978">
        <w:rPr>
          <w:rFonts w:ascii="Times New Roman" w:hAnsi="Times New Roman" w:cs="Times New Roman"/>
          <w:b/>
          <w:strike/>
          <w:sz w:val="24"/>
          <w:szCs w:val="24"/>
          <w:highlight w:val="yellow"/>
          <w:u w:val="single"/>
        </w:rPr>
        <w:t>from educational records</w:t>
      </w:r>
      <w:r w:rsidR="00E81CBC" w:rsidRPr="00674978">
        <w:rPr>
          <w:rFonts w:ascii="Times New Roman" w:hAnsi="Times New Roman" w:cs="Times New Roman"/>
          <w:b/>
          <w:strike/>
          <w:sz w:val="24"/>
          <w:szCs w:val="24"/>
          <w:highlight w:val="yellow"/>
        </w:rPr>
        <w:t xml:space="preserve"> </w:t>
      </w:r>
      <w:r w:rsidRPr="00674978">
        <w:rPr>
          <w:rFonts w:ascii="Times New Roman" w:hAnsi="Times New Roman" w:cs="Times New Roman"/>
          <w:b/>
          <w:strike/>
          <w:sz w:val="24"/>
          <w:szCs w:val="24"/>
          <w:highlight w:val="yellow"/>
        </w:rPr>
        <w:t xml:space="preserve">about any student or former student to whom FERPA </w:t>
      </w:r>
      <w:r w:rsidR="009177B9" w:rsidRPr="00674978">
        <w:rPr>
          <w:rFonts w:ascii="Times New Roman" w:hAnsi="Times New Roman" w:cs="Times New Roman"/>
          <w:b/>
          <w:strike/>
          <w:sz w:val="24"/>
          <w:szCs w:val="24"/>
          <w:highlight w:val="yellow"/>
        </w:rPr>
        <w:t>applies</w:t>
      </w:r>
      <w:r w:rsidRPr="00674978">
        <w:rPr>
          <w:rFonts w:ascii="Times New Roman" w:hAnsi="Times New Roman" w:cs="Times New Roman"/>
          <w:b/>
          <w:strike/>
          <w:sz w:val="24"/>
          <w:szCs w:val="24"/>
          <w:highlight w:val="yellow"/>
        </w:rPr>
        <w:t>.</w:t>
      </w:r>
      <w:r w:rsidR="00C94787" w:rsidRPr="00674978">
        <w:rPr>
          <w:rFonts w:ascii="Times New Roman" w:hAnsi="Times New Roman" w:cs="Times New Roman"/>
          <w:b/>
          <w:strike/>
          <w:sz w:val="24"/>
          <w:szCs w:val="24"/>
          <w:highlight w:val="yellow"/>
        </w:rPr>
        <w:t xml:space="preserve">  In the event that submissions contain information</w:t>
      </w:r>
      <w:r w:rsidR="004A6A67" w:rsidRPr="00674978">
        <w:rPr>
          <w:rFonts w:ascii="Times New Roman" w:hAnsi="Times New Roman" w:cs="Times New Roman"/>
          <w:b/>
          <w:strike/>
          <w:sz w:val="24"/>
          <w:szCs w:val="24"/>
          <w:highlight w:val="yellow"/>
        </w:rPr>
        <w:t xml:space="preserve"> </w:t>
      </w:r>
      <w:r w:rsidR="004A6A67" w:rsidRPr="00674978">
        <w:rPr>
          <w:rFonts w:ascii="Times New Roman" w:hAnsi="Times New Roman" w:cs="Times New Roman"/>
          <w:b/>
          <w:strike/>
          <w:sz w:val="24"/>
          <w:szCs w:val="24"/>
          <w:highlight w:val="yellow"/>
          <w:u w:val="single"/>
        </w:rPr>
        <w:t>from educational records</w:t>
      </w:r>
      <w:r w:rsidR="00C94787" w:rsidRPr="00674978">
        <w:rPr>
          <w:rFonts w:ascii="Times New Roman" w:hAnsi="Times New Roman" w:cs="Times New Roman"/>
          <w:b/>
          <w:strike/>
          <w:sz w:val="24"/>
          <w:szCs w:val="24"/>
          <w:highlight w:val="yellow"/>
        </w:rPr>
        <w:t xml:space="preserve"> protected by FERPA that has not been redacted, the VDOE </w:t>
      </w:r>
      <w:r w:rsidR="00787CEC" w:rsidRPr="00674978">
        <w:rPr>
          <w:rFonts w:ascii="Times New Roman" w:hAnsi="Times New Roman" w:cs="Times New Roman"/>
          <w:b/>
          <w:strike/>
          <w:sz w:val="24"/>
          <w:szCs w:val="24"/>
          <w:highlight w:val="yellow"/>
          <w:u w:val="single"/>
        </w:rPr>
        <w:t>Division of Teacher Education and Licensure</w:t>
      </w:r>
      <w:r w:rsidR="00787CEC" w:rsidRPr="00674978">
        <w:rPr>
          <w:rFonts w:ascii="Times New Roman" w:hAnsi="Times New Roman" w:cs="Times New Roman"/>
          <w:b/>
          <w:strike/>
          <w:sz w:val="24"/>
          <w:szCs w:val="24"/>
          <w:highlight w:val="yellow"/>
        </w:rPr>
        <w:t xml:space="preserve"> </w:t>
      </w:r>
      <w:r w:rsidR="000A569A" w:rsidRPr="00674978">
        <w:rPr>
          <w:rFonts w:ascii="Times New Roman" w:hAnsi="Times New Roman" w:cs="Times New Roman"/>
          <w:b/>
          <w:strike/>
          <w:sz w:val="24"/>
          <w:szCs w:val="24"/>
          <w:highlight w:val="yellow"/>
        </w:rPr>
        <w:t xml:space="preserve">may return the materials to the party </w:t>
      </w:r>
      <w:r w:rsidR="0037117A" w:rsidRPr="00674978">
        <w:rPr>
          <w:rFonts w:ascii="Times New Roman" w:hAnsi="Times New Roman" w:cs="Times New Roman"/>
          <w:b/>
          <w:strike/>
          <w:sz w:val="24"/>
          <w:szCs w:val="24"/>
          <w:highlight w:val="yellow"/>
          <w:u w:val="single"/>
        </w:rPr>
        <w:t>local school division</w:t>
      </w:r>
      <w:r w:rsidR="0037117A" w:rsidRPr="00674978">
        <w:rPr>
          <w:rFonts w:ascii="Times New Roman" w:hAnsi="Times New Roman" w:cs="Times New Roman"/>
          <w:b/>
          <w:strike/>
          <w:sz w:val="24"/>
          <w:szCs w:val="24"/>
          <w:highlight w:val="yellow"/>
        </w:rPr>
        <w:t xml:space="preserve"> </w:t>
      </w:r>
      <w:r w:rsidR="000A569A" w:rsidRPr="00674978">
        <w:rPr>
          <w:rFonts w:ascii="Times New Roman" w:hAnsi="Times New Roman" w:cs="Times New Roman"/>
          <w:b/>
          <w:strike/>
          <w:sz w:val="24"/>
          <w:szCs w:val="24"/>
          <w:highlight w:val="yellow"/>
        </w:rPr>
        <w:t>for redaction and continue the hearing</w:t>
      </w:r>
      <w:r w:rsidR="00D96BC3" w:rsidRPr="00674978">
        <w:rPr>
          <w:rFonts w:ascii="Times New Roman" w:hAnsi="Times New Roman" w:cs="Times New Roman"/>
          <w:b/>
          <w:strike/>
          <w:sz w:val="24"/>
          <w:szCs w:val="24"/>
          <w:highlight w:val="yellow"/>
        </w:rPr>
        <w:t xml:space="preserve"> to the next scheduled </w:t>
      </w:r>
      <w:r w:rsidR="00D410D5" w:rsidRPr="00674978">
        <w:rPr>
          <w:rFonts w:ascii="Times New Roman" w:hAnsi="Times New Roman" w:cs="Times New Roman"/>
          <w:b/>
          <w:strike/>
          <w:sz w:val="24"/>
          <w:szCs w:val="24"/>
          <w:highlight w:val="yellow"/>
        </w:rPr>
        <w:t xml:space="preserve">Panel or Board </w:t>
      </w:r>
      <w:r w:rsidR="00D96BC3" w:rsidRPr="00674978">
        <w:rPr>
          <w:rFonts w:ascii="Times New Roman" w:hAnsi="Times New Roman" w:cs="Times New Roman"/>
          <w:b/>
          <w:strike/>
          <w:sz w:val="24"/>
          <w:szCs w:val="24"/>
          <w:highlight w:val="yellow"/>
        </w:rPr>
        <w:t>hearing date</w:t>
      </w:r>
      <w:r w:rsidR="000A569A" w:rsidRPr="00674978">
        <w:rPr>
          <w:rFonts w:ascii="Times New Roman" w:hAnsi="Times New Roman" w:cs="Times New Roman"/>
          <w:b/>
          <w:strike/>
          <w:sz w:val="24"/>
          <w:szCs w:val="24"/>
          <w:highlight w:val="yellow"/>
        </w:rPr>
        <w:t>.</w:t>
      </w:r>
      <w:r w:rsidR="00E81CBC" w:rsidRPr="00674978">
        <w:rPr>
          <w:rFonts w:ascii="Times New Roman" w:hAnsi="Times New Roman" w:cs="Times New Roman"/>
          <w:b/>
          <w:strike/>
          <w:sz w:val="24"/>
          <w:szCs w:val="24"/>
          <w:highlight w:val="yellow"/>
        </w:rPr>
        <w:t xml:space="preserve">  </w:t>
      </w:r>
    </w:p>
    <w:p w:rsidR="002A743F" w:rsidRPr="00674978" w:rsidRDefault="002A743F" w:rsidP="002A743F">
      <w:pPr>
        <w:rPr>
          <w:rFonts w:ascii="Times New Roman" w:hAnsi="Times New Roman" w:cs="Times New Roman"/>
          <w:b/>
          <w:strike/>
          <w:sz w:val="24"/>
          <w:szCs w:val="24"/>
          <w:highlight w:val="yellow"/>
          <w:u w:val="single"/>
        </w:rPr>
      </w:pPr>
      <w:r w:rsidRPr="00674978">
        <w:rPr>
          <w:rFonts w:ascii="Times New Roman" w:hAnsi="Times New Roman" w:cs="Times New Roman"/>
          <w:b/>
          <w:strike/>
          <w:sz w:val="24"/>
          <w:szCs w:val="24"/>
          <w:highlight w:val="yellow"/>
          <w:u w:val="single"/>
        </w:rPr>
        <w:t>This provision shall not be construed to require the redaction of personally identifiable information about any student or former student that is contained in the investigative file that is submitted to the Superintendent of Public Instruction by a local school division.</w:t>
      </w:r>
    </w:p>
    <w:p w:rsidR="00E81CBC" w:rsidRPr="00674978" w:rsidRDefault="00E81CBC" w:rsidP="004A6A67">
      <w:pPr>
        <w:rPr>
          <w:rFonts w:ascii="Times New Roman" w:hAnsi="Times New Roman" w:cs="Times New Roman"/>
          <w:b/>
          <w:sz w:val="24"/>
          <w:szCs w:val="24"/>
          <w:highlight w:val="yellow"/>
          <w:u w:val="single"/>
        </w:rPr>
      </w:pPr>
      <w:r w:rsidRPr="00674978">
        <w:rPr>
          <w:rFonts w:ascii="Times New Roman" w:hAnsi="Times New Roman" w:cs="Times New Roman"/>
          <w:b/>
          <w:strike/>
          <w:sz w:val="24"/>
          <w:szCs w:val="24"/>
          <w:highlight w:val="yellow"/>
          <w:u w:val="single"/>
        </w:rPr>
        <w:t xml:space="preserve">Effective July 1, 2018, </w:t>
      </w:r>
      <w:r w:rsidR="00B36A79" w:rsidRPr="00674978">
        <w:rPr>
          <w:rFonts w:ascii="Times New Roman" w:hAnsi="Times New Roman" w:cs="Times New Roman"/>
          <w:b/>
          <w:strike/>
          <w:sz w:val="24"/>
          <w:szCs w:val="24"/>
          <w:highlight w:val="yellow"/>
          <w:u w:val="single"/>
        </w:rPr>
        <w:t>directory information, as defined by the FERPA, and which may include a student's name, sex, address, telephone listing, date and place of birth, major field of study, participation in officially recognized activities and sports, weight and height as a member of an athletic team, dates of attendance, degrees and awards received, and other similar information</w:t>
      </w:r>
      <w:r w:rsidR="005237AB" w:rsidRPr="00674978">
        <w:rPr>
          <w:rFonts w:ascii="Times New Roman" w:hAnsi="Times New Roman" w:cs="Times New Roman"/>
          <w:b/>
          <w:strike/>
          <w:sz w:val="24"/>
          <w:szCs w:val="24"/>
          <w:highlight w:val="yellow"/>
          <w:u w:val="single"/>
        </w:rPr>
        <w:t xml:space="preserve"> contained in educational records</w:t>
      </w:r>
      <w:r w:rsidR="00B36A79" w:rsidRPr="00674978">
        <w:rPr>
          <w:rFonts w:ascii="Times New Roman" w:hAnsi="Times New Roman" w:cs="Times New Roman"/>
          <w:b/>
          <w:strike/>
          <w:sz w:val="24"/>
          <w:szCs w:val="24"/>
          <w:highlight w:val="yellow"/>
          <w:u w:val="single"/>
        </w:rPr>
        <w:t>, may be disclosed in accordance with federal and state law and regulations provided that the school has given notice to the parent or eligible student of (i) the types of information that the school has designated as directory information; (ii) the right of the parent or eligible student to refuse the designation of any or all of the types of information about the student as directory information, and (iii) the period of time within which the parent or eligible student must notify the school in writing that he does not want any or all of the types of information about the student designated as directory information. However, no school shall disclose the address, telephone number, or email address of a student pursuant to 34 C.F.R. § 99.31(a</w:t>
      </w:r>
      <w:proofErr w:type="gramStart"/>
      <w:r w:rsidR="00B36A79" w:rsidRPr="00674978">
        <w:rPr>
          <w:rFonts w:ascii="Times New Roman" w:hAnsi="Times New Roman" w:cs="Times New Roman"/>
          <w:b/>
          <w:strike/>
          <w:sz w:val="24"/>
          <w:szCs w:val="24"/>
          <w:highlight w:val="yellow"/>
          <w:u w:val="single"/>
        </w:rPr>
        <w:t>)(</w:t>
      </w:r>
      <w:proofErr w:type="gramEnd"/>
      <w:r w:rsidR="00B36A79" w:rsidRPr="00674978">
        <w:rPr>
          <w:rFonts w:ascii="Times New Roman" w:hAnsi="Times New Roman" w:cs="Times New Roman"/>
          <w:b/>
          <w:strike/>
          <w:sz w:val="24"/>
          <w:szCs w:val="24"/>
          <w:highlight w:val="yellow"/>
          <w:u w:val="single"/>
        </w:rPr>
        <w:t>11)</w:t>
      </w:r>
      <w:r w:rsidR="00927469" w:rsidRPr="00674978">
        <w:rPr>
          <w:rFonts w:ascii="Times New Roman" w:hAnsi="Times New Roman" w:cs="Times New Roman"/>
          <w:b/>
          <w:strike/>
          <w:sz w:val="24"/>
          <w:szCs w:val="24"/>
          <w:highlight w:val="yellow"/>
          <w:u w:val="single"/>
        </w:rPr>
        <w:t xml:space="preserve"> of FERPA</w:t>
      </w:r>
      <w:r w:rsidR="00B36A79" w:rsidRPr="00674978">
        <w:rPr>
          <w:rFonts w:ascii="Times New Roman" w:hAnsi="Times New Roman" w:cs="Times New Roman"/>
          <w:b/>
          <w:strike/>
          <w:sz w:val="24"/>
          <w:szCs w:val="24"/>
          <w:highlight w:val="yellow"/>
          <w:u w:val="single"/>
        </w:rPr>
        <w:t xml:space="preserve"> or the Virginia Freedom of Information Act</w:t>
      </w:r>
      <w:r w:rsidR="00927469" w:rsidRPr="00674978">
        <w:rPr>
          <w:rFonts w:ascii="Times New Roman" w:hAnsi="Times New Roman" w:cs="Times New Roman"/>
          <w:b/>
          <w:strike/>
          <w:sz w:val="24"/>
          <w:szCs w:val="24"/>
          <w:highlight w:val="yellow"/>
          <w:u w:val="single"/>
        </w:rPr>
        <w:t xml:space="preserve"> </w:t>
      </w:r>
      <w:r w:rsidR="00B36A79" w:rsidRPr="00674978">
        <w:rPr>
          <w:rFonts w:ascii="Times New Roman" w:hAnsi="Times New Roman" w:cs="Times New Roman"/>
          <w:b/>
          <w:strike/>
          <w:sz w:val="24"/>
          <w:szCs w:val="24"/>
          <w:highlight w:val="yellow"/>
          <w:u w:val="single"/>
        </w:rPr>
        <w:t>unless the parent or eligible student has affirmatively consented in writing to such disclosure.</w:t>
      </w:r>
    </w:p>
    <w:p w:rsidR="009F7CDC" w:rsidRPr="00674978" w:rsidRDefault="000A569A" w:rsidP="00BB124B">
      <w:pPr>
        <w:spacing w:line="240" w:lineRule="auto"/>
        <w:rPr>
          <w:rFonts w:ascii="Times New Roman" w:hAnsi="Times New Roman" w:cs="Times New Roman"/>
          <w:b/>
          <w:strike/>
          <w:sz w:val="24"/>
          <w:szCs w:val="24"/>
        </w:rPr>
      </w:pPr>
      <w:r w:rsidRPr="00674978">
        <w:rPr>
          <w:rFonts w:ascii="Times New Roman" w:hAnsi="Times New Roman" w:cs="Times New Roman"/>
          <w:b/>
          <w:strike/>
          <w:sz w:val="24"/>
          <w:szCs w:val="24"/>
          <w:highlight w:val="yellow"/>
        </w:rPr>
        <w:t>W</w:t>
      </w:r>
      <w:r w:rsidR="009F7CDC" w:rsidRPr="00674978">
        <w:rPr>
          <w:rFonts w:ascii="Times New Roman" w:hAnsi="Times New Roman" w:cs="Times New Roman"/>
          <w:b/>
          <w:strike/>
          <w:sz w:val="24"/>
          <w:szCs w:val="24"/>
          <w:highlight w:val="yellow"/>
        </w:rPr>
        <w:t>itness participation is voluntary.  In addition, witnesses are not required to submit to interviews or talk with the other party or its representatives.</w:t>
      </w:r>
    </w:p>
    <w:p w:rsidR="00464613" w:rsidRPr="00674978" w:rsidRDefault="002D1B43" w:rsidP="007312CF">
      <w:pPr>
        <w:spacing w:line="240" w:lineRule="auto"/>
        <w:rPr>
          <w:rFonts w:ascii="Times New Roman" w:hAnsi="Times New Roman" w:cs="Times New Roman"/>
          <w:sz w:val="24"/>
          <w:szCs w:val="24"/>
        </w:rPr>
      </w:pPr>
      <w:r w:rsidRPr="00674978">
        <w:rPr>
          <w:rFonts w:ascii="Times New Roman" w:hAnsi="Times New Roman" w:cs="Times New Roman"/>
          <w:sz w:val="24"/>
          <w:szCs w:val="24"/>
        </w:rPr>
        <w:t>Ex parte communication</w:t>
      </w:r>
      <w:r w:rsidR="00683FDE" w:rsidRPr="00674978">
        <w:rPr>
          <w:rFonts w:ascii="Times New Roman" w:hAnsi="Times New Roman" w:cs="Times New Roman"/>
          <w:sz w:val="24"/>
          <w:szCs w:val="24"/>
        </w:rPr>
        <w:t xml:space="preserve"> that concerns a pending petition or proceeding</w:t>
      </w:r>
      <w:r w:rsidR="0038718B" w:rsidRPr="00674978">
        <w:rPr>
          <w:rFonts w:ascii="Times New Roman" w:hAnsi="Times New Roman" w:cs="Times New Roman"/>
          <w:sz w:val="24"/>
          <w:szCs w:val="24"/>
        </w:rPr>
        <w:t xml:space="preserve"> </w:t>
      </w:r>
      <w:r w:rsidR="00683FDE" w:rsidRPr="00674978">
        <w:rPr>
          <w:rFonts w:ascii="Times New Roman" w:hAnsi="Times New Roman" w:cs="Times New Roman"/>
          <w:sz w:val="24"/>
          <w:szCs w:val="24"/>
        </w:rPr>
        <w:t xml:space="preserve">is prohibited between </w:t>
      </w:r>
      <w:r w:rsidR="00F7505B" w:rsidRPr="00674978">
        <w:rPr>
          <w:rFonts w:ascii="Times New Roman" w:hAnsi="Times New Roman" w:cs="Times New Roman"/>
          <w:sz w:val="24"/>
          <w:szCs w:val="24"/>
        </w:rPr>
        <w:t xml:space="preserve">the license holder/license holder’s representative or the petitioner </w:t>
      </w:r>
      <w:r w:rsidR="0038718B" w:rsidRPr="00674978">
        <w:rPr>
          <w:rFonts w:ascii="Times New Roman" w:hAnsi="Times New Roman" w:cs="Times New Roman"/>
          <w:sz w:val="24"/>
          <w:szCs w:val="24"/>
        </w:rPr>
        <w:t>and</w:t>
      </w:r>
      <w:r w:rsidR="00683FDE" w:rsidRPr="00674978">
        <w:rPr>
          <w:rFonts w:ascii="Times New Roman" w:hAnsi="Times New Roman" w:cs="Times New Roman"/>
          <w:sz w:val="24"/>
          <w:szCs w:val="24"/>
        </w:rPr>
        <w:t xml:space="preserve"> any</w:t>
      </w:r>
      <w:r w:rsidR="0038718B" w:rsidRPr="00674978">
        <w:rPr>
          <w:rFonts w:ascii="Times New Roman" w:hAnsi="Times New Roman" w:cs="Times New Roman"/>
          <w:sz w:val="24"/>
          <w:szCs w:val="24"/>
        </w:rPr>
        <w:t xml:space="preserve"> voting member of the </w:t>
      </w:r>
      <w:r w:rsidR="00224C9E" w:rsidRPr="00674978">
        <w:rPr>
          <w:rFonts w:ascii="Times New Roman" w:hAnsi="Times New Roman" w:cs="Times New Roman"/>
          <w:sz w:val="24"/>
          <w:szCs w:val="24"/>
        </w:rPr>
        <w:t>Panel</w:t>
      </w:r>
      <w:r w:rsidR="0038718B" w:rsidRPr="00674978">
        <w:rPr>
          <w:rFonts w:ascii="Times New Roman" w:hAnsi="Times New Roman" w:cs="Times New Roman"/>
          <w:sz w:val="24"/>
          <w:szCs w:val="24"/>
        </w:rPr>
        <w:t xml:space="preserve"> </w:t>
      </w:r>
      <w:r w:rsidR="00683FDE" w:rsidRPr="00674978">
        <w:rPr>
          <w:rFonts w:ascii="Times New Roman" w:hAnsi="Times New Roman" w:cs="Times New Roman"/>
          <w:sz w:val="24"/>
          <w:szCs w:val="24"/>
        </w:rPr>
        <w:t xml:space="preserve">or the </w:t>
      </w:r>
      <w:r w:rsidR="0038718B" w:rsidRPr="00674978">
        <w:rPr>
          <w:rFonts w:ascii="Times New Roman" w:hAnsi="Times New Roman" w:cs="Times New Roman"/>
          <w:sz w:val="24"/>
          <w:szCs w:val="24"/>
        </w:rPr>
        <w:t>Board</w:t>
      </w:r>
      <w:r w:rsidR="00683FDE" w:rsidRPr="00674978">
        <w:rPr>
          <w:rFonts w:ascii="Times New Roman" w:hAnsi="Times New Roman" w:cs="Times New Roman"/>
          <w:sz w:val="24"/>
          <w:szCs w:val="24"/>
        </w:rPr>
        <w:t>.</w:t>
      </w:r>
    </w:p>
    <w:p w:rsidR="00464613" w:rsidRPr="00674978" w:rsidRDefault="00464613" w:rsidP="00914D71">
      <w:pPr>
        <w:spacing w:line="240" w:lineRule="auto"/>
        <w:rPr>
          <w:rFonts w:ascii="Times New Roman" w:hAnsi="Times New Roman" w:cs="Times New Roman"/>
          <w:sz w:val="24"/>
          <w:szCs w:val="24"/>
        </w:rPr>
      </w:pPr>
      <w:r w:rsidRPr="00674978">
        <w:rPr>
          <w:rFonts w:ascii="Times New Roman" w:hAnsi="Times New Roman" w:cs="Times New Roman"/>
          <w:sz w:val="24"/>
          <w:szCs w:val="24"/>
        </w:rPr>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914D71" w:rsidRPr="00674978" w:rsidRDefault="00914D71" w:rsidP="00914D71">
      <w:pPr>
        <w:spacing w:line="240" w:lineRule="auto"/>
        <w:rPr>
          <w:rFonts w:ascii="Times New Roman" w:hAnsi="Times New Roman" w:cs="Times New Roman"/>
          <w:b/>
          <w:sz w:val="24"/>
          <w:szCs w:val="24"/>
        </w:rPr>
      </w:pPr>
    </w:p>
    <w:p w:rsidR="003E7053" w:rsidRPr="00674978" w:rsidRDefault="003E7053" w:rsidP="00674978">
      <w:pPr>
        <w:pStyle w:val="Heading3"/>
        <w:spacing w:after="0"/>
        <w:jc w:val="center"/>
      </w:pPr>
      <w:r w:rsidRPr="00674978">
        <w:t>Superintendent’s Investigative Panel</w:t>
      </w:r>
      <w:r w:rsidR="000A0783" w:rsidRPr="00674978">
        <w:t xml:space="preserve"> Hearing</w:t>
      </w:r>
    </w:p>
    <w:p w:rsidR="00AB3DF5" w:rsidRPr="00674978" w:rsidRDefault="00AB3DF5"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A chair and vice-chair</w:t>
      </w:r>
      <w:r w:rsidR="00DD4269" w:rsidRPr="00674978">
        <w:rPr>
          <w:rFonts w:ascii="Times New Roman" w:hAnsi="Times New Roman" w:cs="Times New Roman"/>
          <w:sz w:val="24"/>
          <w:szCs w:val="24"/>
        </w:rPr>
        <w:t xml:space="preserve"> </w:t>
      </w:r>
      <w:r w:rsidR="00DD4269" w:rsidRPr="00674978">
        <w:rPr>
          <w:rFonts w:ascii="Times New Roman" w:hAnsi="Times New Roman" w:cs="Times New Roman"/>
          <w:b/>
          <w:sz w:val="24"/>
          <w:szCs w:val="24"/>
          <w:highlight w:val="yellow"/>
          <w:u w:val="single"/>
        </w:rPr>
        <w:t>of the Panel</w:t>
      </w:r>
      <w:r w:rsidRPr="00674978">
        <w:rPr>
          <w:rFonts w:ascii="Times New Roman" w:hAnsi="Times New Roman" w:cs="Times New Roman"/>
          <w:sz w:val="24"/>
          <w:szCs w:val="24"/>
        </w:rPr>
        <w:t xml:space="preserve"> </w:t>
      </w:r>
      <w:r w:rsidR="00404021" w:rsidRPr="00674978">
        <w:rPr>
          <w:rFonts w:ascii="Times New Roman" w:hAnsi="Times New Roman" w:cs="Times New Roman"/>
          <w:sz w:val="24"/>
          <w:szCs w:val="24"/>
        </w:rPr>
        <w:t>shall be designated</w:t>
      </w:r>
      <w:r w:rsidRPr="00674978">
        <w:rPr>
          <w:rFonts w:ascii="Times New Roman" w:hAnsi="Times New Roman" w:cs="Times New Roman"/>
          <w:sz w:val="24"/>
          <w:szCs w:val="24"/>
        </w:rPr>
        <w:t xml:space="preserve"> by the Superintendent of Public Instruction.</w:t>
      </w:r>
      <w:r w:rsidR="00827E81" w:rsidRPr="00674978">
        <w:rPr>
          <w:rFonts w:ascii="Times New Roman" w:hAnsi="Times New Roman" w:cs="Times New Roman"/>
          <w:sz w:val="24"/>
          <w:szCs w:val="24"/>
        </w:rPr>
        <w:t xml:space="preserve">  The Superintendent of Public Instruction </w:t>
      </w:r>
      <w:r w:rsidR="00F92086" w:rsidRPr="00674978">
        <w:rPr>
          <w:rFonts w:ascii="Times New Roman" w:hAnsi="Times New Roman" w:cs="Times New Roman"/>
          <w:sz w:val="24"/>
          <w:szCs w:val="24"/>
        </w:rPr>
        <w:t>shall</w:t>
      </w:r>
      <w:r w:rsidR="00827E81" w:rsidRPr="00674978">
        <w:rPr>
          <w:rFonts w:ascii="Times New Roman" w:hAnsi="Times New Roman" w:cs="Times New Roman"/>
          <w:sz w:val="24"/>
          <w:szCs w:val="24"/>
        </w:rPr>
        <w:t xml:space="preserve"> not participate in hearings conducted by the </w:t>
      </w:r>
      <w:r w:rsidR="00224C9E" w:rsidRPr="00674978">
        <w:rPr>
          <w:rFonts w:ascii="Times New Roman" w:hAnsi="Times New Roman" w:cs="Times New Roman"/>
          <w:sz w:val="24"/>
          <w:szCs w:val="24"/>
        </w:rPr>
        <w:t>Panel</w:t>
      </w:r>
      <w:r w:rsidR="00827E81" w:rsidRPr="00674978">
        <w:rPr>
          <w:rFonts w:ascii="Times New Roman" w:hAnsi="Times New Roman" w:cs="Times New Roman"/>
          <w:sz w:val="24"/>
          <w:szCs w:val="24"/>
        </w:rPr>
        <w:t>.</w:t>
      </w:r>
    </w:p>
    <w:p w:rsidR="008F2F31" w:rsidRPr="00674978" w:rsidRDefault="00AB3DF5"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chair </w:t>
      </w:r>
      <w:r w:rsidR="005B6802" w:rsidRPr="00674978">
        <w:rPr>
          <w:rFonts w:ascii="Times New Roman" w:hAnsi="Times New Roman" w:cs="Times New Roman"/>
          <w:sz w:val="24"/>
          <w:szCs w:val="24"/>
        </w:rPr>
        <w:t>or</w:t>
      </w:r>
      <w:r w:rsidR="00AF3E2E" w:rsidRPr="00674978">
        <w:rPr>
          <w:rFonts w:ascii="Times New Roman" w:hAnsi="Times New Roman" w:cs="Times New Roman"/>
          <w:sz w:val="24"/>
          <w:szCs w:val="24"/>
        </w:rPr>
        <w:t>,</w:t>
      </w:r>
      <w:r w:rsidRPr="00674978">
        <w:rPr>
          <w:rFonts w:ascii="Times New Roman" w:hAnsi="Times New Roman" w:cs="Times New Roman"/>
          <w:sz w:val="24"/>
          <w:szCs w:val="24"/>
        </w:rPr>
        <w:t xml:space="preserve"> in his/her absence</w:t>
      </w:r>
      <w:r w:rsidR="00AF3E2E" w:rsidRPr="00674978">
        <w:rPr>
          <w:rFonts w:ascii="Times New Roman" w:hAnsi="Times New Roman" w:cs="Times New Roman"/>
          <w:sz w:val="24"/>
          <w:szCs w:val="24"/>
        </w:rPr>
        <w:t>,</w:t>
      </w:r>
      <w:r w:rsidRPr="00674978">
        <w:rPr>
          <w:rFonts w:ascii="Times New Roman" w:hAnsi="Times New Roman" w:cs="Times New Roman"/>
          <w:sz w:val="24"/>
          <w:szCs w:val="24"/>
        </w:rPr>
        <w:t xml:space="preserve"> the </w:t>
      </w:r>
      <w:r w:rsidR="00AF3E2E" w:rsidRPr="00674978">
        <w:rPr>
          <w:rFonts w:ascii="Times New Roman" w:hAnsi="Times New Roman" w:cs="Times New Roman"/>
          <w:sz w:val="24"/>
          <w:szCs w:val="24"/>
        </w:rPr>
        <w:t xml:space="preserve">vice-chair will preside over hearings conducted by the </w:t>
      </w:r>
      <w:r w:rsidR="00224C9E" w:rsidRPr="00674978">
        <w:rPr>
          <w:rFonts w:ascii="Times New Roman" w:hAnsi="Times New Roman" w:cs="Times New Roman"/>
          <w:sz w:val="24"/>
          <w:szCs w:val="24"/>
        </w:rPr>
        <w:t>Panel</w:t>
      </w:r>
      <w:r w:rsidR="00AF3E2E" w:rsidRPr="00674978">
        <w:rPr>
          <w:rFonts w:ascii="Times New Roman" w:hAnsi="Times New Roman" w:cs="Times New Roman"/>
          <w:sz w:val="24"/>
          <w:szCs w:val="24"/>
          <w:highlight w:val="yellow"/>
        </w:rPr>
        <w:t>.</w:t>
      </w:r>
      <w:r w:rsidR="00946122" w:rsidRPr="00674978">
        <w:rPr>
          <w:rFonts w:ascii="Times New Roman" w:hAnsi="Times New Roman" w:cs="Times New Roman"/>
          <w:sz w:val="24"/>
          <w:szCs w:val="24"/>
          <w:highlight w:val="yellow"/>
        </w:rPr>
        <w:t xml:space="preserve"> </w:t>
      </w:r>
      <w:r w:rsidR="00007054" w:rsidRPr="00674978">
        <w:rPr>
          <w:rFonts w:ascii="Times New Roman" w:hAnsi="Times New Roman" w:cs="Times New Roman"/>
          <w:sz w:val="24"/>
          <w:szCs w:val="24"/>
          <w:highlight w:val="yellow"/>
        </w:rPr>
        <w:t xml:space="preserve"> </w:t>
      </w:r>
      <w:r w:rsidR="00007054" w:rsidRPr="00674978">
        <w:rPr>
          <w:rFonts w:ascii="Times New Roman" w:hAnsi="Times New Roman" w:cs="Times New Roman"/>
          <w:b/>
          <w:sz w:val="24"/>
          <w:szCs w:val="24"/>
          <w:highlight w:val="yellow"/>
          <w:u w:val="single"/>
        </w:rPr>
        <w:t xml:space="preserve">If both the chair and vice-chair are </w:t>
      </w:r>
      <w:r w:rsidR="008F2F31" w:rsidRPr="00674978">
        <w:rPr>
          <w:rFonts w:ascii="Times New Roman" w:hAnsi="Times New Roman" w:cs="Times New Roman"/>
          <w:b/>
          <w:sz w:val="24"/>
          <w:szCs w:val="24"/>
          <w:highlight w:val="yellow"/>
          <w:u w:val="single"/>
        </w:rPr>
        <w:t>absent</w:t>
      </w:r>
      <w:r w:rsidR="00007054" w:rsidRPr="00674978">
        <w:rPr>
          <w:rFonts w:ascii="Times New Roman" w:hAnsi="Times New Roman" w:cs="Times New Roman"/>
          <w:b/>
          <w:sz w:val="24"/>
          <w:szCs w:val="24"/>
          <w:highlight w:val="yellow"/>
          <w:u w:val="single"/>
        </w:rPr>
        <w:t xml:space="preserve">, another member of the Panel </w:t>
      </w:r>
      <w:r w:rsidR="009E6555" w:rsidRPr="00674978">
        <w:rPr>
          <w:rFonts w:ascii="Times New Roman" w:hAnsi="Times New Roman" w:cs="Times New Roman"/>
          <w:b/>
          <w:sz w:val="24"/>
          <w:szCs w:val="24"/>
          <w:highlight w:val="yellow"/>
          <w:u w:val="single"/>
        </w:rPr>
        <w:t>may preside over the hearing and fulfill the responsibilities of the chair</w:t>
      </w:r>
      <w:r w:rsidR="00007054" w:rsidRPr="00674978">
        <w:rPr>
          <w:rFonts w:ascii="Times New Roman" w:hAnsi="Times New Roman" w:cs="Times New Roman"/>
          <w:b/>
          <w:sz w:val="24"/>
          <w:szCs w:val="24"/>
          <w:highlight w:val="yellow"/>
          <w:u w:val="single"/>
        </w:rPr>
        <w:t>.</w:t>
      </w:r>
      <w:r w:rsidR="00007054" w:rsidRPr="00674978">
        <w:rPr>
          <w:rFonts w:ascii="Times New Roman" w:hAnsi="Times New Roman" w:cs="Times New Roman"/>
          <w:sz w:val="24"/>
          <w:szCs w:val="24"/>
        </w:rPr>
        <w:t xml:space="preserve">  </w:t>
      </w:r>
    </w:p>
    <w:p w:rsidR="00D6422C" w:rsidRPr="00674978" w:rsidRDefault="00A101F7"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chair </w:t>
      </w:r>
      <w:r w:rsidR="00D6422C" w:rsidRPr="00674978">
        <w:rPr>
          <w:rFonts w:ascii="Times New Roman" w:hAnsi="Times New Roman" w:cs="Times New Roman"/>
          <w:sz w:val="24"/>
          <w:szCs w:val="24"/>
        </w:rPr>
        <w:t>shall</w:t>
      </w:r>
      <w:r w:rsidR="009D21B7" w:rsidRPr="00674978">
        <w:rPr>
          <w:rFonts w:ascii="Times New Roman" w:hAnsi="Times New Roman" w:cs="Times New Roman"/>
          <w:sz w:val="24"/>
          <w:szCs w:val="24"/>
        </w:rPr>
        <w:t xml:space="preserve"> </w:t>
      </w:r>
      <w:r w:rsidRPr="00674978">
        <w:rPr>
          <w:rFonts w:ascii="Times New Roman" w:hAnsi="Times New Roman" w:cs="Times New Roman"/>
          <w:sz w:val="24"/>
          <w:szCs w:val="24"/>
        </w:rPr>
        <w:t xml:space="preserve">convene the </w:t>
      </w:r>
      <w:r w:rsidR="00224C9E" w:rsidRPr="00674978">
        <w:rPr>
          <w:rFonts w:ascii="Times New Roman" w:hAnsi="Times New Roman" w:cs="Times New Roman"/>
          <w:sz w:val="24"/>
          <w:szCs w:val="24"/>
        </w:rPr>
        <w:t>Panel</w:t>
      </w:r>
      <w:r w:rsidRPr="00674978">
        <w:rPr>
          <w:rFonts w:ascii="Times New Roman" w:hAnsi="Times New Roman" w:cs="Times New Roman"/>
          <w:sz w:val="24"/>
          <w:szCs w:val="24"/>
        </w:rPr>
        <w:t xml:space="preserve"> hearing, state </w:t>
      </w:r>
      <w:r w:rsidR="00D6422C" w:rsidRPr="00674978">
        <w:rPr>
          <w:rFonts w:ascii="Times New Roman" w:hAnsi="Times New Roman" w:cs="Times New Roman"/>
          <w:sz w:val="24"/>
          <w:szCs w:val="24"/>
        </w:rPr>
        <w:t>its</w:t>
      </w:r>
      <w:r w:rsidRPr="00674978">
        <w:rPr>
          <w:rFonts w:ascii="Times New Roman" w:hAnsi="Times New Roman" w:cs="Times New Roman"/>
          <w:sz w:val="24"/>
          <w:szCs w:val="24"/>
        </w:rPr>
        <w:t xml:space="preserve"> purpose, </w:t>
      </w:r>
      <w:r w:rsidR="00F92086" w:rsidRPr="00674978">
        <w:rPr>
          <w:rFonts w:ascii="Times New Roman" w:hAnsi="Times New Roman" w:cs="Times New Roman"/>
          <w:sz w:val="24"/>
          <w:szCs w:val="24"/>
        </w:rPr>
        <w:t xml:space="preserve">and </w:t>
      </w:r>
      <w:r w:rsidRPr="00674978">
        <w:rPr>
          <w:rFonts w:ascii="Times New Roman" w:hAnsi="Times New Roman" w:cs="Times New Roman"/>
          <w:sz w:val="24"/>
          <w:szCs w:val="24"/>
        </w:rPr>
        <w:t>introduce</w:t>
      </w:r>
      <w:r w:rsidR="009D21B7" w:rsidRPr="00674978">
        <w:rPr>
          <w:rFonts w:ascii="Times New Roman" w:hAnsi="Times New Roman" w:cs="Times New Roman"/>
          <w:sz w:val="24"/>
          <w:szCs w:val="24"/>
        </w:rPr>
        <w:t xml:space="preserve"> the parties to the proceeding</w:t>
      </w:r>
      <w:r w:rsidR="00F92086" w:rsidRPr="00674978">
        <w:rPr>
          <w:rFonts w:ascii="Times New Roman" w:hAnsi="Times New Roman" w:cs="Times New Roman"/>
          <w:sz w:val="24"/>
          <w:szCs w:val="24"/>
        </w:rPr>
        <w:t>.</w:t>
      </w:r>
    </w:p>
    <w:p w:rsidR="00907B03" w:rsidRPr="00674978" w:rsidRDefault="00F92086"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chair </w:t>
      </w:r>
      <w:r w:rsidR="00907B03" w:rsidRPr="00674978">
        <w:rPr>
          <w:rFonts w:ascii="Times New Roman" w:hAnsi="Times New Roman" w:cs="Times New Roman"/>
          <w:sz w:val="24"/>
          <w:szCs w:val="24"/>
        </w:rPr>
        <w:t xml:space="preserve">shall </w:t>
      </w:r>
      <w:r w:rsidR="000A569A" w:rsidRPr="00674978">
        <w:rPr>
          <w:rFonts w:ascii="Times New Roman" w:hAnsi="Times New Roman" w:cs="Times New Roman"/>
          <w:sz w:val="24"/>
          <w:szCs w:val="24"/>
        </w:rPr>
        <w:t>determine the appropriate response to requests and/or objections pertaining to the conduct of the hearing and</w:t>
      </w:r>
      <w:r w:rsidR="001C3FB9" w:rsidRPr="00674978">
        <w:rPr>
          <w:rFonts w:ascii="Times New Roman" w:hAnsi="Times New Roman" w:cs="Times New Roman"/>
          <w:sz w:val="24"/>
          <w:szCs w:val="24"/>
        </w:rPr>
        <w:t xml:space="preserve"> the</w:t>
      </w:r>
      <w:r w:rsidR="000A569A" w:rsidRPr="00674978">
        <w:rPr>
          <w:rFonts w:ascii="Times New Roman" w:hAnsi="Times New Roman" w:cs="Times New Roman"/>
          <w:sz w:val="24"/>
          <w:szCs w:val="24"/>
        </w:rPr>
        <w:t xml:space="preserve"> matters to be considered.  </w:t>
      </w:r>
      <w:r w:rsidR="00907B03" w:rsidRPr="00674978">
        <w:rPr>
          <w:rFonts w:ascii="Times New Roman" w:hAnsi="Times New Roman" w:cs="Times New Roman"/>
          <w:sz w:val="24"/>
          <w:szCs w:val="24"/>
        </w:rPr>
        <w:t xml:space="preserve">The chair may address an objection by ruling on it or by noting it in the record.  </w:t>
      </w:r>
      <w:r w:rsidR="00102FC4" w:rsidRPr="00674978">
        <w:rPr>
          <w:rFonts w:ascii="Times New Roman" w:hAnsi="Times New Roman" w:cs="Times New Roman"/>
          <w:sz w:val="24"/>
          <w:szCs w:val="24"/>
        </w:rPr>
        <w:t xml:space="preserve">In so ruling, and in conducting the hearing, the chair shall base his/her determinations on the probative value, materiality, and relevance of the matter to the purpose(s) of the hearing.  </w:t>
      </w:r>
    </w:p>
    <w:p w:rsidR="009D21B7" w:rsidRPr="00674978" w:rsidRDefault="009D21B7"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chair shall administer the following oath to all persons who </w:t>
      </w:r>
      <w:r w:rsidRPr="00674978">
        <w:rPr>
          <w:rFonts w:ascii="Times New Roman" w:hAnsi="Times New Roman" w:cs="Times New Roman"/>
          <w:b/>
          <w:strike/>
          <w:sz w:val="24"/>
          <w:szCs w:val="24"/>
          <w:highlight w:val="yellow"/>
        </w:rPr>
        <w:t>will</w:t>
      </w:r>
      <w:r w:rsidRPr="00674978">
        <w:rPr>
          <w:rFonts w:ascii="Times New Roman" w:hAnsi="Times New Roman" w:cs="Times New Roman"/>
          <w:sz w:val="24"/>
          <w:szCs w:val="24"/>
        </w:rPr>
        <w:t xml:space="preserve"> testify: "Do you swear or affirm that the testimony you will give is the truth?"</w:t>
      </w:r>
    </w:p>
    <w:p w:rsidR="00B3465B" w:rsidRPr="00674978" w:rsidRDefault="00663880"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Upon the request of either party, </w:t>
      </w:r>
      <w:r w:rsidR="00B3465B" w:rsidRPr="00674978">
        <w:rPr>
          <w:rFonts w:ascii="Times New Roman" w:hAnsi="Times New Roman" w:cs="Times New Roman"/>
          <w:sz w:val="24"/>
          <w:szCs w:val="24"/>
        </w:rPr>
        <w:t>the chair may exclude from the hearing room the witnesses not under examination</w:t>
      </w:r>
      <w:r w:rsidR="00907B03" w:rsidRPr="00674978">
        <w:rPr>
          <w:rFonts w:ascii="Times New Roman" w:hAnsi="Times New Roman" w:cs="Times New Roman"/>
          <w:sz w:val="24"/>
          <w:szCs w:val="24"/>
        </w:rPr>
        <w:t xml:space="preserve"> at the time</w:t>
      </w:r>
      <w:r w:rsidR="004566E6" w:rsidRPr="00674978">
        <w:rPr>
          <w:rFonts w:ascii="Times New Roman" w:hAnsi="Times New Roman" w:cs="Times New Roman"/>
          <w:sz w:val="24"/>
          <w:szCs w:val="24"/>
        </w:rPr>
        <w:t xml:space="preserve">, except that the license holder </w:t>
      </w:r>
      <w:r w:rsidR="004C5CA8" w:rsidRPr="00674978">
        <w:rPr>
          <w:rFonts w:ascii="Times New Roman" w:hAnsi="Times New Roman" w:cs="Times New Roman"/>
          <w:sz w:val="24"/>
          <w:szCs w:val="24"/>
        </w:rPr>
        <w:t>and his/her representative</w:t>
      </w:r>
      <w:r w:rsidR="00B3465B" w:rsidRPr="00674978">
        <w:rPr>
          <w:rFonts w:ascii="Times New Roman" w:hAnsi="Times New Roman" w:cs="Times New Roman"/>
          <w:sz w:val="24"/>
          <w:szCs w:val="24"/>
        </w:rPr>
        <w:t xml:space="preserve"> shall not be excluded.</w:t>
      </w:r>
    </w:p>
    <w:p w:rsidR="00B7704F" w:rsidRPr="00674978" w:rsidRDefault="00B7704F"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In conducting a hearing, the </w:t>
      </w:r>
      <w:r w:rsidR="00224C9E" w:rsidRPr="00674978">
        <w:rPr>
          <w:rFonts w:ascii="Times New Roman" w:hAnsi="Times New Roman" w:cs="Times New Roman"/>
          <w:sz w:val="24"/>
          <w:szCs w:val="24"/>
        </w:rPr>
        <w:t>Panel</w:t>
      </w:r>
      <w:r w:rsidRPr="00674978">
        <w:rPr>
          <w:rFonts w:ascii="Times New Roman" w:hAnsi="Times New Roman" w:cs="Times New Roman"/>
          <w:sz w:val="24"/>
          <w:szCs w:val="24"/>
        </w:rPr>
        <w:t xml:space="preserve"> shall not be bound by common law or statutory rules of evidence or by technical or formal rules of procedure. </w:t>
      </w:r>
    </w:p>
    <w:p w:rsidR="004223BA" w:rsidRPr="00674978" w:rsidRDefault="004223BA"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chair </w:t>
      </w:r>
      <w:r w:rsidR="00D55200" w:rsidRPr="00674978">
        <w:rPr>
          <w:rFonts w:ascii="Times New Roman" w:hAnsi="Times New Roman" w:cs="Times New Roman"/>
          <w:sz w:val="24"/>
          <w:szCs w:val="24"/>
        </w:rPr>
        <w:t>may</w:t>
      </w:r>
      <w:r w:rsidRPr="00674978">
        <w:rPr>
          <w:rFonts w:ascii="Times New Roman" w:hAnsi="Times New Roman" w:cs="Times New Roman"/>
          <w:sz w:val="24"/>
          <w:szCs w:val="24"/>
        </w:rPr>
        <w:t xml:space="preserve"> exclude irrelevant, immaterial</w:t>
      </w:r>
      <w:r w:rsidR="00AD341B" w:rsidRPr="00674978">
        <w:rPr>
          <w:rFonts w:ascii="Times New Roman" w:hAnsi="Times New Roman" w:cs="Times New Roman"/>
          <w:sz w:val="24"/>
          <w:szCs w:val="24"/>
        </w:rPr>
        <w:t>,</w:t>
      </w:r>
      <w:r w:rsidRPr="00674978">
        <w:rPr>
          <w:rFonts w:ascii="Times New Roman" w:hAnsi="Times New Roman" w:cs="Times New Roman"/>
          <w:sz w:val="24"/>
          <w:szCs w:val="24"/>
        </w:rPr>
        <w:t xml:space="preserve"> or unduly repetitious evidence</w:t>
      </w:r>
      <w:r w:rsidR="0089033B" w:rsidRPr="00674978">
        <w:rPr>
          <w:rFonts w:ascii="Times New Roman" w:hAnsi="Times New Roman" w:cs="Times New Roman"/>
          <w:sz w:val="24"/>
          <w:szCs w:val="24"/>
        </w:rPr>
        <w:t xml:space="preserve">, including duplicative testimony by multiple witnesses, and may limit the length of the hearing, oral argument, and/or testimony in </w:t>
      </w:r>
      <w:r w:rsidR="00535788" w:rsidRPr="00674978">
        <w:rPr>
          <w:rFonts w:ascii="Times New Roman" w:hAnsi="Times New Roman" w:cs="Times New Roman"/>
          <w:sz w:val="24"/>
          <w:szCs w:val="24"/>
        </w:rPr>
        <w:t>light</w:t>
      </w:r>
      <w:r w:rsidR="0089033B" w:rsidRPr="00674978">
        <w:rPr>
          <w:rFonts w:ascii="Times New Roman" w:hAnsi="Times New Roman" w:cs="Times New Roman"/>
          <w:sz w:val="24"/>
          <w:szCs w:val="24"/>
        </w:rPr>
        <w:t xml:space="preserve"> of their relevance</w:t>
      </w:r>
      <w:r w:rsidR="00F46DE0" w:rsidRPr="00674978">
        <w:rPr>
          <w:rFonts w:ascii="Times New Roman" w:hAnsi="Times New Roman" w:cs="Times New Roman"/>
          <w:sz w:val="24"/>
          <w:szCs w:val="24"/>
        </w:rPr>
        <w:t xml:space="preserve"> in relation</w:t>
      </w:r>
      <w:r w:rsidR="0089033B" w:rsidRPr="00674978">
        <w:rPr>
          <w:rFonts w:ascii="Times New Roman" w:hAnsi="Times New Roman" w:cs="Times New Roman"/>
          <w:sz w:val="24"/>
          <w:szCs w:val="24"/>
        </w:rPr>
        <w:t xml:space="preserve"> to the matter(s</w:t>
      </w:r>
      <w:r w:rsidR="00224C9E" w:rsidRPr="00674978">
        <w:rPr>
          <w:rFonts w:ascii="Times New Roman" w:hAnsi="Times New Roman" w:cs="Times New Roman"/>
          <w:sz w:val="24"/>
          <w:szCs w:val="24"/>
        </w:rPr>
        <w:t xml:space="preserve">) </w:t>
      </w:r>
      <w:r w:rsidR="00F46DE0" w:rsidRPr="00674978">
        <w:rPr>
          <w:rFonts w:ascii="Times New Roman" w:hAnsi="Times New Roman" w:cs="Times New Roman"/>
          <w:sz w:val="24"/>
          <w:szCs w:val="24"/>
        </w:rPr>
        <w:t>to be considered by</w:t>
      </w:r>
      <w:r w:rsidR="00224C9E" w:rsidRPr="00674978">
        <w:rPr>
          <w:rFonts w:ascii="Times New Roman" w:hAnsi="Times New Roman" w:cs="Times New Roman"/>
          <w:sz w:val="24"/>
          <w:szCs w:val="24"/>
        </w:rPr>
        <w:t xml:space="preserve"> the P</w:t>
      </w:r>
      <w:r w:rsidR="0089033B" w:rsidRPr="00674978">
        <w:rPr>
          <w:rFonts w:ascii="Times New Roman" w:hAnsi="Times New Roman" w:cs="Times New Roman"/>
          <w:sz w:val="24"/>
          <w:szCs w:val="24"/>
        </w:rPr>
        <w:t>anel</w:t>
      </w:r>
      <w:r w:rsidRPr="00674978">
        <w:rPr>
          <w:rFonts w:ascii="Times New Roman" w:hAnsi="Times New Roman" w:cs="Times New Roman"/>
          <w:sz w:val="24"/>
          <w:szCs w:val="24"/>
        </w:rPr>
        <w:t>.</w:t>
      </w:r>
    </w:p>
    <w:p w:rsidR="00D6277A" w:rsidRPr="00674978" w:rsidRDefault="00D6277A" w:rsidP="00D6277A">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At its discretion, the Panel may ask</w:t>
      </w:r>
      <w:r w:rsidR="00464613" w:rsidRPr="00674978">
        <w:rPr>
          <w:rFonts w:ascii="Times New Roman" w:hAnsi="Times New Roman" w:cs="Times New Roman"/>
          <w:sz w:val="24"/>
          <w:szCs w:val="24"/>
        </w:rPr>
        <w:t xml:space="preserve"> questions of the license holder, </w:t>
      </w:r>
      <w:r w:rsidR="00464613" w:rsidRPr="00674978">
        <w:rPr>
          <w:rFonts w:ascii="Times New Roman" w:hAnsi="Times New Roman" w:cs="Times New Roman"/>
          <w:b/>
          <w:sz w:val="24"/>
          <w:szCs w:val="24"/>
          <w:highlight w:val="yellow"/>
          <w:u w:val="single"/>
        </w:rPr>
        <w:t>petitioner</w:t>
      </w:r>
      <w:r w:rsidR="00AD341B" w:rsidRPr="00674978">
        <w:rPr>
          <w:rFonts w:ascii="Times New Roman" w:hAnsi="Times New Roman" w:cs="Times New Roman"/>
          <w:b/>
          <w:sz w:val="24"/>
          <w:szCs w:val="24"/>
          <w:highlight w:val="yellow"/>
          <w:u w:val="single"/>
        </w:rPr>
        <w:t>,</w:t>
      </w:r>
      <w:r w:rsidR="00464613" w:rsidRPr="00674978">
        <w:rPr>
          <w:rFonts w:ascii="Times New Roman" w:hAnsi="Times New Roman" w:cs="Times New Roman"/>
          <w:b/>
          <w:sz w:val="24"/>
          <w:szCs w:val="24"/>
          <w:highlight w:val="yellow"/>
          <w:u w:val="single"/>
        </w:rPr>
        <w:t xml:space="preserve"> and any witnesses who participate in the hearing.</w:t>
      </w:r>
      <w:r w:rsidR="00464613" w:rsidRPr="00674978">
        <w:rPr>
          <w:rFonts w:ascii="Times New Roman" w:hAnsi="Times New Roman" w:cs="Times New Roman"/>
          <w:sz w:val="24"/>
          <w:szCs w:val="24"/>
          <w:highlight w:val="yellow"/>
        </w:rPr>
        <w:t xml:space="preserve">  </w:t>
      </w:r>
      <w:proofErr w:type="gramStart"/>
      <w:r w:rsidR="00464613" w:rsidRPr="00674978">
        <w:rPr>
          <w:rFonts w:ascii="Times New Roman" w:hAnsi="Times New Roman" w:cs="Times New Roman"/>
          <w:b/>
          <w:strike/>
          <w:sz w:val="24"/>
          <w:szCs w:val="24"/>
          <w:highlight w:val="yellow"/>
        </w:rPr>
        <w:t>l</w:t>
      </w:r>
      <w:r w:rsidRPr="00674978">
        <w:rPr>
          <w:rFonts w:ascii="Times New Roman" w:hAnsi="Times New Roman" w:cs="Times New Roman"/>
          <w:b/>
          <w:strike/>
          <w:sz w:val="24"/>
          <w:szCs w:val="24"/>
          <w:highlight w:val="yellow"/>
        </w:rPr>
        <w:t>oc</w:t>
      </w:r>
      <w:r w:rsidR="00464613" w:rsidRPr="00674978">
        <w:rPr>
          <w:rFonts w:ascii="Times New Roman" w:hAnsi="Times New Roman" w:cs="Times New Roman"/>
          <w:b/>
          <w:strike/>
          <w:sz w:val="24"/>
          <w:szCs w:val="24"/>
          <w:highlight w:val="yellow"/>
        </w:rPr>
        <w:t>al</w:t>
      </w:r>
      <w:proofErr w:type="gramEnd"/>
      <w:r w:rsidR="00464613" w:rsidRPr="00674978">
        <w:rPr>
          <w:rFonts w:ascii="Times New Roman" w:hAnsi="Times New Roman" w:cs="Times New Roman"/>
          <w:b/>
          <w:strike/>
          <w:sz w:val="24"/>
          <w:szCs w:val="24"/>
          <w:highlight w:val="yellow"/>
        </w:rPr>
        <w:t xml:space="preserve"> school board representative </w:t>
      </w:r>
      <w:r w:rsidRPr="00674978">
        <w:rPr>
          <w:rFonts w:ascii="Times New Roman" w:hAnsi="Times New Roman" w:cs="Times New Roman"/>
          <w:b/>
          <w:strike/>
          <w:sz w:val="24"/>
          <w:szCs w:val="24"/>
          <w:highlight w:val="yellow"/>
        </w:rPr>
        <w:t xml:space="preserve">and VDOE employees, including VDOE </w:t>
      </w:r>
      <w:r w:rsidR="00787CEC" w:rsidRPr="00674978">
        <w:rPr>
          <w:rFonts w:ascii="Times New Roman" w:hAnsi="Times New Roman" w:cs="Times New Roman"/>
          <w:b/>
          <w:strike/>
          <w:sz w:val="24"/>
          <w:szCs w:val="24"/>
          <w:highlight w:val="yellow"/>
          <w:u w:val="single"/>
        </w:rPr>
        <w:t>Division of Teacher Education and Licensure</w:t>
      </w:r>
      <w:r w:rsidR="00787CEC" w:rsidRPr="00674978">
        <w:rPr>
          <w:rFonts w:ascii="Times New Roman" w:hAnsi="Times New Roman" w:cs="Times New Roman"/>
          <w:b/>
          <w:strike/>
          <w:sz w:val="24"/>
          <w:szCs w:val="24"/>
          <w:highlight w:val="yellow"/>
        </w:rPr>
        <w:t xml:space="preserve"> </w:t>
      </w:r>
      <w:r w:rsidRPr="00674978">
        <w:rPr>
          <w:rFonts w:ascii="Times New Roman" w:hAnsi="Times New Roman" w:cs="Times New Roman"/>
          <w:b/>
          <w:strike/>
          <w:sz w:val="24"/>
          <w:szCs w:val="24"/>
          <w:highlight w:val="yellow"/>
        </w:rPr>
        <w:t>staff.</w:t>
      </w:r>
      <w:r w:rsidRPr="00674978">
        <w:rPr>
          <w:rFonts w:ascii="Times New Roman" w:hAnsi="Times New Roman" w:cs="Times New Roman"/>
          <w:sz w:val="24"/>
          <w:szCs w:val="24"/>
        </w:rPr>
        <w:t xml:space="preserve"> </w:t>
      </w:r>
    </w:p>
    <w:p w:rsidR="00D6277A" w:rsidRPr="00674978" w:rsidRDefault="00D6277A" w:rsidP="00D6277A">
      <w:pPr>
        <w:spacing w:after="0" w:line="240" w:lineRule="auto"/>
        <w:rPr>
          <w:rFonts w:ascii="Times New Roman" w:hAnsi="Times New Roman" w:cs="Times New Roman"/>
          <w:sz w:val="24"/>
          <w:szCs w:val="24"/>
        </w:rPr>
      </w:pPr>
    </w:p>
    <w:p w:rsidR="004223BA" w:rsidRPr="00674978" w:rsidRDefault="0089033B" w:rsidP="007B047E">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Testimony or evidence containing h</w:t>
      </w:r>
      <w:r w:rsidR="004223BA" w:rsidRPr="00674978">
        <w:rPr>
          <w:rFonts w:ascii="Times New Roman" w:hAnsi="Times New Roman" w:cs="Times New Roman"/>
          <w:sz w:val="24"/>
          <w:szCs w:val="24"/>
        </w:rPr>
        <w:t>earsay, if</w:t>
      </w:r>
      <w:r w:rsidR="00E61D2F" w:rsidRPr="00674978">
        <w:rPr>
          <w:rFonts w:ascii="Times New Roman" w:hAnsi="Times New Roman" w:cs="Times New Roman"/>
          <w:sz w:val="24"/>
          <w:szCs w:val="24"/>
        </w:rPr>
        <w:t xml:space="preserve"> presented to the Panel</w:t>
      </w:r>
      <w:r w:rsidR="004223BA" w:rsidRPr="00674978">
        <w:rPr>
          <w:rFonts w:ascii="Times New Roman" w:hAnsi="Times New Roman" w:cs="Times New Roman"/>
          <w:sz w:val="24"/>
          <w:szCs w:val="24"/>
        </w:rPr>
        <w:t xml:space="preserve">, shall not </w:t>
      </w:r>
      <w:r w:rsidR="00E61D2F" w:rsidRPr="00674978">
        <w:rPr>
          <w:rFonts w:ascii="Times New Roman" w:hAnsi="Times New Roman" w:cs="Times New Roman"/>
          <w:sz w:val="24"/>
          <w:szCs w:val="24"/>
        </w:rPr>
        <w:t>form</w:t>
      </w:r>
      <w:r w:rsidR="004223BA" w:rsidRPr="00674978">
        <w:rPr>
          <w:rFonts w:ascii="Times New Roman" w:hAnsi="Times New Roman" w:cs="Times New Roman"/>
          <w:sz w:val="24"/>
          <w:szCs w:val="24"/>
        </w:rPr>
        <w:t xml:space="preserve"> the sole basis for </w:t>
      </w:r>
      <w:r w:rsidR="004223BA" w:rsidRPr="00674978">
        <w:rPr>
          <w:rFonts w:ascii="Times New Roman" w:hAnsi="Times New Roman" w:cs="Times New Roman"/>
          <w:b/>
          <w:strike/>
          <w:sz w:val="24"/>
          <w:szCs w:val="24"/>
          <w:highlight w:val="yellow"/>
        </w:rPr>
        <w:t>the determination of facts by</w:t>
      </w:r>
      <w:r w:rsidR="004223BA" w:rsidRPr="00674978">
        <w:rPr>
          <w:rFonts w:ascii="Times New Roman" w:hAnsi="Times New Roman" w:cs="Times New Roman"/>
          <w:sz w:val="24"/>
          <w:szCs w:val="24"/>
        </w:rPr>
        <w:t xml:space="preserve"> the </w:t>
      </w:r>
      <w:r w:rsidR="00874314" w:rsidRPr="00674978">
        <w:rPr>
          <w:rFonts w:ascii="Times New Roman" w:hAnsi="Times New Roman" w:cs="Times New Roman"/>
          <w:sz w:val="24"/>
          <w:szCs w:val="24"/>
        </w:rPr>
        <w:t>P</w:t>
      </w:r>
      <w:r w:rsidR="004223BA" w:rsidRPr="00674978">
        <w:rPr>
          <w:rFonts w:ascii="Times New Roman" w:hAnsi="Times New Roman" w:cs="Times New Roman"/>
          <w:sz w:val="24"/>
          <w:szCs w:val="24"/>
        </w:rPr>
        <w:t>anel</w:t>
      </w:r>
      <w:r w:rsidR="00AD341B" w:rsidRPr="00674978">
        <w:rPr>
          <w:rFonts w:ascii="Times New Roman" w:hAnsi="Times New Roman" w:cs="Times New Roman"/>
          <w:sz w:val="24"/>
          <w:szCs w:val="24"/>
        </w:rPr>
        <w:t>’s recommendation to the Superintendent</w:t>
      </w:r>
      <w:r w:rsidR="004223BA" w:rsidRPr="00674978">
        <w:rPr>
          <w:rFonts w:ascii="Times New Roman" w:hAnsi="Times New Roman" w:cs="Times New Roman"/>
          <w:sz w:val="24"/>
          <w:szCs w:val="24"/>
        </w:rPr>
        <w:t>.</w:t>
      </w:r>
    </w:p>
    <w:p w:rsidR="007B047E" w:rsidRPr="00674978" w:rsidRDefault="007B047E" w:rsidP="007B047E">
      <w:pPr>
        <w:spacing w:after="0" w:line="240" w:lineRule="auto"/>
        <w:rPr>
          <w:rFonts w:ascii="Times New Roman" w:hAnsi="Times New Roman" w:cs="Times New Roman"/>
          <w:sz w:val="24"/>
          <w:szCs w:val="24"/>
        </w:rPr>
      </w:pPr>
    </w:p>
    <w:p w:rsidR="00715647" w:rsidRPr="00674978" w:rsidRDefault="00715647"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order of </w:t>
      </w:r>
      <w:r w:rsidR="00C95EAF" w:rsidRPr="00674978">
        <w:rPr>
          <w:rFonts w:ascii="Times New Roman" w:hAnsi="Times New Roman" w:cs="Times New Roman"/>
          <w:strike/>
          <w:sz w:val="24"/>
          <w:szCs w:val="24"/>
          <w:highlight w:val="yellow"/>
        </w:rPr>
        <w:t>procedures</w:t>
      </w:r>
      <w:r w:rsidR="00FF7B63" w:rsidRPr="00674978">
        <w:rPr>
          <w:rFonts w:ascii="Times New Roman" w:hAnsi="Times New Roman" w:cs="Times New Roman"/>
          <w:strike/>
          <w:sz w:val="24"/>
          <w:szCs w:val="24"/>
          <w:highlight w:val="yellow"/>
        </w:rPr>
        <w:t xml:space="preserve"> </w:t>
      </w:r>
      <w:r w:rsidR="00FF7B63" w:rsidRPr="00674978">
        <w:rPr>
          <w:rFonts w:ascii="Times New Roman" w:hAnsi="Times New Roman" w:cs="Times New Roman"/>
          <w:b/>
          <w:sz w:val="24"/>
          <w:szCs w:val="24"/>
          <w:highlight w:val="yellow"/>
          <w:u w:val="single"/>
        </w:rPr>
        <w:t>proceedings</w:t>
      </w:r>
      <w:r w:rsidR="00C95EAF" w:rsidRPr="00674978">
        <w:rPr>
          <w:rFonts w:ascii="Times New Roman" w:hAnsi="Times New Roman" w:cs="Times New Roman"/>
          <w:sz w:val="24"/>
          <w:szCs w:val="24"/>
        </w:rPr>
        <w:t xml:space="preserve"> shall be as follows:</w:t>
      </w:r>
    </w:p>
    <w:p w:rsidR="00C95EAF" w:rsidRPr="00674978" w:rsidRDefault="00C95EAF"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Opening statement by </w:t>
      </w:r>
      <w:r w:rsidR="002C17F8" w:rsidRPr="00674978">
        <w:rPr>
          <w:rFonts w:ascii="Times New Roman" w:hAnsi="Times New Roman" w:cs="Times New Roman"/>
          <w:sz w:val="24"/>
          <w:szCs w:val="24"/>
        </w:rPr>
        <w:t>the petitioner</w:t>
      </w:r>
    </w:p>
    <w:p w:rsidR="00715647" w:rsidRPr="00674978" w:rsidRDefault="00715647"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Opening statement by </w:t>
      </w:r>
      <w:r w:rsidR="00676974" w:rsidRPr="00674978">
        <w:rPr>
          <w:rFonts w:ascii="Times New Roman" w:hAnsi="Times New Roman" w:cs="Times New Roman"/>
          <w:sz w:val="24"/>
          <w:szCs w:val="24"/>
        </w:rPr>
        <w:t>license holder</w:t>
      </w:r>
      <w:r w:rsidRPr="00674978">
        <w:rPr>
          <w:rFonts w:ascii="Times New Roman" w:hAnsi="Times New Roman" w:cs="Times New Roman"/>
          <w:sz w:val="24"/>
          <w:szCs w:val="24"/>
        </w:rPr>
        <w:t xml:space="preserve"> or </w:t>
      </w:r>
      <w:r w:rsidR="00676974" w:rsidRPr="00674978">
        <w:rPr>
          <w:rFonts w:ascii="Times New Roman" w:hAnsi="Times New Roman" w:cs="Times New Roman"/>
          <w:sz w:val="24"/>
          <w:szCs w:val="24"/>
        </w:rPr>
        <w:t>license holder’s</w:t>
      </w:r>
      <w:r w:rsidRPr="00674978">
        <w:rPr>
          <w:rFonts w:ascii="Times New Roman" w:hAnsi="Times New Roman" w:cs="Times New Roman"/>
          <w:sz w:val="24"/>
          <w:szCs w:val="24"/>
        </w:rPr>
        <w:t xml:space="preserve"> representative</w:t>
      </w:r>
    </w:p>
    <w:p w:rsidR="006B2CCD" w:rsidRPr="00674978" w:rsidRDefault="00C95EAF"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Presentation of </w:t>
      </w:r>
      <w:r w:rsidR="00F85D1A" w:rsidRPr="00674978">
        <w:rPr>
          <w:rFonts w:ascii="Times New Roman" w:hAnsi="Times New Roman" w:cs="Times New Roman"/>
          <w:sz w:val="24"/>
          <w:szCs w:val="24"/>
        </w:rPr>
        <w:t>the petitioner’s evidence</w:t>
      </w:r>
    </w:p>
    <w:p w:rsidR="00C95EAF" w:rsidRPr="00674978" w:rsidRDefault="00C95EAF"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Questions</w:t>
      </w:r>
      <w:r w:rsidR="006B2CCD" w:rsidRPr="00674978">
        <w:rPr>
          <w:rFonts w:ascii="Times New Roman" w:hAnsi="Times New Roman" w:cs="Times New Roman"/>
          <w:sz w:val="24"/>
          <w:szCs w:val="24"/>
        </w:rPr>
        <w:t xml:space="preserve"> by </w:t>
      </w:r>
      <w:r w:rsidR="00874314" w:rsidRPr="00674978">
        <w:rPr>
          <w:rFonts w:ascii="Times New Roman" w:hAnsi="Times New Roman" w:cs="Times New Roman"/>
          <w:sz w:val="24"/>
          <w:szCs w:val="24"/>
        </w:rPr>
        <w:t>P</w:t>
      </w:r>
      <w:r w:rsidR="006B2CCD" w:rsidRPr="00674978">
        <w:rPr>
          <w:rFonts w:ascii="Times New Roman" w:hAnsi="Times New Roman" w:cs="Times New Roman"/>
          <w:sz w:val="24"/>
          <w:szCs w:val="24"/>
        </w:rPr>
        <w:t>anel members</w:t>
      </w:r>
    </w:p>
    <w:p w:rsidR="006B2CCD" w:rsidRPr="00674978" w:rsidRDefault="006B2CCD"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Cross-examination of witnesses by </w:t>
      </w:r>
      <w:r w:rsidR="00676974" w:rsidRPr="00674978">
        <w:rPr>
          <w:rFonts w:ascii="Times New Roman" w:hAnsi="Times New Roman" w:cs="Times New Roman"/>
          <w:sz w:val="24"/>
          <w:szCs w:val="24"/>
        </w:rPr>
        <w:t>license holder or license holder’s representative</w:t>
      </w:r>
    </w:p>
    <w:p w:rsidR="006B2CCD" w:rsidRPr="00674978" w:rsidRDefault="00C95EAF"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Presentation of </w:t>
      </w:r>
      <w:r w:rsidR="00676974" w:rsidRPr="00674978">
        <w:rPr>
          <w:rFonts w:ascii="Times New Roman" w:hAnsi="Times New Roman" w:cs="Times New Roman"/>
          <w:sz w:val="24"/>
          <w:szCs w:val="24"/>
        </w:rPr>
        <w:t xml:space="preserve">license holder’s </w:t>
      </w:r>
      <w:r w:rsidR="006B2CCD" w:rsidRPr="00674978">
        <w:rPr>
          <w:rFonts w:ascii="Times New Roman" w:hAnsi="Times New Roman" w:cs="Times New Roman"/>
          <w:sz w:val="24"/>
          <w:szCs w:val="24"/>
        </w:rPr>
        <w:t>evidence</w:t>
      </w:r>
    </w:p>
    <w:p w:rsidR="006B2CCD" w:rsidRPr="00674978" w:rsidRDefault="006B2CCD"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Questions by </w:t>
      </w:r>
      <w:r w:rsidR="00874314" w:rsidRPr="00674978">
        <w:rPr>
          <w:rFonts w:ascii="Times New Roman" w:hAnsi="Times New Roman" w:cs="Times New Roman"/>
          <w:sz w:val="24"/>
          <w:szCs w:val="24"/>
        </w:rPr>
        <w:t>P</w:t>
      </w:r>
      <w:r w:rsidRPr="00674978">
        <w:rPr>
          <w:rFonts w:ascii="Times New Roman" w:hAnsi="Times New Roman" w:cs="Times New Roman"/>
          <w:sz w:val="24"/>
          <w:szCs w:val="24"/>
        </w:rPr>
        <w:t>anel members</w:t>
      </w:r>
    </w:p>
    <w:p w:rsidR="00304BA1" w:rsidRPr="00674978" w:rsidRDefault="006B2CCD" w:rsidP="00E61D2F">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C</w:t>
      </w:r>
      <w:r w:rsidR="00304BA1" w:rsidRPr="00674978">
        <w:rPr>
          <w:rFonts w:ascii="Times New Roman" w:hAnsi="Times New Roman" w:cs="Times New Roman"/>
          <w:sz w:val="24"/>
          <w:szCs w:val="24"/>
        </w:rPr>
        <w:t>ross-examination of witnesses by</w:t>
      </w:r>
      <w:r w:rsidR="002C17F8" w:rsidRPr="00674978">
        <w:rPr>
          <w:rFonts w:ascii="Times New Roman" w:hAnsi="Times New Roman" w:cs="Times New Roman"/>
          <w:sz w:val="24"/>
          <w:szCs w:val="24"/>
        </w:rPr>
        <w:t xml:space="preserve"> the</w:t>
      </w:r>
      <w:r w:rsidR="00304BA1" w:rsidRPr="00674978">
        <w:rPr>
          <w:rFonts w:ascii="Times New Roman" w:hAnsi="Times New Roman" w:cs="Times New Roman"/>
          <w:sz w:val="24"/>
          <w:szCs w:val="24"/>
        </w:rPr>
        <w:t xml:space="preserve"> </w:t>
      </w:r>
      <w:r w:rsidR="002C17F8" w:rsidRPr="00674978">
        <w:rPr>
          <w:rFonts w:ascii="Times New Roman" w:hAnsi="Times New Roman" w:cs="Times New Roman"/>
          <w:sz w:val="24"/>
          <w:szCs w:val="24"/>
        </w:rPr>
        <w:t>petitioner</w:t>
      </w:r>
    </w:p>
    <w:p w:rsidR="00082FAD" w:rsidRPr="00674978" w:rsidRDefault="00594371" w:rsidP="00082FAD">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Rebuttal by </w:t>
      </w:r>
      <w:r w:rsidR="00676974" w:rsidRPr="00674978">
        <w:rPr>
          <w:rFonts w:ascii="Times New Roman" w:hAnsi="Times New Roman" w:cs="Times New Roman"/>
          <w:sz w:val="24"/>
          <w:szCs w:val="24"/>
        </w:rPr>
        <w:t>license holder or license holder’s representative</w:t>
      </w:r>
      <w:r w:rsidRPr="00674978">
        <w:rPr>
          <w:rFonts w:ascii="Times New Roman" w:hAnsi="Times New Roman" w:cs="Times New Roman"/>
          <w:sz w:val="24"/>
          <w:szCs w:val="24"/>
        </w:rPr>
        <w:t xml:space="preserve">, </w:t>
      </w:r>
      <w:r w:rsidR="006B2CCD" w:rsidRPr="00674978">
        <w:rPr>
          <w:rFonts w:ascii="Times New Roman" w:hAnsi="Times New Roman" w:cs="Times New Roman"/>
          <w:sz w:val="24"/>
          <w:szCs w:val="24"/>
        </w:rPr>
        <w:t xml:space="preserve">as necessary and </w:t>
      </w:r>
      <w:r w:rsidRPr="00674978">
        <w:rPr>
          <w:rFonts w:ascii="Times New Roman" w:hAnsi="Times New Roman" w:cs="Times New Roman"/>
          <w:sz w:val="24"/>
          <w:szCs w:val="24"/>
        </w:rPr>
        <w:t>if requested</w:t>
      </w:r>
    </w:p>
    <w:p w:rsidR="00377FBB" w:rsidRPr="00674978" w:rsidRDefault="00377FBB" w:rsidP="00E61D2F">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Closing </w:t>
      </w:r>
      <w:r w:rsidR="00A9449B" w:rsidRPr="00674978">
        <w:rPr>
          <w:rFonts w:ascii="Times New Roman" w:hAnsi="Times New Roman" w:cs="Times New Roman"/>
          <w:sz w:val="24"/>
          <w:szCs w:val="24"/>
        </w:rPr>
        <w:t>argument</w:t>
      </w:r>
      <w:r w:rsidRPr="00674978">
        <w:rPr>
          <w:rFonts w:ascii="Times New Roman" w:hAnsi="Times New Roman" w:cs="Times New Roman"/>
          <w:sz w:val="24"/>
          <w:szCs w:val="24"/>
        </w:rPr>
        <w:t xml:space="preserve"> by </w:t>
      </w:r>
      <w:r w:rsidR="002C17F8" w:rsidRPr="00674978">
        <w:rPr>
          <w:rFonts w:ascii="Times New Roman" w:hAnsi="Times New Roman" w:cs="Times New Roman"/>
          <w:sz w:val="24"/>
          <w:szCs w:val="24"/>
        </w:rPr>
        <w:t>the petitioner</w:t>
      </w:r>
    </w:p>
    <w:p w:rsidR="00594371" w:rsidRPr="00674978" w:rsidRDefault="00594371"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Closing </w:t>
      </w:r>
      <w:r w:rsidR="00A9449B" w:rsidRPr="00674978">
        <w:rPr>
          <w:rFonts w:ascii="Times New Roman" w:hAnsi="Times New Roman" w:cs="Times New Roman"/>
          <w:sz w:val="24"/>
          <w:szCs w:val="24"/>
        </w:rPr>
        <w:t xml:space="preserve">argument </w:t>
      </w:r>
      <w:r w:rsidRPr="00674978">
        <w:rPr>
          <w:rFonts w:ascii="Times New Roman" w:hAnsi="Times New Roman" w:cs="Times New Roman"/>
          <w:sz w:val="24"/>
          <w:szCs w:val="24"/>
        </w:rPr>
        <w:t xml:space="preserve">by </w:t>
      </w:r>
      <w:r w:rsidR="00676974" w:rsidRPr="00674978">
        <w:rPr>
          <w:rFonts w:ascii="Times New Roman" w:hAnsi="Times New Roman" w:cs="Times New Roman"/>
          <w:sz w:val="24"/>
          <w:szCs w:val="24"/>
        </w:rPr>
        <w:t>license holder or license holder’s representative</w:t>
      </w:r>
    </w:p>
    <w:p w:rsidR="00A9449B" w:rsidRPr="00674978" w:rsidRDefault="00594371" w:rsidP="00BB124B">
      <w:pPr>
        <w:pStyle w:val="ListParagraph"/>
        <w:numPr>
          <w:ilvl w:val="0"/>
          <w:numId w:val="1"/>
        </w:numPr>
        <w:spacing w:line="240" w:lineRule="auto"/>
        <w:rPr>
          <w:rFonts w:ascii="Times New Roman" w:hAnsi="Times New Roman" w:cs="Times New Roman"/>
          <w:sz w:val="24"/>
          <w:szCs w:val="24"/>
        </w:rPr>
      </w:pPr>
      <w:r w:rsidRPr="00674978">
        <w:rPr>
          <w:rFonts w:ascii="Times New Roman" w:hAnsi="Times New Roman" w:cs="Times New Roman"/>
          <w:sz w:val="24"/>
          <w:szCs w:val="24"/>
        </w:rPr>
        <w:t>Deli</w:t>
      </w:r>
      <w:r w:rsidR="008156E6" w:rsidRPr="00674978">
        <w:rPr>
          <w:rFonts w:ascii="Times New Roman" w:hAnsi="Times New Roman" w:cs="Times New Roman"/>
          <w:sz w:val="24"/>
          <w:szCs w:val="24"/>
        </w:rPr>
        <w:t xml:space="preserve">beration by </w:t>
      </w:r>
      <w:r w:rsidR="00874314" w:rsidRPr="00674978">
        <w:rPr>
          <w:rFonts w:ascii="Times New Roman" w:hAnsi="Times New Roman" w:cs="Times New Roman"/>
          <w:sz w:val="24"/>
          <w:szCs w:val="24"/>
        </w:rPr>
        <w:t>the P</w:t>
      </w:r>
      <w:r w:rsidR="008156E6" w:rsidRPr="00674978">
        <w:rPr>
          <w:rFonts w:ascii="Times New Roman" w:hAnsi="Times New Roman" w:cs="Times New Roman"/>
          <w:sz w:val="24"/>
          <w:szCs w:val="24"/>
        </w:rPr>
        <w:t>anel</w:t>
      </w:r>
    </w:p>
    <w:p w:rsidR="003E2BBE" w:rsidRPr="00674978" w:rsidRDefault="003E2BBE"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Either party may waive the opportunity to make an opening statement or a closing argument or to</w:t>
      </w:r>
      <w:r w:rsidR="006668AF" w:rsidRPr="00674978">
        <w:rPr>
          <w:rFonts w:ascii="Times New Roman" w:hAnsi="Times New Roman" w:cs="Times New Roman"/>
          <w:sz w:val="24"/>
          <w:szCs w:val="24"/>
        </w:rPr>
        <w:t xml:space="preserve"> call or</w:t>
      </w:r>
      <w:r w:rsidRPr="00674978">
        <w:rPr>
          <w:rFonts w:ascii="Times New Roman" w:hAnsi="Times New Roman" w:cs="Times New Roman"/>
          <w:sz w:val="24"/>
          <w:szCs w:val="24"/>
        </w:rPr>
        <w:t xml:space="preserve"> cross-examine a witness.</w:t>
      </w:r>
    </w:p>
    <w:p w:rsidR="0049234D" w:rsidRPr="00674978" w:rsidRDefault="00C04A84"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At the conclusion of the hearing, the members of the </w:t>
      </w:r>
      <w:r w:rsidR="00874314" w:rsidRPr="00674978">
        <w:rPr>
          <w:rFonts w:ascii="Times New Roman" w:hAnsi="Times New Roman" w:cs="Times New Roman"/>
          <w:sz w:val="24"/>
          <w:szCs w:val="24"/>
        </w:rPr>
        <w:t>Panel</w:t>
      </w:r>
      <w:r w:rsidR="005D6583" w:rsidRPr="00674978">
        <w:rPr>
          <w:rFonts w:ascii="Times New Roman" w:hAnsi="Times New Roman" w:cs="Times New Roman"/>
          <w:sz w:val="24"/>
          <w:szCs w:val="24"/>
        </w:rPr>
        <w:t xml:space="preserve"> </w:t>
      </w:r>
      <w:r w:rsidR="005D6583" w:rsidRPr="00674978">
        <w:rPr>
          <w:rFonts w:ascii="Times New Roman" w:hAnsi="Times New Roman" w:cs="Times New Roman"/>
          <w:b/>
          <w:strike/>
          <w:sz w:val="24"/>
          <w:szCs w:val="24"/>
          <w:highlight w:val="yellow"/>
        </w:rPr>
        <w:t>will</w:t>
      </w:r>
      <w:r w:rsidR="00F73BCC" w:rsidRPr="00674978">
        <w:rPr>
          <w:rFonts w:ascii="Times New Roman" w:hAnsi="Times New Roman" w:cs="Times New Roman"/>
          <w:b/>
          <w:sz w:val="24"/>
          <w:szCs w:val="24"/>
          <w:highlight w:val="yellow"/>
        </w:rPr>
        <w:t xml:space="preserve"> </w:t>
      </w:r>
      <w:r w:rsidR="00F73BCC" w:rsidRPr="00674978">
        <w:rPr>
          <w:rFonts w:ascii="Times New Roman" w:hAnsi="Times New Roman" w:cs="Times New Roman"/>
          <w:b/>
          <w:sz w:val="24"/>
          <w:szCs w:val="24"/>
          <w:highlight w:val="yellow"/>
          <w:u w:val="single"/>
        </w:rPr>
        <w:t>shall</w:t>
      </w:r>
      <w:r w:rsidR="005D6583" w:rsidRPr="00674978">
        <w:rPr>
          <w:rFonts w:ascii="Times New Roman" w:hAnsi="Times New Roman" w:cs="Times New Roman"/>
          <w:sz w:val="24"/>
          <w:szCs w:val="24"/>
          <w:highlight w:val="yellow"/>
          <w:u w:val="single"/>
        </w:rPr>
        <w:t xml:space="preserve"> </w:t>
      </w:r>
      <w:r w:rsidR="005D6583" w:rsidRPr="00674978">
        <w:rPr>
          <w:rFonts w:ascii="Times New Roman" w:hAnsi="Times New Roman" w:cs="Times New Roman"/>
          <w:b/>
          <w:sz w:val="24"/>
          <w:szCs w:val="24"/>
          <w:highlight w:val="yellow"/>
          <w:u w:val="single"/>
        </w:rPr>
        <w:t xml:space="preserve">deliberate </w:t>
      </w:r>
      <w:r w:rsidR="00F73BCC" w:rsidRPr="00674978">
        <w:rPr>
          <w:rFonts w:ascii="Times New Roman" w:hAnsi="Times New Roman" w:cs="Times New Roman"/>
          <w:b/>
          <w:sz w:val="24"/>
          <w:szCs w:val="24"/>
          <w:highlight w:val="yellow"/>
          <w:u w:val="single"/>
        </w:rPr>
        <w:t xml:space="preserve">in order to consider the </w:t>
      </w:r>
      <w:r w:rsidR="008E1557" w:rsidRPr="00674978">
        <w:rPr>
          <w:rFonts w:ascii="Times New Roman" w:hAnsi="Times New Roman" w:cs="Times New Roman"/>
          <w:b/>
          <w:sz w:val="24"/>
          <w:szCs w:val="24"/>
          <w:highlight w:val="yellow"/>
          <w:u w:val="single"/>
        </w:rPr>
        <w:t xml:space="preserve">relevant and material </w:t>
      </w:r>
      <w:r w:rsidR="00F73BCC" w:rsidRPr="00674978">
        <w:rPr>
          <w:rFonts w:ascii="Times New Roman" w:hAnsi="Times New Roman" w:cs="Times New Roman"/>
          <w:b/>
          <w:sz w:val="24"/>
          <w:szCs w:val="24"/>
          <w:highlight w:val="yellow"/>
          <w:u w:val="single"/>
        </w:rPr>
        <w:t>evidence</w:t>
      </w:r>
      <w:r w:rsidR="008E1557" w:rsidRPr="00674978">
        <w:rPr>
          <w:rFonts w:ascii="Times New Roman" w:hAnsi="Times New Roman" w:cs="Times New Roman"/>
          <w:b/>
          <w:sz w:val="24"/>
          <w:szCs w:val="24"/>
          <w:highlight w:val="yellow"/>
          <w:u w:val="single"/>
        </w:rPr>
        <w:t xml:space="preserve"> </w:t>
      </w:r>
      <w:r w:rsidR="00F73BCC" w:rsidRPr="00674978">
        <w:rPr>
          <w:rFonts w:ascii="Times New Roman" w:hAnsi="Times New Roman" w:cs="Times New Roman"/>
          <w:b/>
          <w:sz w:val="24"/>
          <w:szCs w:val="24"/>
          <w:highlight w:val="yellow"/>
          <w:u w:val="single"/>
        </w:rPr>
        <w:t>presented</w:t>
      </w:r>
      <w:r w:rsidR="00EC4CF7" w:rsidRPr="00674978">
        <w:rPr>
          <w:rFonts w:ascii="Times New Roman" w:hAnsi="Times New Roman" w:cs="Times New Roman"/>
          <w:b/>
          <w:sz w:val="24"/>
          <w:szCs w:val="24"/>
          <w:highlight w:val="yellow"/>
          <w:u w:val="single"/>
        </w:rPr>
        <w:t xml:space="preserve"> by the license holder and petitioner</w:t>
      </w:r>
      <w:r w:rsidR="00F73BCC" w:rsidRPr="00674978">
        <w:rPr>
          <w:rFonts w:ascii="Times New Roman" w:hAnsi="Times New Roman" w:cs="Times New Roman"/>
          <w:b/>
          <w:sz w:val="24"/>
          <w:szCs w:val="24"/>
          <w:highlight w:val="yellow"/>
          <w:u w:val="single"/>
        </w:rPr>
        <w:t xml:space="preserve"> and to</w:t>
      </w:r>
      <w:r w:rsidR="005D6583" w:rsidRPr="00674978">
        <w:rPr>
          <w:rFonts w:ascii="Times New Roman" w:hAnsi="Times New Roman" w:cs="Times New Roman"/>
          <w:b/>
          <w:sz w:val="24"/>
          <w:szCs w:val="24"/>
          <w:u w:val="single"/>
        </w:rPr>
        <w:t xml:space="preserve"> </w:t>
      </w:r>
      <w:r w:rsidR="005D6583" w:rsidRPr="00674978">
        <w:rPr>
          <w:rFonts w:ascii="Times New Roman" w:hAnsi="Times New Roman" w:cs="Times New Roman"/>
          <w:sz w:val="24"/>
          <w:szCs w:val="24"/>
        </w:rPr>
        <w:t xml:space="preserve">make </w:t>
      </w:r>
      <w:r w:rsidR="005D6583" w:rsidRPr="00674978">
        <w:rPr>
          <w:rFonts w:ascii="Times New Roman" w:hAnsi="Times New Roman" w:cs="Times New Roman"/>
          <w:b/>
          <w:strike/>
          <w:sz w:val="24"/>
          <w:szCs w:val="24"/>
          <w:highlight w:val="yellow"/>
        </w:rPr>
        <w:t xml:space="preserve">written </w:t>
      </w:r>
      <w:r w:rsidR="00960787" w:rsidRPr="00674978">
        <w:rPr>
          <w:rFonts w:ascii="Times New Roman" w:hAnsi="Times New Roman" w:cs="Times New Roman"/>
          <w:b/>
          <w:strike/>
          <w:sz w:val="24"/>
          <w:szCs w:val="24"/>
          <w:highlight w:val="yellow"/>
        </w:rPr>
        <w:t>findings of fact,</w:t>
      </w:r>
      <w:r w:rsidR="00776CF1" w:rsidRPr="00674978">
        <w:rPr>
          <w:rFonts w:ascii="Times New Roman" w:hAnsi="Times New Roman" w:cs="Times New Roman"/>
          <w:b/>
          <w:strike/>
          <w:sz w:val="24"/>
          <w:szCs w:val="24"/>
          <w:highlight w:val="yellow"/>
        </w:rPr>
        <w:t xml:space="preserve"> </w:t>
      </w:r>
      <w:r w:rsidR="00960787" w:rsidRPr="00674978">
        <w:rPr>
          <w:rFonts w:ascii="Times New Roman" w:hAnsi="Times New Roman" w:cs="Times New Roman"/>
          <w:b/>
          <w:strike/>
          <w:sz w:val="24"/>
          <w:szCs w:val="24"/>
          <w:highlight w:val="yellow"/>
        </w:rPr>
        <w:t>conclusions of law related to those facts</w:t>
      </w:r>
      <w:r w:rsidR="00714A96" w:rsidRPr="00674978">
        <w:rPr>
          <w:rFonts w:ascii="Times New Roman" w:hAnsi="Times New Roman" w:cs="Times New Roman"/>
          <w:b/>
          <w:strike/>
          <w:sz w:val="24"/>
          <w:szCs w:val="24"/>
          <w:highlight w:val="yellow"/>
        </w:rPr>
        <w:t>,</w:t>
      </w:r>
      <w:r w:rsidR="00960787" w:rsidRPr="00674978">
        <w:rPr>
          <w:rFonts w:ascii="Times New Roman" w:hAnsi="Times New Roman" w:cs="Times New Roman"/>
          <w:b/>
          <w:strike/>
          <w:sz w:val="24"/>
          <w:szCs w:val="24"/>
          <w:highlight w:val="yellow"/>
        </w:rPr>
        <w:t xml:space="preserve"> </w:t>
      </w:r>
      <w:r w:rsidR="00306D17" w:rsidRPr="00674978">
        <w:rPr>
          <w:rFonts w:ascii="Times New Roman" w:hAnsi="Times New Roman" w:cs="Times New Roman"/>
          <w:b/>
          <w:strike/>
          <w:sz w:val="24"/>
          <w:szCs w:val="24"/>
          <w:highlight w:val="yellow"/>
        </w:rPr>
        <w:t>and</w:t>
      </w:r>
      <w:r w:rsidR="00306D17" w:rsidRPr="00674978">
        <w:rPr>
          <w:rFonts w:ascii="Times New Roman" w:hAnsi="Times New Roman" w:cs="Times New Roman"/>
          <w:sz w:val="24"/>
          <w:szCs w:val="24"/>
        </w:rPr>
        <w:t xml:space="preserve"> </w:t>
      </w:r>
      <w:r w:rsidR="003B488E" w:rsidRPr="00674978">
        <w:rPr>
          <w:rFonts w:ascii="Times New Roman" w:hAnsi="Times New Roman" w:cs="Times New Roman"/>
          <w:sz w:val="24"/>
          <w:szCs w:val="24"/>
        </w:rPr>
        <w:t>a recommendation to the Superintendent of Public Instruction</w:t>
      </w:r>
      <w:r w:rsidR="00BE527D" w:rsidRPr="00674978">
        <w:rPr>
          <w:rFonts w:ascii="Times New Roman" w:hAnsi="Times New Roman" w:cs="Times New Roman"/>
          <w:sz w:val="24"/>
          <w:szCs w:val="24"/>
        </w:rPr>
        <w:t xml:space="preserve"> as to what adverse action, if any, should be taken by the Board of Education</w:t>
      </w:r>
      <w:r w:rsidR="003B488E" w:rsidRPr="00674978">
        <w:rPr>
          <w:rFonts w:ascii="Times New Roman" w:hAnsi="Times New Roman" w:cs="Times New Roman"/>
          <w:sz w:val="24"/>
          <w:szCs w:val="24"/>
        </w:rPr>
        <w:t xml:space="preserve">.  </w:t>
      </w:r>
    </w:p>
    <w:p w:rsidR="006322D7" w:rsidRPr="00674978" w:rsidRDefault="00874314" w:rsidP="0049234D">
      <w:pPr>
        <w:spacing w:line="240" w:lineRule="auto"/>
        <w:rPr>
          <w:rFonts w:ascii="Times New Roman" w:hAnsi="Times New Roman" w:cs="Times New Roman"/>
          <w:sz w:val="24"/>
          <w:szCs w:val="24"/>
        </w:rPr>
      </w:pPr>
      <w:r w:rsidRPr="00674978">
        <w:rPr>
          <w:rFonts w:ascii="Times New Roman" w:hAnsi="Times New Roman" w:cs="Times New Roman"/>
          <w:sz w:val="24"/>
          <w:szCs w:val="24"/>
        </w:rPr>
        <w:t>Panel</w:t>
      </w:r>
      <w:r w:rsidR="003B488E" w:rsidRPr="00674978">
        <w:rPr>
          <w:rFonts w:ascii="Times New Roman" w:hAnsi="Times New Roman" w:cs="Times New Roman"/>
          <w:sz w:val="24"/>
          <w:szCs w:val="24"/>
        </w:rPr>
        <w:t xml:space="preserve"> members shall be joined in their deliberations b</w:t>
      </w:r>
      <w:r w:rsidR="00D51FF9" w:rsidRPr="00674978">
        <w:rPr>
          <w:rFonts w:ascii="Times New Roman" w:hAnsi="Times New Roman" w:cs="Times New Roman"/>
          <w:sz w:val="24"/>
          <w:szCs w:val="24"/>
        </w:rPr>
        <w:t>y an assistant attorney general</w:t>
      </w:r>
      <w:r w:rsidR="00D37367" w:rsidRPr="00674978">
        <w:rPr>
          <w:rFonts w:ascii="Times New Roman" w:hAnsi="Times New Roman" w:cs="Times New Roman"/>
          <w:sz w:val="24"/>
          <w:szCs w:val="24"/>
        </w:rPr>
        <w:t xml:space="preserve"> </w:t>
      </w:r>
      <w:r w:rsidR="005D48CD" w:rsidRPr="00674978">
        <w:rPr>
          <w:rFonts w:ascii="Times New Roman" w:hAnsi="Times New Roman" w:cs="Times New Roman"/>
          <w:sz w:val="24"/>
          <w:szCs w:val="24"/>
        </w:rPr>
        <w:t>who</w:t>
      </w:r>
      <w:r w:rsidR="002910B6" w:rsidRPr="00674978">
        <w:rPr>
          <w:rFonts w:ascii="Times New Roman" w:hAnsi="Times New Roman" w:cs="Times New Roman"/>
          <w:sz w:val="24"/>
          <w:szCs w:val="24"/>
        </w:rPr>
        <w:t>se role is to</w:t>
      </w:r>
      <w:r w:rsidR="00312D26" w:rsidRPr="00674978">
        <w:rPr>
          <w:rFonts w:ascii="Times New Roman" w:hAnsi="Times New Roman" w:cs="Times New Roman"/>
          <w:sz w:val="24"/>
          <w:szCs w:val="24"/>
        </w:rPr>
        <w:t xml:space="preserve"> provide legal advice</w:t>
      </w:r>
      <w:r w:rsidR="002910B6" w:rsidRPr="00674978">
        <w:rPr>
          <w:rFonts w:ascii="Times New Roman" w:hAnsi="Times New Roman" w:cs="Times New Roman"/>
          <w:sz w:val="24"/>
          <w:szCs w:val="24"/>
        </w:rPr>
        <w:t xml:space="preserve"> and serve</w:t>
      </w:r>
      <w:r w:rsidR="005D48CD" w:rsidRPr="00674978">
        <w:rPr>
          <w:rFonts w:ascii="Times New Roman" w:hAnsi="Times New Roman" w:cs="Times New Roman"/>
          <w:sz w:val="24"/>
          <w:szCs w:val="24"/>
        </w:rPr>
        <w:t xml:space="preserve"> as counsel to the Panel</w:t>
      </w:r>
      <w:r w:rsidR="00D51FF9" w:rsidRPr="00674978">
        <w:rPr>
          <w:rFonts w:ascii="Times New Roman" w:hAnsi="Times New Roman" w:cs="Times New Roman"/>
          <w:sz w:val="24"/>
          <w:szCs w:val="24"/>
        </w:rPr>
        <w:t>.</w:t>
      </w:r>
      <w:r w:rsidR="0049234D" w:rsidRPr="00674978">
        <w:rPr>
          <w:rFonts w:ascii="Times New Roman" w:hAnsi="Times New Roman" w:cs="Times New Roman"/>
          <w:sz w:val="24"/>
          <w:szCs w:val="24"/>
        </w:rPr>
        <w:t xml:space="preserve">  An assistant attorney general who </w:t>
      </w:r>
      <w:r w:rsidR="006322D7" w:rsidRPr="00674978">
        <w:rPr>
          <w:rFonts w:ascii="Times New Roman" w:hAnsi="Times New Roman" w:cs="Times New Roman"/>
          <w:sz w:val="24"/>
          <w:szCs w:val="24"/>
        </w:rPr>
        <w:t>is present for the deliberations of the</w:t>
      </w:r>
      <w:r w:rsidR="0049234D" w:rsidRPr="00674978">
        <w:rPr>
          <w:rFonts w:ascii="Times New Roman" w:hAnsi="Times New Roman" w:cs="Times New Roman"/>
          <w:sz w:val="24"/>
          <w:szCs w:val="24"/>
        </w:rPr>
        <w:t xml:space="preserve"> Panel </w:t>
      </w:r>
      <w:r w:rsidR="006322D7" w:rsidRPr="00674978">
        <w:rPr>
          <w:rFonts w:ascii="Times New Roman" w:hAnsi="Times New Roman" w:cs="Times New Roman"/>
          <w:sz w:val="24"/>
          <w:szCs w:val="24"/>
        </w:rPr>
        <w:t xml:space="preserve">shall not be present for the deliberations of the Board in any subsequent hearing on the same licensure </w:t>
      </w:r>
      <w:r w:rsidR="006322D7" w:rsidRPr="00674978">
        <w:rPr>
          <w:rFonts w:ascii="Times New Roman" w:hAnsi="Times New Roman" w:cs="Times New Roman"/>
          <w:b/>
          <w:strike/>
          <w:sz w:val="24"/>
          <w:szCs w:val="24"/>
          <w:highlight w:val="yellow"/>
        </w:rPr>
        <w:t>action</w:t>
      </w:r>
      <w:r w:rsidR="001B0BEF" w:rsidRPr="00674978">
        <w:rPr>
          <w:rFonts w:ascii="Times New Roman" w:hAnsi="Times New Roman" w:cs="Times New Roman"/>
          <w:b/>
          <w:sz w:val="24"/>
          <w:szCs w:val="24"/>
          <w:highlight w:val="yellow"/>
        </w:rPr>
        <w:t xml:space="preserve"> </w:t>
      </w:r>
      <w:r w:rsidR="001B0BEF" w:rsidRPr="00674978">
        <w:rPr>
          <w:rFonts w:ascii="Times New Roman" w:hAnsi="Times New Roman" w:cs="Times New Roman"/>
          <w:b/>
          <w:sz w:val="24"/>
          <w:szCs w:val="24"/>
          <w:highlight w:val="yellow"/>
          <w:u w:val="single"/>
        </w:rPr>
        <w:t>matter</w:t>
      </w:r>
      <w:r w:rsidR="00535788" w:rsidRPr="00674978">
        <w:rPr>
          <w:rFonts w:ascii="Times New Roman" w:hAnsi="Times New Roman" w:cs="Times New Roman"/>
          <w:sz w:val="24"/>
          <w:szCs w:val="24"/>
          <w:highlight w:val="yellow"/>
        </w:rPr>
        <w:t>.</w:t>
      </w:r>
    </w:p>
    <w:p w:rsidR="004066C6" w:rsidRPr="00674978" w:rsidRDefault="00FB403D"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w:t>
      </w:r>
      <w:r w:rsidR="00C80009" w:rsidRPr="00674978">
        <w:rPr>
          <w:rFonts w:ascii="Times New Roman" w:hAnsi="Times New Roman" w:cs="Times New Roman"/>
          <w:sz w:val="24"/>
          <w:szCs w:val="24"/>
        </w:rPr>
        <w:t>presence</w:t>
      </w:r>
      <w:r w:rsidRPr="00674978">
        <w:rPr>
          <w:rFonts w:ascii="Times New Roman" w:hAnsi="Times New Roman" w:cs="Times New Roman"/>
          <w:sz w:val="24"/>
          <w:szCs w:val="24"/>
        </w:rPr>
        <w:t xml:space="preserve"> of </w:t>
      </w:r>
      <w:r w:rsidR="00FE180E" w:rsidRPr="00674978">
        <w:rPr>
          <w:rFonts w:ascii="Times New Roman" w:hAnsi="Times New Roman" w:cs="Times New Roman"/>
          <w:sz w:val="24"/>
          <w:szCs w:val="24"/>
        </w:rPr>
        <w:t xml:space="preserve">VDOE staff </w:t>
      </w:r>
      <w:r w:rsidRPr="00674978">
        <w:rPr>
          <w:rFonts w:ascii="Times New Roman" w:hAnsi="Times New Roman" w:cs="Times New Roman"/>
          <w:sz w:val="24"/>
          <w:szCs w:val="24"/>
        </w:rPr>
        <w:t>in the deliberations</w:t>
      </w:r>
      <w:r w:rsidR="00776CF1" w:rsidRPr="00674978">
        <w:rPr>
          <w:rFonts w:ascii="Times New Roman" w:hAnsi="Times New Roman" w:cs="Times New Roman"/>
          <w:sz w:val="24"/>
          <w:szCs w:val="24"/>
        </w:rPr>
        <w:t xml:space="preserve"> of the </w:t>
      </w:r>
      <w:r w:rsidR="00874314" w:rsidRPr="00674978">
        <w:rPr>
          <w:rFonts w:ascii="Times New Roman" w:hAnsi="Times New Roman" w:cs="Times New Roman"/>
          <w:sz w:val="24"/>
          <w:szCs w:val="24"/>
        </w:rPr>
        <w:t>P</w:t>
      </w:r>
      <w:r w:rsidR="00776CF1" w:rsidRPr="00674978">
        <w:rPr>
          <w:rFonts w:ascii="Times New Roman" w:hAnsi="Times New Roman" w:cs="Times New Roman"/>
          <w:sz w:val="24"/>
          <w:szCs w:val="24"/>
        </w:rPr>
        <w:t>anel</w:t>
      </w:r>
      <w:r w:rsidRPr="00674978">
        <w:rPr>
          <w:rFonts w:ascii="Times New Roman" w:hAnsi="Times New Roman" w:cs="Times New Roman"/>
          <w:sz w:val="24"/>
          <w:szCs w:val="24"/>
        </w:rPr>
        <w:t xml:space="preserve"> will vary depending on whether the petition</w:t>
      </w:r>
      <w:r w:rsidR="00312D26" w:rsidRPr="00674978">
        <w:rPr>
          <w:rFonts w:ascii="Times New Roman" w:hAnsi="Times New Roman" w:cs="Times New Roman"/>
          <w:sz w:val="24"/>
          <w:szCs w:val="24"/>
        </w:rPr>
        <w:t xml:space="preserve">/action </w:t>
      </w:r>
      <w:r w:rsidRPr="00674978">
        <w:rPr>
          <w:rFonts w:ascii="Times New Roman" w:hAnsi="Times New Roman" w:cs="Times New Roman"/>
          <w:sz w:val="24"/>
          <w:szCs w:val="24"/>
        </w:rPr>
        <w:t xml:space="preserve">against the license holder was initiated by a local school board </w:t>
      </w:r>
      <w:r w:rsidR="00356A31" w:rsidRPr="00674978">
        <w:rPr>
          <w:rFonts w:ascii="Times New Roman" w:hAnsi="Times New Roman" w:cs="Times New Roman"/>
          <w:sz w:val="24"/>
          <w:szCs w:val="24"/>
        </w:rPr>
        <w:t xml:space="preserve">or </w:t>
      </w:r>
      <w:r w:rsidR="007B1C57" w:rsidRPr="00674978">
        <w:rPr>
          <w:rFonts w:ascii="Times New Roman" w:hAnsi="Times New Roman" w:cs="Times New Roman"/>
          <w:sz w:val="24"/>
          <w:szCs w:val="24"/>
        </w:rPr>
        <w:t>on motion of</w:t>
      </w:r>
      <w:r w:rsidR="007B1C57" w:rsidRPr="00674978">
        <w:rPr>
          <w:rFonts w:ascii="Times New Roman" w:hAnsi="Times New Roman" w:cs="Times New Roman"/>
          <w:b/>
          <w:sz w:val="24"/>
          <w:szCs w:val="24"/>
        </w:rPr>
        <w:t xml:space="preserve"> </w:t>
      </w:r>
      <w:r w:rsidR="00356A31" w:rsidRPr="00674978">
        <w:rPr>
          <w:rFonts w:ascii="Times New Roman" w:hAnsi="Times New Roman" w:cs="Times New Roman"/>
          <w:sz w:val="24"/>
          <w:szCs w:val="24"/>
        </w:rPr>
        <w:t>the Board</w:t>
      </w:r>
      <w:r w:rsidR="006F293C" w:rsidRPr="00674978">
        <w:rPr>
          <w:rFonts w:ascii="Times New Roman" w:hAnsi="Times New Roman" w:cs="Times New Roman"/>
          <w:sz w:val="24"/>
          <w:szCs w:val="24"/>
        </w:rPr>
        <w:t xml:space="preserve"> of Education</w:t>
      </w:r>
      <w:r w:rsidR="00776CF1" w:rsidRPr="00674978">
        <w:rPr>
          <w:rFonts w:ascii="Times New Roman" w:hAnsi="Times New Roman" w:cs="Times New Roman"/>
          <w:sz w:val="24"/>
          <w:szCs w:val="24"/>
        </w:rPr>
        <w:t xml:space="preserve">.  </w:t>
      </w:r>
    </w:p>
    <w:p w:rsidR="0058797C" w:rsidRPr="00674978" w:rsidRDefault="00FB403D"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If the petition was initiated by a local school board, its representative(s) are </w:t>
      </w:r>
      <w:r w:rsidR="00D37367" w:rsidRPr="00674978">
        <w:rPr>
          <w:rFonts w:ascii="Times New Roman" w:hAnsi="Times New Roman" w:cs="Times New Roman"/>
          <w:sz w:val="24"/>
          <w:szCs w:val="24"/>
        </w:rPr>
        <w:t>expected</w:t>
      </w:r>
      <w:r w:rsidR="009B16E2" w:rsidRPr="00674978">
        <w:rPr>
          <w:rFonts w:ascii="Times New Roman" w:hAnsi="Times New Roman" w:cs="Times New Roman"/>
          <w:sz w:val="24"/>
          <w:szCs w:val="24"/>
        </w:rPr>
        <w:t xml:space="preserve"> </w:t>
      </w:r>
      <w:r w:rsidR="005E1B33" w:rsidRPr="00674978">
        <w:rPr>
          <w:rFonts w:ascii="Times New Roman" w:hAnsi="Times New Roman" w:cs="Times New Roman"/>
          <w:sz w:val="24"/>
          <w:szCs w:val="24"/>
        </w:rPr>
        <w:t xml:space="preserve">to </w:t>
      </w:r>
      <w:r w:rsidR="009B16E2" w:rsidRPr="00674978">
        <w:rPr>
          <w:rFonts w:ascii="Times New Roman" w:hAnsi="Times New Roman" w:cs="Times New Roman"/>
          <w:sz w:val="24"/>
          <w:szCs w:val="24"/>
        </w:rPr>
        <w:t xml:space="preserve">attend the Panel’s hearing </w:t>
      </w:r>
      <w:r w:rsidR="005E1B33" w:rsidRPr="00674978">
        <w:rPr>
          <w:rFonts w:ascii="Times New Roman" w:hAnsi="Times New Roman" w:cs="Times New Roman"/>
          <w:sz w:val="24"/>
          <w:szCs w:val="24"/>
        </w:rPr>
        <w:t>and</w:t>
      </w:r>
      <w:r w:rsidR="00D37367" w:rsidRPr="00674978">
        <w:rPr>
          <w:rFonts w:ascii="Times New Roman" w:hAnsi="Times New Roman" w:cs="Times New Roman"/>
          <w:sz w:val="24"/>
          <w:szCs w:val="24"/>
        </w:rPr>
        <w:t xml:space="preserve"> to</w:t>
      </w:r>
      <w:r w:rsidR="005D48CD" w:rsidRPr="00674978">
        <w:rPr>
          <w:rFonts w:ascii="Times New Roman" w:hAnsi="Times New Roman" w:cs="Times New Roman"/>
          <w:sz w:val="24"/>
          <w:szCs w:val="24"/>
        </w:rPr>
        <w:t xml:space="preserve"> fulfill the role of petitioner in the proceedings</w:t>
      </w:r>
      <w:r w:rsidR="00312D26" w:rsidRPr="00674978">
        <w:rPr>
          <w:rFonts w:ascii="Times New Roman" w:hAnsi="Times New Roman" w:cs="Times New Roman"/>
          <w:sz w:val="24"/>
          <w:szCs w:val="24"/>
        </w:rPr>
        <w:t>,</w:t>
      </w:r>
      <w:r w:rsidR="005D48CD" w:rsidRPr="00674978">
        <w:rPr>
          <w:rFonts w:ascii="Times New Roman" w:hAnsi="Times New Roman" w:cs="Times New Roman"/>
          <w:sz w:val="24"/>
          <w:szCs w:val="24"/>
        </w:rPr>
        <w:t xml:space="preserve"> </w:t>
      </w:r>
      <w:r w:rsidR="00683D4A" w:rsidRPr="00674978">
        <w:rPr>
          <w:rFonts w:ascii="Times New Roman" w:hAnsi="Times New Roman" w:cs="Times New Roman"/>
          <w:sz w:val="24"/>
          <w:szCs w:val="24"/>
        </w:rPr>
        <w:t xml:space="preserve">as set forth </w:t>
      </w:r>
      <w:r w:rsidR="004F39E6" w:rsidRPr="00674978">
        <w:rPr>
          <w:rFonts w:ascii="Times New Roman" w:hAnsi="Times New Roman" w:cs="Times New Roman"/>
          <w:sz w:val="24"/>
          <w:szCs w:val="24"/>
        </w:rPr>
        <w:t xml:space="preserve">above </w:t>
      </w:r>
      <w:r w:rsidR="00683D4A" w:rsidRPr="00674978">
        <w:rPr>
          <w:rFonts w:ascii="Times New Roman" w:hAnsi="Times New Roman" w:cs="Times New Roman"/>
          <w:sz w:val="24"/>
          <w:szCs w:val="24"/>
        </w:rPr>
        <w:t>in the</w:t>
      </w:r>
      <w:r w:rsidR="004F39E6" w:rsidRPr="00674978">
        <w:rPr>
          <w:rFonts w:ascii="Times New Roman" w:hAnsi="Times New Roman" w:cs="Times New Roman"/>
          <w:sz w:val="24"/>
          <w:szCs w:val="24"/>
        </w:rPr>
        <w:t xml:space="preserve"> Panel’s</w:t>
      </w:r>
      <w:r w:rsidR="00683D4A" w:rsidRPr="00674978">
        <w:rPr>
          <w:rFonts w:ascii="Times New Roman" w:hAnsi="Times New Roman" w:cs="Times New Roman"/>
          <w:sz w:val="24"/>
          <w:szCs w:val="24"/>
        </w:rPr>
        <w:t xml:space="preserve"> order of proceedings</w:t>
      </w:r>
      <w:r w:rsidR="009B16E2" w:rsidRPr="00674978">
        <w:rPr>
          <w:rFonts w:ascii="Times New Roman" w:hAnsi="Times New Roman" w:cs="Times New Roman"/>
          <w:sz w:val="24"/>
          <w:szCs w:val="24"/>
        </w:rPr>
        <w:t xml:space="preserve">.  </w:t>
      </w:r>
      <w:proofErr w:type="gramStart"/>
      <w:r w:rsidR="00683D4A" w:rsidRPr="00674978">
        <w:rPr>
          <w:rFonts w:ascii="Times New Roman" w:hAnsi="Times New Roman" w:cs="Times New Roman"/>
          <w:sz w:val="24"/>
          <w:szCs w:val="24"/>
        </w:rPr>
        <w:t xml:space="preserve">A </w:t>
      </w:r>
      <w:r w:rsidR="000C3370" w:rsidRPr="00674978">
        <w:rPr>
          <w:rFonts w:ascii="Times New Roman" w:hAnsi="Times New Roman" w:cs="Times New Roman"/>
          <w:sz w:val="24"/>
          <w:szCs w:val="24"/>
        </w:rPr>
        <w:t xml:space="preserve">VDOE staff </w:t>
      </w:r>
      <w:r w:rsidR="00683D4A" w:rsidRPr="00674978">
        <w:rPr>
          <w:rFonts w:ascii="Times New Roman" w:hAnsi="Times New Roman" w:cs="Times New Roman"/>
          <w:sz w:val="24"/>
          <w:szCs w:val="24"/>
        </w:rPr>
        <w:t>person</w:t>
      </w:r>
      <w:r w:rsidR="004E4D5B" w:rsidRPr="00674978">
        <w:rPr>
          <w:rFonts w:ascii="Times New Roman" w:hAnsi="Times New Roman" w:cs="Times New Roman"/>
          <w:sz w:val="24"/>
          <w:szCs w:val="24"/>
          <w:highlight w:val="yellow"/>
        </w:rPr>
        <w:t xml:space="preserve">, </w:t>
      </w:r>
      <w:r w:rsidR="007635CC" w:rsidRPr="00674978">
        <w:rPr>
          <w:rFonts w:ascii="Times New Roman" w:hAnsi="Times New Roman" w:cs="Times New Roman"/>
          <w:b/>
          <w:sz w:val="24"/>
          <w:szCs w:val="24"/>
          <w:highlight w:val="yellow"/>
          <w:u w:val="single"/>
        </w:rPr>
        <w:t>whose role is to document the Panel’s recommendation and reasoning and to acquire the information necessary to prepare a written summary of the proceedings</w:t>
      </w:r>
      <w:r w:rsidR="004E4D5B" w:rsidRPr="00674978">
        <w:rPr>
          <w:rFonts w:ascii="Times New Roman" w:hAnsi="Times New Roman" w:cs="Times New Roman"/>
          <w:b/>
          <w:sz w:val="24"/>
          <w:szCs w:val="24"/>
          <w:highlight w:val="yellow"/>
          <w:u w:val="single"/>
        </w:rPr>
        <w:t>,</w:t>
      </w:r>
      <w:r w:rsidR="004E4D5B" w:rsidRPr="00674978">
        <w:rPr>
          <w:rFonts w:ascii="Times New Roman" w:hAnsi="Times New Roman" w:cs="Times New Roman"/>
          <w:b/>
          <w:sz w:val="24"/>
          <w:szCs w:val="24"/>
        </w:rPr>
        <w:t xml:space="preserve"> </w:t>
      </w:r>
      <w:r w:rsidR="000C3370" w:rsidRPr="00674978">
        <w:rPr>
          <w:rFonts w:ascii="Times New Roman" w:hAnsi="Times New Roman" w:cs="Times New Roman"/>
          <w:sz w:val="24"/>
          <w:szCs w:val="24"/>
        </w:rPr>
        <w:t>shall</w:t>
      </w:r>
      <w:r w:rsidR="007F4B90" w:rsidRPr="00674978">
        <w:rPr>
          <w:rFonts w:ascii="Times New Roman" w:hAnsi="Times New Roman" w:cs="Times New Roman"/>
          <w:sz w:val="24"/>
          <w:szCs w:val="24"/>
        </w:rPr>
        <w:t xml:space="preserve"> </w:t>
      </w:r>
      <w:r w:rsidR="0069159D" w:rsidRPr="00674978">
        <w:rPr>
          <w:rFonts w:ascii="Times New Roman" w:hAnsi="Times New Roman" w:cs="Times New Roman"/>
          <w:sz w:val="24"/>
          <w:szCs w:val="24"/>
        </w:rPr>
        <w:t xml:space="preserve">be present for </w:t>
      </w:r>
      <w:r w:rsidR="007F4B90" w:rsidRPr="00674978">
        <w:rPr>
          <w:rFonts w:ascii="Times New Roman" w:hAnsi="Times New Roman" w:cs="Times New Roman"/>
          <w:sz w:val="24"/>
          <w:szCs w:val="24"/>
        </w:rPr>
        <w:t xml:space="preserve">the deliberations of the </w:t>
      </w:r>
      <w:r w:rsidR="00874314" w:rsidRPr="00674978">
        <w:rPr>
          <w:rFonts w:ascii="Times New Roman" w:hAnsi="Times New Roman" w:cs="Times New Roman"/>
          <w:sz w:val="24"/>
          <w:szCs w:val="24"/>
        </w:rPr>
        <w:t>P</w:t>
      </w:r>
      <w:r w:rsidR="007F4B90" w:rsidRPr="00674978">
        <w:rPr>
          <w:rFonts w:ascii="Times New Roman" w:hAnsi="Times New Roman" w:cs="Times New Roman"/>
          <w:sz w:val="24"/>
          <w:szCs w:val="24"/>
        </w:rPr>
        <w:t>anel.</w:t>
      </w:r>
      <w:proofErr w:type="gramEnd"/>
      <w:r w:rsidR="00776CF1" w:rsidRPr="00674978">
        <w:rPr>
          <w:rFonts w:ascii="Times New Roman" w:hAnsi="Times New Roman" w:cs="Times New Roman"/>
          <w:sz w:val="24"/>
          <w:szCs w:val="24"/>
        </w:rPr>
        <w:t xml:space="preserve"> </w:t>
      </w:r>
    </w:p>
    <w:p w:rsidR="0058797C" w:rsidRPr="00674978" w:rsidRDefault="007F4B90"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If the petiti</w:t>
      </w:r>
      <w:r w:rsidR="00356A31" w:rsidRPr="00674978">
        <w:rPr>
          <w:rFonts w:ascii="Times New Roman" w:hAnsi="Times New Roman" w:cs="Times New Roman"/>
          <w:sz w:val="24"/>
          <w:szCs w:val="24"/>
        </w:rPr>
        <w:t>on was initiated by the Board</w:t>
      </w:r>
      <w:r w:rsidR="006F293C" w:rsidRPr="00674978">
        <w:rPr>
          <w:rFonts w:ascii="Times New Roman" w:hAnsi="Times New Roman" w:cs="Times New Roman"/>
          <w:sz w:val="24"/>
          <w:szCs w:val="24"/>
        </w:rPr>
        <w:t xml:space="preserve"> of Education</w:t>
      </w:r>
      <w:r w:rsidRPr="00674978">
        <w:rPr>
          <w:rFonts w:ascii="Times New Roman" w:hAnsi="Times New Roman" w:cs="Times New Roman"/>
          <w:sz w:val="24"/>
          <w:szCs w:val="24"/>
        </w:rPr>
        <w:t xml:space="preserve">, </w:t>
      </w:r>
      <w:r w:rsidR="005E1B33" w:rsidRPr="00674978">
        <w:rPr>
          <w:rFonts w:ascii="Times New Roman" w:hAnsi="Times New Roman" w:cs="Times New Roman"/>
          <w:sz w:val="24"/>
          <w:szCs w:val="24"/>
        </w:rPr>
        <w:t xml:space="preserve">a </w:t>
      </w:r>
      <w:r w:rsidR="00667286" w:rsidRPr="00674978">
        <w:rPr>
          <w:rFonts w:ascii="Times New Roman" w:hAnsi="Times New Roman" w:cs="Times New Roman"/>
          <w:sz w:val="24"/>
          <w:szCs w:val="24"/>
        </w:rPr>
        <w:t xml:space="preserve">VDOE staff person </w:t>
      </w:r>
      <w:r w:rsidR="000C3370" w:rsidRPr="00674978">
        <w:rPr>
          <w:rFonts w:ascii="Times New Roman" w:hAnsi="Times New Roman" w:cs="Times New Roman"/>
          <w:sz w:val="24"/>
          <w:szCs w:val="24"/>
        </w:rPr>
        <w:t>shall</w:t>
      </w:r>
      <w:r w:rsidR="0069159D" w:rsidRPr="00674978">
        <w:rPr>
          <w:rFonts w:ascii="Times New Roman" w:hAnsi="Times New Roman" w:cs="Times New Roman"/>
          <w:sz w:val="24"/>
          <w:szCs w:val="24"/>
        </w:rPr>
        <w:t xml:space="preserve"> attend the Panel’s hearing in order to fulfill the role of petitioner in the proceedings</w:t>
      </w:r>
      <w:r w:rsidR="00312D26" w:rsidRPr="00674978">
        <w:rPr>
          <w:rFonts w:ascii="Times New Roman" w:hAnsi="Times New Roman" w:cs="Times New Roman"/>
          <w:sz w:val="24"/>
          <w:szCs w:val="24"/>
        </w:rPr>
        <w:t>,</w:t>
      </w:r>
      <w:r w:rsidR="0069159D" w:rsidRPr="00674978">
        <w:rPr>
          <w:rFonts w:ascii="Times New Roman" w:hAnsi="Times New Roman" w:cs="Times New Roman"/>
          <w:sz w:val="24"/>
          <w:szCs w:val="24"/>
        </w:rPr>
        <w:t xml:space="preserve"> as set forth </w:t>
      </w:r>
      <w:r w:rsidR="004F39E6" w:rsidRPr="00674978">
        <w:rPr>
          <w:rFonts w:ascii="Times New Roman" w:hAnsi="Times New Roman" w:cs="Times New Roman"/>
          <w:sz w:val="24"/>
          <w:szCs w:val="24"/>
        </w:rPr>
        <w:t xml:space="preserve">above </w:t>
      </w:r>
      <w:r w:rsidR="005E1B33" w:rsidRPr="00674978">
        <w:rPr>
          <w:rFonts w:ascii="Times New Roman" w:hAnsi="Times New Roman" w:cs="Times New Roman"/>
          <w:sz w:val="24"/>
          <w:szCs w:val="24"/>
        </w:rPr>
        <w:t>in the</w:t>
      </w:r>
      <w:r w:rsidR="004F39E6" w:rsidRPr="00674978">
        <w:rPr>
          <w:rFonts w:ascii="Times New Roman" w:hAnsi="Times New Roman" w:cs="Times New Roman"/>
          <w:sz w:val="24"/>
          <w:szCs w:val="24"/>
        </w:rPr>
        <w:t xml:space="preserve"> Panel’s</w:t>
      </w:r>
      <w:r w:rsidR="005E1B33" w:rsidRPr="00674978">
        <w:rPr>
          <w:rFonts w:ascii="Times New Roman" w:hAnsi="Times New Roman" w:cs="Times New Roman"/>
          <w:sz w:val="24"/>
          <w:szCs w:val="24"/>
        </w:rPr>
        <w:t xml:space="preserve"> order of proceedings</w:t>
      </w:r>
      <w:r w:rsidR="00683D4A" w:rsidRPr="00674978">
        <w:rPr>
          <w:rFonts w:ascii="Times New Roman" w:hAnsi="Times New Roman" w:cs="Times New Roman"/>
          <w:sz w:val="24"/>
          <w:szCs w:val="24"/>
        </w:rPr>
        <w:t xml:space="preserve">.  </w:t>
      </w:r>
      <w:proofErr w:type="gramStart"/>
      <w:r w:rsidR="00714A96" w:rsidRPr="00674978">
        <w:rPr>
          <w:rFonts w:ascii="Times New Roman" w:hAnsi="Times New Roman" w:cs="Times New Roman"/>
          <w:sz w:val="24"/>
          <w:szCs w:val="24"/>
        </w:rPr>
        <w:t>A different</w:t>
      </w:r>
      <w:r w:rsidR="00683D4A" w:rsidRPr="00674978">
        <w:rPr>
          <w:rFonts w:ascii="Times New Roman" w:hAnsi="Times New Roman" w:cs="Times New Roman"/>
          <w:sz w:val="24"/>
          <w:szCs w:val="24"/>
        </w:rPr>
        <w:t xml:space="preserve"> </w:t>
      </w:r>
      <w:r w:rsidR="000C3370" w:rsidRPr="00674978">
        <w:rPr>
          <w:rFonts w:ascii="Times New Roman" w:hAnsi="Times New Roman" w:cs="Times New Roman"/>
          <w:sz w:val="24"/>
          <w:szCs w:val="24"/>
        </w:rPr>
        <w:t>VDOE</w:t>
      </w:r>
      <w:r w:rsidR="000D63D1" w:rsidRPr="00674978">
        <w:rPr>
          <w:rFonts w:ascii="Times New Roman" w:hAnsi="Times New Roman" w:cs="Times New Roman"/>
          <w:sz w:val="24"/>
          <w:szCs w:val="24"/>
        </w:rPr>
        <w:t xml:space="preserve"> staff person</w:t>
      </w:r>
      <w:r w:rsidR="000D63D1" w:rsidRPr="00674978">
        <w:rPr>
          <w:rFonts w:ascii="Times New Roman" w:hAnsi="Times New Roman" w:cs="Times New Roman"/>
          <w:sz w:val="24"/>
          <w:szCs w:val="24"/>
          <w:highlight w:val="yellow"/>
        </w:rPr>
        <w:t>,</w:t>
      </w:r>
      <w:r w:rsidR="000C3370" w:rsidRPr="00674978">
        <w:rPr>
          <w:rFonts w:ascii="Times New Roman" w:hAnsi="Times New Roman" w:cs="Times New Roman"/>
          <w:sz w:val="24"/>
          <w:szCs w:val="24"/>
          <w:highlight w:val="yellow"/>
        </w:rPr>
        <w:t xml:space="preserve"> </w:t>
      </w:r>
      <w:r w:rsidR="007635CC" w:rsidRPr="00674978">
        <w:rPr>
          <w:rFonts w:ascii="Times New Roman" w:hAnsi="Times New Roman" w:cs="Times New Roman"/>
          <w:b/>
          <w:sz w:val="24"/>
          <w:szCs w:val="24"/>
          <w:highlight w:val="yellow"/>
          <w:u w:val="single"/>
        </w:rPr>
        <w:t>whose role is to document the Panel’s recommendation and reasoning and to acquire the information necessary to prepare a written summary of the proceedings</w:t>
      </w:r>
      <w:r w:rsidR="000D63D1" w:rsidRPr="00674978">
        <w:rPr>
          <w:rFonts w:ascii="Times New Roman" w:hAnsi="Times New Roman" w:cs="Times New Roman"/>
          <w:b/>
          <w:sz w:val="24"/>
          <w:szCs w:val="24"/>
          <w:highlight w:val="yellow"/>
          <w:u w:val="single"/>
        </w:rPr>
        <w:t>,</w:t>
      </w:r>
      <w:r w:rsidR="007635CC" w:rsidRPr="00674978">
        <w:rPr>
          <w:rFonts w:ascii="Times New Roman" w:hAnsi="Times New Roman" w:cs="Times New Roman"/>
          <w:b/>
          <w:sz w:val="24"/>
          <w:szCs w:val="24"/>
        </w:rPr>
        <w:t xml:space="preserve"> </w:t>
      </w:r>
      <w:r w:rsidR="000C3370" w:rsidRPr="00674978">
        <w:rPr>
          <w:rFonts w:ascii="Times New Roman" w:hAnsi="Times New Roman" w:cs="Times New Roman"/>
          <w:sz w:val="24"/>
          <w:szCs w:val="24"/>
        </w:rPr>
        <w:t>shall</w:t>
      </w:r>
      <w:r w:rsidR="00683D4A" w:rsidRPr="00674978">
        <w:rPr>
          <w:rFonts w:ascii="Times New Roman" w:hAnsi="Times New Roman" w:cs="Times New Roman"/>
          <w:sz w:val="24"/>
          <w:szCs w:val="24"/>
        </w:rPr>
        <w:t xml:space="preserve"> </w:t>
      </w:r>
      <w:r w:rsidR="00CE332B" w:rsidRPr="00674978">
        <w:rPr>
          <w:rFonts w:ascii="Times New Roman" w:hAnsi="Times New Roman" w:cs="Times New Roman"/>
          <w:sz w:val="24"/>
          <w:szCs w:val="24"/>
        </w:rPr>
        <w:t xml:space="preserve">be present for the </w:t>
      </w:r>
      <w:r w:rsidRPr="00674978">
        <w:rPr>
          <w:rFonts w:ascii="Times New Roman" w:hAnsi="Times New Roman" w:cs="Times New Roman"/>
          <w:sz w:val="24"/>
          <w:szCs w:val="24"/>
        </w:rPr>
        <w:t>deliberati</w:t>
      </w:r>
      <w:r w:rsidR="00776CF1" w:rsidRPr="00674978">
        <w:rPr>
          <w:rFonts w:ascii="Times New Roman" w:hAnsi="Times New Roman" w:cs="Times New Roman"/>
          <w:sz w:val="24"/>
          <w:szCs w:val="24"/>
        </w:rPr>
        <w:t xml:space="preserve">ons of the </w:t>
      </w:r>
      <w:r w:rsidR="00874314" w:rsidRPr="00674978">
        <w:rPr>
          <w:rFonts w:ascii="Times New Roman" w:hAnsi="Times New Roman" w:cs="Times New Roman"/>
          <w:sz w:val="24"/>
          <w:szCs w:val="24"/>
        </w:rPr>
        <w:t>P</w:t>
      </w:r>
      <w:r w:rsidR="00776CF1" w:rsidRPr="00674978">
        <w:rPr>
          <w:rFonts w:ascii="Times New Roman" w:hAnsi="Times New Roman" w:cs="Times New Roman"/>
          <w:sz w:val="24"/>
          <w:szCs w:val="24"/>
        </w:rPr>
        <w:t>anel.</w:t>
      </w:r>
      <w:proofErr w:type="gramEnd"/>
      <w:r w:rsidR="00776CF1" w:rsidRPr="00674978">
        <w:rPr>
          <w:rFonts w:ascii="Times New Roman" w:hAnsi="Times New Roman" w:cs="Times New Roman"/>
          <w:sz w:val="24"/>
          <w:szCs w:val="24"/>
        </w:rPr>
        <w:t xml:space="preserve">  </w:t>
      </w:r>
    </w:p>
    <w:p w:rsidR="00D20DF6" w:rsidRPr="00674978" w:rsidRDefault="004E3BA6" w:rsidP="00BB124B">
      <w:pPr>
        <w:spacing w:line="240" w:lineRule="auto"/>
        <w:rPr>
          <w:rFonts w:ascii="Times New Roman" w:hAnsi="Times New Roman" w:cs="Times New Roman"/>
          <w:sz w:val="24"/>
          <w:szCs w:val="24"/>
        </w:rPr>
      </w:pPr>
      <w:r w:rsidRPr="00674978">
        <w:rPr>
          <w:rFonts w:ascii="Times New Roman" w:hAnsi="Times New Roman" w:cs="Times New Roman"/>
          <w:strike/>
          <w:sz w:val="24"/>
          <w:szCs w:val="24"/>
          <w:highlight w:val="yellow"/>
        </w:rPr>
        <w:t>However, a</w:t>
      </w:r>
      <w:r w:rsidRPr="00674978">
        <w:rPr>
          <w:rFonts w:ascii="Times New Roman" w:hAnsi="Times New Roman" w:cs="Times New Roman"/>
          <w:sz w:val="24"/>
          <w:szCs w:val="24"/>
          <w:highlight w:val="yellow"/>
        </w:rPr>
        <w:t xml:space="preserve"> </w:t>
      </w:r>
      <w:r w:rsidRPr="00674978">
        <w:rPr>
          <w:rFonts w:ascii="Times New Roman" w:hAnsi="Times New Roman" w:cs="Times New Roman"/>
          <w:b/>
          <w:sz w:val="24"/>
          <w:szCs w:val="24"/>
          <w:highlight w:val="yellow"/>
          <w:u w:val="single"/>
        </w:rPr>
        <w:t>The</w:t>
      </w:r>
      <w:r w:rsidRPr="00674978">
        <w:rPr>
          <w:rFonts w:ascii="Times New Roman" w:hAnsi="Times New Roman" w:cs="Times New Roman"/>
          <w:sz w:val="24"/>
          <w:szCs w:val="24"/>
        </w:rPr>
        <w:t xml:space="preserve"> </w:t>
      </w:r>
      <w:r w:rsidR="00667286" w:rsidRPr="00674978">
        <w:rPr>
          <w:rFonts w:ascii="Times New Roman" w:hAnsi="Times New Roman" w:cs="Times New Roman"/>
          <w:sz w:val="24"/>
          <w:szCs w:val="24"/>
        </w:rPr>
        <w:t xml:space="preserve">VDOE staff person </w:t>
      </w:r>
      <w:r w:rsidR="00974A69" w:rsidRPr="00674978">
        <w:rPr>
          <w:rFonts w:ascii="Times New Roman" w:hAnsi="Times New Roman" w:cs="Times New Roman"/>
          <w:sz w:val="24"/>
          <w:szCs w:val="24"/>
        </w:rPr>
        <w:t xml:space="preserve">who fulfills the role of petitioner </w:t>
      </w:r>
      <w:r w:rsidR="0049234D" w:rsidRPr="00674978">
        <w:rPr>
          <w:rFonts w:ascii="Times New Roman" w:hAnsi="Times New Roman" w:cs="Times New Roman"/>
          <w:sz w:val="24"/>
          <w:szCs w:val="24"/>
        </w:rPr>
        <w:t xml:space="preserve">at a Panel hearing </w:t>
      </w:r>
      <w:r w:rsidR="00D20DF6" w:rsidRPr="00674978">
        <w:rPr>
          <w:rFonts w:ascii="Times New Roman" w:hAnsi="Times New Roman" w:cs="Times New Roman"/>
          <w:sz w:val="24"/>
          <w:szCs w:val="24"/>
        </w:rPr>
        <w:t xml:space="preserve">may </w:t>
      </w:r>
      <w:r w:rsidR="006F293C" w:rsidRPr="00674978">
        <w:rPr>
          <w:rFonts w:ascii="Times New Roman" w:hAnsi="Times New Roman" w:cs="Times New Roman"/>
          <w:sz w:val="24"/>
          <w:szCs w:val="24"/>
        </w:rPr>
        <w:t>report</w:t>
      </w:r>
      <w:r w:rsidR="00D20DF6" w:rsidRPr="00674978">
        <w:rPr>
          <w:rFonts w:ascii="Times New Roman" w:hAnsi="Times New Roman" w:cs="Times New Roman"/>
          <w:sz w:val="24"/>
          <w:szCs w:val="24"/>
        </w:rPr>
        <w:t xml:space="preserve"> the Panel’s </w:t>
      </w:r>
      <w:r w:rsidR="00D20DF6" w:rsidRPr="00674978">
        <w:rPr>
          <w:rFonts w:ascii="Times New Roman" w:hAnsi="Times New Roman" w:cs="Times New Roman"/>
          <w:b/>
          <w:strike/>
          <w:sz w:val="24"/>
          <w:szCs w:val="24"/>
          <w:highlight w:val="yellow"/>
          <w:u w:val="single"/>
        </w:rPr>
        <w:t>findings of fact, conclusions of law</w:t>
      </w:r>
      <w:r w:rsidR="00226076" w:rsidRPr="00674978">
        <w:rPr>
          <w:rFonts w:ascii="Times New Roman" w:hAnsi="Times New Roman" w:cs="Times New Roman"/>
          <w:b/>
          <w:strike/>
          <w:sz w:val="24"/>
          <w:szCs w:val="24"/>
          <w:highlight w:val="yellow"/>
          <w:u w:val="single"/>
        </w:rPr>
        <w:t xml:space="preserve">, </w:t>
      </w:r>
      <w:r w:rsidR="009319EB" w:rsidRPr="00674978">
        <w:rPr>
          <w:rFonts w:ascii="Times New Roman" w:hAnsi="Times New Roman" w:cs="Times New Roman"/>
          <w:b/>
          <w:strike/>
          <w:sz w:val="24"/>
          <w:szCs w:val="24"/>
          <w:highlight w:val="yellow"/>
          <w:u w:val="single"/>
        </w:rPr>
        <w:t>and</w:t>
      </w:r>
      <w:r w:rsidR="009319EB" w:rsidRPr="00674978">
        <w:rPr>
          <w:rFonts w:ascii="Times New Roman" w:hAnsi="Times New Roman" w:cs="Times New Roman"/>
          <w:b/>
          <w:strike/>
          <w:sz w:val="24"/>
          <w:szCs w:val="24"/>
          <w:u w:val="single"/>
        </w:rPr>
        <w:t xml:space="preserve"> </w:t>
      </w:r>
      <w:r w:rsidR="009319EB" w:rsidRPr="00674978">
        <w:rPr>
          <w:rFonts w:ascii="Times New Roman" w:hAnsi="Times New Roman" w:cs="Times New Roman"/>
          <w:sz w:val="24"/>
          <w:szCs w:val="24"/>
        </w:rPr>
        <w:t>recommendation</w:t>
      </w:r>
      <w:r w:rsidR="007A6126" w:rsidRPr="00674978">
        <w:rPr>
          <w:rFonts w:ascii="Times New Roman" w:hAnsi="Times New Roman" w:cs="Times New Roman"/>
          <w:sz w:val="24"/>
          <w:szCs w:val="24"/>
        </w:rPr>
        <w:t xml:space="preserve"> and </w:t>
      </w:r>
      <w:r w:rsidR="007A6126" w:rsidRPr="00674978">
        <w:rPr>
          <w:rFonts w:ascii="Times New Roman" w:hAnsi="Times New Roman" w:cs="Times New Roman"/>
          <w:b/>
          <w:sz w:val="24"/>
          <w:szCs w:val="24"/>
          <w:highlight w:val="yellow"/>
          <w:u w:val="single"/>
        </w:rPr>
        <w:t>reasoning</w:t>
      </w:r>
      <w:r w:rsidR="009319EB" w:rsidRPr="00674978">
        <w:rPr>
          <w:rFonts w:ascii="Times New Roman" w:hAnsi="Times New Roman" w:cs="Times New Roman"/>
          <w:sz w:val="24"/>
          <w:szCs w:val="24"/>
        </w:rPr>
        <w:t xml:space="preserve"> as well as </w:t>
      </w:r>
      <w:r w:rsidR="00D20DF6" w:rsidRPr="00674978">
        <w:rPr>
          <w:rFonts w:ascii="Times New Roman" w:hAnsi="Times New Roman" w:cs="Times New Roman"/>
          <w:sz w:val="24"/>
          <w:szCs w:val="24"/>
        </w:rPr>
        <w:t xml:space="preserve">the Superintendent of Public Instruction’s recommendation </w:t>
      </w:r>
      <w:r w:rsidR="006F293C" w:rsidRPr="00674978">
        <w:rPr>
          <w:rFonts w:ascii="Times New Roman" w:hAnsi="Times New Roman" w:cs="Times New Roman"/>
          <w:sz w:val="24"/>
          <w:szCs w:val="24"/>
        </w:rPr>
        <w:t>to</w:t>
      </w:r>
      <w:r w:rsidR="00D20DF6" w:rsidRPr="00674978">
        <w:rPr>
          <w:rFonts w:ascii="Times New Roman" w:hAnsi="Times New Roman" w:cs="Times New Roman"/>
          <w:sz w:val="24"/>
          <w:szCs w:val="24"/>
        </w:rPr>
        <w:t xml:space="preserve"> the Board of Education</w:t>
      </w:r>
      <w:r w:rsidR="006F293C" w:rsidRPr="00674978">
        <w:rPr>
          <w:rFonts w:ascii="Times New Roman" w:hAnsi="Times New Roman" w:cs="Times New Roman"/>
          <w:sz w:val="24"/>
          <w:szCs w:val="24"/>
        </w:rPr>
        <w:t xml:space="preserve"> </w:t>
      </w:r>
      <w:r w:rsidR="00970F4D" w:rsidRPr="00674978">
        <w:rPr>
          <w:rFonts w:ascii="Times New Roman" w:hAnsi="Times New Roman" w:cs="Times New Roman"/>
          <w:sz w:val="24"/>
          <w:szCs w:val="24"/>
        </w:rPr>
        <w:t>at</w:t>
      </w:r>
      <w:r w:rsidR="006F293C" w:rsidRPr="00674978">
        <w:rPr>
          <w:rFonts w:ascii="Times New Roman" w:hAnsi="Times New Roman" w:cs="Times New Roman"/>
          <w:sz w:val="24"/>
          <w:szCs w:val="24"/>
        </w:rPr>
        <w:t xml:space="preserve"> the Board’s</w:t>
      </w:r>
      <w:r w:rsidR="00D20DF6" w:rsidRPr="00674978">
        <w:rPr>
          <w:rFonts w:ascii="Times New Roman" w:hAnsi="Times New Roman" w:cs="Times New Roman"/>
          <w:sz w:val="24"/>
          <w:szCs w:val="24"/>
        </w:rPr>
        <w:t xml:space="preserve"> hearing on the same licensure </w:t>
      </w:r>
      <w:r w:rsidR="00D20DF6" w:rsidRPr="00674978">
        <w:rPr>
          <w:rFonts w:ascii="Times New Roman" w:hAnsi="Times New Roman" w:cs="Times New Roman"/>
          <w:b/>
          <w:strike/>
          <w:sz w:val="24"/>
          <w:szCs w:val="24"/>
          <w:highlight w:val="yellow"/>
        </w:rPr>
        <w:t>action</w:t>
      </w:r>
      <w:r w:rsidR="00A121A0" w:rsidRPr="00674978">
        <w:rPr>
          <w:rFonts w:ascii="Times New Roman" w:hAnsi="Times New Roman" w:cs="Times New Roman"/>
          <w:b/>
          <w:sz w:val="24"/>
          <w:szCs w:val="24"/>
          <w:highlight w:val="yellow"/>
        </w:rPr>
        <w:t xml:space="preserve"> </w:t>
      </w:r>
      <w:r w:rsidR="00A121A0" w:rsidRPr="00674978">
        <w:rPr>
          <w:rFonts w:ascii="Times New Roman" w:hAnsi="Times New Roman" w:cs="Times New Roman"/>
          <w:b/>
          <w:sz w:val="24"/>
          <w:szCs w:val="24"/>
          <w:highlight w:val="yellow"/>
          <w:u w:val="single"/>
        </w:rPr>
        <w:t>matter</w:t>
      </w:r>
      <w:r w:rsidR="00D20DF6" w:rsidRPr="00674978">
        <w:rPr>
          <w:rFonts w:ascii="Times New Roman" w:hAnsi="Times New Roman" w:cs="Times New Roman"/>
          <w:sz w:val="24"/>
          <w:szCs w:val="24"/>
          <w:highlight w:val="yellow"/>
        </w:rPr>
        <w:t>.</w:t>
      </w:r>
    </w:p>
    <w:p w:rsidR="00970F4D" w:rsidRPr="00674978" w:rsidRDefault="003B488E" w:rsidP="00BB124B">
      <w:pPr>
        <w:spacing w:line="240" w:lineRule="auto"/>
        <w:rPr>
          <w:rFonts w:ascii="Times New Roman" w:hAnsi="Times New Roman" w:cs="Times New Roman"/>
          <w:sz w:val="24"/>
          <w:szCs w:val="24"/>
        </w:rPr>
      </w:pPr>
      <w:r w:rsidRPr="00674978">
        <w:rPr>
          <w:rFonts w:ascii="Times New Roman" w:hAnsi="Times New Roman" w:cs="Times New Roman"/>
          <w:b/>
          <w:strike/>
          <w:sz w:val="24"/>
          <w:szCs w:val="24"/>
          <w:highlight w:val="yellow"/>
        </w:rPr>
        <w:t xml:space="preserve">The </w:t>
      </w:r>
      <w:r w:rsidR="00874314" w:rsidRPr="00674978">
        <w:rPr>
          <w:rFonts w:ascii="Times New Roman" w:hAnsi="Times New Roman" w:cs="Times New Roman"/>
          <w:b/>
          <w:strike/>
          <w:sz w:val="24"/>
          <w:szCs w:val="24"/>
          <w:highlight w:val="yellow"/>
        </w:rPr>
        <w:t>P</w:t>
      </w:r>
      <w:r w:rsidRPr="00674978">
        <w:rPr>
          <w:rFonts w:ascii="Times New Roman" w:hAnsi="Times New Roman" w:cs="Times New Roman"/>
          <w:b/>
          <w:strike/>
          <w:sz w:val="24"/>
          <w:szCs w:val="24"/>
          <w:highlight w:val="yellow"/>
        </w:rPr>
        <w:t>anel’s written findings of fact, conclusion</w:t>
      </w:r>
      <w:r w:rsidR="0057587B" w:rsidRPr="00674978">
        <w:rPr>
          <w:rFonts w:ascii="Times New Roman" w:hAnsi="Times New Roman" w:cs="Times New Roman"/>
          <w:b/>
          <w:strike/>
          <w:sz w:val="24"/>
          <w:szCs w:val="24"/>
          <w:highlight w:val="yellow"/>
        </w:rPr>
        <w:t>s of law</w:t>
      </w:r>
      <w:r w:rsidR="00226076" w:rsidRPr="00674978">
        <w:rPr>
          <w:rFonts w:ascii="Times New Roman" w:hAnsi="Times New Roman" w:cs="Times New Roman"/>
          <w:b/>
          <w:strike/>
          <w:sz w:val="24"/>
          <w:szCs w:val="24"/>
          <w:highlight w:val="yellow"/>
        </w:rPr>
        <w:t>,</w:t>
      </w:r>
      <w:r w:rsidR="0057587B" w:rsidRPr="00674978">
        <w:rPr>
          <w:rFonts w:ascii="Times New Roman" w:hAnsi="Times New Roman" w:cs="Times New Roman"/>
          <w:b/>
          <w:strike/>
          <w:sz w:val="24"/>
          <w:szCs w:val="24"/>
          <w:highlight w:val="yellow"/>
        </w:rPr>
        <w:t xml:space="preserve"> and recommendation</w:t>
      </w:r>
      <w:r w:rsidR="00776CF1" w:rsidRPr="00674978">
        <w:rPr>
          <w:rFonts w:ascii="Times New Roman" w:hAnsi="Times New Roman" w:cs="Times New Roman"/>
          <w:strike/>
          <w:sz w:val="24"/>
          <w:szCs w:val="24"/>
          <w:highlight w:val="yellow"/>
        </w:rPr>
        <w:t>,</w:t>
      </w:r>
      <w:r w:rsidR="0008028A" w:rsidRPr="00674978">
        <w:rPr>
          <w:rFonts w:ascii="Times New Roman" w:hAnsi="Times New Roman" w:cs="Times New Roman"/>
          <w:sz w:val="24"/>
          <w:szCs w:val="24"/>
          <w:highlight w:val="yellow"/>
        </w:rPr>
        <w:t xml:space="preserve"> </w:t>
      </w:r>
      <w:r w:rsidR="0088010F" w:rsidRPr="00674978">
        <w:rPr>
          <w:rFonts w:ascii="Times New Roman" w:hAnsi="Times New Roman" w:cs="Times New Roman"/>
          <w:b/>
          <w:sz w:val="24"/>
          <w:szCs w:val="24"/>
          <w:highlight w:val="yellow"/>
          <w:u w:val="single"/>
        </w:rPr>
        <w:t>The VDOE staff person’s written summary of the Panel’s proceedings, including the Panel’s recommendation and reasoning,</w:t>
      </w:r>
      <w:r w:rsidR="0088010F" w:rsidRPr="00674978">
        <w:rPr>
          <w:rFonts w:ascii="Times New Roman" w:hAnsi="Times New Roman" w:cs="Times New Roman"/>
          <w:b/>
          <w:sz w:val="24"/>
          <w:szCs w:val="24"/>
        </w:rPr>
        <w:t xml:space="preserve"> </w:t>
      </w:r>
      <w:r w:rsidR="0008028A" w:rsidRPr="00674978">
        <w:rPr>
          <w:rFonts w:ascii="Times New Roman" w:hAnsi="Times New Roman" w:cs="Times New Roman"/>
          <w:sz w:val="24"/>
          <w:szCs w:val="24"/>
        </w:rPr>
        <w:t>along with the agency record</w:t>
      </w:r>
      <w:r w:rsidR="00970F4D" w:rsidRPr="00674978">
        <w:rPr>
          <w:rFonts w:ascii="Times New Roman" w:hAnsi="Times New Roman" w:cs="Times New Roman"/>
          <w:sz w:val="24"/>
          <w:szCs w:val="24"/>
        </w:rPr>
        <w:t xml:space="preserve"> pertaining to the licensure </w:t>
      </w:r>
      <w:r w:rsidR="00A121A0" w:rsidRPr="00674978">
        <w:rPr>
          <w:rFonts w:ascii="Times New Roman" w:hAnsi="Times New Roman" w:cs="Times New Roman"/>
          <w:b/>
          <w:strike/>
          <w:sz w:val="24"/>
          <w:szCs w:val="24"/>
          <w:highlight w:val="yellow"/>
        </w:rPr>
        <w:t>action</w:t>
      </w:r>
      <w:r w:rsidR="00A121A0" w:rsidRPr="00674978">
        <w:rPr>
          <w:rFonts w:ascii="Times New Roman" w:hAnsi="Times New Roman" w:cs="Times New Roman"/>
          <w:b/>
          <w:sz w:val="24"/>
          <w:szCs w:val="24"/>
          <w:highlight w:val="yellow"/>
        </w:rPr>
        <w:t xml:space="preserve"> </w:t>
      </w:r>
      <w:r w:rsidR="00A121A0" w:rsidRPr="00674978">
        <w:rPr>
          <w:rFonts w:ascii="Times New Roman" w:hAnsi="Times New Roman" w:cs="Times New Roman"/>
          <w:b/>
          <w:sz w:val="24"/>
          <w:szCs w:val="24"/>
          <w:highlight w:val="yellow"/>
          <w:u w:val="single"/>
        </w:rPr>
        <w:t>matter</w:t>
      </w:r>
      <w:r w:rsidR="00776CF1" w:rsidRPr="00674978">
        <w:rPr>
          <w:rFonts w:ascii="Times New Roman" w:hAnsi="Times New Roman" w:cs="Times New Roman"/>
          <w:sz w:val="24"/>
          <w:szCs w:val="24"/>
        </w:rPr>
        <w:t>,</w:t>
      </w:r>
      <w:r w:rsidR="0008028A" w:rsidRPr="00674978">
        <w:rPr>
          <w:rFonts w:ascii="Times New Roman" w:hAnsi="Times New Roman" w:cs="Times New Roman"/>
          <w:sz w:val="24"/>
          <w:szCs w:val="24"/>
        </w:rPr>
        <w:t xml:space="preserve"> shall be provided to the Superintendent of Public Instruction who wi</w:t>
      </w:r>
      <w:r w:rsidR="0057587B" w:rsidRPr="00674978">
        <w:rPr>
          <w:rFonts w:ascii="Times New Roman" w:hAnsi="Times New Roman" w:cs="Times New Roman"/>
          <w:sz w:val="24"/>
          <w:szCs w:val="24"/>
        </w:rPr>
        <w:t xml:space="preserve">ll independently review </w:t>
      </w:r>
      <w:r w:rsidR="00DE376D" w:rsidRPr="00674978">
        <w:rPr>
          <w:rFonts w:ascii="Times New Roman" w:hAnsi="Times New Roman" w:cs="Times New Roman"/>
          <w:sz w:val="24"/>
          <w:szCs w:val="24"/>
        </w:rPr>
        <w:t>the materials</w:t>
      </w:r>
      <w:r w:rsidR="00E01EBB" w:rsidRPr="00674978">
        <w:rPr>
          <w:rFonts w:ascii="Times New Roman" w:hAnsi="Times New Roman" w:cs="Times New Roman"/>
          <w:sz w:val="24"/>
          <w:szCs w:val="24"/>
        </w:rPr>
        <w:t xml:space="preserve">.  </w:t>
      </w:r>
      <w:r w:rsidR="00DE376D" w:rsidRPr="00674978">
        <w:rPr>
          <w:rFonts w:ascii="Times New Roman" w:hAnsi="Times New Roman" w:cs="Times New Roman"/>
          <w:sz w:val="24"/>
          <w:szCs w:val="24"/>
        </w:rPr>
        <w:t xml:space="preserve">During his/her review, the Superintendent of Public Instruction may ask questions of VDOE </w:t>
      </w:r>
      <w:r w:rsidR="00413F6D" w:rsidRPr="00674978">
        <w:rPr>
          <w:rFonts w:ascii="Times New Roman" w:hAnsi="Times New Roman" w:cs="Times New Roman"/>
          <w:sz w:val="24"/>
          <w:szCs w:val="24"/>
        </w:rPr>
        <w:t>employees</w:t>
      </w:r>
      <w:r w:rsidR="00DE376D" w:rsidRPr="00674978">
        <w:rPr>
          <w:rFonts w:ascii="Times New Roman" w:hAnsi="Times New Roman" w:cs="Times New Roman"/>
          <w:sz w:val="24"/>
          <w:szCs w:val="24"/>
        </w:rPr>
        <w:t xml:space="preserve"> who </w:t>
      </w:r>
      <w:r w:rsidR="00FA18A9" w:rsidRPr="00674978">
        <w:rPr>
          <w:rFonts w:ascii="Times New Roman" w:hAnsi="Times New Roman" w:cs="Times New Roman"/>
          <w:sz w:val="24"/>
          <w:szCs w:val="24"/>
        </w:rPr>
        <w:t>were not present for the</w:t>
      </w:r>
      <w:r w:rsidR="00DE376D" w:rsidRPr="00674978">
        <w:rPr>
          <w:rFonts w:ascii="Times New Roman" w:hAnsi="Times New Roman" w:cs="Times New Roman"/>
          <w:sz w:val="24"/>
          <w:szCs w:val="24"/>
        </w:rPr>
        <w:t xml:space="preserve"> </w:t>
      </w:r>
      <w:r w:rsidR="003D712D" w:rsidRPr="00674978">
        <w:rPr>
          <w:rFonts w:ascii="Times New Roman" w:hAnsi="Times New Roman" w:cs="Times New Roman"/>
          <w:sz w:val="24"/>
          <w:szCs w:val="24"/>
        </w:rPr>
        <w:t>P</w:t>
      </w:r>
      <w:r w:rsidR="00DE376D" w:rsidRPr="00674978">
        <w:rPr>
          <w:rFonts w:ascii="Times New Roman" w:hAnsi="Times New Roman" w:cs="Times New Roman"/>
          <w:sz w:val="24"/>
          <w:szCs w:val="24"/>
        </w:rPr>
        <w:t>anel’s deliberations.</w:t>
      </w:r>
      <w:r w:rsidR="002C716D" w:rsidRPr="00674978">
        <w:rPr>
          <w:rFonts w:ascii="Times New Roman" w:hAnsi="Times New Roman" w:cs="Times New Roman"/>
          <w:sz w:val="24"/>
          <w:szCs w:val="24"/>
        </w:rPr>
        <w:t xml:space="preserve">  </w:t>
      </w:r>
    </w:p>
    <w:p w:rsidR="00BC5BF3" w:rsidRPr="00674978" w:rsidRDefault="00E01EBB"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After such review, the Superintendent </w:t>
      </w:r>
      <w:r w:rsidR="00D55200" w:rsidRPr="00674978">
        <w:rPr>
          <w:rFonts w:ascii="Times New Roman" w:hAnsi="Times New Roman" w:cs="Times New Roman"/>
          <w:sz w:val="24"/>
          <w:szCs w:val="24"/>
        </w:rPr>
        <w:t>will</w:t>
      </w:r>
      <w:r w:rsidRPr="00674978">
        <w:rPr>
          <w:rFonts w:ascii="Times New Roman" w:hAnsi="Times New Roman" w:cs="Times New Roman"/>
          <w:sz w:val="24"/>
          <w:szCs w:val="24"/>
        </w:rPr>
        <w:t xml:space="preserve"> </w:t>
      </w:r>
      <w:r w:rsidR="000A0783" w:rsidRPr="00674978">
        <w:rPr>
          <w:rFonts w:ascii="Times New Roman" w:hAnsi="Times New Roman" w:cs="Times New Roman"/>
          <w:sz w:val="24"/>
          <w:szCs w:val="24"/>
        </w:rPr>
        <w:t xml:space="preserve">either </w:t>
      </w:r>
      <w:r w:rsidR="002224ED" w:rsidRPr="00674978">
        <w:rPr>
          <w:rFonts w:ascii="Times New Roman" w:hAnsi="Times New Roman" w:cs="Times New Roman"/>
          <w:sz w:val="24"/>
          <w:szCs w:val="24"/>
        </w:rPr>
        <w:t xml:space="preserve">support </w:t>
      </w:r>
      <w:r w:rsidR="000A0783" w:rsidRPr="00674978">
        <w:rPr>
          <w:rFonts w:ascii="Times New Roman" w:hAnsi="Times New Roman" w:cs="Times New Roman"/>
          <w:sz w:val="24"/>
          <w:szCs w:val="24"/>
        </w:rPr>
        <w:t>the recommendation</w:t>
      </w:r>
      <w:r w:rsidRPr="00674978">
        <w:rPr>
          <w:rFonts w:ascii="Times New Roman" w:hAnsi="Times New Roman" w:cs="Times New Roman"/>
          <w:sz w:val="24"/>
          <w:szCs w:val="24"/>
        </w:rPr>
        <w:t xml:space="preserve"> of the </w:t>
      </w:r>
      <w:r w:rsidR="003D712D" w:rsidRPr="00674978">
        <w:rPr>
          <w:rFonts w:ascii="Times New Roman" w:hAnsi="Times New Roman" w:cs="Times New Roman"/>
          <w:sz w:val="24"/>
          <w:szCs w:val="24"/>
        </w:rPr>
        <w:t>P</w:t>
      </w:r>
      <w:r w:rsidRPr="00674978">
        <w:rPr>
          <w:rFonts w:ascii="Times New Roman" w:hAnsi="Times New Roman" w:cs="Times New Roman"/>
          <w:sz w:val="24"/>
          <w:szCs w:val="24"/>
        </w:rPr>
        <w:t>anel in writing or make</w:t>
      </w:r>
      <w:r w:rsidR="00A95914" w:rsidRPr="00674978">
        <w:rPr>
          <w:rFonts w:ascii="Times New Roman" w:hAnsi="Times New Roman" w:cs="Times New Roman"/>
          <w:sz w:val="24"/>
          <w:szCs w:val="24"/>
        </w:rPr>
        <w:t xml:space="preserve"> a different recommendation</w:t>
      </w:r>
      <w:r w:rsidR="00D55200" w:rsidRPr="00674978">
        <w:rPr>
          <w:rFonts w:ascii="Times New Roman" w:hAnsi="Times New Roman" w:cs="Times New Roman"/>
          <w:sz w:val="24"/>
          <w:szCs w:val="24"/>
        </w:rPr>
        <w:t>,</w:t>
      </w:r>
      <w:r w:rsidR="00A95914" w:rsidRPr="00674978">
        <w:rPr>
          <w:rFonts w:ascii="Times New Roman" w:hAnsi="Times New Roman" w:cs="Times New Roman"/>
          <w:sz w:val="24"/>
          <w:szCs w:val="24"/>
        </w:rPr>
        <w:t xml:space="preserve"> which </w:t>
      </w:r>
      <w:r w:rsidR="000A0783" w:rsidRPr="00674978">
        <w:rPr>
          <w:rFonts w:ascii="Times New Roman" w:hAnsi="Times New Roman" w:cs="Times New Roman"/>
          <w:sz w:val="24"/>
          <w:szCs w:val="24"/>
        </w:rPr>
        <w:t>shall</w:t>
      </w:r>
      <w:r w:rsidR="00A95914" w:rsidRPr="00674978">
        <w:rPr>
          <w:rFonts w:ascii="Times New Roman" w:hAnsi="Times New Roman" w:cs="Times New Roman"/>
          <w:sz w:val="24"/>
          <w:szCs w:val="24"/>
        </w:rPr>
        <w:t xml:space="preserve"> be in writing and include a statement of the factual, legal</w:t>
      </w:r>
      <w:r w:rsidR="002224ED" w:rsidRPr="00674978">
        <w:rPr>
          <w:rFonts w:ascii="Times New Roman" w:hAnsi="Times New Roman" w:cs="Times New Roman"/>
          <w:sz w:val="24"/>
          <w:szCs w:val="24"/>
        </w:rPr>
        <w:t>,</w:t>
      </w:r>
      <w:r w:rsidR="00A95914" w:rsidRPr="00674978">
        <w:rPr>
          <w:rFonts w:ascii="Times New Roman" w:hAnsi="Times New Roman" w:cs="Times New Roman"/>
          <w:sz w:val="24"/>
          <w:szCs w:val="24"/>
        </w:rPr>
        <w:t xml:space="preserve"> or other basis for varying from the recommendation of the</w:t>
      </w:r>
      <w:r w:rsidR="00274985" w:rsidRPr="00674978">
        <w:rPr>
          <w:rFonts w:ascii="Times New Roman" w:hAnsi="Times New Roman" w:cs="Times New Roman"/>
          <w:sz w:val="24"/>
          <w:szCs w:val="24"/>
        </w:rPr>
        <w:t xml:space="preserve"> </w:t>
      </w:r>
      <w:r w:rsidR="003D712D" w:rsidRPr="00674978">
        <w:rPr>
          <w:rFonts w:ascii="Times New Roman" w:hAnsi="Times New Roman" w:cs="Times New Roman"/>
          <w:sz w:val="24"/>
          <w:szCs w:val="24"/>
        </w:rPr>
        <w:t>P</w:t>
      </w:r>
      <w:r w:rsidR="00A95914" w:rsidRPr="00674978">
        <w:rPr>
          <w:rFonts w:ascii="Times New Roman" w:hAnsi="Times New Roman" w:cs="Times New Roman"/>
          <w:sz w:val="24"/>
          <w:szCs w:val="24"/>
        </w:rPr>
        <w:t>anel.</w:t>
      </w:r>
    </w:p>
    <w:p w:rsidR="00265C60" w:rsidRPr="00674978" w:rsidRDefault="00265C60" w:rsidP="00BB124B">
      <w:pPr>
        <w:spacing w:line="240" w:lineRule="auto"/>
        <w:rPr>
          <w:rFonts w:ascii="Times New Roman" w:hAnsi="Times New Roman" w:cs="Times New Roman"/>
          <w:sz w:val="24"/>
          <w:szCs w:val="24"/>
        </w:rPr>
      </w:pPr>
      <w:r w:rsidRPr="00674978">
        <w:rPr>
          <w:rFonts w:ascii="Times New Roman" w:hAnsi="Times New Roman" w:cs="Times New Roman"/>
          <w:sz w:val="24"/>
          <w:szCs w:val="24"/>
        </w:rPr>
        <w:t>The following</w:t>
      </w:r>
      <w:r w:rsidR="000A0783" w:rsidRPr="00674978">
        <w:rPr>
          <w:rFonts w:ascii="Times New Roman" w:hAnsi="Times New Roman" w:cs="Times New Roman"/>
          <w:sz w:val="24"/>
          <w:szCs w:val="24"/>
        </w:rPr>
        <w:t xml:space="preserve"> documents</w:t>
      </w:r>
      <w:r w:rsidRPr="00674978">
        <w:rPr>
          <w:rFonts w:ascii="Times New Roman" w:hAnsi="Times New Roman" w:cs="Times New Roman"/>
          <w:sz w:val="24"/>
          <w:szCs w:val="24"/>
        </w:rPr>
        <w:t xml:space="preserve"> will be provided</w:t>
      </w:r>
      <w:r w:rsidR="00D732E7" w:rsidRPr="00674978">
        <w:rPr>
          <w:rFonts w:ascii="Times New Roman" w:hAnsi="Times New Roman" w:cs="Times New Roman"/>
          <w:sz w:val="24"/>
          <w:szCs w:val="24"/>
        </w:rPr>
        <w:t xml:space="preserve"> by </w:t>
      </w:r>
      <w:r w:rsidR="00957724" w:rsidRPr="00674978">
        <w:rPr>
          <w:rFonts w:ascii="Times New Roman" w:hAnsi="Times New Roman" w:cs="Times New Roman"/>
          <w:sz w:val="24"/>
          <w:szCs w:val="24"/>
        </w:rPr>
        <w:t>t</w:t>
      </w:r>
      <w:r w:rsidR="00D732E7" w:rsidRPr="00674978">
        <w:rPr>
          <w:rFonts w:ascii="Times New Roman" w:hAnsi="Times New Roman" w:cs="Times New Roman"/>
          <w:sz w:val="24"/>
          <w:szCs w:val="24"/>
        </w:rPr>
        <w:t xml:space="preserve">he </w:t>
      </w:r>
      <w:r w:rsidR="00AA08CA" w:rsidRPr="00674978">
        <w:rPr>
          <w:rFonts w:ascii="Times New Roman" w:hAnsi="Times New Roman" w:cs="Times New Roman"/>
          <w:sz w:val="24"/>
          <w:szCs w:val="24"/>
        </w:rPr>
        <w:t xml:space="preserve">VDOE </w:t>
      </w:r>
      <w:r w:rsidR="00787CEC" w:rsidRPr="00674978">
        <w:rPr>
          <w:rFonts w:ascii="Times New Roman" w:hAnsi="Times New Roman" w:cs="Times New Roman"/>
          <w:sz w:val="24"/>
          <w:szCs w:val="24"/>
        </w:rPr>
        <w:t xml:space="preserve">Division of Teacher Education and Licensure </w:t>
      </w:r>
      <w:r w:rsidR="00356A31" w:rsidRPr="00674978">
        <w:rPr>
          <w:rFonts w:ascii="Times New Roman" w:hAnsi="Times New Roman" w:cs="Times New Roman"/>
          <w:sz w:val="24"/>
          <w:szCs w:val="24"/>
        </w:rPr>
        <w:t>to the Board</w:t>
      </w:r>
      <w:r w:rsidRPr="00674978">
        <w:rPr>
          <w:rFonts w:ascii="Times New Roman" w:hAnsi="Times New Roman" w:cs="Times New Roman"/>
          <w:sz w:val="24"/>
          <w:szCs w:val="24"/>
        </w:rPr>
        <w:t>:</w:t>
      </w:r>
    </w:p>
    <w:p w:rsidR="00FF3F13" w:rsidRPr="00674978" w:rsidRDefault="00FF3F13" w:rsidP="00971D15">
      <w:pPr>
        <w:pStyle w:val="ListParagraph"/>
        <w:numPr>
          <w:ilvl w:val="0"/>
          <w:numId w:val="2"/>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VDOE staff person’s written summary of the Panel’s proceedings</w:t>
      </w:r>
      <w:r w:rsidR="00862F97" w:rsidRPr="00674978">
        <w:rPr>
          <w:rFonts w:ascii="Times New Roman" w:hAnsi="Times New Roman" w:cs="Times New Roman"/>
          <w:b/>
          <w:sz w:val="24"/>
          <w:szCs w:val="24"/>
          <w:highlight w:val="yellow"/>
          <w:u w:val="single"/>
        </w:rPr>
        <w:t>;</w:t>
      </w:r>
    </w:p>
    <w:p w:rsidR="00265C60" w:rsidRPr="00674978" w:rsidRDefault="00971D15" w:rsidP="00971D15">
      <w:pPr>
        <w:pStyle w:val="ListParagraph"/>
        <w:numPr>
          <w:ilvl w:val="0"/>
          <w:numId w:val="2"/>
        </w:numPr>
        <w:spacing w:line="240" w:lineRule="auto"/>
        <w:rPr>
          <w:rFonts w:ascii="Times New Roman" w:hAnsi="Times New Roman" w:cs="Times New Roman"/>
          <w:sz w:val="24"/>
          <w:szCs w:val="24"/>
        </w:rPr>
      </w:pPr>
      <w:r w:rsidRPr="00674978">
        <w:rPr>
          <w:rFonts w:ascii="Times New Roman" w:hAnsi="Times New Roman" w:cs="Times New Roman"/>
          <w:sz w:val="24"/>
          <w:szCs w:val="24"/>
        </w:rPr>
        <w:t>A</w:t>
      </w:r>
      <w:r w:rsidR="00265C60" w:rsidRPr="00674978">
        <w:rPr>
          <w:rFonts w:ascii="Times New Roman" w:hAnsi="Times New Roman" w:cs="Times New Roman"/>
          <w:sz w:val="24"/>
          <w:szCs w:val="24"/>
        </w:rPr>
        <w:t>gency record</w:t>
      </w:r>
      <w:r w:rsidR="00960787" w:rsidRPr="00674978">
        <w:rPr>
          <w:rFonts w:ascii="Times New Roman" w:hAnsi="Times New Roman" w:cs="Times New Roman"/>
          <w:sz w:val="24"/>
          <w:szCs w:val="24"/>
        </w:rPr>
        <w:t xml:space="preserve"> pertaining to the licensure </w:t>
      </w:r>
      <w:r w:rsidR="00A121A0" w:rsidRPr="00674978">
        <w:rPr>
          <w:rFonts w:ascii="Times New Roman" w:hAnsi="Times New Roman" w:cs="Times New Roman"/>
          <w:b/>
          <w:strike/>
          <w:sz w:val="24"/>
          <w:szCs w:val="24"/>
          <w:highlight w:val="yellow"/>
        </w:rPr>
        <w:t>action</w:t>
      </w:r>
      <w:r w:rsidR="00A121A0" w:rsidRPr="00674978">
        <w:rPr>
          <w:rFonts w:ascii="Times New Roman" w:hAnsi="Times New Roman" w:cs="Times New Roman"/>
          <w:b/>
          <w:sz w:val="24"/>
          <w:szCs w:val="24"/>
          <w:highlight w:val="yellow"/>
        </w:rPr>
        <w:t xml:space="preserve"> </w:t>
      </w:r>
      <w:r w:rsidR="00A121A0" w:rsidRPr="00674978">
        <w:rPr>
          <w:rFonts w:ascii="Times New Roman" w:hAnsi="Times New Roman" w:cs="Times New Roman"/>
          <w:b/>
          <w:sz w:val="24"/>
          <w:szCs w:val="24"/>
          <w:highlight w:val="yellow"/>
          <w:u w:val="single"/>
        </w:rPr>
        <w:t>matter</w:t>
      </w:r>
      <w:r w:rsidR="00265C60" w:rsidRPr="00674978">
        <w:rPr>
          <w:rFonts w:ascii="Times New Roman" w:hAnsi="Times New Roman" w:cs="Times New Roman"/>
          <w:sz w:val="24"/>
          <w:szCs w:val="24"/>
          <w:highlight w:val="yellow"/>
        </w:rPr>
        <w:t>;</w:t>
      </w:r>
    </w:p>
    <w:p w:rsidR="00265C60" w:rsidRPr="00674978" w:rsidRDefault="003D712D" w:rsidP="00BB124B">
      <w:pPr>
        <w:pStyle w:val="ListParagraph"/>
        <w:numPr>
          <w:ilvl w:val="0"/>
          <w:numId w:val="2"/>
        </w:numPr>
        <w:spacing w:line="240" w:lineRule="auto"/>
        <w:rPr>
          <w:rFonts w:ascii="Times New Roman" w:hAnsi="Times New Roman" w:cs="Times New Roman"/>
          <w:sz w:val="24"/>
          <w:szCs w:val="24"/>
        </w:rPr>
      </w:pPr>
      <w:r w:rsidRPr="00674978">
        <w:rPr>
          <w:rFonts w:ascii="Times New Roman" w:hAnsi="Times New Roman" w:cs="Times New Roman"/>
          <w:sz w:val="24"/>
          <w:szCs w:val="24"/>
        </w:rPr>
        <w:t>The P</w:t>
      </w:r>
      <w:r w:rsidR="00265C60" w:rsidRPr="00674978">
        <w:rPr>
          <w:rFonts w:ascii="Times New Roman" w:hAnsi="Times New Roman" w:cs="Times New Roman"/>
          <w:sz w:val="24"/>
          <w:szCs w:val="24"/>
        </w:rPr>
        <w:t xml:space="preserve">anel’s </w:t>
      </w:r>
      <w:r w:rsidR="00265C60" w:rsidRPr="00674978">
        <w:rPr>
          <w:rFonts w:ascii="Times New Roman" w:hAnsi="Times New Roman" w:cs="Times New Roman"/>
          <w:b/>
          <w:strike/>
          <w:sz w:val="24"/>
          <w:szCs w:val="24"/>
          <w:highlight w:val="yellow"/>
        </w:rPr>
        <w:t>written findings of fact, conclu</w:t>
      </w:r>
      <w:r w:rsidR="00970F4D" w:rsidRPr="00674978">
        <w:rPr>
          <w:rFonts w:ascii="Times New Roman" w:hAnsi="Times New Roman" w:cs="Times New Roman"/>
          <w:b/>
          <w:strike/>
          <w:sz w:val="24"/>
          <w:szCs w:val="24"/>
          <w:highlight w:val="yellow"/>
        </w:rPr>
        <w:t>sions of law</w:t>
      </w:r>
      <w:r w:rsidR="008C36ED" w:rsidRPr="00674978">
        <w:rPr>
          <w:rFonts w:ascii="Times New Roman" w:hAnsi="Times New Roman" w:cs="Times New Roman"/>
          <w:b/>
          <w:strike/>
          <w:sz w:val="24"/>
          <w:szCs w:val="24"/>
          <w:highlight w:val="yellow"/>
        </w:rPr>
        <w:t>,</w:t>
      </w:r>
      <w:r w:rsidR="00970F4D" w:rsidRPr="00674978">
        <w:rPr>
          <w:rFonts w:ascii="Times New Roman" w:hAnsi="Times New Roman" w:cs="Times New Roman"/>
          <w:b/>
          <w:strike/>
          <w:sz w:val="24"/>
          <w:szCs w:val="24"/>
          <w:highlight w:val="yellow"/>
        </w:rPr>
        <w:t xml:space="preserve"> and</w:t>
      </w:r>
      <w:r w:rsidR="00970F4D" w:rsidRPr="00674978">
        <w:rPr>
          <w:rFonts w:ascii="Times New Roman" w:hAnsi="Times New Roman" w:cs="Times New Roman"/>
          <w:sz w:val="24"/>
          <w:szCs w:val="24"/>
          <w:highlight w:val="yellow"/>
        </w:rPr>
        <w:t xml:space="preserve"> </w:t>
      </w:r>
      <w:r w:rsidR="00970F4D" w:rsidRPr="00674978">
        <w:rPr>
          <w:rFonts w:ascii="Times New Roman" w:hAnsi="Times New Roman" w:cs="Times New Roman"/>
          <w:b/>
          <w:sz w:val="24"/>
          <w:szCs w:val="24"/>
          <w:highlight w:val="yellow"/>
          <w:u w:val="single"/>
        </w:rPr>
        <w:t>recommendation</w:t>
      </w:r>
      <w:r w:rsidR="0088010F" w:rsidRPr="00674978">
        <w:rPr>
          <w:rFonts w:ascii="Times New Roman" w:hAnsi="Times New Roman" w:cs="Times New Roman"/>
          <w:b/>
          <w:sz w:val="24"/>
          <w:szCs w:val="24"/>
          <w:highlight w:val="yellow"/>
          <w:u w:val="single"/>
        </w:rPr>
        <w:t xml:space="preserve"> and reasoning</w:t>
      </w:r>
      <w:r w:rsidR="00265C60" w:rsidRPr="00674978">
        <w:rPr>
          <w:rFonts w:ascii="Times New Roman" w:hAnsi="Times New Roman" w:cs="Times New Roman"/>
          <w:sz w:val="24"/>
          <w:szCs w:val="24"/>
        </w:rPr>
        <w:t>;</w:t>
      </w:r>
      <w:r w:rsidR="00196DCF" w:rsidRPr="00674978">
        <w:rPr>
          <w:rFonts w:ascii="Times New Roman" w:hAnsi="Times New Roman" w:cs="Times New Roman"/>
          <w:sz w:val="24"/>
          <w:szCs w:val="24"/>
        </w:rPr>
        <w:t xml:space="preserve"> and</w:t>
      </w:r>
    </w:p>
    <w:p w:rsidR="00957724" w:rsidRPr="00674978" w:rsidRDefault="00970F4D" w:rsidP="002D3A74">
      <w:pPr>
        <w:pStyle w:val="ListParagraph"/>
        <w:numPr>
          <w:ilvl w:val="0"/>
          <w:numId w:val="2"/>
        </w:num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w:t>
      </w:r>
      <w:r w:rsidR="00265C60" w:rsidRPr="00674978">
        <w:rPr>
          <w:rFonts w:ascii="Times New Roman" w:hAnsi="Times New Roman" w:cs="Times New Roman"/>
          <w:sz w:val="24"/>
          <w:szCs w:val="24"/>
        </w:rPr>
        <w:t xml:space="preserve">Superintendent’s </w:t>
      </w:r>
      <w:r w:rsidR="00196DCF" w:rsidRPr="00674978">
        <w:rPr>
          <w:rFonts w:ascii="Times New Roman" w:hAnsi="Times New Roman" w:cs="Times New Roman"/>
          <w:b/>
          <w:strike/>
          <w:sz w:val="24"/>
          <w:szCs w:val="24"/>
          <w:highlight w:val="yellow"/>
        </w:rPr>
        <w:t>written</w:t>
      </w:r>
      <w:r w:rsidR="00196DCF" w:rsidRPr="00674978">
        <w:rPr>
          <w:rFonts w:ascii="Times New Roman" w:hAnsi="Times New Roman" w:cs="Times New Roman"/>
          <w:sz w:val="24"/>
          <w:szCs w:val="24"/>
        </w:rPr>
        <w:t xml:space="preserve"> </w:t>
      </w:r>
      <w:r w:rsidR="00274985" w:rsidRPr="00674978">
        <w:rPr>
          <w:rFonts w:ascii="Times New Roman" w:hAnsi="Times New Roman" w:cs="Times New Roman"/>
          <w:sz w:val="24"/>
          <w:szCs w:val="24"/>
        </w:rPr>
        <w:t>recommendation</w:t>
      </w:r>
      <w:r w:rsidR="00304BA1" w:rsidRPr="00674978">
        <w:rPr>
          <w:rFonts w:ascii="Times New Roman" w:hAnsi="Times New Roman" w:cs="Times New Roman"/>
          <w:sz w:val="24"/>
          <w:szCs w:val="24"/>
        </w:rPr>
        <w:t xml:space="preserve">.  If such recommendation differs from that of the </w:t>
      </w:r>
      <w:r w:rsidR="003D712D" w:rsidRPr="00674978">
        <w:rPr>
          <w:rFonts w:ascii="Times New Roman" w:hAnsi="Times New Roman" w:cs="Times New Roman"/>
          <w:sz w:val="24"/>
          <w:szCs w:val="24"/>
        </w:rPr>
        <w:t>P</w:t>
      </w:r>
      <w:r w:rsidR="00304BA1" w:rsidRPr="00674978">
        <w:rPr>
          <w:rFonts w:ascii="Times New Roman" w:hAnsi="Times New Roman" w:cs="Times New Roman"/>
          <w:sz w:val="24"/>
          <w:szCs w:val="24"/>
        </w:rPr>
        <w:t xml:space="preserve">anel, the Superintendent will provide a written statement supporting </w:t>
      </w:r>
      <w:r w:rsidR="008F573E" w:rsidRPr="00674978">
        <w:rPr>
          <w:rFonts w:ascii="Times New Roman" w:hAnsi="Times New Roman" w:cs="Times New Roman"/>
          <w:sz w:val="24"/>
          <w:szCs w:val="24"/>
        </w:rPr>
        <w:t xml:space="preserve">his/her </w:t>
      </w:r>
      <w:r w:rsidR="002224ED" w:rsidRPr="00674978">
        <w:rPr>
          <w:rFonts w:ascii="Times New Roman" w:hAnsi="Times New Roman" w:cs="Times New Roman"/>
          <w:sz w:val="24"/>
          <w:szCs w:val="24"/>
        </w:rPr>
        <w:t>recommendation</w:t>
      </w:r>
      <w:r w:rsidR="008F573E" w:rsidRPr="00674978">
        <w:rPr>
          <w:rFonts w:ascii="Times New Roman" w:hAnsi="Times New Roman" w:cs="Times New Roman"/>
          <w:sz w:val="24"/>
          <w:szCs w:val="24"/>
        </w:rPr>
        <w:t>.</w:t>
      </w:r>
    </w:p>
    <w:p w:rsidR="0018213B" w:rsidRPr="00674978" w:rsidRDefault="0018213B" w:rsidP="00BC5BF3">
      <w:pPr>
        <w:spacing w:after="0" w:line="240" w:lineRule="auto"/>
        <w:jc w:val="center"/>
        <w:rPr>
          <w:rFonts w:ascii="Times New Roman" w:hAnsi="Times New Roman" w:cs="Times New Roman"/>
          <w:b/>
          <w:sz w:val="24"/>
          <w:szCs w:val="24"/>
        </w:rPr>
      </w:pPr>
    </w:p>
    <w:p w:rsidR="00A9449B" w:rsidRPr="00674978" w:rsidRDefault="000A0783" w:rsidP="00674978">
      <w:pPr>
        <w:pStyle w:val="Heading3"/>
        <w:spacing w:after="0"/>
        <w:jc w:val="center"/>
      </w:pPr>
      <w:r w:rsidRPr="00674978">
        <w:t>B</w:t>
      </w:r>
      <w:r w:rsidR="00AB3DF5" w:rsidRPr="00674978">
        <w:t>oard of Education</w:t>
      </w:r>
      <w:r w:rsidRPr="00674978">
        <w:t xml:space="preserve"> Hearing</w:t>
      </w:r>
    </w:p>
    <w:p w:rsidR="009151CA" w:rsidRPr="00674978" w:rsidRDefault="009151CA" w:rsidP="00BB124B">
      <w:pPr>
        <w:spacing w:after="0" w:line="240" w:lineRule="auto"/>
        <w:rPr>
          <w:rFonts w:ascii="Times New Roman" w:hAnsi="Times New Roman" w:cs="Times New Roman"/>
          <w:sz w:val="24"/>
          <w:szCs w:val="24"/>
        </w:rPr>
      </w:pPr>
      <w:bookmarkStart w:id="0" w:name="_GoBack"/>
      <w:bookmarkEnd w:id="0"/>
      <w:r w:rsidRPr="00674978">
        <w:rPr>
          <w:rFonts w:ascii="Times New Roman" w:hAnsi="Times New Roman" w:cs="Times New Roman"/>
          <w:sz w:val="24"/>
          <w:szCs w:val="24"/>
        </w:rPr>
        <w:t>The president o</w:t>
      </w:r>
      <w:r w:rsidR="00A438D9" w:rsidRPr="00674978">
        <w:rPr>
          <w:rFonts w:ascii="Times New Roman" w:hAnsi="Times New Roman" w:cs="Times New Roman"/>
          <w:sz w:val="24"/>
          <w:szCs w:val="24"/>
        </w:rPr>
        <w:t xml:space="preserve">f the Board </w:t>
      </w:r>
      <w:r w:rsidRPr="00674978">
        <w:rPr>
          <w:rFonts w:ascii="Times New Roman" w:hAnsi="Times New Roman" w:cs="Times New Roman"/>
          <w:sz w:val="24"/>
          <w:szCs w:val="24"/>
        </w:rPr>
        <w:t>or</w:t>
      </w:r>
      <w:r w:rsidR="00C52DE1" w:rsidRPr="00674978">
        <w:rPr>
          <w:rFonts w:ascii="Times New Roman" w:hAnsi="Times New Roman" w:cs="Times New Roman"/>
          <w:sz w:val="24"/>
          <w:szCs w:val="24"/>
        </w:rPr>
        <w:t>, in his/</w:t>
      </w:r>
      <w:r w:rsidRPr="00674978">
        <w:rPr>
          <w:rFonts w:ascii="Times New Roman" w:hAnsi="Times New Roman" w:cs="Times New Roman"/>
          <w:sz w:val="24"/>
          <w:szCs w:val="24"/>
        </w:rPr>
        <w:t xml:space="preserve">her absence, the vice-president of the Board shall preside </w:t>
      </w:r>
      <w:r w:rsidR="00CE5C33" w:rsidRPr="00674978">
        <w:rPr>
          <w:rFonts w:ascii="Times New Roman" w:hAnsi="Times New Roman" w:cs="Times New Roman"/>
          <w:sz w:val="24"/>
          <w:szCs w:val="24"/>
        </w:rPr>
        <w:t>over hearings</w:t>
      </w:r>
      <w:r w:rsidRPr="00674978">
        <w:rPr>
          <w:rFonts w:ascii="Times New Roman" w:hAnsi="Times New Roman" w:cs="Times New Roman"/>
          <w:sz w:val="24"/>
          <w:szCs w:val="24"/>
        </w:rPr>
        <w:t xml:space="preserve"> conducted by the Board</w:t>
      </w:r>
      <w:r w:rsidR="00DD4269" w:rsidRPr="00674978">
        <w:rPr>
          <w:rFonts w:ascii="Times New Roman" w:hAnsi="Times New Roman" w:cs="Times New Roman"/>
          <w:sz w:val="24"/>
          <w:szCs w:val="24"/>
        </w:rPr>
        <w:t xml:space="preserve">.  </w:t>
      </w:r>
      <w:r w:rsidR="00A061BC" w:rsidRPr="00674978">
        <w:rPr>
          <w:rFonts w:ascii="Times New Roman" w:hAnsi="Times New Roman" w:cs="Times New Roman"/>
          <w:b/>
          <w:sz w:val="24"/>
          <w:szCs w:val="24"/>
          <w:highlight w:val="yellow"/>
          <w:u w:val="single"/>
        </w:rPr>
        <w:t xml:space="preserve">If both the president and vice-president are absent, another member of the Board may preside over the hearing and fulfill the responsibilities of the </w:t>
      </w:r>
      <w:r w:rsidR="000D63D1" w:rsidRPr="00674978">
        <w:rPr>
          <w:rFonts w:ascii="Times New Roman" w:hAnsi="Times New Roman" w:cs="Times New Roman"/>
          <w:b/>
          <w:sz w:val="24"/>
          <w:szCs w:val="24"/>
          <w:highlight w:val="yellow"/>
          <w:u w:val="single"/>
        </w:rPr>
        <w:t>president</w:t>
      </w:r>
      <w:r w:rsidR="00A061BC" w:rsidRPr="00674978">
        <w:rPr>
          <w:rFonts w:ascii="Times New Roman" w:hAnsi="Times New Roman" w:cs="Times New Roman"/>
          <w:b/>
          <w:sz w:val="24"/>
          <w:szCs w:val="24"/>
          <w:highlight w:val="yellow"/>
          <w:u w:val="single"/>
        </w:rPr>
        <w:t>.</w:t>
      </w:r>
      <w:r w:rsidR="00A061BC" w:rsidRPr="00674978">
        <w:rPr>
          <w:rFonts w:ascii="Times New Roman" w:hAnsi="Times New Roman" w:cs="Times New Roman"/>
          <w:sz w:val="24"/>
          <w:szCs w:val="24"/>
          <w:highlight w:val="yellow"/>
          <w:u w:val="single"/>
        </w:rPr>
        <w:t xml:space="preserve">  </w:t>
      </w:r>
    </w:p>
    <w:p w:rsidR="00D6422C" w:rsidRPr="00674978" w:rsidRDefault="00D6422C" w:rsidP="00BB124B">
      <w:pPr>
        <w:spacing w:after="0" w:line="240" w:lineRule="auto"/>
        <w:rPr>
          <w:rFonts w:ascii="Times New Roman" w:hAnsi="Times New Roman" w:cs="Times New Roman"/>
          <w:sz w:val="24"/>
          <w:szCs w:val="24"/>
        </w:rPr>
      </w:pPr>
    </w:p>
    <w:p w:rsidR="00D6422C" w:rsidRPr="00674978" w:rsidRDefault="00D6422C" w:rsidP="00D6422C">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The president shall convene the Board’s hearing, state its purpose, and introduce the parties to the proceeding.</w:t>
      </w:r>
    </w:p>
    <w:p w:rsidR="00D6422C" w:rsidRPr="00674978" w:rsidRDefault="00D6422C" w:rsidP="00BB124B">
      <w:pPr>
        <w:spacing w:after="0" w:line="240" w:lineRule="auto"/>
        <w:rPr>
          <w:rFonts w:ascii="Times New Roman" w:hAnsi="Times New Roman" w:cs="Times New Roman"/>
          <w:sz w:val="24"/>
          <w:szCs w:val="24"/>
        </w:rPr>
      </w:pPr>
    </w:p>
    <w:p w:rsidR="00E27529" w:rsidRPr="00674978" w:rsidRDefault="007312CF" w:rsidP="00BB124B">
      <w:pPr>
        <w:spacing w:after="0" w:line="240" w:lineRule="auto"/>
        <w:rPr>
          <w:rFonts w:ascii="Times New Roman" w:hAnsi="Times New Roman" w:cs="Times New Roman"/>
          <w:b/>
          <w:strike/>
          <w:sz w:val="24"/>
          <w:szCs w:val="24"/>
          <w:u w:val="single"/>
        </w:rPr>
      </w:pPr>
      <w:r w:rsidRPr="00674978">
        <w:rPr>
          <w:rFonts w:ascii="Times New Roman" w:hAnsi="Times New Roman" w:cs="Times New Roman"/>
          <w:b/>
          <w:strike/>
          <w:sz w:val="24"/>
          <w:szCs w:val="24"/>
          <w:highlight w:val="yellow"/>
        </w:rPr>
        <w:t>Matters</w:t>
      </w:r>
      <w:r w:rsidR="00C53FF2" w:rsidRPr="00674978">
        <w:rPr>
          <w:rFonts w:ascii="Times New Roman" w:hAnsi="Times New Roman" w:cs="Times New Roman"/>
          <w:b/>
          <w:strike/>
          <w:sz w:val="24"/>
          <w:szCs w:val="24"/>
          <w:highlight w:val="yellow"/>
        </w:rPr>
        <w:t xml:space="preserve"> relevant and material to the Board’s review shall be limited to the P</w:t>
      </w:r>
      <w:r w:rsidR="009D193E" w:rsidRPr="00674978">
        <w:rPr>
          <w:rFonts w:ascii="Times New Roman" w:hAnsi="Times New Roman" w:cs="Times New Roman"/>
          <w:b/>
          <w:strike/>
          <w:sz w:val="24"/>
          <w:szCs w:val="24"/>
          <w:highlight w:val="yellow"/>
        </w:rPr>
        <w:t xml:space="preserve">anel’s findings of fact, </w:t>
      </w:r>
      <w:r w:rsidR="00A474B5" w:rsidRPr="00674978">
        <w:rPr>
          <w:rFonts w:ascii="Times New Roman" w:hAnsi="Times New Roman" w:cs="Times New Roman"/>
          <w:b/>
          <w:strike/>
          <w:sz w:val="24"/>
          <w:szCs w:val="24"/>
          <w:highlight w:val="yellow"/>
        </w:rPr>
        <w:t>conclusions of law</w:t>
      </w:r>
      <w:r w:rsidR="002224ED" w:rsidRPr="00674978">
        <w:rPr>
          <w:rFonts w:ascii="Times New Roman" w:hAnsi="Times New Roman" w:cs="Times New Roman"/>
          <w:b/>
          <w:strike/>
          <w:sz w:val="24"/>
          <w:szCs w:val="24"/>
          <w:highlight w:val="yellow"/>
        </w:rPr>
        <w:t>,</w:t>
      </w:r>
      <w:r w:rsidR="009D193E" w:rsidRPr="00674978">
        <w:rPr>
          <w:rFonts w:ascii="Times New Roman" w:hAnsi="Times New Roman" w:cs="Times New Roman"/>
          <w:b/>
          <w:strike/>
          <w:sz w:val="24"/>
          <w:szCs w:val="24"/>
          <w:highlight w:val="yellow"/>
        </w:rPr>
        <w:t xml:space="preserve"> and recommendation</w:t>
      </w:r>
      <w:r w:rsidRPr="00674978">
        <w:rPr>
          <w:rFonts w:ascii="Times New Roman" w:hAnsi="Times New Roman" w:cs="Times New Roman"/>
          <w:b/>
          <w:strike/>
          <w:sz w:val="24"/>
          <w:szCs w:val="24"/>
          <w:highlight w:val="yellow"/>
        </w:rPr>
        <w:t xml:space="preserve"> and consideration of the recommendation of </w:t>
      </w:r>
      <w:r w:rsidR="00A474B5" w:rsidRPr="00674978">
        <w:rPr>
          <w:rFonts w:ascii="Times New Roman" w:hAnsi="Times New Roman" w:cs="Times New Roman"/>
          <w:b/>
          <w:strike/>
          <w:sz w:val="24"/>
          <w:szCs w:val="24"/>
          <w:highlight w:val="yellow"/>
        </w:rPr>
        <w:t>the Superintendent of Public Instruction.</w:t>
      </w:r>
      <w:r w:rsidR="00F40444" w:rsidRPr="00674978">
        <w:rPr>
          <w:rFonts w:ascii="Times New Roman" w:hAnsi="Times New Roman" w:cs="Times New Roman"/>
          <w:b/>
          <w:strike/>
          <w:sz w:val="24"/>
          <w:szCs w:val="24"/>
        </w:rPr>
        <w:t xml:space="preserve">  </w:t>
      </w:r>
      <w:r w:rsidR="00B1131C" w:rsidRPr="00674978">
        <w:rPr>
          <w:rFonts w:ascii="Times New Roman" w:hAnsi="Times New Roman" w:cs="Times New Roman"/>
          <w:b/>
          <w:strike/>
          <w:sz w:val="24"/>
          <w:szCs w:val="24"/>
        </w:rPr>
        <w:t xml:space="preserve"> </w:t>
      </w:r>
    </w:p>
    <w:p w:rsidR="00B70C44" w:rsidRPr="00674978" w:rsidRDefault="00B70C44" w:rsidP="00BB124B">
      <w:pPr>
        <w:spacing w:after="0" w:line="240" w:lineRule="auto"/>
        <w:rPr>
          <w:rFonts w:ascii="Times New Roman" w:hAnsi="Times New Roman" w:cs="Times New Roman"/>
          <w:b/>
          <w:strike/>
          <w:sz w:val="24"/>
          <w:szCs w:val="24"/>
          <w:u w:val="single"/>
        </w:rPr>
      </w:pPr>
    </w:p>
    <w:p w:rsidR="00E27529" w:rsidRPr="00674978" w:rsidRDefault="00B70C44" w:rsidP="00BB124B">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Board shall consider the recommendation of the Superintendent of Public Instruction and such relevant and material evidence as the license holder may desire to present at the hearing. </w:t>
      </w:r>
    </w:p>
    <w:p w:rsidR="00B70C44" w:rsidRPr="00674978" w:rsidRDefault="00B70C44" w:rsidP="00BB124B">
      <w:pPr>
        <w:spacing w:after="0" w:line="240" w:lineRule="auto"/>
        <w:rPr>
          <w:rFonts w:ascii="Times New Roman" w:hAnsi="Times New Roman" w:cs="Times New Roman"/>
          <w:b/>
          <w:sz w:val="24"/>
          <w:szCs w:val="24"/>
          <w:u w:val="single"/>
        </w:rPr>
      </w:pPr>
    </w:p>
    <w:p w:rsidR="00A121A0" w:rsidRPr="00674978" w:rsidRDefault="00634B7A" w:rsidP="00A121A0">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In extraordinary circumstances</w:t>
      </w:r>
      <w:r w:rsidR="00A54C0C" w:rsidRPr="00674978">
        <w:rPr>
          <w:rFonts w:ascii="Times New Roman" w:hAnsi="Times New Roman" w:cs="Times New Roman"/>
          <w:sz w:val="24"/>
          <w:szCs w:val="24"/>
        </w:rPr>
        <w:t xml:space="preserve">, the Board </w:t>
      </w:r>
      <w:r w:rsidR="004A7429" w:rsidRPr="00674978">
        <w:rPr>
          <w:rFonts w:ascii="Times New Roman" w:hAnsi="Times New Roman" w:cs="Times New Roman"/>
          <w:sz w:val="24"/>
          <w:szCs w:val="24"/>
        </w:rPr>
        <w:t xml:space="preserve">may consider additional </w:t>
      </w:r>
      <w:r w:rsidR="005854C3" w:rsidRPr="00674978">
        <w:rPr>
          <w:rFonts w:ascii="Times New Roman" w:hAnsi="Times New Roman" w:cs="Times New Roman"/>
          <w:sz w:val="24"/>
          <w:szCs w:val="24"/>
        </w:rPr>
        <w:t xml:space="preserve">inculpatory </w:t>
      </w:r>
      <w:r w:rsidR="004A7429" w:rsidRPr="00674978">
        <w:rPr>
          <w:rFonts w:ascii="Times New Roman" w:hAnsi="Times New Roman" w:cs="Times New Roman"/>
          <w:sz w:val="24"/>
          <w:szCs w:val="24"/>
        </w:rPr>
        <w:t xml:space="preserve">evidence </w:t>
      </w:r>
      <w:r w:rsidR="004A7429" w:rsidRPr="00674978">
        <w:rPr>
          <w:rFonts w:ascii="Times New Roman" w:hAnsi="Times New Roman" w:cs="Times New Roman"/>
          <w:b/>
          <w:sz w:val="24"/>
          <w:szCs w:val="24"/>
          <w:highlight w:val="yellow"/>
          <w:u w:val="single"/>
        </w:rPr>
        <w:t>that</w:t>
      </w:r>
      <w:r w:rsidR="00726CB4" w:rsidRPr="00674978">
        <w:rPr>
          <w:rFonts w:ascii="Times New Roman" w:hAnsi="Times New Roman" w:cs="Times New Roman"/>
          <w:b/>
          <w:sz w:val="24"/>
          <w:szCs w:val="24"/>
          <w:highlight w:val="yellow"/>
          <w:u w:val="single"/>
        </w:rPr>
        <w:t xml:space="preserve"> either did not exist at the time</w:t>
      </w:r>
      <w:r w:rsidR="001372D6" w:rsidRPr="00674978">
        <w:rPr>
          <w:rFonts w:ascii="Times New Roman" w:hAnsi="Times New Roman" w:cs="Times New Roman"/>
          <w:b/>
          <w:sz w:val="24"/>
          <w:szCs w:val="24"/>
          <w:highlight w:val="yellow"/>
          <w:u w:val="single"/>
        </w:rPr>
        <w:t xml:space="preserve"> of</w:t>
      </w:r>
      <w:r w:rsidR="00726CB4" w:rsidRPr="00674978">
        <w:rPr>
          <w:rFonts w:ascii="Times New Roman" w:hAnsi="Times New Roman" w:cs="Times New Roman"/>
          <w:b/>
          <w:sz w:val="24"/>
          <w:szCs w:val="24"/>
          <w:highlight w:val="yellow"/>
          <w:u w:val="single"/>
        </w:rPr>
        <w:t xml:space="preserve"> </w:t>
      </w:r>
      <w:r w:rsidR="00152C3B" w:rsidRPr="00674978">
        <w:rPr>
          <w:rFonts w:ascii="Times New Roman" w:hAnsi="Times New Roman" w:cs="Times New Roman"/>
          <w:b/>
          <w:sz w:val="24"/>
          <w:szCs w:val="24"/>
          <w:highlight w:val="yellow"/>
          <w:u w:val="single"/>
        </w:rPr>
        <w:t>the Panel</w:t>
      </w:r>
      <w:r w:rsidR="00A121A0" w:rsidRPr="00674978">
        <w:rPr>
          <w:rFonts w:ascii="Times New Roman" w:hAnsi="Times New Roman" w:cs="Times New Roman"/>
          <w:b/>
          <w:sz w:val="24"/>
          <w:szCs w:val="24"/>
          <w:highlight w:val="yellow"/>
          <w:u w:val="single"/>
        </w:rPr>
        <w:t>’</w:t>
      </w:r>
      <w:r w:rsidR="00B67FB3" w:rsidRPr="00674978">
        <w:rPr>
          <w:rFonts w:ascii="Times New Roman" w:hAnsi="Times New Roman" w:cs="Times New Roman"/>
          <w:b/>
          <w:sz w:val="24"/>
          <w:szCs w:val="24"/>
          <w:highlight w:val="yellow"/>
          <w:u w:val="single"/>
        </w:rPr>
        <w:t>s hearing</w:t>
      </w:r>
      <w:r w:rsidR="00152C3B" w:rsidRPr="00674978">
        <w:rPr>
          <w:rFonts w:ascii="Times New Roman" w:hAnsi="Times New Roman" w:cs="Times New Roman"/>
          <w:b/>
          <w:sz w:val="24"/>
          <w:szCs w:val="24"/>
          <w:highlight w:val="yellow"/>
          <w:u w:val="single"/>
        </w:rPr>
        <w:t xml:space="preserve"> </w:t>
      </w:r>
      <w:r w:rsidR="00726CB4" w:rsidRPr="00674978">
        <w:rPr>
          <w:rFonts w:ascii="Times New Roman" w:hAnsi="Times New Roman" w:cs="Times New Roman"/>
          <w:b/>
          <w:sz w:val="24"/>
          <w:szCs w:val="24"/>
          <w:highlight w:val="yellow"/>
          <w:u w:val="single"/>
        </w:rPr>
        <w:t xml:space="preserve">or was discovered subsequent to the hearing </w:t>
      </w:r>
      <w:r w:rsidR="00152C3B" w:rsidRPr="00674978">
        <w:rPr>
          <w:rFonts w:ascii="Times New Roman" w:hAnsi="Times New Roman" w:cs="Times New Roman"/>
          <w:b/>
          <w:sz w:val="24"/>
          <w:szCs w:val="24"/>
          <w:highlight w:val="yellow"/>
          <w:u w:val="single"/>
        </w:rPr>
        <w:t>and</w:t>
      </w:r>
      <w:r w:rsidR="004A7429" w:rsidRPr="00674978">
        <w:rPr>
          <w:rFonts w:ascii="Times New Roman" w:hAnsi="Times New Roman" w:cs="Times New Roman"/>
          <w:b/>
          <w:sz w:val="24"/>
          <w:szCs w:val="24"/>
          <w:highlight w:val="yellow"/>
          <w:u w:val="single"/>
        </w:rPr>
        <w:t xml:space="preserve"> was </w:t>
      </w:r>
      <w:r w:rsidR="00152C3B" w:rsidRPr="00674978">
        <w:rPr>
          <w:rFonts w:ascii="Times New Roman" w:hAnsi="Times New Roman" w:cs="Times New Roman"/>
          <w:b/>
          <w:sz w:val="24"/>
          <w:szCs w:val="24"/>
          <w:highlight w:val="yellow"/>
          <w:u w:val="single"/>
        </w:rPr>
        <w:t xml:space="preserve">therefore </w:t>
      </w:r>
      <w:r w:rsidR="004A7429" w:rsidRPr="00674978">
        <w:rPr>
          <w:rFonts w:ascii="Times New Roman" w:hAnsi="Times New Roman" w:cs="Times New Roman"/>
          <w:b/>
          <w:sz w:val="24"/>
          <w:szCs w:val="24"/>
          <w:highlight w:val="yellow"/>
          <w:u w:val="single"/>
        </w:rPr>
        <w:t>not available</w:t>
      </w:r>
      <w:r w:rsidR="001372D6" w:rsidRPr="00674978">
        <w:rPr>
          <w:rFonts w:ascii="Times New Roman" w:hAnsi="Times New Roman" w:cs="Times New Roman"/>
          <w:b/>
          <w:sz w:val="24"/>
          <w:szCs w:val="24"/>
          <w:highlight w:val="yellow"/>
          <w:u w:val="single"/>
        </w:rPr>
        <w:t xml:space="preserve"> for presentation </w:t>
      </w:r>
      <w:r w:rsidR="004A7429" w:rsidRPr="00674978">
        <w:rPr>
          <w:rFonts w:ascii="Times New Roman" w:hAnsi="Times New Roman" w:cs="Times New Roman"/>
          <w:b/>
          <w:sz w:val="24"/>
          <w:szCs w:val="24"/>
          <w:highlight w:val="yellow"/>
          <w:u w:val="single"/>
        </w:rPr>
        <w:t xml:space="preserve">to the </w:t>
      </w:r>
      <w:r w:rsidR="003D712D" w:rsidRPr="00674978">
        <w:rPr>
          <w:rFonts w:ascii="Times New Roman" w:hAnsi="Times New Roman" w:cs="Times New Roman"/>
          <w:b/>
          <w:sz w:val="24"/>
          <w:szCs w:val="24"/>
          <w:highlight w:val="yellow"/>
          <w:u w:val="single"/>
        </w:rPr>
        <w:t>P</w:t>
      </w:r>
      <w:r w:rsidR="004A7429" w:rsidRPr="00674978">
        <w:rPr>
          <w:rFonts w:ascii="Times New Roman" w:hAnsi="Times New Roman" w:cs="Times New Roman"/>
          <w:b/>
          <w:sz w:val="24"/>
          <w:szCs w:val="24"/>
          <w:highlight w:val="yellow"/>
          <w:u w:val="single"/>
        </w:rPr>
        <w:t>anel</w:t>
      </w:r>
      <w:r w:rsidRPr="00674978">
        <w:rPr>
          <w:rFonts w:ascii="Times New Roman" w:hAnsi="Times New Roman" w:cs="Times New Roman"/>
          <w:b/>
          <w:sz w:val="24"/>
          <w:szCs w:val="24"/>
          <w:highlight w:val="yellow"/>
          <w:u w:val="single"/>
        </w:rPr>
        <w:t>.</w:t>
      </w:r>
      <w:r w:rsidRPr="00674978">
        <w:rPr>
          <w:rFonts w:ascii="Times New Roman" w:hAnsi="Times New Roman" w:cs="Times New Roman"/>
          <w:sz w:val="24"/>
          <w:szCs w:val="24"/>
        </w:rPr>
        <w:t xml:space="preserve">  </w:t>
      </w:r>
      <w:r w:rsidR="0081474E" w:rsidRPr="00674978">
        <w:rPr>
          <w:rFonts w:ascii="Times New Roman" w:hAnsi="Times New Roman" w:cs="Times New Roman"/>
          <w:sz w:val="24"/>
          <w:szCs w:val="24"/>
        </w:rPr>
        <w:t>For purposes of these guidelines, i</w:t>
      </w:r>
      <w:r w:rsidR="00C130B0" w:rsidRPr="00674978">
        <w:rPr>
          <w:rFonts w:ascii="Times New Roman" w:hAnsi="Times New Roman" w:cs="Times New Roman"/>
          <w:sz w:val="24"/>
          <w:szCs w:val="24"/>
        </w:rPr>
        <w:t xml:space="preserve">nculpatory evidence </w:t>
      </w:r>
      <w:r w:rsidR="0081474E" w:rsidRPr="00674978">
        <w:rPr>
          <w:rFonts w:ascii="Times New Roman" w:hAnsi="Times New Roman" w:cs="Times New Roman"/>
          <w:sz w:val="24"/>
          <w:szCs w:val="24"/>
        </w:rPr>
        <w:t>means</w:t>
      </w:r>
      <w:r w:rsidR="00C130B0" w:rsidRPr="00674978">
        <w:rPr>
          <w:rFonts w:ascii="Times New Roman" w:hAnsi="Times New Roman" w:cs="Times New Roman"/>
          <w:sz w:val="24"/>
          <w:szCs w:val="24"/>
        </w:rPr>
        <w:t xml:space="preserve"> </w:t>
      </w:r>
      <w:r w:rsidR="007F73FC" w:rsidRPr="00674978">
        <w:rPr>
          <w:rFonts w:ascii="Times New Roman" w:hAnsi="Times New Roman" w:cs="Times New Roman"/>
          <w:sz w:val="24"/>
          <w:szCs w:val="24"/>
        </w:rPr>
        <w:t>that</w:t>
      </w:r>
      <w:r w:rsidR="00C130B0" w:rsidRPr="00674978">
        <w:rPr>
          <w:rFonts w:ascii="Times New Roman" w:hAnsi="Times New Roman" w:cs="Times New Roman"/>
          <w:sz w:val="24"/>
          <w:szCs w:val="24"/>
        </w:rPr>
        <w:t xml:space="preserve"> which tends to incriminate</w:t>
      </w:r>
      <w:r w:rsidR="00B27258" w:rsidRPr="00674978">
        <w:rPr>
          <w:rFonts w:ascii="Times New Roman" w:hAnsi="Times New Roman" w:cs="Times New Roman"/>
          <w:sz w:val="24"/>
          <w:szCs w:val="24"/>
        </w:rPr>
        <w:t xml:space="preserve"> the license holder</w:t>
      </w:r>
      <w:r w:rsidR="00C130B0" w:rsidRPr="00674978">
        <w:rPr>
          <w:rFonts w:ascii="Times New Roman" w:hAnsi="Times New Roman" w:cs="Times New Roman"/>
          <w:sz w:val="24"/>
          <w:szCs w:val="24"/>
        </w:rPr>
        <w:t xml:space="preserve"> or to establish</w:t>
      </w:r>
      <w:r w:rsidR="0081474E" w:rsidRPr="00674978">
        <w:rPr>
          <w:rFonts w:ascii="Times New Roman" w:hAnsi="Times New Roman" w:cs="Times New Roman"/>
          <w:sz w:val="24"/>
          <w:szCs w:val="24"/>
        </w:rPr>
        <w:t xml:space="preserve"> </w:t>
      </w:r>
      <w:r w:rsidR="002E525A" w:rsidRPr="00674978">
        <w:rPr>
          <w:rFonts w:ascii="Times New Roman" w:hAnsi="Times New Roman" w:cs="Times New Roman"/>
          <w:sz w:val="24"/>
          <w:szCs w:val="24"/>
        </w:rPr>
        <w:t xml:space="preserve">the license holder’s </w:t>
      </w:r>
      <w:r w:rsidR="000B5DB7" w:rsidRPr="00674978">
        <w:rPr>
          <w:rFonts w:ascii="Times New Roman" w:hAnsi="Times New Roman" w:cs="Times New Roman"/>
          <w:sz w:val="24"/>
          <w:szCs w:val="24"/>
        </w:rPr>
        <w:t>fault or guilt</w:t>
      </w:r>
      <w:r w:rsidR="002E525A" w:rsidRPr="00674978">
        <w:rPr>
          <w:rFonts w:ascii="Times New Roman" w:hAnsi="Times New Roman" w:cs="Times New Roman"/>
          <w:sz w:val="24"/>
          <w:szCs w:val="24"/>
        </w:rPr>
        <w:t xml:space="preserve"> </w:t>
      </w:r>
      <w:r w:rsidR="003A564B" w:rsidRPr="00674978">
        <w:rPr>
          <w:rFonts w:ascii="Times New Roman" w:hAnsi="Times New Roman" w:cs="Times New Roman"/>
          <w:sz w:val="24"/>
          <w:szCs w:val="24"/>
        </w:rPr>
        <w:t>with respect</w:t>
      </w:r>
      <w:r w:rsidR="002E525A" w:rsidRPr="00674978">
        <w:rPr>
          <w:rFonts w:ascii="Times New Roman" w:hAnsi="Times New Roman" w:cs="Times New Roman"/>
          <w:sz w:val="24"/>
          <w:szCs w:val="24"/>
        </w:rPr>
        <w:t xml:space="preserve"> to </w:t>
      </w:r>
      <w:r w:rsidR="003A564B" w:rsidRPr="00674978">
        <w:rPr>
          <w:rFonts w:ascii="Times New Roman" w:hAnsi="Times New Roman" w:cs="Times New Roman"/>
          <w:sz w:val="24"/>
          <w:szCs w:val="24"/>
        </w:rPr>
        <w:t>a</w:t>
      </w:r>
      <w:r w:rsidR="002E525A" w:rsidRPr="00674978">
        <w:rPr>
          <w:rFonts w:ascii="Times New Roman" w:hAnsi="Times New Roman" w:cs="Times New Roman"/>
          <w:sz w:val="24"/>
          <w:szCs w:val="24"/>
        </w:rPr>
        <w:t xml:space="preserve"> matter at issue</w:t>
      </w:r>
      <w:r w:rsidR="0045118B" w:rsidRPr="00674978">
        <w:rPr>
          <w:rFonts w:ascii="Times New Roman" w:hAnsi="Times New Roman" w:cs="Times New Roman"/>
          <w:sz w:val="24"/>
          <w:szCs w:val="24"/>
        </w:rPr>
        <w:t xml:space="preserve"> in the</w:t>
      </w:r>
      <w:r w:rsidR="00D319B9" w:rsidRPr="00674978">
        <w:rPr>
          <w:rFonts w:ascii="Times New Roman" w:hAnsi="Times New Roman" w:cs="Times New Roman"/>
          <w:sz w:val="24"/>
          <w:szCs w:val="24"/>
        </w:rPr>
        <w:t xml:space="preserve"> </w:t>
      </w:r>
      <w:r w:rsidR="0045118B" w:rsidRPr="00674978">
        <w:rPr>
          <w:rFonts w:ascii="Times New Roman" w:hAnsi="Times New Roman" w:cs="Times New Roman"/>
          <w:sz w:val="24"/>
          <w:szCs w:val="24"/>
        </w:rPr>
        <w:t>proceedings</w:t>
      </w:r>
      <w:r w:rsidR="00C130B0" w:rsidRPr="00674978">
        <w:rPr>
          <w:rFonts w:ascii="Times New Roman" w:hAnsi="Times New Roman" w:cs="Times New Roman"/>
          <w:sz w:val="24"/>
          <w:szCs w:val="24"/>
        </w:rPr>
        <w:t>.</w:t>
      </w:r>
      <w:r w:rsidR="00152C3B" w:rsidRPr="00674978">
        <w:rPr>
          <w:rFonts w:ascii="Times New Roman" w:hAnsi="Times New Roman" w:cs="Times New Roman"/>
          <w:sz w:val="24"/>
          <w:szCs w:val="24"/>
        </w:rPr>
        <w:t xml:space="preserve">  </w:t>
      </w:r>
      <w:r w:rsidR="00771321" w:rsidRPr="00674978">
        <w:rPr>
          <w:rFonts w:ascii="Times New Roman" w:hAnsi="Times New Roman" w:cs="Times New Roman"/>
          <w:b/>
          <w:strike/>
          <w:sz w:val="24"/>
          <w:szCs w:val="24"/>
          <w:highlight w:val="yellow"/>
          <w:u w:val="single"/>
        </w:rPr>
        <w:t>An example is evidence of a DUI conviction that occurred after the Panel hearing and before the Board hearing when consumption of alcohol is relevant to the matter at issue.</w:t>
      </w:r>
    </w:p>
    <w:p w:rsidR="00A121A0" w:rsidRPr="00674978" w:rsidRDefault="00A121A0" w:rsidP="00A121A0">
      <w:pPr>
        <w:spacing w:after="0" w:line="240" w:lineRule="auto"/>
        <w:rPr>
          <w:rFonts w:ascii="Times New Roman" w:hAnsi="Times New Roman" w:cs="Times New Roman"/>
          <w:sz w:val="24"/>
          <w:szCs w:val="24"/>
        </w:rPr>
      </w:pPr>
    </w:p>
    <w:p w:rsidR="00C27A7F" w:rsidRPr="00674978" w:rsidRDefault="00A54C0C" w:rsidP="00617248">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w:t>
      </w:r>
      <w:r w:rsidR="00817859" w:rsidRPr="00674978">
        <w:rPr>
          <w:rFonts w:ascii="Times New Roman" w:hAnsi="Times New Roman" w:cs="Times New Roman"/>
          <w:sz w:val="24"/>
          <w:szCs w:val="24"/>
        </w:rPr>
        <w:t>president</w:t>
      </w:r>
      <w:r w:rsidRPr="00674978">
        <w:rPr>
          <w:rFonts w:ascii="Times New Roman" w:hAnsi="Times New Roman" w:cs="Times New Roman"/>
          <w:sz w:val="24"/>
          <w:szCs w:val="24"/>
        </w:rPr>
        <w:t xml:space="preserve"> shall determine the appropriate response to requests and/or objections pertaining to the conduct of the hearing and</w:t>
      </w:r>
      <w:r w:rsidR="00C27A7F" w:rsidRPr="00674978">
        <w:rPr>
          <w:rFonts w:ascii="Times New Roman" w:hAnsi="Times New Roman" w:cs="Times New Roman"/>
          <w:sz w:val="24"/>
          <w:szCs w:val="24"/>
        </w:rPr>
        <w:t xml:space="preserve"> the</w:t>
      </w:r>
      <w:r w:rsidRPr="00674978">
        <w:rPr>
          <w:rFonts w:ascii="Times New Roman" w:hAnsi="Times New Roman" w:cs="Times New Roman"/>
          <w:sz w:val="24"/>
          <w:szCs w:val="24"/>
        </w:rPr>
        <w:t xml:space="preserve"> matters to be considered.  The </w:t>
      </w:r>
      <w:r w:rsidR="00817859" w:rsidRPr="00674978">
        <w:rPr>
          <w:rFonts w:ascii="Times New Roman" w:hAnsi="Times New Roman" w:cs="Times New Roman"/>
          <w:sz w:val="24"/>
          <w:szCs w:val="24"/>
        </w:rPr>
        <w:t>president</w:t>
      </w:r>
      <w:r w:rsidRPr="00674978">
        <w:rPr>
          <w:rFonts w:ascii="Times New Roman" w:hAnsi="Times New Roman" w:cs="Times New Roman"/>
          <w:sz w:val="24"/>
          <w:szCs w:val="24"/>
        </w:rPr>
        <w:t xml:space="preserve"> may address an objection by ruling on it or by noting it in the record.  In so ruling, and in conducting the hearing, the </w:t>
      </w:r>
      <w:r w:rsidR="00817859" w:rsidRPr="00674978">
        <w:rPr>
          <w:rFonts w:ascii="Times New Roman" w:hAnsi="Times New Roman" w:cs="Times New Roman"/>
          <w:sz w:val="24"/>
          <w:szCs w:val="24"/>
        </w:rPr>
        <w:t>president</w:t>
      </w:r>
      <w:r w:rsidRPr="00674978">
        <w:rPr>
          <w:rFonts w:ascii="Times New Roman" w:hAnsi="Times New Roman" w:cs="Times New Roman"/>
          <w:sz w:val="24"/>
          <w:szCs w:val="24"/>
        </w:rPr>
        <w:t xml:space="preserve"> shall base his/her determinations on the probative value, materiality, and relevance of the matter to the purpose(s) of the hearing.  </w:t>
      </w:r>
    </w:p>
    <w:p w:rsidR="00617248" w:rsidRPr="00674978" w:rsidRDefault="00617248" w:rsidP="00617248">
      <w:pPr>
        <w:spacing w:after="0" w:line="240" w:lineRule="auto"/>
        <w:rPr>
          <w:rFonts w:ascii="Times New Roman" w:hAnsi="Times New Roman" w:cs="Times New Roman"/>
          <w:sz w:val="24"/>
          <w:szCs w:val="24"/>
        </w:rPr>
      </w:pPr>
    </w:p>
    <w:p w:rsidR="00A54C0C" w:rsidRPr="00674978" w:rsidRDefault="00A54C0C" w:rsidP="00617248">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w:t>
      </w:r>
      <w:r w:rsidR="00817859" w:rsidRPr="00674978">
        <w:rPr>
          <w:rFonts w:ascii="Times New Roman" w:hAnsi="Times New Roman" w:cs="Times New Roman"/>
          <w:sz w:val="24"/>
          <w:szCs w:val="24"/>
        </w:rPr>
        <w:t>president</w:t>
      </w:r>
      <w:r w:rsidRPr="00674978">
        <w:rPr>
          <w:rFonts w:ascii="Times New Roman" w:hAnsi="Times New Roman" w:cs="Times New Roman"/>
          <w:sz w:val="24"/>
          <w:szCs w:val="24"/>
        </w:rPr>
        <w:t xml:space="preserve"> shall administer the following oath to all persons who </w:t>
      </w:r>
      <w:r w:rsidRPr="00674978">
        <w:rPr>
          <w:rFonts w:ascii="Times New Roman" w:hAnsi="Times New Roman" w:cs="Times New Roman"/>
          <w:b/>
          <w:strike/>
          <w:sz w:val="24"/>
          <w:szCs w:val="24"/>
          <w:highlight w:val="yellow"/>
        </w:rPr>
        <w:t>will</w:t>
      </w:r>
      <w:r w:rsidRPr="00674978">
        <w:rPr>
          <w:rFonts w:ascii="Times New Roman" w:hAnsi="Times New Roman" w:cs="Times New Roman"/>
          <w:sz w:val="24"/>
          <w:szCs w:val="24"/>
        </w:rPr>
        <w:t xml:space="preserve"> testify: "Do you swear or affirm that the testimony you will give is the truth?"</w:t>
      </w:r>
    </w:p>
    <w:p w:rsidR="00617248" w:rsidRPr="00674978" w:rsidRDefault="00617248" w:rsidP="00617248">
      <w:pPr>
        <w:spacing w:after="0" w:line="240" w:lineRule="auto"/>
        <w:rPr>
          <w:rFonts w:ascii="Times New Roman" w:hAnsi="Times New Roman" w:cs="Times New Roman"/>
          <w:sz w:val="24"/>
          <w:szCs w:val="24"/>
        </w:rPr>
      </w:pPr>
    </w:p>
    <w:p w:rsidR="00CE442C" w:rsidRPr="00674978" w:rsidRDefault="00CE442C" w:rsidP="00CE442C">
      <w:pPr>
        <w:spacing w:line="240" w:lineRule="auto"/>
        <w:rPr>
          <w:rFonts w:ascii="Times New Roman" w:hAnsi="Times New Roman" w:cs="Times New Roman"/>
          <w:sz w:val="24"/>
          <w:szCs w:val="24"/>
        </w:rPr>
      </w:pPr>
      <w:r w:rsidRPr="00674978">
        <w:rPr>
          <w:rFonts w:ascii="Times New Roman" w:hAnsi="Times New Roman" w:cs="Times New Roman"/>
          <w:sz w:val="24"/>
          <w:szCs w:val="24"/>
        </w:rPr>
        <w:t>Upon the request of either party, the president may exclude from the hearing room the witnesses not under examination at the time, except that the license holder and his/her representative shall not be excluded.</w:t>
      </w:r>
    </w:p>
    <w:p w:rsidR="00A54C0C" w:rsidRPr="00674978" w:rsidRDefault="00A54C0C" w:rsidP="00A54C0C">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In conducting a hearing, the </w:t>
      </w:r>
      <w:r w:rsidR="00817859" w:rsidRPr="00674978">
        <w:rPr>
          <w:rFonts w:ascii="Times New Roman" w:hAnsi="Times New Roman" w:cs="Times New Roman"/>
          <w:sz w:val="24"/>
          <w:szCs w:val="24"/>
        </w:rPr>
        <w:t>Board</w:t>
      </w:r>
      <w:r w:rsidRPr="00674978">
        <w:rPr>
          <w:rFonts w:ascii="Times New Roman" w:hAnsi="Times New Roman" w:cs="Times New Roman"/>
          <w:sz w:val="24"/>
          <w:szCs w:val="24"/>
        </w:rPr>
        <w:t xml:space="preserve"> shall not be bound by common law or statutory rules of evidence or by technical or formal rules of procedure. </w:t>
      </w:r>
    </w:p>
    <w:p w:rsidR="00D6277A" w:rsidRPr="00674978" w:rsidRDefault="00A54C0C" w:rsidP="00D6277A">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The </w:t>
      </w:r>
      <w:r w:rsidR="00817859" w:rsidRPr="00674978">
        <w:rPr>
          <w:rFonts w:ascii="Times New Roman" w:hAnsi="Times New Roman" w:cs="Times New Roman"/>
          <w:sz w:val="24"/>
          <w:szCs w:val="24"/>
        </w:rPr>
        <w:t>president</w:t>
      </w:r>
      <w:r w:rsidRPr="00674978">
        <w:rPr>
          <w:rFonts w:ascii="Times New Roman" w:hAnsi="Times New Roman" w:cs="Times New Roman"/>
          <w:sz w:val="24"/>
          <w:szCs w:val="24"/>
        </w:rPr>
        <w:t xml:space="preserve"> may exclude irrelevant, immaterial</w:t>
      </w:r>
      <w:r w:rsidR="002224ED" w:rsidRPr="00674978">
        <w:rPr>
          <w:rFonts w:ascii="Times New Roman" w:hAnsi="Times New Roman" w:cs="Times New Roman"/>
          <w:sz w:val="24"/>
          <w:szCs w:val="24"/>
        </w:rPr>
        <w:t>,</w:t>
      </w:r>
      <w:r w:rsidRPr="00674978">
        <w:rPr>
          <w:rFonts w:ascii="Times New Roman" w:hAnsi="Times New Roman" w:cs="Times New Roman"/>
          <w:sz w:val="24"/>
          <w:szCs w:val="24"/>
        </w:rPr>
        <w:t xml:space="preserve"> or unduly repetitious evidence, including duplicative testimony by multiple witnesses, and may limit the length of the hearing, oral argument, and/or testimony </w:t>
      </w:r>
      <w:r w:rsidR="00D6277A" w:rsidRPr="00674978">
        <w:rPr>
          <w:rFonts w:ascii="Times New Roman" w:hAnsi="Times New Roman" w:cs="Times New Roman"/>
          <w:sz w:val="24"/>
          <w:szCs w:val="24"/>
        </w:rPr>
        <w:t>in light of their relevance in relation to the matter(s) to be considered by the Board.</w:t>
      </w:r>
    </w:p>
    <w:p w:rsidR="00C73FC0" w:rsidRPr="00674978" w:rsidRDefault="00C73FC0" w:rsidP="00C73FC0">
      <w:pPr>
        <w:spacing w:after="0" w:line="240" w:lineRule="auto"/>
        <w:rPr>
          <w:rFonts w:ascii="Times New Roman" w:hAnsi="Times New Roman" w:cs="Times New Roman"/>
          <w:sz w:val="24"/>
          <w:szCs w:val="24"/>
          <w:highlight w:val="yellow"/>
        </w:rPr>
      </w:pPr>
      <w:r w:rsidRPr="00674978">
        <w:rPr>
          <w:rFonts w:ascii="Times New Roman" w:hAnsi="Times New Roman" w:cs="Times New Roman"/>
          <w:sz w:val="24"/>
          <w:szCs w:val="24"/>
        </w:rPr>
        <w:t xml:space="preserve">At its discretion, the </w:t>
      </w:r>
      <w:r w:rsidR="00685B15" w:rsidRPr="00674978">
        <w:rPr>
          <w:rFonts w:ascii="Times New Roman" w:hAnsi="Times New Roman" w:cs="Times New Roman"/>
          <w:sz w:val="24"/>
          <w:szCs w:val="24"/>
        </w:rPr>
        <w:t>Board</w:t>
      </w:r>
      <w:r w:rsidRPr="00674978">
        <w:rPr>
          <w:rFonts w:ascii="Times New Roman" w:hAnsi="Times New Roman" w:cs="Times New Roman"/>
          <w:sz w:val="24"/>
          <w:szCs w:val="24"/>
        </w:rPr>
        <w:t xml:space="preserve"> may ask questions of the license holder, </w:t>
      </w:r>
      <w:r w:rsidRPr="00674978">
        <w:rPr>
          <w:rFonts w:ascii="Times New Roman" w:hAnsi="Times New Roman" w:cs="Times New Roman"/>
          <w:b/>
          <w:sz w:val="24"/>
          <w:szCs w:val="24"/>
          <w:highlight w:val="yellow"/>
          <w:u w:val="single"/>
        </w:rPr>
        <w:t>petitioner</w:t>
      </w:r>
      <w:r w:rsidR="00617248" w:rsidRPr="00674978">
        <w:rPr>
          <w:rFonts w:ascii="Times New Roman" w:hAnsi="Times New Roman" w:cs="Times New Roman"/>
          <w:b/>
          <w:sz w:val="24"/>
          <w:szCs w:val="24"/>
          <w:highlight w:val="yellow"/>
          <w:u w:val="single"/>
        </w:rPr>
        <w:t>,</w:t>
      </w:r>
      <w:r w:rsidRPr="00674978">
        <w:rPr>
          <w:rFonts w:ascii="Times New Roman" w:hAnsi="Times New Roman" w:cs="Times New Roman"/>
          <w:b/>
          <w:sz w:val="24"/>
          <w:szCs w:val="24"/>
          <w:highlight w:val="yellow"/>
          <w:u w:val="single"/>
        </w:rPr>
        <w:t xml:space="preserve"> and any witnesses who participate in the hearing.</w:t>
      </w:r>
      <w:r w:rsidRPr="00674978">
        <w:rPr>
          <w:rFonts w:ascii="Times New Roman" w:hAnsi="Times New Roman" w:cs="Times New Roman"/>
          <w:sz w:val="24"/>
          <w:szCs w:val="24"/>
          <w:highlight w:val="yellow"/>
        </w:rPr>
        <w:t xml:space="preserve">  </w:t>
      </w:r>
      <w:proofErr w:type="gramStart"/>
      <w:r w:rsidRPr="00674978">
        <w:rPr>
          <w:rFonts w:ascii="Times New Roman" w:hAnsi="Times New Roman" w:cs="Times New Roman"/>
          <w:b/>
          <w:strike/>
          <w:sz w:val="24"/>
          <w:szCs w:val="24"/>
          <w:highlight w:val="yellow"/>
        </w:rPr>
        <w:t>local</w:t>
      </w:r>
      <w:proofErr w:type="gramEnd"/>
      <w:r w:rsidRPr="00674978">
        <w:rPr>
          <w:rFonts w:ascii="Times New Roman" w:hAnsi="Times New Roman" w:cs="Times New Roman"/>
          <w:b/>
          <w:strike/>
          <w:sz w:val="24"/>
          <w:szCs w:val="24"/>
          <w:highlight w:val="yellow"/>
        </w:rPr>
        <w:t xml:space="preserve"> school board representative and VDOE employees, including VDOE </w:t>
      </w:r>
      <w:r w:rsidRPr="00674978">
        <w:rPr>
          <w:rFonts w:ascii="Times New Roman" w:hAnsi="Times New Roman" w:cs="Times New Roman"/>
          <w:b/>
          <w:strike/>
          <w:sz w:val="24"/>
          <w:szCs w:val="24"/>
          <w:highlight w:val="yellow"/>
          <w:u w:val="single"/>
        </w:rPr>
        <w:t>Division of Teacher Education and Licensure</w:t>
      </w:r>
      <w:r w:rsidRPr="00674978">
        <w:rPr>
          <w:rFonts w:ascii="Times New Roman" w:hAnsi="Times New Roman" w:cs="Times New Roman"/>
          <w:b/>
          <w:strike/>
          <w:sz w:val="24"/>
          <w:szCs w:val="24"/>
          <w:highlight w:val="yellow"/>
        </w:rPr>
        <w:t xml:space="preserve"> staff.</w:t>
      </w:r>
      <w:r w:rsidRPr="00674978">
        <w:rPr>
          <w:rFonts w:ascii="Times New Roman" w:hAnsi="Times New Roman" w:cs="Times New Roman"/>
          <w:sz w:val="24"/>
          <w:szCs w:val="24"/>
          <w:highlight w:val="yellow"/>
        </w:rPr>
        <w:t xml:space="preserve"> </w:t>
      </w:r>
    </w:p>
    <w:p w:rsidR="00C73FC0" w:rsidRPr="00674978" w:rsidRDefault="00C73FC0" w:rsidP="00BB124B">
      <w:pPr>
        <w:spacing w:after="0" w:line="240" w:lineRule="auto"/>
        <w:rPr>
          <w:rFonts w:ascii="Times New Roman" w:hAnsi="Times New Roman" w:cs="Times New Roman"/>
          <w:sz w:val="24"/>
          <w:szCs w:val="24"/>
          <w:highlight w:val="yellow"/>
        </w:rPr>
      </w:pPr>
    </w:p>
    <w:p w:rsidR="00BB23A3" w:rsidRPr="00674978" w:rsidRDefault="00BB23A3" w:rsidP="00BB23A3">
      <w:p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In hearings on petitions initiated by a local school board, the order of procedures shall be as follows:</w:t>
      </w:r>
    </w:p>
    <w:p w:rsidR="00F3781F" w:rsidRPr="00674978" w:rsidRDefault="00F3781F" w:rsidP="00F3781F">
      <w:pPr>
        <w:pStyle w:val="ListParagraph"/>
        <w:numPr>
          <w:ilvl w:val="0"/>
          <w:numId w:val="5"/>
        </w:numPr>
        <w:spacing w:after="0"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Presentation by VDOE staff person of the Panel’s findings of fact, conclusions of law and the Superintendent of Publ</w:t>
      </w:r>
      <w:r w:rsidR="00263E7D" w:rsidRPr="00674978">
        <w:rPr>
          <w:rFonts w:ascii="Times New Roman" w:hAnsi="Times New Roman" w:cs="Times New Roman"/>
          <w:b/>
          <w:strike/>
          <w:sz w:val="24"/>
          <w:szCs w:val="24"/>
          <w:highlight w:val="yellow"/>
        </w:rPr>
        <w:t>ic Instruction’s recommendation</w:t>
      </w:r>
    </w:p>
    <w:p w:rsidR="00BB23A3" w:rsidRPr="00674978" w:rsidRDefault="00BB23A3" w:rsidP="00BB23A3">
      <w:pPr>
        <w:pStyle w:val="ListParagraph"/>
        <w:numPr>
          <w:ilvl w:val="0"/>
          <w:numId w:val="5"/>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Opening statement by local school board representative and presentation of local school board’s relevant and material evidence</w:t>
      </w:r>
    </w:p>
    <w:p w:rsidR="00BB23A3" w:rsidRPr="00674978" w:rsidRDefault="00BB23A3" w:rsidP="00BB23A3">
      <w:pPr>
        <w:pStyle w:val="ListParagraph"/>
        <w:numPr>
          <w:ilvl w:val="0"/>
          <w:numId w:val="5"/>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Opening statement by license holder or license holder’s representative and presentation of license holder’s relevant and material evidence</w:t>
      </w:r>
    </w:p>
    <w:p w:rsidR="00BB23A3" w:rsidRPr="00674978" w:rsidRDefault="00BB23A3" w:rsidP="00BB23A3">
      <w:pPr>
        <w:pStyle w:val="ListParagraph"/>
        <w:numPr>
          <w:ilvl w:val="0"/>
          <w:numId w:val="5"/>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Questions by Board of Education members</w:t>
      </w:r>
    </w:p>
    <w:p w:rsidR="00BB23A3" w:rsidRPr="00674978" w:rsidRDefault="00BB23A3" w:rsidP="00BB23A3">
      <w:pPr>
        <w:pStyle w:val="ListParagraph"/>
        <w:numPr>
          <w:ilvl w:val="0"/>
          <w:numId w:val="5"/>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 xml:space="preserve">Closing argument by local school board representative </w:t>
      </w:r>
    </w:p>
    <w:p w:rsidR="00BB23A3" w:rsidRPr="00674978" w:rsidRDefault="00BB23A3" w:rsidP="00BB23A3">
      <w:pPr>
        <w:pStyle w:val="ListParagraph"/>
        <w:numPr>
          <w:ilvl w:val="0"/>
          <w:numId w:val="5"/>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Closing argument by license holder or license holder’s representative</w:t>
      </w:r>
    </w:p>
    <w:p w:rsidR="00BB23A3" w:rsidRPr="00674978" w:rsidRDefault="00BB23A3" w:rsidP="00BB23A3">
      <w:pPr>
        <w:pStyle w:val="ListParagraph"/>
        <w:numPr>
          <w:ilvl w:val="0"/>
          <w:numId w:val="5"/>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Deliberation by the Board of Education</w:t>
      </w:r>
    </w:p>
    <w:p w:rsidR="00043DAC" w:rsidRPr="00674978" w:rsidRDefault="00043DAC" w:rsidP="00043DAC">
      <w:p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 xml:space="preserve">The order of </w:t>
      </w:r>
      <w:r w:rsidR="00FF7B63" w:rsidRPr="00674978">
        <w:rPr>
          <w:rFonts w:ascii="Times New Roman" w:hAnsi="Times New Roman" w:cs="Times New Roman"/>
          <w:b/>
          <w:sz w:val="24"/>
          <w:szCs w:val="24"/>
          <w:highlight w:val="yellow"/>
          <w:u w:val="single"/>
        </w:rPr>
        <w:t>proceedings</w:t>
      </w:r>
      <w:r w:rsidRPr="00674978">
        <w:rPr>
          <w:rFonts w:ascii="Times New Roman" w:hAnsi="Times New Roman" w:cs="Times New Roman"/>
          <w:b/>
          <w:sz w:val="24"/>
          <w:szCs w:val="24"/>
          <w:highlight w:val="yellow"/>
          <w:u w:val="single"/>
        </w:rPr>
        <w:t xml:space="preserve"> shall be as follows:</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Opening statement by the petitioner</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Opening statement by license holder or license holder’s representative</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Presentation of the petitioner’s evidence</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 xml:space="preserve">Questions by </w:t>
      </w:r>
      <w:r w:rsidR="00A52F33" w:rsidRPr="00674978">
        <w:rPr>
          <w:rFonts w:ascii="Times New Roman" w:hAnsi="Times New Roman" w:cs="Times New Roman"/>
          <w:b/>
          <w:sz w:val="24"/>
          <w:szCs w:val="24"/>
          <w:highlight w:val="yellow"/>
          <w:u w:val="single"/>
        </w:rPr>
        <w:t>Board</w:t>
      </w:r>
      <w:r w:rsidRPr="00674978">
        <w:rPr>
          <w:rFonts w:ascii="Times New Roman" w:hAnsi="Times New Roman" w:cs="Times New Roman"/>
          <w:b/>
          <w:sz w:val="24"/>
          <w:szCs w:val="24"/>
          <w:highlight w:val="yellow"/>
          <w:u w:val="single"/>
        </w:rPr>
        <w:t xml:space="preserve"> members</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Cross-examination of witnesses by license holder or license holder’s representative</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Presentation of license holder’s evidence</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 xml:space="preserve">Questions by </w:t>
      </w:r>
      <w:r w:rsidR="00F02E8A" w:rsidRPr="00674978">
        <w:rPr>
          <w:rFonts w:ascii="Times New Roman" w:hAnsi="Times New Roman" w:cs="Times New Roman"/>
          <w:b/>
          <w:sz w:val="24"/>
          <w:szCs w:val="24"/>
          <w:highlight w:val="yellow"/>
          <w:u w:val="single"/>
        </w:rPr>
        <w:t>Board</w:t>
      </w:r>
      <w:r w:rsidRPr="00674978">
        <w:rPr>
          <w:rFonts w:ascii="Times New Roman" w:hAnsi="Times New Roman" w:cs="Times New Roman"/>
          <w:b/>
          <w:sz w:val="24"/>
          <w:szCs w:val="24"/>
          <w:highlight w:val="yellow"/>
          <w:u w:val="single"/>
        </w:rPr>
        <w:t xml:space="preserve"> members</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Cross-examination of witnesses by the petitioner</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Rebuttal by license holder or license holder’s representative, as necessary and if requested</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Closing argument by the petitioner</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Closing argument by license holder or license holder’s representative</w:t>
      </w:r>
    </w:p>
    <w:p w:rsidR="00043DAC" w:rsidRPr="00674978" w:rsidRDefault="00043DAC" w:rsidP="00043DAC">
      <w:pPr>
        <w:pStyle w:val="ListParagraph"/>
        <w:numPr>
          <w:ilvl w:val="0"/>
          <w:numId w:val="6"/>
        </w:num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 xml:space="preserve">Deliberation by the </w:t>
      </w:r>
      <w:r w:rsidR="00F02E8A" w:rsidRPr="00674978">
        <w:rPr>
          <w:rFonts w:ascii="Times New Roman" w:hAnsi="Times New Roman" w:cs="Times New Roman"/>
          <w:b/>
          <w:sz w:val="24"/>
          <w:szCs w:val="24"/>
          <w:highlight w:val="yellow"/>
          <w:u w:val="single"/>
        </w:rPr>
        <w:t>Board</w:t>
      </w:r>
    </w:p>
    <w:p w:rsidR="00DD0260" w:rsidRPr="00674978" w:rsidRDefault="00BB23A3" w:rsidP="00BB23A3">
      <w:pPr>
        <w:spacing w:line="240" w:lineRule="auto"/>
        <w:rPr>
          <w:rFonts w:ascii="Times New Roman" w:hAnsi="Times New Roman" w:cs="Times New Roman"/>
          <w:sz w:val="24"/>
          <w:szCs w:val="24"/>
        </w:rPr>
      </w:pPr>
      <w:r w:rsidRPr="00674978">
        <w:rPr>
          <w:rFonts w:ascii="Times New Roman" w:hAnsi="Times New Roman" w:cs="Times New Roman"/>
          <w:sz w:val="24"/>
          <w:szCs w:val="24"/>
        </w:rPr>
        <w:t xml:space="preserve">A license holder or license holder’s representative or </w:t>
      </w:r>
      <w:r w:rsidR="0088174D" w:rsidRPr="00674978">
        <w:rPr>
          <w:rFonts w:ascii="Times New Roman" w:hAnsi="Times New Roman" w:cs="Times New Roman"/>
          <w:b/>
          <w:sz w:val="24"/>
          <w:szCs w:val="24"/>
          <w:highlight w:val="yellow"/>
          <w:u w:val="single"/>
        </w:rPr>
        <w:t xml:space="preserve">a </w:t>
      </w:r>
      <w:r w:rsidR="00236CAE" w:rsidRPr="00674978">
        <w:rPr>
          <w:rFonts w:ascii="Times New Roman" w:hAnsi="Times New Roman" w:cs="Times New Roman"/>
          <w:b/>
          <w:sz w:val="24"/>
          <w:szCs w:val="24"/>
          <w:highlight w:val="yellow"/>
          <w:u w:val="single"/>
        </w:rPr>
        <w:t>petitioner</w:t>
      </w:r>
      <w:r w:rsidR="00236CAE" w:rsidRPr="00674978">
        <w:rPr>
          <w:rFonts w:ascii="Times New Roman" w:hAnsi="Times New Roman" w:cs="Times New Roman"/>
          <w:sz w:val="24"/>
          <w:szCs w:val="24"/>
        </w:rPr>
        <w:t xml:space="preserve"> </w:t>
      </w:r>
      <w:r w:rsidRPr="00674978">
        <w:rPr>
          <w:rFonts w:ascii="Times New Roman" w:hAnsi="Times New Roman" w:cs="Times New Roman"/>
          <w:sz w:val="24"/>
          <w:szCs w:val="24"/>
        </w:rPr>
        <w:t xml:space="preserve">may waive the opportunity to make an opening statement or a closing </w:t>
      </w:r>
      <w:r w:rsidR="00F9260D" w:rsidRPr="00674978">
        <w:rPr>
          <w:rFonts w:ascii="Times New Roman" w:hAnsi="Times New Roman" w:cs="Times New Roman"/>
          <w:sz w:val="24"/>
          <w:szCs w:val="24"/>
        </w:rPr>
        <w:t xml:space="preserve">argument or to present evidence.  </w:t>
      </w:r>
    </w:p>
    <w:p w:rsidR="00BB23A3" w:rsidRPr="00674978" w:rsidRDefault="00C92725" w:rsidP="00BB23A3">
      <w:p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In hearings on petitions initiated by a local school board, n</w:t>
      </w:r>
      <w:r w:rsidR="00CD0AC2" w:rsidRPr="00674978">
        <w:rPr>
          <w:rFonts w:ascii="Times New Roman" w:hAnsi="Times New Roman" w:cs="Times New Roman"/>
          <w:b/>
          <w:strike/>
          <w:sz w:val="24"/>
          <w:szCs w:val="24"/>
          <w:highlight w:val="yellow"/>
        </w:rPr>
        <w:t xml:space="preserve">either the license holder/license holder’s representative nor the local school board representative is </w:t>
      </w:r>
      <w:r w:rsidR="00F9260D" w:rsidRPr="00674978">
        <w:rPr>
          <w:rFonts w:ascii="Times New Roman" w:hAnsi="Times New Roman" w:cs="Times New Roman"/>
          <w:b/>
          <w:strike/>
          <w:sz w:val="24"/>
          <w:szCs w:val="24"/>
          <w:highlight w:val="yellow"/>
        </w:rPr>
        <w:t>required to attend the Board’s hearing.</w:t>
      </w:r>
      <w:r w:rsidR="00CD0AC2" w:rsidRPr="00674978">
        <w:rPr>
          <w:rFonts w:ascii="Times New Roman" w:hAnsi="Times New Roman" w:cs="Times New Roman"/>
          <w:b/>
          <w:strike/>
          <w:sz w:val="24"/>
          <w:szCs w:val="24"/>
          <w:highlight w:val="yellow"/>
        </w:rPr>
        <w:t xml:space="preserve">  If both parties elect not to attend the Board’s hearing, the Board will receive the report of the Panel’s findings of fac</w:t>
      </w:r>
      <w:r w:rsidR="00623F2B" w:rsidRPr="00674978">
        <w:rPr>
          <w:rFonts w:ascii="Times New Roman" w:hAnsi="Times New Roman" w:cs="Times New Roman"/>
          <w:b/>
          <w:strike/>
          <w:sz w:val="24"/>
          <w:szCs w:val="24"/>
          <w:highlight w:val="yellow"/>
        </w:rPr>
        <w:t>t, conclusions of law</w:t>
      </w:r>
      <w:r w:rsidR="00263E7D" w:rsidRPr="00674978">
        <w:rPr>
          <w:rFonts w:ascii="Times New Roman" w:hAnsi="Times New Roman" w:cs="Times New Roman"/>
          <w:b/>
          <w:strike/>
          <w:sz w:val="24"/>
          <w:szCs w:val="24"/>
          <w:highlight w:val="yellow"/>
        </w:rPr>
        <w:t xml:space="preserve">, </w:t>
      </w:r>
      <w:r w:rsidR="009319EB" w:rsidRPr="00674978">
        <w:rPr>
          <w:rFonts w:ascii="Times New Roman" w:hAnsi="Times New Roman" w:cs="Times New Roman"/>
          <w:b/>
          <w:strike/>
          <w:sz w:val="24"/>
          <w:szCs w:val="24"/>
          <w:highlight w:val="yellow"/>
        </w:rPr>
        <w:t xml:space="preserve">and </w:t>
      </w:r>
      <w:r w:rsidR="009319EB" w:rsidRPr="00674978">
        <w:rPr>
          <w:rFonts w:ascii="Times New Roman" w:hAnsi="Times New Roman" w:cs="Times New Roman"/>
          <w:b/>
          <w:strike/>
          <w:sz w:val="24"/>
          <w:szCs w:val="24"/>
          <w:highlight w:val="yellow"/>
          <w:u w:val="single"/>
        </w:rPr>
        <w:t>recommendation as well as</w:t>
      </w:r>
      <w:r w:rsidR="00623F2B" w:rsidRPr="00674978">
        <w:rPr>
          <w:rFonts w:ascii="Times New Roman" w:hAnsi="Times New Roman" w:cs="Times New Roman"/>
          <w:b/>
          <w:strike/>
          <w:sz w:val="24"/>
          <w:szCs w:val="24"/>
          <w:highlight w:val="yellow"/>
        </w:rPr>
        <w:t xml:space="preserve"> the Superintendent of Public Instruction’s recommendation and commence</w:t>
      </w:r>
      <w:r w:rsidR="00DD0260" w:rsidRPr="00674978">
        <w:rPr>
          <w:rFonts w:ascii="Times New Roman" w:hAnsi="Times New Roman" w:cs="Times New Roman"/>
          <w:b/>
          <w:strike/>
          <w:sz w:val="24"/>
          <w:szCs w:val="24"/>
          <w:highlight w:val="yellow"/>
        </w:rPr>
        <w:t xml:space="preserve"> with</w:t>
      </w:r>
      <w:r w:rsidR="00623F2B" w:rsidRPr="00674978">
        <w:rPr>
          <w:rFonts w:ascii="Times New Roman" w:hAnsi="Times New Roman" w:cs="Times New Roman"/>
          <w:b/>
          <w:strike/>
          <w:sz w:val="24"/>
          <w:szCs w:val="24"/>
          <w:highlight w:val="yellow"/>
        </w:rPr>
        <w:t xml:space="preserve"> their </w:t>
      </w:r>
      <w:r w:rsidR="00263E7D" w:rsidRPr="00674978">
        <w:rPr>
          <w:rFonts w:ascii="Times New Roman" w:hAnsi="Times New Roman" w:cs="Times New Roman"/>
          <w:b/>
          <w:strike/>
          <w:sz w:val="24"/>
          <w:szCs w:val="24"/>
          <w:highlight w:val="yellow"/>
          <w:u w:val="single"/>
        </w:rPr>
        <w:t>its</w:t>
      </w:r>
      <w:r w:rsidR="00263E7D" w:rsidRPr="00674978">
        <w:rPr>
          <w:rFonts w:ascii="Times New Roman" w:hAnsi="Times New Roman" w:cs="Times New Roman"/>
          <w:b/>
          <w:strike/>
          <w:sz w:val="24"/>
          <w:szCs w:val="24"/>
          <w:highlight w:val="yellow"/>
        </w:rPr>
        <w:t xml:space="preserve">  </w:t>
      </w:r>
      <w:r w:rsidR="00623F2B" w:rsidRPr="00674978">
        <w:rPr>
          <w:rFonts w:ascii="Times New Roman" w:hAnsi="Times New Roman" w:cs="Times New Roman"/>
          <w:b/>
          <w:strike/>
          <w:sz w:val="24"/>
          <w:szCs w:val="24"/>
          <w:highlight w:val="yellow"/>
        </w:rPr>
        <w:t>deliberations.</w:t>
      </w:r>
      <w:r w:rsidR="00DD0260" w:rsidRPr="00674978">
        <w:rPr>
          <w:rFonts w:ascii="Times New Roman" w:hAnsi="Times New Roman" w:cs="Times New Roman"/>
          <w:b/>
          <w:strike/>
          <w:sz w:val="24"/>
          <w:szCs w:val="24"/>
          <w:highlight w:val="yellow"/>
        </w:rPr>
        <w:t xml:space="preserve">  </w:t>
      </w:r>
    </w:p>
    <w:p w:rsidR="008156E6" w:rsidRPr="00674978" w:rsidRDefault="00196786" w:rsidP="00BB124B">
      <w:p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In hearings on petitions initiated by the Board of Education, the</w:t>
      </w:r>
      <w:r w:rsidR="008156E6" w:rsidRPr="00674978">
        <w:rPr>
          <w:rFonts w:ascii="Times New Roman" w:hAnsi="Times New Roman" w:cs="Times New Roman"/>
          <w:b/>
          <w:strike/>
          <w:sz w:val="24"/>
          <w:szCs w:val="24"/>
          <w:highlight w:val="yellow"/>
        </w:rPr>
        <w:t xml:space="preserve"> order of procedures shall be as follows:</w:t>
      </w:r>
    </w:p>
    <w:p w:rsidR="0031211E" w:rsidRPr="00674978" w:rsidRDefault="008156E6" w:rsidP="00BB124B">
      <w:pPr>
        <w:pStyle w:val="ListParagraph"/>
        <w:numPr>
          <w:ilvl w:val="0"/>
          <w:numId w:val="4"/>
        </w:numPr>
        <w:spacing w:after="0"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Presentation</w:t>
      </w:r>
      <w:r w:rsidR="00D0386B" w:rsidRPr="00674978">
        <w:rPr>
          <w:rFonts w:ascii="Times New Roman" w:hAnsi="Times New Roman" w:cs="Times New Roman"/>
          <w:b/>
          <w:strike/>
          <w:sz w:val="24"/>
          <w:szCs w:val="24"/>
          <w:highlight w:val="yellow"/>
        </w:rPr>
        <w:t xml:space="preserve"> by </w:t>
      </w:r>
      <w:r w:rsidR="00955532" w:rsidRPr="00674978">
        <w:rPr>
          <w:rFonts w:ascii="Times New Roman" w:hAnsi="Times New Roman" w:cs="Times New Roman"/>
          <w:b/>
          <w:strike/>
          <w:sz w:val="24"/>
          <w:szCs w:val="24"/>
          <w:highlight w:val="yellow"/>
        </w:rPr>
        <w:t>VDOE staff person</w:t>
      </w:r>
      <w:r w:rsidR="005B727D" w:rsidRPr="00674978">
        <w:rPr>
          <w:rFonts w:ascii="Times New Roman" w:hAnsi="Times New Roman" w:cs="Times New Roman"/>
          <w:b/>
          <w:strike/>
          <w:sz w:val="24"/>
          <w:szCs w:val="24"/>
          <w:highlight w:val="yellow"/>
        </w:rPr>
        <w:t xml:space="preserve"> </w:t>
      </w:r>
      <w:r w:rsidRPr="00674978">
        <w:rPr>
          <w:rFonts w:ascii="Times New Roman" w:hAnsi="Times New Roman" w:cs="Times New Roman"/>
          <w:b/>
          <w:strike/>
          <w:sz w:val="24"/>
          <w:szCs w:val="24"/>
          <w:highlight w:val="yellow"/>
        </w:rPr>
        <w:t xml:space="preserve">of the </w:t>
      </w:r>
      <w:r w:rsidR="00356A31" w:rsidRPr="00674978">
        <w:rPr>
          <w:rFonts w:ascii="Times New Roman" w:hAnsi="Times New Roman" w:cs="Times New Roman"/>
          <w:b/>
          <w:strike/>
          <w:sz w:val="24"/>
          <w:szCs w:val="24"/>
          <w:highlight w:val="yellow"/>
        </w:rPr>
        <w:t>P</w:t>
      </w:r>
      <w:r w:rsidRPr="00674978">
        <w:rPr>
          <w:rFonts w:ascii="Times New Roman" w:hAnsi="Times New Roman" w:cs="Times New Roman"/>
          <w:b/>
          <w:strike/>
          <w:sz w:val="24"/>
          <w:szCs w:val="24"/>
          <w:highlight w:val="yellow"/>
        </w:rPr>
        <w:t>anel</w:t>
      </w:r>
      <w:r w:rsidR="00D0386B" w:rsidRPr="00674978">
        <w:rPr>
          <w:rFonts w:ascii="Times New Roman" w:hAnsi="Times New Roman" w:cs="Times New Roman"/>
          <w:b/>
          <w:strike/>
          <w:sz w:val="24"/>
          <w:szCs w:val="24"/>
          <w:highlight w:val="yellow"/>
        </w:rPr>
        <w:t xml:space="preserve">’s findings of fact, </w:t>
      </w:r>
      <w:r w:rsidRPr="00674978">
        <w:rPr>
          <w:rFonts w:ascii="Times New Roman" w:hAnsi="Times New Roman" w:cs="Times New Roman"/>
          <w:b/>
          <w:strike/>
          <w:sz w:val="24"/>
          <w:szCs w:val="24"/>
          <w:highlight w:val="yellow"/>
        </w:rPr>
        <w:t>conclusions of law</w:t>
      </w:r>
      <w:r w:rsidR="008754C3" w:rsidRPr="00674978">
        <w:rPr>
          <w:rFonts w:ascii="Times New Roman" w:hAnsi="Times New Roman" w:cs="Times New Roman"/>
          <w:b/>
          <w:strike/>
          <w:sz w:val="24"/>
          <w:szCs w:val="24"/>
          <w:highlight w:val="yellow"/>
        </w:rPr>
        <w:t>,</w:t>
      </w:r>
      <w:r w:rsidR="008754C3" w:rsidRPr="00674978">
        <w:rPr>
          <w:rFonts w:ascii="Times New Roman" w:hAnsi="Times New Roman" w:cs="Times New Roman"/>
          <w:b/>
          <w:strike/>
          <w:sz w:val="24"/>
          <w:szCs w:val="24"/>
          <w:highlight w:val="yellow"/>
          <w:u w:val="single"/>
        </w:rPr>
        <w:t xml:space="preserve"> </w:t>
      </w:r>
      <w:r w:rsidR="009319EB" w:rsidRPr="00674978">
        <w:rPr>
          <w:rFonts w:ascii="Times New Roman" w:hAnsi="Times New Roman" w:cs="Times New Roman"/>
          <w:b/>
          <w:strike/>
          <w:sz w:val="24"/>
          <w:szCs w:val="24"/>
          <w:highlight w:val="yellow"/>
        </w:rPr>
        <w:t xml:space="preserve">and </w:t>
      </w:r>
      <w:r w:rsidR="009319EB" w:rsidRPr="00674978">
        <w:rPr>
          <w:rFonts w:ascii="Times New Roman" w:hAnsi="Times New Roman" w:cs="Times New Roman"/>
          <w:b/>
          <w:strike/>
          <w:sz w:val="24"/>
          <w:szCs w:val="24"/>
          <w:highlight w:val="yellow"/>
          <w:u w:val="single"/>
        </w:rPr>
        <w:t>recommendation as well as</w:t>
      </w:r>
      <w:r w:rsidR="009319EB" w:rsidRPr="00674978">
        <w:rPr>
          <w:rFonts w:ascii="Times New Roman" w:hAnsi="Times New Roman" w:cs="Times New Roman"/>
          <w:b/>
          <w:strike/>
          <w:sz w:val="24"/>
          <w:szCs w:val="24"/>
          <w:highlight w:val="yellow"/>
        </w:rPr>
        <w:t xml:space="preserve"> </w:t>
      </w:r>
      <w:r w:rsidR="00955532" w:rsidRPr="00674978">
        <w:rPr>
          <w:rFonts w:ascii="Times New Roman" w:hAnsi="Times New Roman" w:cs="Times New Roman"/>
          <w:b/>
          <w:strike/>
          <w:sz w:val="24"/>
          <w:szCs w:val="24"/>
          <w:highlight w:val="yellow"/>
        </w:rPr>
        <w:t xml:space="preserve">the Superintendent of Public Instruction’s </w:t>
      </w:r>
      <w:r w:rsidRPr="00674978">
        <w:rPr>
          <w:rFonts w:ascii="Times New Roman" w:hAnsi="Times New Roman" w:cs="Times New Roman"/>
          <w:b/>
          <w:strike/>
          <w:sz w:val="24"/>
          <w:szCs w:val="24"/>
          <w:highlight w:val="yellow"/>
        </w:rPr>
        <w:t>recommendation</w:t>
      </w:r>
    </w:p>
    <w:p w:rsidR="008156E6" w:rsidRPr="00674978" w:rsidRDefault="008156E6" w:rsidP="00BB124B">
      <w:pPr>
        <w:pStyle w:val="ListParagraph"/>
        <w:numPr>
          <w:ilvl w:val="0"/>
          <w:numId w:val="4"/>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Opening statement by license holder or license holder’s</w:t>
      </w:r>
      <w:r w:rsidR="000A0D89" w:rsidRPr="00674978">
        <w:rPr>
          <w:rFonts w:ascii="Times New Roman" w:hAnsi="Times New Roman" w:cs="Times New Roman"/>
          <w:b/>
          <w:strike/>
          <w:sz w:val="24"/>
          <w:szCs w:val="24"/>
          <w:highlight w:val="yellow"/>
        </w:rPr>
        <w:t xml:space="preserve"> representative and p</w:t>
      </w:r>
      <w:r w:rsidRPr="00674978">
        <w:rPr>
          <w:rFonts w:ascii="Times New Roman" w:hAnsi="Times New Roman" w:cs="Times New Roman"/>
          <w:b/>
          <w:strike/>
          <w:sz w:val="24"/>
          <w:szCs w:val="24"/>
          <w:highlight w:val="yellow"/>
        </w:rPr>
        <w:t xml:space="preserve">resentation of license holder’s </w:t>
      </w:r>
      <w:r w:rsidR="00D0386B" w:rsidRPr="00674978">
        <w:rPr>
          <w:rFonts w:ascii="Times New Roman" w:hAnsi="Times New Roman" w:cs="Times New Roman"/>
          <w:b/>
          <w:strike/>
          <w:sz w:val="24"/>
          <w:szCs w:val="24"/>
          <w:highlight w:val="yellow"/>
        </w:rPr>
        <w:t>relevant and material evidence</w:t>
      </w:r>
    </w:p>
    <w:p w:rsidR="0031211E" w:rsidRPr="00674978" w:rsidRDefault="00356A31" w:rsidP="00BB124B">
      <w:pPr>
        <w:pStyle w:val="ListParagraph"/>
        <w:numPr>
          <w:ilvl w:val="0"/>
          <w:numId w:val="4"/>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 xml:space="preserve">Questions by Board </w:t>
      </w:r>
      <w:r w:rsidR="0031211E" w:rsidRPr="00674978">
        <w:rPr>
          <w:rFonts w:ascii="Times New Roman" w:hAnsi="Times New Roman" w:cs="Times New Roman"/>
          <w:b/>
          <w:strike/>
          <w:sz w:val="24"/>
          <w:szCs w:val="24"/>
          <w:highlight w:val="yellow"/>
        </w:rPr>
        <w:t>members</w:t>
      </w:r>
    </w:p>
    <w:p w:rsidR="008156E6" w:rsidRPr="00674978" w:rsidRDefault="008156E6" w:rsidP="00BB124B">
      <w:pPr>
        <w:pStyle w:val="ListParagraph"/>
        <w:numPr>
          <w:ilvl w:val="0"/>
          <w:numId w:val="4"/>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Closing argument by license holder or license holder’s representative</w:t>
      </w:r>
    </w:p>
    <w:p w:rsidR="008156E6" w:rsidRPr="00674978" w:rsidRDefault="008156E6" w:rsidP="00BB124B">
      <w:pPr>
        <w:pStyle w:val="ListParagraph"/>
        <w:numPr>
          <w:ilvl w:val="0"/>
          <w:numId w:val="4"/>
        </w:num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 xml:space="preserve">Deliberation by </w:t>
      </w:r>
      <w:r w:rsidR="00196786" w:rsidRPr="00674978">
        <w:rPr>
          <w:rFonts w:ascii="Times New Roman" w:hAnsi="Times New Roman" w:cs="Times New Roman"/>
          <w:b/>
          <w:strike/>
          <w:sz w:val="24"/>
          <w:szCs w:val="24"/>
          <w:highlight w:val="yellow"/>
        </w:rPr>
        <w:t xml:space="preserve">the Board </w:t>
      </w:r>
    </w:p>
    <w:p w:rsidR="00AD7CED" w:rsidRPr="00674978" w:rsidRDefault="004B7B3E" w:rsidP="00AD7CED">
      <w:p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A license holder or license holder’s representative may waive the opportunity to make an opening statement or a closing argument or to present evidence.</w:t>
      </w:r>
      <w:r w:rsidR="000F7DFD" w:rsidRPr="00674978">
        <w:rPr>
          <w:rFonts w:ascii="Times New Roman" w:hAnsi="Times New Roman" w:cs="Times New Roman"/>
          <w:b/>
          <w:strike/>
          <w:sz w:val="24"/>
          <w:szCs w:val="24"/>
          <w:highlight w:val="yellow"/>
        </w:rPr>
        <w:t xml:space="preserve">  </w:t>
      </w:r>
    </w:p>
    <w:p w:rsidR="00C04A84" w:rsidRPr="00674978" w:rsidRDefault="00AD7CED" w:rsidP="003338C0">
      <w:pPr>
        <w:spacing w:line="240" w:lineRule="auto"/>
        <w:rPr>
          <w:rFonts w:ascii="Times New Roman" w:hAnsi="Times New Roman" w:cs="Times New Roman"/>
          <w:b/>
          <w:strike/>
          <w:sz w:val="24"/>
          <w:szCs w:val="24"/>
        </w:rPr>
      </w:pPr>
      <w:r w:rsidRPr="00674978">
        <w:rPr>
          <w:rFonts w:ascii="Times New Roman" w:hAnsi="Times New Roman" w:cs="Times New Roman"/>
          <w:b/>
          <w:strike/>
          <w:sz w:val="24"/>
          <w:szCs w:val="24"/>
          <w:highlight w:val="yellow"/>
        </w:rPr>
        <w:t>In hearings on petitions init</w:t>
      </w:r>
      <w:r w:rsidR="008754C3" w:rsidRPr="00674978">
        <w:rPr>
          <w:rFonts w:ascii="Times New Roman" w:hAnsi="Times New Roman" w:cs="Times New Roman"/>
          <w:b/>
          <w:strike/>
          <w:sz w:val="24"/>
          <w:szCs w:val="24"/>
          <w:highlight w:val="yellow"/>
        </w:rPr>
        <w:t>iated by the Board of Education</w:t>
      </w:r>
      <w:r w:rsidRPr="00674978">
        <w:rPr>
          <w:rFonts w:ascii="Times New Roman" w:hAnsi="Times New Roman" w:cs="Times New Roman"/>
          <w:b/>
          <w:strike/>
          <w:sz w:val="24"/>
          <w:szCs w:val="24"/>
          <w:highlight w:val="yellow"/>
        </w:rPr>
        <w:t>, a</w:t>
      </w:r>
      <w:r w:rsidR="000F7DFD" w:rsidRPr="00674978">
        <w:rPr>
          <w:rFonts w:ascii="Times New Roman" w:hAnsi="Times New Roman" w:cs="Times New Roman"/>
          <w:b/>
          <w:strike/>
          <w:sz w:val="24"/>
          <w:szCs w:val="24"/>
          <w:highlight w:val="yellow"/>
        </w:rPr>
        <w:t xml:space="preserve"> license holder is not required to attend the Board’s hearing or send his/her representative</w:t>
      </w:r>
      <w:r w:rsidR="00C92725" w:rsidRPr="00674978">
        <w:rPr>
          <w:rFonts w:ascii="Times New Roman" w:hAnsi="Times New Roman" w:cs="Times New Roman"/>
          <w:b/>
          <w:strike/>
          <w:sz w:val="24"/>
          <w:szCs w:val="24"/>
          <w:highlight w:val="yellow"/>
        </w:rPr>
        <w:t xml:space="preserve"> to the hearing</w:t>
      </w:r>
      <w:r w:rsidR="000F7DFD" w:rsidRPr="00674978">
        <w:rPr>
          <w:rFonts w:ascii="Times New Roman" w:hAnsi="Times New Roman" w:cs="Times New Roman"/>
          <w:b/>
          <w:strike/>
          <w:sz w:val="24"/>
          <w:szCs w:val="24"/>
          <w:highlight w:val="yellow"/>
        </w:rPr>
        <w:t>.</w:t>
      </w:r>
      <w:r w:rsidRPr="00674978">
        <w:rPr>
          <w:rFonts w:ascii="Times New Roman" w:hAnsi="Times New Roman" w:cs="Times New Roman"/>
          <w:b/>
          <w:strike/>
          <w:sz w:val="24"/>
          <w:szCs w:val="24"/>
          <w:highlight w:val="yellow"/>
        </w:rPr>
        <w:t xml:space="preserve">   If the license holder elects not to attend the Board’s hearing or send a representative, the Board will receive the report of the Panel’s findings of fact, conclusions of law</w:t>
      </w:r>
      <w:r w:rsidR="000771E6" w:rsidRPr="00674978">
        <w:rPr>
          <w:rFonts w:ascii="Times New Roman" w:hAnsi="Times New Roman" w:cs="Times New Roman"/>
          <w:b/>
          <w:strike/>
          <w:sz w:val="24"/>
          <w:szCs w:val="24"/>
          <w:highlight w:val="yellow"/>
        </w:rPr>
        <w:t>,</w:t>
      </w:r>
      <w:r w:rsidR="009319EB" w:rsidRPr="00674978">
        <w:rPr>
          <w:rFonts w:ascii="Times New Roman" w:hAnsi="Times New Roman" w:cs="Times New Roman"/>
          <w:b/>
          <w:strike/>
          <w:sz w:val="24"/>
          <w:szCs w:val="24"/>
          <w:highlight w:val="yellow"/>
        </w:rPr>
        <w:t xml:space="preserve"> and </w:t>
      </w:r>
      <w:r w:rsidR="009319EB" w:rsidRPr="00674978">
        <w:rPr>
          <w:rFonts w:ascii="Times New Roman" w:hAnsi="Times New Roman" w:cs="Times New Roman"/>
          <w:b/>
          <w:strike/>
          <w:sz w:val="24"/>
          <w:szCs w:val="24"/>
          <w:highlight w:val="yellow"/>
          <w:u w:val="single"/>
        </w:rPr>
        <w:t>recommendation as well as</w:t>
      </w:r>
      <w:r w:rsidRPr="00674978">
        <w:rPr>
          <w:rFonts w:ascii="Times New Roman" w:hAnsi="Times New Roman" w:cs="Times New Roman"/>
          <w:b/>
          <w:strike/>
          <w:sz w:val="24"/>
          <w:szCs w:val="24"/>
          <w:highlight w:val="yellow"/>
        </w:rPr>
        <w:t xml:space="preserve"> the Superintendent of Public Instruction’s recommendation and commence with their </w:t>
      </w:r>
      <w:r w:rsidR="008754C3" w:rsidRPr="00674978">
        <w:rPr>
          <w:rFonts w:ascii="Times New Roman" w:hAnsi="Times New Roman" w:cs="Times New Roman"/>
          <w:b/>
          <w:strike/>
          <w:sz w:val="24"/>
          <w:szCs w:val="24"/>
          <w:highlight w:val="yellow"/>
          <w:u w:val="single"/>
        </w:rPr>
        <w:t>its</w:t>
      </w:r>
      <w:r w:rsidR="008754C3" w:rsidRPr="00674978">
        <w:rPr>
          <w:rFonts w:ascii="Times New Roman" w:hAnsi="Times New Roman" w:cs="Times New Roman"/>
          <w:b/>
          <w:strike/>
          <w:sz w:val="24"/>
          <w:szCs w:val="24"/>
          <w:highlight w:val="yellow"/>
        </w:rPr>
        <w:t xml:space="preserve"> </w:t>
      </w:r>
      <w:r w:rsidRPr="00674978">
        <w:rPr>
          <w:rFonts w:ascii="Times New Roman" w:hAnsi="Times New Roman" w:cs="Times New Roman"/>
          <w:b/>
          <w:strike/>
          <w:sz w:val="24"/>
          <w:szCs w:val="24"/>
          <w:highlight w:val="yellow"/>
        </w:rPr>
        <w:t>deliberations.</w:t>
      </w:r>
      <w:r w:rsidRPr="00674978">
        <w:rPr>
          <w:rFonts w:ascii="Times New Roman" w:hAnsi="Times New Roman" w:cs="Times New Roman"/>
          <w:b/>
          <w:strike/>
          <w:sz w:val="24"/>
          <w:szCs w:val="24"/>
        </w:rPr>
        <w:t xml:space="preserve">  </w:t>
      </w:r>
    </w:p>
    <w:p w:rsidR="00D6482C" w:rsidRPr="00674978" w:rsidRDefault="00B81308" w:rsidP="00BB124B">
      <w:pPr>
        <w:spacing w:after="0" w:line="240" w:lineRule="auto"/>
        <w:rPr>
          <w:rFonts w:ascii="Times New Roman" w:hAnsi="Times New Roman" w:cs="Times New Roman"/>
          <w:sz w:val="24"/>
          <w:szCs w:val="24"/>
        </w:rPr>
      </w:pPr>
      <w:r w:rsidRPr="00674978">
        <w:rPr>
          <w:rFonts w:ascii="Times New Roman" w:hAnsi="Times New Roman" w:cs="Times New Roman"/>
          <w:sz w:val="24"/>
          <w:szCs w:val="24"/>
        </w:rPr>
        <w:t xml:space="preserve">At the conclusion of the hearing, </w:t>
      </w:r>
      <w:r w:rsidR="00DC6EA1" w:rsidRPr="00674978">
        <w:rPr>
          <w:rFonts w:ascii="Times New Roman" w:hAnsi="Times New Roman" w:cs="Times New Roman"/>
          <w:sz w:val="24"/>
          <w:szCs w:val="24"/>
        </w:rPr>
        <w:t xml:space="preserve">the members of the </w:t>
      </w:r>
      <w:r w:rsidR="00356A31" w:rsidRPr="00674978">
        <w:rPr>
          <w:rFonts w:ascii="Times New Roman" w:hAnsi="Times New Roman" w:cs="Times New Roman"/>
          <w:sz w:val="24"/>
          <w:szCs w:val="24"/>
        </w:rPr>
        <w:t>Board</w:t>
      </w:r>
      <w:r w:rsidR="006D1D64" w:rsidRPr="00674978">
        <w:rPr>
          <w:rFonts w:ascii="Times New Roman" w:hAnsi="Times New Roman" w:cs="Times New Roman"/>
          <w:sz w:val="24"/>
          <w:szCs w:val="24"/>
        </w:rPr>
        <w:t xml:space="preserve"> of Education</w:t>
      </w:r>
      <w:r w:rsidR="00356A31" w:rsidRPr="00674978">
        <w:rPr>
          <w:rFonts w:ascii="Times New Roman" w:hAnsi="Times New Roman" w:cs="Times New Roman"/>
          <w:sz w:val="24"/>
          <w:szCs w:val="24"/>
        </w:rPr>
        <w:t xml:space="preserve"> </w:t>
      </w:r>
      <w:r w:rsidR="00330DA2" w:rsidRPr="00674978">
        <w:rPr>
          <w:rFonts w:ascii="Times New Roman" w:hAnsi="Times New Roman" w:cs="Times New Roman"/>
          <w:sz w:val="24"/>
          <w:szCs w:val="24"/>
        </w:rPr>
        <w:t>shall</w:t>
      </w:r>
      <w:r w:rsidRPr="00674978">
        <w:rPr>
          <w:rFonts w:ascii="Times New Roman" w:hAnsi="Times New Roman" w:cs="Times New Roman"/>
          <w:sz w:val="24"/>
          <w:szCs w:val="24"/>
        </w:rPr>
        <w:t xml:space="preserve"> deliberate</w:t>
      </w:r>
      <w:r w:rsidR="006D642D" w:rsidRPr="00674978">
        <w:rPr>
          <w:rFonts w:ascii="Times New Roman" w:hAnsi="Times New Roman" w:cs="Times New Roman"/>
          <w:sz w:val="24"/>
          <w:szCs w:val="24"/>
        </w:rPr>
        <w:t xml:space="preserve"> in order to consid</w:t>
      </w:r>
      <w:r w:rsidR="00590263" w:rsidRPr="00674978">
        <w:rPr>
          <w:rFonts w:ascii="Times New Roman" w:hAnsi="Times New Roman" w:cs="Times New Roman"/>
          <w:sz w:val="24"/>
          <w:szCs w:val="24"/>
        </w:rPr>
        <w:t xml:space="preserve">er </w:t>
      </w:r>
      <w:r w:rsidR="00590263" w:rsidRPr="00674978">
        <w:rPr>
          <w:rFonts w:ascii="Times New Roman" w:hAnsi="Times New Roman" w:cs="Times New Roman"/>
          <w:b/>
          <w:sz w:val="24"/>
          <w:szCs w:val="24"/>
          <w:highlight w:val="yellow"/>
          <w:u w:val="single"/>
        </w:rPr>
        <w:t>the</w:t>
      </w:r>
      <w:r w:rsidR="00D6482C" w:rsidRPr="00674978">
        <w:rPr>
          <w:rFonts w:ascii="Times New Roman" w:hAnsi="Times New Roman" w:cs="Times New Roman"/>
          <w:b/>
          <w:sz w:val="24"/>
          <w:szCs w:val="24"/>
          <w:highlight w:val="yellow"/>
          <w:u w:val="single"/>
        </w:rPr>
        <w:t xml:space="preserve"> </w:t>
      </w:r>
      <w:r w:rsidR="008E1557" w:rsidRPr="00674978">
        <w:rPr>
          <w:rFonts w:ascii="Times New Roman" w:hAnsi="Times New Roman" w:cs="Times New Roman"/>
          <w:b/>
          <w:sz w:val="24"/>
          <w:szCs w:val="24"/>
          <w:highlight w:val="yellow"/>
          <w:u w:val="single"/>
        </w:rPr>
        <w:t xml:space="preserve">relevant and material </w:t>
      </w:r>
      <w:r w:rsidR="00D6482C" w:rsidRPr="00674978">
        <w:rPr>
          <w:rFonts w:ascii="Times New Roman" w:hAnsi="Times New Roman" w:cs="Times New Roman"/>
          <w:b/>
          <w:sz w:val="24"/>
          <w:szCs w:val="24"/>
          <w:highlight w:val="yellow"/>
          <w:u w:val="single"/>
        </w:rPr>
        <w:t>evidence presented</w:t>
      </w:r>
      <w:r w:rsidR="00EC4CF7" w:rsidRPr="00674978">
        <w:rPr>
          <w:rFonts w:ascii="Times New Roman" w:hAnsi="Times New Roman" w:cs="Times New Roman"/>
          <w:b/>
          <w:sz w:val="24"/>
          <w:szCs w:val="24"/>
          <w:highlight w:val="yellow"/>
          <w:u w:val="single"/>
        </w:rPr>
        <w:t xml:space="preserve"> by the license holder and petitioner</w:t>
      </w:r>
      <w:r w:rsidR="00D6482C" w:rsidRPr="00674978">
        <w:rPr>
          <w:rFonts w:ascii="Times New Roman" w:hAnsi="Times New Roman" w:cs="Times New Roman"/>
          <w:sz w:val="24"/>
          <w:szCs w:val="24"/>
        </w:rPr>
        <w:t xml:space="preserve"> and the</w:t>
      </w:r>
      <w:r w:rsidR="00590263" w:rsidRPr="00674978">
        <w:rPr>
          <w:rFonts w:ascii="Times New Roman" w:hAnsi="Times New Roman" w:cs="Times New Roman"/>
          <w:sz w:val="24"/>
          <w:szCs w:val="24"/>
        </w:rPr>
        <w:t xml:space="preserve"> Panel’s </w:t>
      </w:r>
      <w:r w:rsidR="00590263" w:rsidRPr="00674978">
        <w:rPr>
          <w:rFonts w:ascii="Times New Roman" w:hAnsi="Times New Roman" w:cs="Times New Roman"/>
          <w:b/>
          <w:strike/>
          <w:sz w:val="24"/>
          <w:szCs w:val="24"/>
          <w:highlight w:val="yellow"/>
        </w:rPr>
        <w:t xml:space="preserve">findings of fact, </w:t>
      </w:r>
      <w:r w:rsidR="006D642D" w:rsidRPr="00674978">
        <w:rPr>
          <w:rFonts w:ascii="Times New Roman" w:hAnsi="Times New Roman" w:cs="Times New Roman"/>
          <w:b/>
          <w:strike/>
          <w:sz w:val="24"/>
          <w:szCs w:val="24"/>
          <w:highlight w:val="yellow"/>
        </w:rPr>
        <w:t>conclusions of law</w:t>
      </w:r>
      <w:r w:rsidR="000771E6" w:rsidRPr="00674978">
        <w:rPr>
          <w:rFonts w:ascii="Times New Roman" w:hAnsi="Times New Roman" w:cs="Times New Roman"/>
          <w:b/>
          <w:strike/>
          <w:sz w:val="24"/>
          <w:szCs w:val="24"/>
          <w:highlight w:val="yellow"/>
        </w:rPr>
        <w:t>,</w:t>
      </w:r>
      <w:r w:rsidR="009319EB" w:rsidRPr="00674978">
        <w:rPr>
          <w:rFonts w:ascii="Times New Roman" w:hAnsi="Times New Roman" w:cs="Times New Roman"/>
          <w:b/>
          <w:strike/>
          <w:sz w:val="24"/>
          <w:szCs w:val="24"/>
          <w:highlight w:val="yellow"/>
        </w:rPr>
        <w:t xml:space="preserve"> and</w:t>
      </w:r>
      <w:r w:rsidR="009319EB" w:rsidRPr="00674978">
        <w:rPr>
          <w:rFonts w:ascii="Times New Roman" w:hAnsi="Times New Roman" w:cs="Times New Roman"/>
          <w:b/>
          <w:sz w:val="24"/>
          <w:szCs w:val="24"/>
        </w:rPr>
        <w:t xml:space="preserve"> </w:t>
      </w:r>
      <w:r w:rsidR="009319EB" w:rsidRPr="00674978">
        <w:rPr>
          <w:rFonts w:ascii="Times New Roman" w:hAnsi="Times New Roman" w:cs="Times New Roman"/>
          <w:sz w:val="24"/>
          <w:szCs w:val="24"/>
        </w:rPr>
        <w:t>recommendation</w:t>
      </w:r>
      <w:r w:rsidR="00A30904" w:rsidRPr="00674978">
        <w:rPr>
          <w:rFonts w:ascii="Times New Roman" w:hAnsi="Times New Roman" w:cs="Times New Roman"/>
          <w:sz w:val="24"/>
          <w:szCs w:val="24"/>
        </w:rPr>
        <w:t xml:space="preserve"> </w:t>
      </w:r>
      <w:r w:rsidR="00A30904" w:rsidRPr="00674978">
        <w:rPr>
          <w:rFonts w:ascii="Times New Roman" w:hAnsi="Times New Roman" w:cs="Times New Roman"/>
          <w:b/>
          <w:sz w:val="24"/>
          <w:szCs w:val="24"/>
          <w:highlight w:val="yellow"/>
          <w:u w:val="single"/>
        </w:rPr>
        <w:t>and reasoning</w:t>
      </w:r>
      <w:r w:rsidR="009319EB" w:rsidRPr="00674978">
        <w:rPr>
          <w:rFonts w:ascii="Times New Roman" w:hAnsi="Times New Roman" w:cs="Times New Roman"/>
          <w:sz w:val="24"/>
          <w:szCs w:val="24"/>
        </w:rPr>
        <w:t xml:space="preserve"> as well as</w:t>
      </w:r>
      <w:r w:rsidR="006D642D" w:rsidRPr="00674978">
        <w:rPr>
          <w:rFonts w:ascii="Times New Roman" w:hAnsi="Times New Roman" w:cs="Times New Roman"/>
          <w:sz w:val="24"/>
          <w:szCs w:val="24"/>
        </w:rPr>
        <w:t xml:space="preserve"> the recommendation of the Superintendent of Public Instruction</w:t>
      </w:r>
      <w:r w:rsidRPr="00674978">
        <w:rPr>
          <w:rFonts w:ascii="Times New Roman" w:hAnsi="Times New Roman" w:cs="Times New Roman"/>
          <w:sz w:val="24"/>
          <w:szCs w:val="24"/>
        </w:rPr>
        <w:t>.</w:t>
      </w:r>
    </w:p>
    <w:p w:rsidR="008D7929" w:rsidRPr="00674978" w:rsidRDefault="008D7929" w:rsidP="00BB124B">
      <w:pPr>
        <w:spacing w:after="0" w:line="240" w:lineRule="auto"/>
        <w:rPr>
          <w:rFonts w:ascii="Times New Roman" w:hAnsi="Times New Roman" w:cs="Times New Roman"/>
          <w:sz w:val="24"/>
          <w:szCs w:val="24"/>
        </w:rPr>
      </w:pPr>
    </w:p>
    <w:p w:rsidR="0018213B" w:rsidRPr="00674978" w:rsidRDefault="00961F10" w:rsidP="00BB124B">
      <w:pPr>
        <w:spacing w:after="0" w:line="240" w:lineRule="auto"/>
        <w:rPr>
          <w:rFonts w:ascii="Times New Roman" w:hAnsi="Times New Roman" w:cs="Times New Roman"/>
          <w:b/>
          <w:strike/>
          <w:sz w:val="24"/>
          <w:szCs w:val="24"/>
          <w:highlight w:val="yellow"/>
          <w:u w:val="single"/>
        </w:rPr>
      </w:pPr>
      <w:r w:rsidRPr="00674978">
        <w:rPr>
          <w:rFonts w:ascii="Times New Roman" w:hAnsi="Times New Roman" w:cs="Times New Roman"/>
          <w:b/>
          <w:strike/>
          <w:sz w:val="24"/>
          <w:szCs w:val="24"/>
          <w:highlight w:val="yellow"/>
          <w:u w:val="single"/>
        </w:rPr>
        <w:t xml:space="preserve">In hearings on petitions initiated by a local school board, </w:t>
      </w:r>
      <w:r w:rsidRPr="00674978">
        <w:rPr>
          <w:rFonts w:ascii="Times New Roman" w:hAnsi="Times New Roman" w:cs="Times New Roman"/>
          <w:b/>
          <w:strike/>
          <w:sz w:val="24"/>
          <w:szCs w:val="24"/>
          <w:highlight w:val="yellow"/>
        </w:rPr>
        <w:t>B</w:t>
      </w:r>
      <w:r w:rsidR="006D642D" w:rsidRPr="00674978">
        <w:rPr>
          <w:rFonts w:ascii="Times New Roman" w:hAnsi="Times New Roman" w:cs="Times New Roman"/>
          <w:b/>
          <w:strike/>
          <w:sz w:val="24"/>
          <w:szCs w:val="24"/>
          <w:highlight w:val="yellow"/>
        </w:rPr>
        <w:t>oard</w:t>
      </w:r>
      <w:r w:rsidR="008D7929" w:rsidRPr="00674978">
        <w:rPr>
          <w:rFonts w:ascii="Times New Roman" w:hAnsi="Times New Roman" w:cs="Times New Roman"/>
          <w:b/>
          <w:strike/>
          <w:sz w:val="24"/>
          <w:szCs w:val="24"/>
          <w:highlight w:val="yellow"/>
        </w:rPr>
        <w:t xml:space="preserve"> members</w:t>
      </w:r>
      <w:r w:rsidR="00B81308" w:rsidRPr="00674978">
        <w:rPr>
          <w:rFonts w:ascii="Times New Roman" w:hAnsi="Times New Roman" w:cs="Times New Roman"/>
          <w:b/>
          <w:strike/>
          <w:sz w:val="24"/>
          <w:szCs w:val="24"/>
          <w:highlight w:val="yellow"/>
        </w:rPr>
        <w:t xml:space="preserve"> shall be joined in their deliberations by the Superintendent of Public Instruction, </w:t>
      </w:r>
      <w:r w:rsidR="008D7929" w:rsidRPr="00674978">
        <w:rPr>
          <w:rFonts w:ascii="Times New Roman" w:hAnsi="Times New Roman" w:cs="Times New Roman"/>
          <w:b/>
          <w:strike/>
          <w:sz w:val="24"/>
          <w:szCs w:val="24"/>
          <w:highlight w:val="yellow"/>
        </w:rPr>
        <w:t xml:space="preserve">a </w:t>
      </w:r>
      <w:r w:rsidR="00B81308" w:rsidRPr="00674978">
        <w:rPr>
          <w:rFonts w:ascii="Times New Roman" w:hAnsi="Times New Roman" w:cs="Times New Roman"/>
          <w:b/>
          <w:strike/>
          <w:sz w:val="24"/>
          <w:szCs w:val="24"/>
          <w:highlight w:val="yellow"/>
        </w:rPr>
        <w:t>VDOE staff person</w:t>
      </w:r>
      <w:r w:rsidR="00590263" w:rsidRPr="00674978">
        <w:rPr>
          <w:rFonts w:ascii="Times New Roman" w:hAnsi="Times New Roman" w:cs="Times New Roman"/>
          <w:b/>
          <w:strike/>
          <w:sz w:val="24"/>
          <w:szCs w:val="24"/>
          <w:highlight w:val="yellow"/>
        </w:rPr>
        <w:t>,</w:t>
      </w:r>
      <w:r w:rsidR="008D7929" w:rsidRPr="00674978">
        <w:rPr>
          <w:rFonts w:ascii="Times New Roman" w:hAnsi="Times New Roman" w:cs="Times New Roman"/>
          <w:b/>
          <w:strike/>
          <w:sz w:val="24"/>
          <w:szCs w:val="24"/>
          <w:highlight w:val="yellow"/>
        </w:rPr>
        <w:t xml:space="preserve"> and an assistant attorney general </w:t>
      </w:r>
      <w:r w:rsidR="00596E67" w:rsidRPr="00674978">
        <w:rPr>
          <w:rFonts w:ascii="Times New Roman" w:hAnsi="Times New Roman" w:cs="Times New Roman"/>
          <w:b/>
          <w:strike/>
          <w:sz w:val="24"/>
          <w:szCs w:val="24"/>
          <w:highlight w:val="yellow"/>
        </w:rPr>
        <w:t>whose role is to provide legal advice and serve as counsel to the Board</w:t>
      </w:r>
      <w:r w:rsidR="00B81308" w:rsidRPr="00674978">
        <w:rPr>
          <w:rFonts w:ascii="Times New Roman" w:hAnsi="Times New Roman" w:cs="Times New Roman"/>
          <w:b/>
          <w:strike/>
          <w:sz w:val="24"/>
          <w:szCs w:val="24"/>
          <w:highlight w:val="yellow"/>
        </w:rPr>
        <w:t>.</w:t>
      </w:r>
      <w:r w:rsidR="00B81308" w:rsidRPr="00674978">
        <w:rPr>
          <w:rFonts w:ascii="Times New Roman" w:hAnsi="Times New Roman" w:cs="Times New Roman"/>
          <w:b/>
          <w:strike/>
          <w:sz w:val="24"/>
          <w:szCs w:val="24"/>
          <w:highlight w:val="yellow"/>
          <w:u w:val="single"/>
        </w:rPr>
        <w:t xml:space="preserve">  </w:t>
      </w:r>
    </w:p>
    <w:p w:rsidR="0018213B" w:rsidRPr="00674978" w:rsidRDefault="0018213B" w:rsidP="00BB124B">
      <w:pPr>
        <w:spacing w:after="0" w:line="240" w:lineRule="auto"/>
        <w:rPr>
          <w:rFonts w:ascii="Times New Roman" w:hAnsi="Times New Roman" w:cs="Times New Roman"/>
          <w:b/>
          <w:strike/>
          <w:sz w:val="24"/>
          <w:szCs w:val="24"/>
          <w:highlight w:val="yellow"/>
          <w:u w:val="single"/>
        </w:rPr>
      </w:pPr>
    </w:p>
    <w:p w:rsidR="00961F10" w:rsidRPr="00674978" w:rsidRDefault="00961F10" w:rsidP="00961F10">
      <w:pPr>
        <w:spacing w:after="0" w:line="240" w:lineRule="auto"/>
        <w:rPr>
          <w:rFonts w:ascii="Times New Roman" w:hAnsi="Times New Roman" w:cs="Times New Roman"/>
          <w:b/>
          <w:strike/>
          <w:sz w:val="24"/>
          <w:szCs w:val="24"/>
          <w:highlight w:val="yellow"/>
          <w:u w:val="single"/>
        </w:rPr>
      </w:pPr>
      <w:r w:rsidRPr="00674978">
        <w:rPr>
          <w:rFonts w:ascii="Times New Roman" w:hAnsi="Times New Roman" w:cs="Times New Roman"/>
          <w:b/>
          <w:strike/>
          <w:sz w:val="24"/>
          <w:szCs w:val="24"/>
          <w:highlight w:val="yellow"/>
          <w:u w:val="single"/>
        </w:rPr>
        <w:t xml:space="preserve">In hearings on petitions initiated </w:t>
      </w:r>
      <w:r w:rsidR="006A7C31" w:rsidRPr="00674978">
        <w:rPr>
          <w:rFonts w:ascii="Times New Roman" w:hAnsi="Times New Roman" w:cs="Times New Roman"/>
          <w:b/>
          <w:strike/>
          <w:sz w:val="24"/>
          <w:szCs w:val="24"/>
          <w:highlight w:val="yellow"/>
          <w:u w:val="single"/>
        </w:rPr>
        <w:t xml:space="preserve">on motion of </w:t>
      </w:r>
      <w:r w:rsidRPr="00674978">
        <w:rPr>
          <w:rFonts w:ascii="Times New Roman" w:hAnsi="Times New Roman" w:cs="Times New Roman"/>
          <w:b/>
          <w:strike/>
          <w:sz w:val="24"/>
          <w:szCs w:val="24"/>
          <w:highlight w:val="yellow"/>
          <w:u w:val="single"/>
        </w:rPr>
        <w:t xml:space="preserve">the Board of Education, Board members shall be joined in their deliberations by a VDOE staff person and an assistant attorney general whose role is to provide legal advice and serve as counsel to the Board.  </w:t>
      </w:r>
    </w:p>
    <w:p w:rsidR="00C00223" w:rsidRPr="00674978" w:rsidRDefault="00C00223" w:rsidP="00961F10">
      <w:pPr>
        <w:spacing w:after="0" w:line="240" w:lineRule="auto"/>
        <w:rPr>
          <w:rFonts w:ascii="Times New Roman" w:hAnsi="Times New Roman" w:cs="Times New Roman"/>
          <w:b/>
          <w:strike/>
          <w:sz w:val="24"/>
          <w:szCs w:val="24"/>
          <w:highlight w:val="yellow"/>
          <w:u w:val="single"/>
        </w:rPr>
      </w:pPr>
    </w:p>
    <w:p w:rsidR="00C00223" w:rsidRPr="00674978" w:rsidRDefault="00C00223" w:rsidP="00C00223">
      <w:p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 xml:space="preserve">The Superintendent of Public Instruction shall not participate in the Board’s deliberations.  </w:t>
      </w:r>
    </w:p>
    <w:p w:rsidR="00C00223" w:rsidRPr="00674978" w:rsidRDefault="00C00223" w:rsidP="00C00223">
      <w:pPr>
        <w:spacing w:line="240" w:lineRule="auto"/>
        <w:rPr>
          <w:rFonts w:ascii="Times New Roman" w:hAnsi="Times New Roman" w:cs="Times New Roman"/>
          <w:b/>
          <w:sz w:val="24"/>
          <w:szCs w:val="24"/>
          <w:highlight w:val="yellow"/>
          <w:u w:val="single"/>
        </w:rPr>
      </w:pPr>
      <w:r w:rsidRPr="00674978">
        <w:rPr>
          <w:rFonts w:ascii="Times New Roman" w:hAnsi="Times New Roman" w:cs="Times New Roman"/>
          <w:b/>
          <w:sz w:val="24"/>
          <w:szCs w:val="24"/>
          <w:highlight w:val="yellow"/>
          <w:u w:val="single"/>
        </w:rPr>
        <w:t>VDOE staff shall not participate in the Board’s deliberations.</w:t>
      </w:r>
    </w:p>
    <w:p w:rsidR="00D07647" w:rsidRPr="00674978" w:rsidRDefault="0099461C" w:rsidP="0099461C">
      <w:pPr>
        <w:spacing w:after="0" w:line="240" w:lineRule="auto"/>
        <w:rPr>
          <w:rFonts w:ascii="Times New Roman" w:hAnsi="Times New Roman" w:cs="Times New Roman"/>
          <w:sz w:val="24"/>
          <w:szCs w:val="24"/>
        </w:rPr>
      </w:pPr>
      <w:r w:rsidRPr="00674978">
        <w:rPr>
          <w:rFonts w:ascii="Times New Roman" w:hAnsi="Times New Roman" w:cs="Times New Roman"/>
          <w:b/>
          <w:sz w:val="24"/>
          <w:szCs w:val="24"/>
          <w:highlight w:val="yellow"/>
          <w:u w:val="single"/>
        </w:rPr>
        <w:t>Board members shall be joined in their deliberations by an assistant attorney general whose role is to provide legal advice, serve as counsel to the Board</w:t>
      </w:r>
      <w:r w:rsidR="00617248" w:rsidRPr="00674978">
        <w:rPr>
          <w:rFonts w:ascii="Times New Roman" w:hAnsi="Times New Roman" w:cs="Times New Roman"/>
          <w:b/>
          <w:sz w:val="24"/>
          <w:szCs w:val="24"/>
          <w:highlight w:val="yellow"/>
          <w:u w:val="single"/>
        </w:rPr>
        <w:t>,</w:t>
      </w:r>
      <w:r w:rsidRPr="00674978">
        <w:rPr>
          <w:rFonts w:ascii="Times New Roman" w:hAnsi="Times New Roman" w:cs="Times New Roman"/>
          <w:b/>
          <w:sz w:val="24"/>
          <w:szCs w:val="24"/>
          <w:highlight w:val="yellow"/>
          <w:u w:val="single"/>
        </w:rPr>
        <w:t xml:space="preserve"> and </w:t>
      </w:r>
      <w:r w:rsidR="00D07647" w:rsidRPr="00674978">
        <w:rPr>
          <w:rFonts w:ascii="Times New Roman" w:hAnsi="Times New Roman" w:cs="Times New Roman"/>
          <w:b/>
          <w:sz w:val="24"/>
          <w:szCs w:val="24"/>
          <w:highlight w:val="yellow"/>
          <w:u w:val="single"/>
        </w:rPr>
        <w:t xml:space="preserve">assist the Board in preparing the order that sets forth </w:t>
      </w:r>
      <w:r w:rsidR="005E0875" w:rsidRPr="00674978">
        <w:rPr>
          <w:rFonts w:ascii="Times New Roman" w:hAnsi="Times New Roman" w:cs="Times New Roman"/>
          <w:b/>
          <w:sz w:val="24"/>
          <w:szCs w:val="24"/>
          <w:highlight w:val="yellow"/>
          <w:u w:val="single"/>
        </w:rPr>
        <w:t>its</w:t>
      </w:r>
      <w:r w:rsidR="00D07647" w:rsidRPr="00674978">
        <w:rPr>
          <w:rFonts w:ascii="Times New Roman" w:hAnsi="Times New Roman" w:cs="Times New Roman"/>
          <w:b/>
          <w:sz w:val="24"/>
          <w:szCs w:val="24"/>
          <w:highlight w:val="yellow"/>
          <w:u w:val="single"/>
        </w:rPr>
        <w:t xml:space="preserve"> </w:t>
      </w:r>
      <w:r w:rsidR="005E0875" w:rsidRPr="00674978">
        <w:rPr>
          <w:rFonts w:ascii="Times New Roman" w:hAnsi="Times New Roman" w:cs="Times New Roman"/>
          <w:b/>
          <w:sz w:val="24"/>
          <w:szCs w:val="24"/>
          <w:highlight w:val="yellow"/>
          <w:u w:val="single"/>
        </w:rPr>
        <w:t>decision</w:t>
      </w:r>
      <w:r w:rsidR="00D07647" w:rsidRPr="00674978">
        <w:rPr>
          <w:rFonts w:ascii="Times New Roman" w:hAnsi="Times New Roman" w:cs="Times New Roman"/>
          <w:b/>
          <w:sz w:val="24"/>
          <w:szCs w:val="24"/>
          <w:highlight w:val="yellow"/>
          <w:u w:val="single"/>
        </w:rPr>
        <w:t>.</w:t>
      </w:r>
    </w:p>
    <w:p w:rsidR="00D07647" w:rsidRPr="00674978" w:rsidRDefault="00D07647" w:rsidP="0099461C">
      <w:pPr>
        <w:spacing w:after="0" w:line="240" w:lineRule="auto"/>
        <w:rPr>
          <w:rFonts w:ascii="Times New Roman" w:hAnsi="Times New Roman" w:cs="Times New Roman"/>
          <w:b/>
          <w:sz w:val="24"/>
          <w:szCs w:val="24"/>
          <w:highlight w:val="magenta"/>
        </w:rPr>
      </w:pPr>
    </w:p>
    <w:p w:rsidR="0018213B" w:rsidRPr="00674978" w:rsidRDefault="008D7929" w:rsidP="00596E67">
      <w:pPr>
        <w:spacing w:line="240" w:lineRule="auto"/>
        <w:rPr>
          <w:rFonts w:ascii="Times New Roman" w:hAnsi="Times New Roman" w:cs="Times New Roman"/>
          <w:sz w:val="24"/>
          <w:szCs w:val="24"/>
          <w:highlight w:val="yellow"/>
        </w:rPr>
      </w:pPr>
      <w:r w:rsidRPr="00674978">
        <w:rPr>
          <w:rFonts w:ascii="Times New Roman" w:hAnsi="Times New Roman" w:cs="Times New Roman"/>
          <w:sz w:val="24"/>
          <w:szCs w:val="24"/>
        </w:rPr>
        <w:t xml:space="preserve">An assistant attorney general who </w:t>
      </w:r>
      <w:r w:rsidR="00596E67" w:rsidRPr="00674978">
        <w:rPr>
          <w:rFonts w:ascii="Times New Roman" w:hAnsi="Times New Roman" w:cs="Times New Roman"/>
          <w:sz w:val="24"/>
          <w:szCs w:val="24"/>
        </w:rPr>
        <w:t>was</w:t>
      </w:r>
      <w:r w:rsidRPr="00674978">
        <w:rPr>
          <w:rFonts w:ascii="Times New Roman" w:hAnsi="Times New Roman" w:cs="Times New Roman"/>
          <w:sz w:val="24"/>
          <w:szCs w:val="24"/>
        </w:rPr>
        <w:t xml:space="preserve"> present for the deliberations of the Panel shall not be present for the deliberations of the Board in any subsequent hearing on the same licensure </w:t>
      </w:r>
      <w:r w:rsidR="00617248" w:rsidRPr="00674978">
        <w:rPr>
          <w:rFonts w:ascii="Times New Roman" w:hAnsi="Times New Roman" w:cs="Times New Roman"/>
          <w:b/>
          <w:strike/>
          <w:sz w:val="24"/>
          <w:szCs w:val="24"/>
          <w:highlight w:val="yellow"/>
        </w:rPr>
        <w:t>action</w:t>
      </w:r>
      <w:r w:rsidR="00617248" w:rsidRPr="00674978">
        <w:rPr>
          <w:rFonts w:ascii="Times New Roman" w:hAnsi="Times New Roman" w:cs="Times New Roman"/>
          <w:b/>
          <w:sz w:val="24"/>
          <w:szCs w:val="24"/>
          <w:highlight w:val="yellow"/>
        </w:rPr>
        <w:t xml:space="preserve"> </w:t>
      </w:r>
      <w:r w:rsidR="00617248" w:rsidRPr="00674978">
        <w:rPr>
          <w:rFonts w:ascii="Times New Roman" w:hAnsi="Times New Roman" w:cs="Times New Roman"/>
          <w:b/>
          <w:sz w:val="24"/>
          <w:szCs w:val="24"/>
          <w:highlight w:val="yellow"/>
          <w:u w:val="single"/>
        </w:rPr>
        <w:t>matter</w:t>
      </w:r>
      <w:r w:rsidR="004F39E6" w:rsidRPr="00674978">
        <w:rPr>
          <w:rFonts w:ascii="Times New Roman" w:hAnsi="Times New Roman" w:cs="Times New Roman"/>
          <w:sz w:val="24"/>
          <w:szCs w:val="24"/>
          <w:highlight w:val="yellow"/>
        </w:rPr>
        <w:t>.</w:t>
      </w:r>
    </w:p>
    <w:p w:rsidR="00425EF6" w:rsidRPr="00674978" w:rsidRDefault="00425EF6" w:rsidP="00674978">
      <w:pPr>
        <w:spacing w:after="0" w:line="240" w:lineRule="auto"/>
        <w:rPr>
          <w:rFonts w:ascii="Times New Roman" w:hAnsi="Times New Roman" w:cs="Times New Roman"/>
          <w:sz w:val="24"/>
          <w:szCs w:val="24"/>
          <w:highlight w:val="yellow"/>
        </w:rPr>
      </w:pPr>
    </w:p>
    <w:p w:rsidR="00425EF6" w:rsidRPr="00674978" w:rsidRDefault="00425EF6" w:rsidP="00425EF6">
      <w:pPr>
        <w:spacing w:line="240" w:lineRule="auto"/>
        <w:rPr>
          <w:rFonts w:ascii="Times New Roman" w:hAnsi="Times New Roman" w:cs="Times New Roman"/>
          <w:b/>
          <w:strike/>
          <w:sz w:val="24"/>
          <w:szCs w:val="24"/>
          <w:highlight w:val="cyan"/>
          <w:u w:val="single"/>
        </w:rPr>
      </w:pPr>
      <w:r w:rsidRPr="00674978">
        <w:rPr>
          <w:rFonts w:ascii="Times New Roman" w:hAnsi="Times New Roman" w:cs="Times New Roman"/>
          <w:b/>
          <w:sz w:val="24"/>
          <w:szCs w:val="24"/>
          <w:highlight w:val="cyan"/>
          <w:u w:val="single"/>
        </w:rPr>
        <w:t xml:space="preserve">If the petition was initiated by a local school board, its representative(s) are expected to attend the Board’s hearing and to fulfill the role of petitioner in the proceedings, as set forth above in the Board’s order of proceedings.  </w:t>
      </w:r>
    </w:p>
    <w:p w:rsidR="006D642D" w:rsidRPr="00674978" w:rsidRDefault="006D642D" w:rsidP="006D642D">
      <w:p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 xml:space="preserve">A </w:t>
      </w:r>
      <w:r w:rsidR="00271109" w:rsidRPr="00674978">
        <w:rPr>
          <w:rFonts w:ascii="Times New Roman" w:hAnsi="Times New Roman" w:cs="Times New Roman"/>
          <w:b/>
          <w:strike/>
          <w:sz w:val="24"/>
          <w:szCs w:val="24"/>
          <w:highlight w:val="yellow"/>
        </w:rPr>
        <w:t xml:space="preserve">VDOE staff person </w:t>
      </w:r>
      <w:r w:rsidRPr="00674978">
        <w:rPr>
          <w:rFonts w:ascii="Times New Roman" w:hAnsi="Times New Roman" w:cs="Times New Roman"/>
          <w:b/>
          <w:strike/>
          <w:sz w:val="24"/>
          <w:szCs w:val="24"/>
          <w:highlight w:val="yellow"/>
        </w:rPr>
        <w:t xml:space="preserve">who </w:t>
      </w:r>
      <w:r w:rsidR="00861C1C" w:rsidRPr="00674978">
        <w:rPr>
          <w:rFonts w:ascii="Times New Roman" w:hAnsi="Times New Roman" w:cs="Times New Roman"/>
          <w:b/>
          <w:strike/>
          <w:sz w:val="24"/>
          <w:szCs w:val="24"/>
          <w:highlight w:val="yellow"/>
        </w:rPr>
        <w:t xml:space="preserve">is </w:t>
      </w:r>
      <w:r w:rsidR="00590263" w:rsidRPr="00674978">
        <w:rPr>
          <w:rFonts w:ascii="Times New Roman" w:hAnsi="Times New Roman" w:cs="Times New Roman"/>
          <w:b/>
          <w:strike/>
          <w:sz w:val="24"/>
          <w:szCs w:val="24"/>
          <w:highlight w:val="yellow"/>
          <w:u w:val="single"/>
        </w:rPr>
        <w:t>was</w:t>
      </w:r>
      <w:r w:rsidRPr="00674978">
        <w:rPr>
          <w:rFonts w:ascii="Times New Roman" w:hAnsi="Times New Roman" w:cs="Times New Roman"/>
          <w:b/>
          <w:strike/>
          <w:sz w:val="24"/>
          <w:szCs w:val="24"/>
          <w:highlight w:val="yellow"/>
        </w:rPr>
        <w:t xml:space="preserve"> present for the deliberations of the Panel shall not be present for the deliberations of the Board in any subsequent hearing on the same licensure action.  </w:t>
      </w:r>
    </w:p>
    <w:p w:rsidR="00271109" w:rsidRPr="00674978" w:rsidRDefault="006D642D" w:rsidP="00271109">
      <w:pPr>
        <w:spacing w:line="240" w:lineRule="auto"/>
        <w:rPr>
          <w:rFonts w:ascii="Times New Roman" w:hAnsi="Times New Roman" w:cs="Times New Roman"/>
          <w:b/>
          <w:strike/>
          <w:sz w:val="24"/>
          <w:szCs w:val="24"/>
          <w:highlight w:val="yellow"/>
        </w:rPr>
      </w:pPr>
      <w:r w:rsidRPr="00674978">
        <w:rPr>
          <w:rFonts w:ascii="Times New Roman" w:hAnsi="Times New Roman" w:cs="Times New Roman"/>
          <w:b/>
          <w:strike/>
          <w:sz w:val="24"/>
          <w:szCs w:val="24"/>
          <w:highlight w:val="yellow"/>
        </w:rPr>
        <w:t>However,</w:t>
      </w:r>
      <w:r w:rsidR="00271109" w:rsidRPr="00674978">
        <w:rPr>
          <w:rFonts w:ascii="Times New Roman" w:hAnsi="Times New Roman" w:cs="Times New Roman"/>
          <w:b/>
          <w:strike/>
          <w:sz w:val="24"/>
          <w:szCs w:val="24"/>
          <w:highlight w:val="yellow"/>
        </w:rPr>
        <w:t xml:space="preserve"> a VDOE staff person who </w:t>
      </w:r>
      <w:r w:rsidR="00861C1C" w:rsidRPr="00674978">
        <w:rPr>
          <w:rFonts w:ascii="Times New Roman" w:hAnsi="Times New Roman" w:cs="Times New Roman"/>
          <w:b/>
          <w:strike/>
          <w:sz w:val="24"/>
          <w:szCs w:val="24"/>
          <w:highlight w:val="yellow"/>
        </w:rPr>
        <w:t xml:space="preserve">is </w:t>
      </w:r>
      <w:r w:rsidR="00590263" w:rsidRPr="00674978">
        <w:rPr>
          <w:rFonts w:ascii="Times New Roman" w:hAnsi="Times New Roman" w:cs="Times New Roman"/>
          <w:b/>
          <w:strike/>
          <w:sz w:val="24"/>
          <w:szCs w:val="24"/>
          <w:highlight w:val="yellow"/>
          <w:u w:val="single"/>
        </w:rPr>
        <w:t>was</w:t>
      </w:r>
      <w:r w:rsidR="00271109" w:rsidRPr="00674978">
        <w:rPr>
          <w:rFonts w:ascii="Times New Roman" w:hAnsi="Times New Roman" w:cs="Times New Roman"/>
          <w:b/>
          <w:strike/>
          <w:sz w:val="24"/>
          <w:szCs w:val="24"/>
          <w:highlight w:val="yellow"/>
        </w:rPr>
        <w:t xml:space="preserve"> present for the deliberations of the Panel </w:t>
      </w:r>
      <w:r w:rsidR="00ED2540" w:rsidRPr="00674978">
        <w:rPr>
          <w:rFonts w:ascii="Times New Roman" w:hAnsi="Times New Roman" w:cs="Times New Roman"/>
          <w:b/>
          <w:strike/>
          <w:sz w:val="24"/>
          <w:szCs w:val="24"/>
          <w:highlight w:val="yellow"/>
        </w:rPr>
        <w:t xml:space="preserve">may report the Panel’s findings of fact, conclusions of </w:t>
      </w:r>
      <w:r w:rsidR="009319EB" w:rsidRPr="00674978">
        <w:rPr>
          <w:rFonts w:ascii="Times New Roman" w:hAnsi="Times New Roman" w:cs="Times New Roman"/>
          <w:b/>
          <w:strike/>
          <w:sz w:val="24"/>
          <w:szCs w:val="24"/>
          <w:highlight w:val="yellow"/>
        </w:rPr>
        <w:t xml:space="preserve">law, </w:t>
      </w:r>
      <w:r w:rsidR="00590263" w:rsidRPr="00674978">
        <w:rPr>
          <w:rFonts w:ascii="Times New Roman" w:hAnsi="Times New Roman" w:cs="Times New Roman"/>
          <w:b/>
          <w:strike/>
          <w:sz w:val="24"/>
          <w:szCs w:val="24"/>
          <w:highlight w:val="yellow"/>
        </w:rPr>
        <w:t xml:space="preserve">and </w:t>
      </w:r>
      <w:r w:rsidR="00590263" w:rsidRPr="00674978">
        <w:rPr>
          <w:rFonts w:ascii="Times New Roman" w:hAnsi="Times New Roman" w:cs="Times New Roman"/>
          <w:b/>
          <w:strike/>
          <w:sz w:val="24"/>
          <w:szCs w:val="24"/>
          <w:highlight w:val="yellow"/>
          <w:u w:val="single"/>
        </w:rPr>
        <w:t>recommendation as well as</w:t>
      </w:r>
      <w:r w:rsidR="00ED2540" w:rsidRPr="00674978">
        <w:rPr>
          <w:rFonts w:ascii="Times New Roman" w:hAnsi="Times New Roman" w:cs="Times New Roman"/>
          <w:b/>
          <w:strike/>
          <w:sz w:val="24"/>
          <w:szCs w:val="24"/>
          <w:highlight w:val="yellow"/>
        </w:rPr>
        <w:t xml:space="preserve"> the Superintendent of Public Instruction’s recommendation to the Board of Education at the Board’s hearing on the same licensure action.</w:t>
      </w:r>
    </w:p>
    <w:p w:rsidR="00330DA2" w:rsidRPr="00674978" w:rsidRDefault="00ED2540" w:rsidP="00330DA2">
      <w:pPr>
        <w:spacing w:line="240" w:lineRule="auto"/>
        <w:rPr>
          <w:rFonts w:ascii="Times New Roman" w:hAnsi="Times New Roman" w:cs="Times New Roman"/>
          <w:b/>
          <w:strike/>
          <w:sz w:val="24"/>
          <w:szCs w:val="24"/>
        </w:rPr>
      </w:pPr>
      <w:r w:rsidRPr="00674978">
        <w:rPr>
          <w:rFonts w:ascii="Times New Roman" w:hAnsi="Times New Roman" w:cs="Times New Roman"/>
          <w:b/>
          <w:strike/>
          <w:sz w:val="24"/>
          <w:szCs w:val="24"/>
          <w:highlight w:val="yellow"/>
        </w:rPr>
        <w:t>In addition</w:t>
      </w:r>
      <w:r w:rsidR="00330DA2" w:rsidRPr="00674978">
        <w:rPr>
          <w:rFonts w:ascii="Times New Roman" w:hAnsi="Times New Roman" w:cs="Times New Roman"/>
          <w:b/>
          <w:strike/>
          <w:sz w:val="24"/>
          <w:szCs w:val="24"/>
          <w:highlight w:val="yellow"/>
        </w:rPr>
        <w:t xml:space="preserve">, a </w:t>
      </w:r>
      <w:r w:rsidRPr="00674978">
        <w:rPr>
          <w:rFonts w:ascii="Times New Roman" w:hAnsi="Times New Roman" w:cs="Times New Roman"/>
          <w:b/>
          <w:strike/>
          <w:sz w:val="24"/>
          <w:szCs w:val="24"/>
          <w:highlight w:val="yellow"/>
        </w:rPr>
        <w:t xml:space="preserve">VDOE staff person </w:t>
      </w:r>
      <w:r w:rsidR="00330DA2" w:rsidRPr="00674978">
        <w:rPr>
          <w:rFonts w:ascii="Times New Roman" w:hAnsi="Times New Roman" w:cs="Times New Roman"/>
          <w:b/>
          <w:strike/>
          <w:sz w:val="24"/>
          <w:szCs w:val="24"/>
          <w:highlight w:val="yellow"/>
        </w:rPr>
        <w:t>who fulfills the role of petitioner at a Panel hearing may report the Panel’s findings of fact, conclusions of law</w:t>
      </w:r>
      <w:r w:rsidR="009319EB" w:rsidRPr="00674978">
        <w:rPr>
          <w:rFonts w:ascii="Times New Roman" w:hAnsi="Times New Roman" w:cs="Times New Roman"/>
          <w:b/>
          <w:strike/>
          <w:sz w:val="24"/>
          <w:szCs w:val="24"/>
          <w:highlight w:val="yellow"/>
        </w:rPr>
        <w:t xml:space="preserve">, and </w:t>
      </w:r>
      <w:r w:rsidR="009319EB" w:rsidRPr="00674978">
        <w:rPr>
          <w:rFonts w:ascii="Times New Roman" w:hAnsi="Times New Roman" w:cs="Times New Roman"/>
          <w:b/>
          <w:strike/>
          <w:sz w:val="24"/>
          <w:szCs w:val="24"/>
          <w:highlight w:val="yellow"/>
          <w:u w:val="single"/>
        </w:rPr>
        <w:t>recommendation as well as</w:t>
      </w:r>
      <w:r w:rsidR="009319EB" w:rsidRPr="00674978">
        <w:rPr>
          <w:rFonts w:ascii="Times New Roman" w:hAnsi="Times New Roman" w:cs="Times New Roman"/>
          <w:b/>
          <w:strike/>
          <w:sz w:val="24"/>
          <w:szCs w:val="24"/>
          <w:highlight w:val="yellow"/>
        </w:rPr>
        <w:t xml:space="preserve"> </w:t>
      </w:r>
      <w:r w:rsidR="00330DA2" w:rsidRPr="00674978">
        <w:rPr>
          <w:rFonts w:ascii="Times New Roman" w:hAnsi="Times New Roman" w:cs="Times New Roman"/>
          <w:b/>
          <w:strike/>
          <w:sz w:val="24"/>
          <w:szCs w:val="24"/>
          <w:highlight w:val="yellow"/>
        </w:rPr>
        <w:t>the Superintendent of Public Instruction’s recommendation to the Board of Education at the Board’s hearing on the same licensure action.</w:t>
      </w:r>
    </w:p>
    <w:p w:rsidR="00D471E3" w:rsidRPr="00674978" w:rsidRDefault="008A7654" w:rsidP="00330DA2">
      <w:pPr>
        <w:spacing w:line="240" w:lineRule="auto"/>
        <w:rPr>
          <w:rFonts w:ascii="Times New Roman" w:hAnsi="Times New Roman" w:cs="Times New Roman"/>
          <w:sz w:val="24"/>
          <w:szCs w:val="24"/>
        </w:rPr>
      </w:pPr>
      <w:r w:rsidRPr="00674978">
        <w:rPr>
          <w:rFonts w:ascii="Times New Roman" w:hAnsi="Times New Roman" w:cs="Times New Roman"/>
          <w:sz w:val="24"/>
          <w:szCs w:val="24"/>
        </w:rPr>
        <w:t>T</w:t>
      </w:r>
      <w:r w:rsidR="00FF7D4B" w:rsidRPr="00674978">
        <w:rPr>
          <w:rFonts w:ascii="Times New Roman" w:hAnsi="Times New Roman" w:cs="Times New Roman"/>
          <w:sz w:val="24"/>
          <w:szCs w:val="24"/>
        </w:rPr>
        <w:t>he Board of Education</w:t>
      </w:r>
      <w:r w:rsidRPr="00674978">
        <w:rPr>
          <w:rFonts w:ascii="Times New Roman" w:hAnsi="Times New Roman" w:cs="Times New Roman"/>
          <w:sz w:val="24"/>
          <w:szCs w:val="24"/>
        </w:rPr>
        <w:t xml:space="preserve"> will vote in an open meeting </w:t>
      </w:r>
      <w:r w:rsidR="00DF4834" w:rsidRPr="00674978">
        <w:rPr>
          <w:rFonts w:ascii="Times New Roman" w:hAnsi="Times New Roman" w:cs="Times New Roman"/>
          <w:sz w:val="24"/>
          <w:szCs w:val="24"/>
        </w:rPr>
        <w:t>on what adverse</w:t>
      </w:r>
      <w:r w:rsidRPr="00674978">
        <w:rPr>
          <w:rFonts w:ascii="Times New Roman" w:hAnsi="Times New Roman" w:cs="Times New Roman"/>
          <w:sz w:val="24"/>
          <w:szCs w:val="24"/>
        </w:rPr>
        <w:t xml:space="preserve"> </w:t>
      </w:r>
      <w:r w:rsidR="00DF4834" w:rsidRPr="00674978">
        <w:rPr>
          <w:rFonts w:ascii="Times New Roman" w:hAnsi="Times New Roman" w:cs="Times New Roman"/>
          <w:sz w:val="24"/>
          <w:szCs w:val="24"/>
        </w:rPr>
        <w:t xml:space="preserve">action, if any, </w:t>
      </w:r>
      <w:r w:rsidR="00AF6B02" w:rsidRPr="00674978">
        <w:rPr>
          <w:rFonts w:ascii="Times New Roman" w:hAnsi="Times New Roman" w:cs="Times New Roman"/>
          <w:sz w:val="24"/>
          <w:szCs w:val="24"/>
        </w:rPr>
        <w:t>shall</w:t>
      </w:r>
      <w:r w:rsidR="004F7C07" w:rsidRPr="00674978">
        <w:rPr>
          <w:rFonts w:ascii="Times New Roman" w:hAnsi="Times New Roman" w:cs="Times New Roman"/>
          <w:sz w:val="24"/>
          <w:szCs w:val="24"/>
        </w:rPr>
        <w:t xml:space="preserve"> be taken.  </w:t>
      </w:r>
      <w:r w:rsidR="00DF4834" w:rsidRPr="00674978">
        <w:rPr>
          <w:rFonts w:ascii="Times New Roman" w:hAnsi="Times New Roman" w:cs="Times New Roman"/>
          <w:b/>
          <w:strike/>
          <w:sz w:val="24"/>
          <w:szCs w:val="24"/>
          <w:highlight w:val="yellow"/>
        </w:rPr>
        <w:t>If the Board determines that an adverse</w:t>
      </w:r>
      <w:r w:rsidR="00861C1C" w:rsidRPr="00674978">
        <w:rPr>
          <w:rFonts w:ascii="Times New Roman" w:hAnsi="Times New Roman" w:cs="Times New Roman"/>
          <w:b/>
          <w:strike/>
          <w:sz w:val="24"/>
          <w:szCs w:val="24"/>
          <w:highlight w:val="yellow"/>
        </w:rPr>
        <w:t xml:space="preserve"> </w:t>
      </w:r>
      <w:r w:rsidR="00861C1C" w:rsidRPr="00674978">
        <w:rPr>
          <w:rFonts w:ascii="Times New Roman" w:hAnsi="Times New Roman" w:cs="Times New Roman"/>
          <w:b/>
          <w:strike/>
          <w:sz w:val="24"/>
          <w:szCs w:val="24"/>
          <w:highlight w:val="yellow"/>
          <w:u w:val="single"/>
        </w:rPr>
        <w:t>licensure</w:t>
      </w:r>
      <w:r w:rsidR="00DF4834" w:rsidRPr="00674978">
        <w:rPr>
          <w:rFonts w:ascii="Times New Roman" w:hAnsi="Times New Roman" w:cs="Times New Roman"/>
          <w:b/>
          <w:strike/>
          <w:sz w:val="24"/>
          <w:szCs w:val="24"/>
          <w:highlight w:val="yellow"/>
        </w:rPr>
        <w:t xml:space="preserve"> action is appropriate</w:t>
      </w:r>
      <w:r w:rsidR="00AF6B02" w:rsidRPr="00674978">
        <w:rPr>
          <w:rFonts w:ascii="Times New Roman" w:hAnsi="Times New Roman" w:cs="Times New Roman"/>
          <w:b/>
          <w:strike/>
          <w:sz w:val="24"/>
          <w:szCs w:val="24"/>
          <w:highlight w:val="yellow"/>
        </w:rPr>
        <w:t xml:space="preserve"> against a particular license</w:t>
      </w:r>
      <w:r w:rsidR="00DF4834" w:rsidRPr="00674978">
        <w:rPr>
          <w:rFonts w:ascii="Times New Roman" w:hAnsi="Times New Roman" w:cs="Times New Roman"/>
          <w:b/>
          <w:strike/>
          <w:sz w:val="24"/>
          <w:szCs w:val="24"/>
          <w:highlight w:val="yellow"/>
        </w:rPr>
        <w:t xml:space="preserve">, </w:t>
      </w:r>
      <w:r w:rsidR="00AF6B02" w:rsidRPr="00674978">
        <w:rPr>
          <w:rFonts w:ascii="Times New Roman" w:hAnsi="Times New Roman" w:cs="Times New Roman"/>
          <w:b/>
          <w:strike/>
          <w:sz w:val="24"/>
          <w:szCs w:val="24"/>
          <w:highlight w:val="yellow"/>
        </w:rPr>
        <w:t>the</w:t>
      </w:r>
      <w:r w:rsidR="00AF6B02" w:rsidRPr="00674978">
        <w:rPr>
          <w:rFonts w:ascii="Times New Roman" w:hAnsi="Times New Roman" w:cs="Times New Roman"/>
          <w:sz w:val="24"/>
          <w:szCs w:val="24"/>
        </w:rPr>
        <w:t xml:space="preserve"> </w:t>
      </w:r>
      <w:proofErr w:type="spellStart"/>
      <w:r w:rsidR="00C775E3" w:rsidRPr="00674978">
        <w:rPr>
          <w:rFonts w:ascii="Times New Roman" w:hAnsi="Times New Roman" w:cs="Times New Roman"/>
          <w:sz w:val="24"/>
          <w:szCs w:val="24"/>
        </w:rPr>
        <w:t>The</w:t>
      </w:r>
      <w:proofErr w:type="spellEnd"/>
      <w:r w:rsidR="00C775E3" w:rsidRPr="00674978">
        <w:rPr>
          <w:rFonts w:ascii="Times New Roman" w:hAnsi="Times New Roman" w:cs="Times New Roman"/>
          <w:sz w:val="24"/>
          <w:szCs w:val="24"/>
        </w:rPr>
        <w:t xml:space="preserve"> </w:t>
      </w:r>
      <w:r w:rsidR="00AF6B02" w:rsidRPr="00674978">
        <w:rPr>
          <w:rFonts w:ascii="Times New Roman" w:hAnsi="Times New Roman" w:cs="Times New Roman"/>
          <w:sz w:val="24"/>
          <w:szCs w:val="24"/>
        </w:rPr>
        <w:t>Board</w:t>
      </w:r>
      <w:r w:rsidR="00DF4834" w:rsidRPr="00674978">
        <w:rPr>
          <w:rFonts w:ascii="Times New Roman" w:hAnsi="Times New Roman" w:cs="Times New Roman"/>
          <w:sz w:val="24"/>
          <w:szCs w:val="24"/>
        </w:rPr>
        <w:t xml:space="preserve"> </w:t>
      </w:r>
      <w:r w:rsidR="00AE3F97" w:rsidRPr="00674978">
        <w:rPr>
          <w:rFonts w:ascii="Times New Roman" w:hAnsi="Times New Roman" w:cs="Times New Roman"/>
          <w:sz w:val="24"/>
          <w:szCs w:val="24"/>
        </w:rPr>
        <w:t>shall</w:t>
      </w:r>
      <w:r w:rsidR="00DF4834" w:rsidRPr="00674978">
        <w:rPr>
          <w:rFonts w:ascii="Times New Roman" w:hAnsi="Times New Roman" w:cs="Times New Roman"/>
          <w:sz w:val="24"/>
          <w:szCs w:val="24"/>
        </w:rPr>
        <w:t xml:space="preserve"> issue an order</w:t>
      </w:r>
      <w:r w:rsidR="00AF6B02" w:rsidRPr="00674978">
        <w:rPr>
          <w:rFonts w:ascii="Times New Roman" w:hAnsi="Times New Roman" w:cs="Times New Roman"/>
          <w:sz w:val="24"/>
          <w:szCs w:val="24"/>
        </w:rPr>
        <w:t xml:space="preserve"> setting forth </w:t>
      </w:r>
      <w:r w:rsidR="00AF6B02" w:rsidRPr="00674978">
        <w:rPr>
          <w:rFonts w:ascii="Times New Roman" w:hAnsi="Times New Roman" w:cs="Times New Roman"/>
          <w:b/>
          <w:strike/>
          <w:sz w:val="24"/>
          <w:szCs w:val="24"/>
          <w:highlight w:val="yellow"/>
        </w:rPr>
        <w:t>such action</w:t>
      </w:r>
      <w:r w:rsidR="00AE3F97" w:rsidRPr="00674978">
        <w:rPr>
          <w:rFonts w:ascii="Times New Roman" w:hAnsi="Times New Roman" w:cs="Times New Roman"/>
          <w:b/>
          <w:strike/>
          <w:sz w:val="24"/>
          <w:szCs w:val="24"/>
          <w:highlight w:val="yellow"/>
        </w:rPr>
        <w:t xml:space="preserve"> </w:t>
      </w:r>
      <w:r w:rsidR="00AE3F97" w:rsidRPr="00674978">
        <w:rPr>
          <w:rFonts w:ascii="Times New Roman" w:hAnsi="Times New Roman" w:cs="Times New Roman"/>
          <w:b/>
          <w:sz w:val="24"/>
          <w:szCs w:val="24"/>
          <w:highlight w:val="yellow"/>
          <w:u w:val="single"/>
        </w:rPr>
        <w:t>its decision</w:t>
      </w:r>
      <w:r w:rsidR="00DF4834" w:rsidRPr="00674978">
        <w:rPr>
          <w:rFonts w:ascii="Times New Roman" w:hAnsi="Times New Roman" w:cs="Times New Roman"/>
          <w:sz w:val="24"/>
          <w:szCs w:val="24"/>
        </w:rPr>
        <w:t>, which shall be signed by the president of the Board of Education.</w:t>
      </w:r>
    </w:p>
    <w:p w:rsidR="006D642D" w:rsidRPr="00674978" w:rsidRDefault="006D642D" w:rsidP="00BB124B">
      <w:pPr>
        <w:spacing w:after="0" w:line="240" w:lineRule="auto"/>
        <w:rPr>
          <w:rFonts w:ascii="Times New Roman" w:hAnsi="Times New Roman" w:cs="Times New Roman"/>
          <w:sz w:val="24"/>
          <w:szCs w:val="24"/>
        </w:rPr>
      </w:pPr>
    </w:p>
    <w:sectPr w:rsidR="006D642D" w:rsidRPr="00674978" w:rsidSect="008B3D1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25" w:rsidRDefault="00374D25" w:rsidP="00772503">
      <w:pPr>
        <w:spacing w:after="0" w:line="240" w:lineRule="auto"/>
      </w:pPr>
      <w:r>
        <w:separator/>
      </w:r>
    </w:p>
  </w:endnote>
  <w:endnote w:type="continuationSeparator" w:id="0">
    <w:p w:rsidR="00374D25" w:rsidRDefault="00374D25" w:rsidP="0077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3747"/>
      <w:docPartObj>
        <w:docPartGallery w:val="Page Numbers (Bottom of Page)"/>
        <w:docPartUnique/>
      </w:docPartObj>
    </w:sdtPr>
    <w:sdtEndPr>
      <w:rPr>
        <w:noProof/>
      </w:rPr>
    </w:sdtEndPr>
    <w:sdtContent>
      <w:p w:rsidR="008B3D1E" w:rsidRDefault="008B3D1E">
        <w:pPr>
          <w:pStyle w:val="Footer"/>
          <w:jc w:val="center"/>
        </w:pPr>
        <w:r>
          <w:fldChar w:fldCharType="begin"/>
        </w:r>
        <w:r>
          <w:instrText xml:space="preserve"> PAGE   \* MERGEFORMAT </w:instrText>
        </w:r>
        <w:r>
          <w:fldChar w:fldCharType="separate"/>
        </w:r>
        <w:r w:rsidR="00674978">
          <w:rPr>
            <w:noProof/>
          </w:rPr>
          <w:t>9</w:t>
        </w:r>
        <w:r>
          <w:rPr>
            <w:noProof/>
          </w:rPr>
          <w:fldChar w:fldCharType="end"/>
        </w:r>
      </w:p>
    </w:sdtContent>
  </w:sdt>
  <w:p w:rsidR="00772503" w:rsidRDefault="00772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25" w:rsidRDefault="00374D25" w:rsidP="00772503">
      <w:pPr>
        <w:spacing w:after="0" w:line="240" w:lineRule="auto"/>
      </w:pPr>
      <w:r>
        <w:separator/>
      </w:r>
    </w:p>
  </w:footnote>
  <w:footnote w:type="continuationSeparator" w:id="0">
    <w:p w:rsidR="00374D25" w:rsidRDefault="00374D25" w:rsidP="00772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B8C"/>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909D5"/>
    <w:multiLevelType w:val="hybridMultilevel"/>
    <w:tmpl w:val="6902F29A"/>
    <w:lvl w:ilvl="0" w:tplc="88F8F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23CAD"/>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F5"/>
    <w:rsid w:val="0000015A"/>
    <w:rsid w:val="00007054"/>
    <w:rsid w:val="0001039F"/>
    <w:rsid w:val="00010E2C"/>
    <w:rsid w:val="000133B3"/>
    <w:rsid w:val="0001669D"/>
    <w:rsid w:val="00017033"/>
    <w:rsid w:val="00034E77"/>
    <w:rsid w:val="00043DAC"/>
    <w:rsid w:val="00057266"/>
    <w:rsid w:val="0006020D"/>
    <w:rsid w:val="00070A62"/>
    <w:rsid w:val="00073D42"/>
    <w:rsid w:val="000771E6"/>
    <w:rsid w:val="0008028A"/>
    <w:rsid w:val="00081398"/>
    <w:rsid w:val="00082FAD"/>
    <w:rsid w:val="00083B81"/>
    <w:rsid w:val="00091FAC"/>
    <w:rsid w:val="000A0783"/>
    <w:rsid w:val="000A0D89"/>
    <w:rsid w:val="000A569A"/>
    <w:rsid w:val="000A5945"/>
    <w:rsid w:val="000A5CB4"/>
    <w:rsid w:val="000B5DB7"/>
    <w:rsid w:val="000C3370"/>
    <w:rsid w:val="000C5146"/>
    <w:rsid w:val="000C7727"/>
    <w:rsid w:val="000D3799"/>
    <w:rsid w:val="000D5EA4"/>
    <w:rsid w:val="000D63D1"/>
    <w:rsid w:val="000F118A"/>
    <w:rsid w:val="000F49ED"/>
    <w:rsid w:val="000F7DFD"/>
    <w:rsid w:val="00102FC4"/>
    <w:rsid w:val="0010536A"/>
    <w:rsid w:val="00106178"/>
    <w:rsid w:val="00111E14"/>
    <w:rsid w:val="00120DFA"/>
    <w:rsid w:val="00125847"/>
    <w:rsid w:val="00125EB3"/>
    <w:rsid w:val="001372D6"/>
    <w:rsid w:val="00150DC2"/>
    <w:rsid w:val="00152C3B"/>
    <w:rsid w:val="00165F3B"/>
    <w:rsid w:val="00173519"/>
    <w:rsid w:val="001736F4"/>
    <w:rsid w:val="0018213B"/>
    <w:rsid w:val="00183E6F"/>
    <w:rsid w:val="00190FEE"/>
    <w:rsid w:val="00195442"/>
    <w:rsid w:val="00196786"/>
    <w:rsid w:val="00196DCF"/>
    <w:rsid w:val="001A21F5"/>
    <w:rsid w:val="001B0A2C"/>
    <w:rsid w:val="001B0BEF"/>
    <w:rsid w:val="001C2D41"/>
    <w:rsid w:val="001C3FB9"/>
    <w:rsid w:val="001E1B9C"/>
    <w:rsid w:val="001E2685"/>
    <w:rsid w:val="001E5F68"/>
    <w:rsid w:val="001F3347"/>
    <w:rsid w:val="001F4D26"/>
    <w:rsid w:val="002116EC"/>
    <w:rsid w:val="00211A21"/>
    <w:rsid w:val="0021327D"/>
    <w:rsid w:val="002137D9"/>
    <w:rsid w:val="00220044"/>
    <w:rsid w:val="002224ED"/>
    <w:rsid w:val="00222E7A"/>
    <w:rsid w:val="00224C9E"/>
    <w:rsid w:val="00226076"/>
    <w:rsid w:val="002265B9"/>
    <w:rsid w:val="00233F9D"/>
    <w:rsid w:val="00236B52"/>
    <w:rsid w:val="00236CAE"/>
    <w:rsid w:val="00263E7D"/>
    <w:rsid w:val="002643AC"/>
    <w:rsid w:val="00265C60"/>
    <w:rsid w:val="00270059"/>
    <w:rsid w:val="00271109"/>
    <w:rsid w:val="00274985"/>
    <w:rsid w:val="002910B6"/>
    <w:rsid w:val="00292492"/>
    <w:rsid w:val="002A743F"/>
    <w:rsid w:val="002B50CA"/>
    <w:rsid w:val="002C17F8"/>
    <w:rsid w:val="002C4190"/>
    <w:rsid w:val="002C716D"/>
    <w:rsid w:val="002D1B43"/>
    <w:rsid w:val="002D3A74"/>
    <w:rsid w:val="002D4486"/>
    <w:rsid w:val="002D62B3"/>
    <w:rsid w:val="002E2E07"/>
    <w:rsid w:val="002E525A"/>
    <w:rsid w:val="002E5BB2"/>
    <w:rsid w:val="002F0872"/>
    <w:rsid w:val="002F250F"/>
    <w:rsid w:val="002F537B"/>
    <w:rsid w:val="00303AC2"/>
    <w:rsid w:val="00304BA1"/>
    <w:rsid w:val="00306D17"/>
    <w:rsid w:val="00307272"/>
    <w:rsid w:val="0031211E"/>
    <w:rsid w:val="0031212D"/>
    <w:rsid w:val="00312D26"/>
    <w:rsid w:val="003132DA"/>
    <w:rsid w:val="003179E4"/>
    <w:rsid w:val="00330DA2"/>
    <w:rsid w:val="003338C0"/>
    <w:rsid w:val="003438A9"/>
    <w:rsid w:val="00344459"/>
    <w:rsid w:val="003534C5"/>
    <w:rsid w:val="00356A31"/>
    <w:rsid w:val="00357C6F"/>
    <w:rsid w:val="00366939"/>
    <w:rsid w:val="003679F4"/>
    <w:rsid w:val="0037091B"/>
    <w:rsid w:val="0037117A"/>
    <w:rsid w:val="00372271"/>
    <w:rsid w:val="00374D25"/>
    <w:rsid w:val="00377FBB"/>
    <w:rsid w:val="00383643"/>
    <w:rsid w:val="0038718B"/>
    <w:rsid w:val="00387AA7"/>
    <w:rsid w:val="003A1EA2"/>
    <w:rsid w:val="003A3653"/>
    <w:rsid w:val="003A564B"/>
    <w:rsid w:val="003B29E8"/>
    <w:rsid w:val="003B488E"/>
    <w:rsid w:val="003B73BE"/>
    <w:rsid w:val="003C6319"/>
    <w:rsid w:val="003D15C0"/>
    <w:rsid w:val="003D712D"/>
    <w:rsid w:val="003E2BBE"/>
    <w:rsid w:val="003E7053"/>
    <w:rsid w:val="003F172E"/>
    <w:rsid w:val="00400CA4"/>
    <w:rsid w:val="00404021"/>
    <w:rsid w:val="004062C1"/>
    <w:rsid w:val="004066C6"/>
    <w:rsid w:val="00413F6D"/>
    <w:rsid w:val="0041532A"/>
    <w:rsid w:val="00416BB9"/>
    <w:rsid w:val="004222F2"/>
    <w:rsid w:val="004223BA"/>
    <w:rsid w:val="00425EF6"/>
    <w:rsid w:val="00426D99"/>
    <w:rsid w:val="0045118B"/>
    <w:rsid w:val="00451EEE"/>
    <w:rsid w:val="00455F1C"/>
    <w:rsid w:val="004566E6"/>
    <w:rsid w:val="00464613"/>
    <w:rsid w:val="004702CF"/>
    <w:rsid w:val="00486AC7"/>
    <w:rsid w:val="0049169D"/>
    <w:rsid w:val="0049234D"/>
    <w:rsid w:val="004971A7"/>
    <w:rsid w:val="004A6A67"/>
    <w:rsid w:val="004A7429"/>
    <w:rsid w:val="004B15EA"/>
    <w:rsid w:val="004B5807"/>
    <w:rsid w:val="004B6C88"/>
    <w:rsid w:val="004B7B3E"/>
    <w:rsid w:val="004C4A90"/>
    <w:rsid w:val="004C5CA8"/>
    <w:rsid w:val="004D3F43"/>
    <w:rsid w:val="004E0587"/>
    <w:rsid w:val="004E3BA6"/>
    <w:rsid w:val="004E4D5B"/>
    <w:rsid w:val="004F3306"/>
    <w:rsid w:val="004F39E6"/>
    <w:rsid w:val="004F7239"/>
    <w:rsid w:val="004F73FA"/>
    <w:rsid w:val="004F7C07"/>
    <w:rsid w:val="005040C7"/>
    <w:rsid w:val="00506FAD"/>
    <w:rsid w:val="00517F62"/>
    <w:rsid w:val="00521FC7"/>
    <w:rsid w:val="005237AB"/>
    <w:rsid w:val="005257C9"/>
    <w:rsid w:val="00535788"/>
    <w:rsid w:val="00537914"/>
    <w:rsid w:val="00546C6C"/>
    <w:rsid w:val="00550848"/>
    <w:rsid w:val="0055273D"/>
    <w:rsid w:val="0055393A"/>
    <w:rsid w:val="00555932"/>
    <w:rsid w:val="00557A77"/>
    <w:rsid w:val="00562E15"/>
    <w:rsid w:val="005657FD"/>
    <w:rsid w:val="00572863"/>
    <w:rsid w:val="00573EBE"/>
    <w:rsid w:val="0057587B"/>
    <w:rsid w:val="005854C3"/>
    <w:rsid w:val="0058797C"/>
    <w:rsid w:val="00587B79"/>
    <w:rsid w:val="00590263"/>
    <w:rsid w:val="0059266F"/>
    <w:rsid w:val="00594371"/>
    <w:rsid w:val="00596E67"/>
    <w:rsid w:val="00597FA8"/>
    <w:rsid w:val="005A00AC"/>
    <w:rsid w:val="005A1DC5"/>
    <w:rsid w:val="005B2E4B"/>
    <w:rsid w:val="005B3311"/>
    <w:rsid w:val="005B6802"/>
    <w:rsid w:val="005B727D"/>
    <w:rsid w:val="005C23EA"/>
    <w:rsid w:val="005C6871"/>
    <w:rsid w:val="005D48CD"/>
    <w:rsid w:val="005D6583"/>
    <w:rsid w:val="005E013F"/>
    <w:rsid w:val="005E0875"/>
    <w:rsid w:val="005E1B33"/>
    <w:rsid w:val="005F2113"/>
    <w:rsid w:val="005F39E5"/>
    <w:rsid w:val="005F5FF1"/>
    <w:rsid w:val="00606992"/>
    <w:rsid w:val="00606DA3"/>
    <w:rsid w:val="00617248"/>
    <w:rsid w:val="00623F2B"/>
    <w:rsid w:val="006322D7"/>
    <w:rsid w:val="00634B7A"/>
    <w:rsid w:val="00635EA2"/>
    <w:rsid w:val="00636C3A"/>
    <w:rsid w:val="006405F8"/>
    <w:rsid w:val="006563C1"/>
    <w:rsid w:val="00657BEB"/>
    <w:rsid w:val="00663880"/>
    <w:rsid w:val="006668AF"/>
    <w:rsid w:val="00667286"/>
    <w:rsid w:val="00672423"/>
    <w:rsid w:val="00674978"/>
    <w:rsid w:val="00675532"/>
    <w:rsid w:val="00676974"/>
    <w:rsid w:val="00683C55"/>
    <w:rsid w:val="00683D4A"/>
    <w:rsid w:val="00683FDE"/>
    <w:rsid w:val="0068460E"/>
    <w:rsid w:val="00685B15"/>
    <w:rsid w:val="0069159D"/>
    <w:rsid w:val="0069281C"/>
    <w:rsid w:val="00692A72"/>
    <w:rsid w:val="006A2D00"/>
    <w:rsid w:val="006A6797"/>
    <w:rsid w:val="006A7C31"/>
    <w:rsid w:val="006B04B6"/>
    <w:rsid w:val="006B2CCD"/>
    <w:rsid w:val="006B783A"/>
    <w:rsid w:val="006C27BA"/>
    <w:rsid w:val="006C3C3C"/>
    <w:rsid w:val="006C7B0C"/>
    <w:rsid w:val="006D1D64"/>
    <w:rsid w:val="006D642D"/>
    <w:rsid w:val="006D7471"/>
    <w:rsid w:val="006E2E6B"/>
    <w:rsid w:val="006F1A3B"/>
    <w:rsid w:val="006F293C"/>
    <w:rsid w:val="00714A96"/>
    <w:rsid w:val="00715647"/>
    <w:rsid w:val="00726CB4"/>
    <w:rsid w:val="007312CF"/>
    <w:rsid w:val="007318EF"/>
    <w:rsid w:val="0073565F"/>
    <w:rsid w:val="00737283"/>
    <w:rsid w:val="00743A20"/>
    <w:rsid w:val="0074790B"/>
    <w:rsid w:val="00761762"/>
    <w:rsid w:val="007635CC"/>
    <w:rsid w:val="0076720C"/>
    <w:rsid w:val="00767B54"/>
    <w:rsid w:val="00771321"/>
    <w:rsid w:val="00772503"/>
    <w:rsid w:val="00776CF1"/>
    <w:rsid w:val="00787CEC"/>
    <w:rsid w:val="00793750"/>
    <w:rsid w:val="007A5A45"/>
    <w:rsid w:val="007A6126"/>
    <w:rsid w:val="007B047E"/>
    <w:rsid w:val="007B1C57"/>
    <w:rsid w:val="007C0283"/>
    <w:rsid w:val="007D5C34"/>
    <w:rsid w:val="007E388A"/>
    <w:rsid w:val="007F4B90"/>
    <w:rsid w:val="007F572A"/>
    <w:rsid w:val="007F73FC"/>
    <w:rsid w:val="00813261"/>
    <w:rsid w:val="0081474E"/>
    <w:rsid w:val="008156E6"/>
    <w:rsid w:val="008160E6"/>
    <w:rsid w:val="00817859"/>
    <w:rsid w:val="00821B56"/>
    <w:rsid w:val="00824210"/>
    <w:rsid w:val="00825A9F"/>
    <w:rsid w:val="00827E81"/>
    <w:rsid w:val="008419C7"/>
    <w:rsid w:val="00861C1C"/>
    <w:rsid w:val="00862F97"/>
    <w:rsid w:val="008714CA"/>
    <w:rsid w:val="00871564"/>
    <w:rsid w:val="00874314"/>
    <w:rsid w:val="008754C3"/>
    <w:rsid w:val="008770F4"/>
    <w:rsid w:val="008779D0"/>
    <w:rsid w:val="0088010F"/>
    <w:rsid w:val="0088174D"/>
    <w:rsid w:val="0088594C"/>
    <w:rsid w:val="0089033B"/>
    <w:rsid w:val="00891FC9"/>
    <w:rsid w:val="008A4901"/>
    <w:rsid w:val="008A72F1"/>
    <w:rsid w:val="008A7654"/>
    <w:rsid w:val="008B3D1E"/>
    <w:rsid w:val="008B4EDD"/>
    <w:rsid w:val="008C36ED"/>
    <w:rsid w:val="008D7929"/>
    <w:rsid w:val="008E021A"/>
    <w:rsid w:val="008E1557"/>
    <w:rsid w:val="008E4F38"/>
    <w:rsid w:val="008F067E"/>
    <w:rsid w:val="008F2F31"/>
    <w:rsid w:val="008F573E"/>
    <w:rsid w:val="00905637"/>
    <w:rsid w:val="009056FD"/>
    <w:rsid w:val="00905871"/>
    <w:rsid w:val="00907B03"/>
    <w:rsid w:val="00914D71"/>
    <w:rsid w:val="009151CA"/>
    <w:rsid w:val="009177B9"/>
    <w:rsid w:val="00923D64"/>
    <w:rsid w:val="00927469"/>
    <w:rsid w:val="009319EB"/>
    <w:rsid w:val="009341A9"/>
    <w:rsid w:val="0094035C"/>
    <w:rsid w:val="00946122"/>
    <w:rsid w:val="00953162"/>
    <w:rsid w:val="00955532"/>
    <w:rsid w:val="00957724"/>
    <w:rsid w:val="00960787"/>
    <w:rsid w:val="00961F10"/>
    <w:rsid w:val="00967565"/>
    <w:rsid w:val="0097085F"/>
    <w:rsid w:val="00970D22"/>
    <w:rsid w:val="00970F4D"/>
    <w:rsid w:val="00971D15"/>
    <w:rsid w:val="009720A0"/>
    <w:rsid w:val="00974A69"/>
    <w:rsid w:val="0098001E"/>
    <w:rsid w:val="009921DA"/>
    <w:rsid w:val="0099461C"/>
    <w:rsid w:val="009A7F23"/>
    <w:rsid w:val="009B16E2"/>
    <w:rsid w:val="009B24E4"/>
    <w:rsid w:val="009B47EA"/>
    <w:rsid w:val="009B5A7F"/>
    <w:rsid w:val="009C2117"/>
    <w:rsid w:val="009D193E"/>
    <w:rsid w:val="009D21B7"/>
    <w:rsid w:val="009E14EE"/>
    <w:rsid w:val="009E603C"/>
    <w:rsid w:val="009E6555"/>
    <w:rsid w:val="009F3392"/>
    <w:rsid w:val="009F58A2"/>
    <w:rsid w:val="009F7CDC"/>
    <w:rsid w:val="00A00C70"/>
    <w:rsid w:val="00A02530"/>
    <w:rsid w:val="00A0467B"/>
    <w:rsid w:val="00A061BC"/>
    <w:rsid w:val="00A101F7"/>
    <w:rsid w:val="00A121A0"/>
    <w:rsid w:val="00A23A9F"/>
    <w:rsid w:val="00A30904"/>
    <w:rsid w:val="00A31A13"/>
    <w:rsid w:val="00A438D9"/>
    <w:rsid w:val="00A474B5"/>
    <w:rsid w:val="00A50367"/>
    <w:rsid w:val="00A52F33"/>
    <w:rsid w:val="00A54908"/>
    <w:rsid w:val="00A54AB9"/>
    <w:rsid w:val="00A54C0C"/>
    <w:rsid w:val="00A5787C"/>
    <w:rsid w:val="00A64642"/>
    <w:rsid w:val="00A648F4"/>
    <w:rsid w:val="00A738A5"/>
    <w:rsid w:val="00A77D9F"/>
    <w:rsid w:val="00A90F91"/>
    <w:rsid w:val="00A91879"/>
    <w:rsid w:val="00A9449B"/>
    <w:rsid w:val="00A95334"/>
    <w:rsid w:val="00A95914"/>
    <w:rsid w:val="00A96B5A"/>
    <w:rsid w:val="00AA08CA"/>
    <w:rsid w:val="00AA1C5F"/>
    <w:rsid w:val="00AA34A3"/>
    <w:rsid w:val="00AB3DF5"/>
    <w:rsid w:val="00AC0E6F"/>
    <w:rsid w:val="00AD341B"/>
    <w:rsid w:val="00AD7287"/>
    <w:rsid w:val="00AD7CED"/>
    <w:rsid w:val="00AE3F97"/>
    <w:rsid w:val="00AF3E2E"/>
    <w:rsid w:val="00AF6B02"/>
    <w:rsid w:val="00B1131C"/>
    <w:rsid w:val="00B159A3"/>
    <w:rsid w:val="00B26572"/>
    <w:rsid w:val="00B27258"/>
    <w:rsid w:val="00B27FC4"/>
    <w:rsid w:val="00B33712"/>
    <w:rsid w:val="00B3465B"/>
    <w:rsid w:val="00B358E9"/>
    <w:rsid w:val="00B36A79"/>
    <w:rsid w:val="00B40315"/>
    <w:rsid w:val="00B42E49"/>
    <w:rsid w:val="00B42FD2"/>
    <w:rsid w:val="00B50D9C"/>
    <w:rsid w:val="00B67FB3"/>
    <w:rsid w:val="00B70C44"/>
    <w:rsid w:val="00B7704F"/>
    <w:rsid w:val="00B81308"/>
    <w:rsid w:val="00B82BAA"/>
    <w:rsid w:val="00B85C51"/>
    <w:rsid w:val="00B966E7"/>
    <w:rsid w:val="00B97705"/>
    <w:rsid w:val="00BA6F43"/>
    <w:rsid w:val="00BB124B"/>
    <w:rsid w:val="00BB23A3"/>
    <w:rsid w:val="00BB7697"/>
    <w:rsid w:val="00BC5BF3"/>
    <w:rsid w:val="00BC7DAE"/>
    <w:rsid w:val="00BD3F05"/>
    <w:rsid w:val="00BE527D"/>
    <w:rsid w:val="00BE6939"/>
    <w:rsid w:val="00BF3474"/>
    <w:rsid w:val="00C00223"/>
    <w:rsid w:val="00C04A84"/>
    <w:rsid w:val="00C05DA4"/>
    <w:rsid w:val="00C130B0"/>
    <w:rsid w:val="00C27A7F"/>
    <w:rsid w:val="00C325D1"/>
    <w:rsid w:val="00C51C9F"/>
    <w:rsid w:val="00C52DE1"/>
    <w:rsid w:val="00C53FF2"/>
    <w:rsid w:val="00C64156"/>
    <w:rsid w:val="00C70E9D"/>
    <w:rsid w:val="00C73FC0"/>
    <w:rsid w:val="00C775E3"/>
    <w:rsid w:val="00C80009"/>
    <w:rsid w:val="00C80162"/>
    <w:rsid w:val="00C83845"/>
    <w:rsid w:val="00C90991"/>
    <w:rsid w:val="00C90E26"/>
    <w:rsid w:val="00C92725"/>
    <w:rsid w:val="00C94787"/>
    <w:rsid w:val="00C95EAF"/>
    <w:rsid w:val="00CC6D4B"/>
    <w:rsid w:val="00CD0AC2"/>
    <w:rsid w:val="00CD52B4"/>
    <w:rsid w:val="00CE0C56"/>
    <w:rsid w:val="00CE332B"/>
    <w:rsid w:val="00CE442C"/>
    <w:rsid w:val="00CE5C33"/>
    <w:rsid w:val="00D0386B"/>
    <w:rsid w:val="00D07647"/>
    <w:rsid w:val="00D20DF6"/>
    <w:rsid w:val="00D26420"/>
    <w:rsid w:val="00D2761C"/>
    <w:rsid w:val="00D319B9"/>
    <w:rsid w:val="00D34057"/>
    <w:rsid w:val="00D37367"/>
    <w:rsid w:val="00D410D5"/>
    <w:rsid w:val="00D42C09"/>
    <w:rsid w:val="00D471E3"/>
    <w:rsid w:val="00D47969"/>
    <w:rsid w:val="00D479F8"/>
    <w:rsid w:val="00D51009"/>
    <w:rsid w:val="00D51CA8"/>
    <w:rsid w:val="00D51FF9"/>
    <w:rsid w:val="00D55200"/>
    <w:rsid w:val="00D600D5"/>
    <w:rsid w:val="00D61793"/>
    <w:rsid w:val="00D6277A"/>
    <w:rsid w:val="00D6422C"/>
    <w:rsid w:val="00D6482C"/>
    <w:rsid w:val="00D72014"/>
    <w:rsid w:val="00D732E7"/>
    <w:rsid w:val="00D84172"/>
    <w:rsid w:val="00D84F94"/>
    <w:rsid w:val="00D853CB"/>
    <w:rsid w:val="00D87A2A"/>
    <w:rsid w:val="00D92357"/>
    <w:rsid w:val="00D96BC3"/>
    <w:rsid w:val="00DA5E2A"/>
    <w:rsid w:val="00DB0E77"/>
    <w:rsid w:val="00DB21F8"/>
    <w:rsid w:val="00DC0983"/>
    <w:rsid w:val="00DC33D4"/>
    <w:rsid w:val="00DC4961"/>
    <w:rsid w:val="00DC6EA1"/>
    <w:rsid w:val="00DD0260"/>
    <w:rsid w:val="00DD4269"/>
    <w:rsid w:val="00DE1766"/>
    <w:rsid w:val="00DE2ABB"/>
    <w:rsid w:val="00DE376D"/>
    <w:rsid w:val="00DE3B81"/>
    <w:rsid w:val="00DE4DD6"/>
    <w:rsid w:val="00DF27A6"/>
    <w:rsid w:val="00DF4834"/>
    <w:rsid w:val="00DF70B7"/>
    <w:rsid w:val="00E01EBB"/>
    <w:rsid w:val="00E07FCA"/>
    <w:rsid w:val="00E106DE"/>
    <w:rsid w:val="00E111F6"/>
    <w:rsid w:val="00E23782"/>
    <w:rsid w:val="00E24211"/>
    <w:rsid w:val="00E27529"/>
    <w:rsid w:val="00E34DCB"/>
    <w:rsid w:val="00E45288"/>
    <w:rsid w:val="00E46194"/>
    <w:rsid w:val="00E463F7"/>
    <w:rsid w:val="00E61D2F"/>
    <w:rsid w:val="00E74328"/>
    <w:rsid w:val="00E810C2"/>
    <w:rsid w:val="00E81CBC"/>
    <w:rsid w:val="00E83614"/>
    <w:rsid w:val="00E86C43"/>
    <w:rsid w:val="00E941A3"/>
    <w:rsid w:val="00EB1163"/>
    <w:rsid w:val="00EB4B70"/>
    <w:rsid w:val="00EC2D53"/>
    <w:rsid w:val="00EC4CF7"/>
    <w:rsid w:val="00ED2540"/>
    <w:rsid w:val="00ED716C"/>
    <w:rsid w:val="00EE202E"/>
    <w:rsid w:val="00EE31A5"/>
    <w:rsid w:val="00EF0ADD"/>
    <w:rsid w:val="00EF6122"/>
    <w:rsid w:val="00F02E8A"/>
    <w:rsid w:val="00F1682E"/>
    <w:rsid w:val="00F17CEE"/>
    <w:rsid w:val="00F25D4A"/>
    <w:rsid w:val="00F3781F"/>
    <w:rsid w:val="00F40444"/>
    <w:rsid w:val="00F4093E"/>
    <w:rsid w:val="00F45A4E"/>
    <w:rsid w:val="00F46DE0"/>
    <w:rsid w:val="00F50A12"/>
    <w:rsid w:val="00F57569"/>
    <w:rsid w:val="00F65AA9"/>
    <w:rsid w:val="00F70BCD"/>
    <w:rsid w:val="00F70EBD"/>
    <w:rsid w:val="00F73BCC"/>
    <w:rsid w:val="00F7505B"/>
    <w:rsid w:val="00F76220"/>
    <w:rsid w:val="00F762AC"/>
    <w:rsid w:val="00F77A6A"/>
    <w:rsid w:val="00F803C1"/>
    <w:rsid w:val="00F83991"/>
    <w:rsid w:val="00F856EB"/>
    <w:rsid w:val="00F85D1A"/>
    <w:rsid w:val="00F87D70"/>
    <w:rsid w:val="00F92086"/>
    <w:rsid w:val="00F9260D"/>
    <w:rsid w:val="00F93CEF"/>
    <w:rsid w:val="00F9694D"/>
    <w:rsid w:val="00FA18A9"/>
    <w:rsid w:val="00FA2114"/>
    <w:rsid w:val="00FB403D"/>
    <w:rsid w:val="00FB4A57"/>
    <w:rsid w:val="00FD1A6B"/>
    <w:rsid w:val="00FE0E16"/>
    <w:rsid w:val="00FE180E"/>
    <w:rsid w:val="00FE3A35"/>
    <w:rsid w:val="00FF0731"/>
    <w:rsid w:val="00FF3F13"/>
    <w:rsid w:val="00FF7B63"/>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978"/>
    <w:pPr>
      <w:spacing w:line="240" w:lineRule="auto"/>
      <w:jc w:val="right"/>
      <w:outlineLvl w:val="0"/>
    </w:pPr>
    <w:rPr>
      <w:rFonts w:ascii="Times New Roman" w:hAnsi="Times New Roman" w:cs="Times New Roman"/>
      <w:b/>
      <w:sz w:val="24"/>
      <w:szCs w:val="24"/>
    </w:rPr>
  </w:style>
  <w:style w:type="paragraph" w:styleId="Heading2">
    <w:name w:val="heading 2"/>
    <w:basedOn w:val="Normal"/>
    <w:link w:val="Heading2Char"/>
    <w:uiPriority w:val="9"/>
    <w:qFormat/>
    <w:rsid w:val="00674978"/>
    <w:pPr>
      <w:spacing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74978"/>
    <w:pPr>
      <w:spacing w:line="240" w:lineRule="auto"/>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47"/>
    <w:pPr>
      <w:ind w:left="720"/>
      <w:contextualSpacing/>
    </w:pPr>
  </w:style>
  <w:style w:type="paragraph" w:styleId="Header">
    <w:name w:val="header"/>
    <w:basedOn w:val="Normal"/>
    <w:link w:val="HeaderChar"/>
    <w:uiPriority w:val="99"/>
    <w:unhideWhenUsed/>
    <w:rsid w:val="0077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03"/>
  </w:style>
  <w:style w:type="paragraph" w:styleId="Footer">
    <w:name w:val="footer"/>
    <w:basedOn w:val="Normal"/>
    <w:link w:val="FooterChar"/>
    <w:uiPriority w:val="99"/>
    <w:unhideWhenUsed/>
    <w:rsid w:val="0077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03"/>
  </w:style>
  <w:style w:type="character" w:customStyle="1" w:styleId="Heading2Char">
    <w:name w:val="Heading 2 Char"/>
    <w:basedOn w:val="DefaultParagraphFont"/>
    <w:link w:val="Heading2"/>
    <w:uiPriority w:val="9"/>
    <w:rsid w:val="00674978"/>
    <w:rPr>
      <w:rFonts w:ascii="Times New Roman" w:hAnsi="Times New Roman" w:cs="Times New Roman"/>
      <w:b/>
      <w:sz w:val="24"/>
      <w:szCs w:val="24"/>
    </w:rPr>
  </w:style>
  <w:style w:type="paragraph" w:customStyle="1" w:styleId="subsection">
    <w:name w:val="subsection"/>
    <w:basedOn w:val="Normal"/>
    <w:rsid w:val="008859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32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5D1"/>
    <w:rPr>
      <w:sz w:val="20"/>
      <w:szCs w:val="20"/>
    </w:rPr>
  </w:style>
  <w:style w:type="character" w:styleId="FootnoteReference">
    <w:name w:val="footnote reference"/>
    <w:basedOn w:val="DefaultParagraphFont"/>
    <w:uiPriority w:val="99"/>
    <w:semiHidden/>
    <w:unhideWhenUsed/>
    <w:rsid w:val="00C325D1"/>
    <w:rPr>
      <w:vertAlign w:val="superscript"/>
    </w:rPr>
  </w:style>
  <w:style w:type="paragraph" w:styleId="BalloonText">
    <w:name w:val="Balloon Text"/>
    <w:basedOn w:val="Normal"/>
    <w:link w:val="BalloonTextChar"/>
    <w:uiPriority w:val="99"/>
    <w:semiHidden/>
    <w:unhideWhenUsed/>
    <w:rsid w:val="0067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74"/>
    <w:rPr>
      <w:rFonts w:ascii="Tahoma" w:hAnsi="Tahoma" w:cs="Tahoma"/>
      <w:sz w:val="16"/>
      <w:szCs w:val="16"/>
    </w:rPr>
  </w:style>
  <w:style w:type="character" w:styleId="Emphasis">
    <w:name w:val="Emphasis"/>
    <w:basedOn w:val="DefaultParagraphFont"/>
    <w:uiPriority w:val="20"/>
    <w:qFormat/>
    <w:rsid w:val="0038718B"/>
    <w:rPr>
      <w:i/>
      <w:iCs/>
    </w:rPr>
  </w:style>
  <w:style w:type="character" w:styleId="Hyperlink">
    <w:name w:val="Hyperlink"/>
    <w:basedOn w:val="DefaultParagraphFont"/>
    <w:uiPriority w:val="99"/>
    <w:unhideWhenUsed/>
    <w:rsid w:val="00B36A79"/>
    <w:rPr>
      <w:color w:val="0000FF"/>
      <w:u w:val="single"/>
    </w:rPr>
  </w:style>
  <w:style w:type="character" w:customStyle="1" w:styleId="Heading1Char">
    <w:name w:val="Heading 1 Char"/>
    <w:basedOn w:val="DefaultParagraphFont"/>
    <w:link w:val="Heading1"/>
    <w:uiPriority w:val="9"/>
    <w:rsid w:val="0067497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74978"/>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978"/>
    <w:pPr>
      <w:spacing w:line="240" w:lineRule="auto"/>
      <w:jc w:val="right"/>
      <w:outlineLvl w:val="0"/>
    </w:pPr>
    <w:rPr>
      <w:rFonts w:ascii="Times New Roman" w:hAnsi="Times New Roman" w:cs="Times New Roman"/>
      <w:b/>
      <w:sz w:val="24"/>
      <w:szCs w:val="24"/>
    </w:rPr>
  </w:style>
  <w:style w:type="paragraph" w:styleId="Heading2">
    <w:name w:val="heading 2"/>
    <w:basedOn w:val="Normal"/>
    <w:link w:val="Heading2Char"/>
    <w:uiPriority w:val="9"/>
    <w:qFormat/>
    <w:rsid w:val="00674978"/>
    <w:pPr>
      <w:spacing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74978"/>
    <w:pPr>
      <w:spacing w:line="240" w:lineRule="auto"/>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47"/>
    <w:pPr>
      <w:ind w:left="720"/>
      <w:contextualSpacing/>
    </w:pPr>
  </w:style>
  <w:style w:type="paragraph" w:styleId="Header">
    <w:name w:val="header"/>
    <w:basedOn w:val="Normal"/>
    <w:link w:val="HeaderChar"/>
    <w:uiPriority w:val="99"/>
    <w:unhideWhenUsed/>
    <w:rsid w:val="0077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03"/>
  </w:style>
  <w:style w:type="paragraph" w:styleId="Footer">
    <w:name w:val="footer"/>
    <w:basedOn w:val="Normal"/>
    <w:link w:val="FooterChar"/>
    <w:uiPriority w:val="99"/>
    <w:unhideWhenUsed/>
    <w:rsid w:val="0077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03"/>
  </w:style>
  <w:style w:type="character" w:customStyle="1" w:styleId="Heading2Char">
    <w:name w:val="Heading 2 Char"/>
    <w:basedOn w:val="DefaultParagraphFont"/>
    <w:link w:val="Heading2"/>
    <w:uiPriority w:val="9"/>
    <w:rsid w:val="00674978"/>
    <w:rPr>
      <w:rFonts w:ascii="Times New Roman" w:hAnsi="Times New Roman" w:cs="Times New Roman"/>
      <w:b/>
      <w:sz w:val="24"/>
      <w:szCs w:val="24"/>
    </w:rPr>
  </w:style>
  <w:style w:type="paragraph" w:customStyle="1" w:styleId="subsection">
    <w:name w:val="subsection"/>
    <w:basedOn w:val="Normal"/>
    <w:rsid w:val="008859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32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5D1"/>
    <w:rPr>
      <w:sz w:val="20"/>
      <w:szCs w:val="20"/>
    </w:rPr>
  </w:style>
  <w:style w:type="character" w:styleId="FootnoteReference">
    <w:name w:val="footnote reference"/>
    <w:basedOn w:val="DefaultParagraphFont"/>
    <w:uiPriority w:val="99"/>
    <w:semiHidden/>
    <w:unhideWhenUsed/>
    <w:rsid w:val="00C325D1"/>
    <w:rPr>
      <w:vertAlign w:val="superscript"/>
    </w:rPr>
  </w:style>
  <w:style w:type="paragraph" w:styleId="BalloonText">
    <w:name w:val="Balloon Text"/>
    <w:basedOn w:val="Normal"/>
    <w:link w:val="BalloonTextChar"/>
    <w:uiPriority w:val="99"/>
    <w:semiHidden/>
    <w:unhideWhenUsed/>
    <w:rsid w:val="0067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74"/>
    <w:rPr>
      <w:rFonts w:ascii="Tahoma" w:hAnsi="Tahoma" w:cs="Tahoma"/>
      <w:sz w:val="16"/>
      <w:szCs w:val="16"/>
    </w:rPr>
  </w:style>
  <w:style w:type="character" w:styleId="Emphasis">
    <w:name w:val="Emphasis"/>
    <w:basedOn w:val="DefaultParagraphFont"/>
    <w:uiPriority w:val="20"/>
    <w:qFormat/>
    <w:rsid w:val="0038718B"/>
    <w:rPr>
      <w:i/>
      <w:iCs/>
    </w:rPr>
  </w:style>
  <w:style w:type="character" w:styleId="Hyperlink">
    <w:name w:val="Hyperlink"/>
    <w:basedOn w:val="DefaultParagraphFont"/>
    <w:uiPriority w:val="99"/>
    <w:unhideWhenUsed/>
    <w:rsid w:val="00B36A79"/>
    <w:rPr>
      <w:color w:val="0000FF"/>
      <w:u w:val="single"/>
    </w:rPr>
  </w:style>
  <w:style w:type="character" w:customStyle="1" w:styleId="Heading1Char">
    <w:name w:val="Heading 1 Char"/>
    <w:basedOn w:val="DefaultParagraphFont"/>
    <w:link w:val="Heading1"/>
    <w:uiPriority w:val="9"/>
    <w:rsid w:val="0067497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749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403">
      <w:bodyDiv w:val="1"/>
      <w:marLeft w:val="0"/>
      <w:marRight w:val="0"/>
      <w:marTop w:val="0"/>
      <w:marBottom w:val="0"/>
      <w:divBdr>
        <w:top w:val="none" w:sz="0" w:space="0" w:color="auto"/>
        <w:left w:val="none" w:sz="0" w:space="0" w:color="auto"/>
        <w:bottom w:val="none" w:sz="0" w:space="0" w:color="auto"/>
        <w:right w:val="none" w:sz="0" w:space="0" w:color="auto"/>
      </w:divBdr>
    </w:div>
    <w:div w:id="167015395">
      <w:bodyDiv w:val="1"/>
      <w:marLeft w:val="0"/>
      <w:marRight w:val="0"/>
      <w:marTop w:val="0"/>
      <w:marBottom w:val="0"/>
      <w:divBdr>
        <w:top w:val="none" w:sz="0" w:space="0" w:color="auto"/>
        <w:left w:val="none" w:sz="0" w:space="0" w:color="auto"/>
        <w:bottom w:val="none" w:sz="0" w:space="0" w:color="auto"/>
        <w:right w:val="none" w:sz="0" w:space="0" w:color="auto"/>
      </w:divBdr>
    </w:div>
    <w:div w:id="1855612224">
      <w:bodyDiv w:val="1"/>
      <w:marLeft w:val="0"/>
      <w:marRight w:val="0"/>
      <w:marTop w:val="0"/>
      <w:marBottom w:val="0"/>
      <w:divBdr>
        <w:top w:val="none" w:sz="0" w:space="0" w:color="auto"/>
        <w:left w:val="none" w:sz="0" w:space="0" w:color="auto"/>
        <w:bottom w:val="none" w:sz="0" w:space="0" w:color="auto"/>
        <w:right w:val="none" w:sz="0" w:space="0" w:color="auto"/>
      </w:divBdr>
    </w:div>
    <w:div w:id="19221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27FD-A6F2-4956-A714-ED653FA5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3719</Words>
  <Characters>21204</Characters>
  <Application>Microsoft Office Word</Application>
  <DocSecurity>4</DocSecurity>
  <PresentationFormat>14|.DOCX</PresentationFormat>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Emily V. Webb (DOE) </cp:lastModifiedBy>
  <cp:revision>2</cp:revision>
  <cp:lastPrinted>2018-04-20T13:41:00Z</cp:lastPrinted>
  <dcterms:created xsi:type="dcterms:W3CDTF">2018-09-14T19:55:00Z</dcterms:created>
  <dcterms:modified xsi:type="dcterms:W3CDTF">2018-09-14T19:55:00Z</dcterms:modified>
</cp:coreProperties>
</file>