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F3CDC" w14:textId="6DA76F2F" w:rsidR="00DC191B" w:rsidRPr="00497D1B" w:rsidRDefault="00DC191B">
      <w:pPr>
        <w:spacing w:after="160" w:line="259" w:lineRule="auto"/>
        <w:rPr>
          <w:rFonts w:ascii="Times New Roman" w:eastAsia="Calibri" w:hAnsi="Times New Roman"/>
          <w:b/>
          <w:sz w:val="28"/>
          <w:szCs w:val="22"/>
        </w:rPr>
      </w:pPr>
      <w:bookmarkStart w:id="0" w:name="_GoBack"/>
      <w:bookmarkEnd w:id="0"/>
    </w:p>
    <w:p w14:paraId="73FD6482" w14:textId="0C8D248D" w:rsidR="00DC191B" w:rsidRPr="00497D1B" w:rsidRDefault="00DC191B">
      <w:pPr>
        <w:spacing w:after="160" w:line="259" w:lineRule="auto"/>
        <w:rPr>
          <w:rFonts w:ascii="Times New Roman" w:eastAsia="Calibri" w:hAnsi="Times New Roman"/>
          <w:b/>
          <w:sz w:val="28"/>
          <w:szCs w:val="22"/>
        </w:rPr>
      </w:pPr>
    </w:p>
    <w:p w14:paraId="6AE370B1" w14:textId="23A67650" w:rsidR="00CF6DB1" w:rsidRDefault="00CF6DB1">
      <w:pPr>
        <w:spacing w:after="160" w:line="259" w:lineRule="auto"/>
        <w:rPr>
          <w:rFonts w:ascii="Times New Roman" w:eastAsia="Calibri" w:hAnsi="Times New Roman"/>
          <w:b/>
          <w:sz w:val="28"/>
          <w:szCs w:val="22"/>
        </w:rPr>
      </w:pPr>
    </w:p>
    <w:p w14:paraId="4415A338" w14:textId="77777777" w:rsidR="00710B10" w:rsidRDefault="00710B10">
      <w:pPr>
        <w:spacing w:after="160" w:line="259" w:lineRule="auto"/>
        <w:rPr>
          <w:rFonts w:ascii="Times New Roman" w:eastAsia="Calibri" w:hAnsi="Times New Roman"/>
          <w:b/>
          <w:sz w:val="28"/>
          <w:szCs w:val="22"/>
        </w:rPr>
      </w:pPr>
    </w:p>
    <w:p w14:paraId="36950FD7" w14:textId="77777777" w:rsidR="004C65C3" w:rsidRPr="00497D1B" w:rsidRDefault="004C65C3">
      <w:pPr>
        <w:spacing w:after="160" w:line="259" w:lineRule="auto"/>
        <w:rPr>
          <w:rFonts w:ascii="Times New Roman" w:eastAsia="Calibri" w:hAnsi="Times New Roman"/>
          <w:b/>
          <w:sz w:val="28"/>
          <w:szCs w:val="22"/>
        </w:rPr>
      </w:pPr>
    </w:p>
    <w:p w14:paraId="4C9DA25B" w14:textId="05FC43EF" w:rsidR="00497D1B" w:rsidRDefault="00497D1B" w:rsidP="00497D1B">
      <w:pPr>
        <w:autoSpaceDE w:val="0"/>
        <w:autoSpaceDN w:val="0"/>
        <w:adjustRightInd w:val="0"/>
        <w:jc w:val="center"/>
        <w:rPr>
          <w:rFonts w:ascii="Times New Roman" w:hAnsi="Times New Roman"/>
          <w:b/>
          <w:bCs/>
          <w:sz w:val="56"/>
        </w:rPr>
      </w:pPr>
      <w:r w:rsidRPr="0068477F">
        <w:rPr>
          <w:rFonts w:ascii="Times New Roman" w:hAnsi="Times New Roman"/>
          <w:b/>
          <w:bCs/>
          <w:sz w:val="56"/>
        </w:rPr>
        <w:t>Advisory Board on Teache</w:t>
      </w:r>
      <w:r w:rsidR="003C21C0">
        <w:rPr>
          <w:rFonts w:ascii="Times New Roman" w:hAnsi="Times New Roman"/>
          <w:b/>
          <w:bCs/>
          <w:sz w:val="56"/>
        </w:rPr>
        <w:t>r Education and Licensure’s Recommendations</w:t>
      </w:r>
      <w:r w:rsidRPr="0068477F">
        <w:rPr>
          <w:rFonts w:ascii="Times New Roman" w:hAnsi="Times New Roman"/>
          <w:b/>
          <w:bCs/>
          <w:sz w:val="56"/>
        </w:rPr>
        <w:t xml:space="preserve"> on </w:t>
      </w:r>
    </w:p>
    <w:p w14:paraId="2A959F2D" w14:textId="3216FA82" w:rsidR="00497D1B" w:rsidRPr="00497D1B" w:rsidRDefault="003C21C0" w:rsidP="00497D1B">
      <w:pPr>
        <w:autoSpaceDE w:val="0"/>
        <w:autoSpaceDN w:val="0"/>
        <w:adjustRightInd w:val="0"/>
        <w:jc w:val="center"/>
        <w:rPr>
          <w:rFonts w:ascii="Times New Roman" w:hAnsi="Times New Roman"/>
          <w:b/>
          <w:bCs/>
          <w:sz w:val="56"/>
        </w:rPr>
      </w:pPr>
      <w:r>
        <w:rPr>
          <w:rFonts w:ascii="Times New Roman" w:hAnsi="Times New Roman"/>
          <w:b/>
          <w:bCs/>
          <w:sz w:val="56"/>
        </w:rPr>
        <w:t xml:space="preserve">the Use of </w:t>
      </w:r>
      <w:r w:rsidR="00497D1B">
        <w:rPr>
          <w:rFonts w:ascii="Times New Roman" w:hAnsi="Times New Roman"/>
          <w:b/>
          <w:bCs/>
          <w:sz w:val="56"/>
        </w:rPr>
        <w:t>Microcredentials for Teacher Licensure</w:t>
      </w:r>
      <w:r w:rsidR="004C65C3">
        <w:rPr>
          <w:rFonts w:ascii="Times New Roman" w:hAnsi="Times New Roman"/>
          <w:b/>
          <w:bCs/>
          <w:sz w:val="56"/>
        </w:rPr>
        <w:t xml:space="preserve"> in Response to Senate Bill 1419 and House Bill 2217 of the 2019 Virginia General Assembly</w:t>
      </w:r>
    </w:p>
    <w:p w14:paraId="566A4F8E" w14:textId="77777777" w:rsidR="00497D1B" w:rsidRPr="0068477F" w:rsidRDefault="00497D1B" w:rsidP="00497D1B">
      <w:pPr>
        <w:spacing w:after="160" w:line="259" w:lineRule="auto"/>
        <w:rPr>
          <w:rFonts w:ascii="Times New Roman" w:eastAsia="Calibri" w:hAnsi="Times New Roman"/>
          <w:b/>
          <w:sz w:val="28"/>
          <w:szCs w:val="22"/>
        </w:rPr>
      </w:pPr>
    </w:p>
    <w:p w14:paraId="477AD3E6" w14:textId="77777777" w:rsidR="00497D1B" w:rsidRPr="0068477F" w:rsidRDefault="00497D1B" w:rsidP="00497D1B">
      <w:pPr>
        <w:spacing w:after="160" w:line="259" w:lineRule="auto"/>
        <w:rPr>
          <w:rFonts w:ascii="Times New Roman" w:eastAsia="Calibri" w:hAnsi="Times New Roman"/>
          <w:b/>
          <w:sz w:val="28"/>
          <w:szCs w:val="22"/>
        </w:rPr>
      </w:pPr>
    </w:p>
    <w:p w14:paraId="4E200C2D" w14:textId="77777777" w:rsidR="00497D1B" w:rsidRPr="0068477F" w:rsidRDefault="00497D1B" w:rsidP="00497D1B">
      <w:pPr>
        <w:spacing w:after="160" w:line="259" w:lineRule="auto"/>
        <w:rPr>
          <w:rFonts w:ascii="Times New Roman" w:eastAsia="Calibri" w:hAnsi="Times New Roman"/>
          <w:b/>
          <w:sz w:val="28"/>
          <w:szCs w:val="22"/>
        </w:rPr>
      </w:pPr>
    </w:p>
    <w:p w14:paraId="3E7FEA39" w14:textId="77777777" w:rsidR="00497D1B" w:rsidRPr="009A14F5" w:rsidRDefault="00497D1B" w:rsidP="00497D1B">
      <w:pPr>
        <w:spacing w:after="160" w:line="259" w:lineRule="auto"/>
        <w:jc w:val="center"/>
        <w:rPr>
          <w:rFonts w:ascii="Times New Roman" w:eastAsia="Calibri" w:hAnsi="Times New Roman"/>
          <w:b/>
          <w:sz w:val="28"/>
          <w:szCs w:val="22"/>
        </w:rPr>
      </w:pPr>
      <w:r w:rsidRPr="009A14F5">
        <w:rPr>
          <w:rFonts w:ascii="Times New Roman" w:eastAsia="Calibri" w:hAnsi="Times New Roman"/>
          <w:b/>
          <w:sz w:val="28"/>
          <w:szCs w:val="22"/>
        </w:rPr>
        <w:t>October 17, 2019</w:t>
      </w:r>
    </w:p>
    <w:p w14:paraId="4C49584F" w14:textId="77777777" w:rsidR="00497D1B" w:rsidRPr="0068477F" w:rsidRDefault="00497D1B" w:rsidP="00497D1B">
      <w:pPr>
        <w:spacing w:after="160" w:line="259" w:lineRule="auto"/>
        <w:rPr>
          <w:rFonts w:ascii="Times New Roman" w:eastAsia="Calibri" w:hAnsi="Times New Roman"/>
          <w:b/>
          <w:sz w:val="28"/>
          <w:szCs w:val="22"/>
        </w:rPr>
      </w:pPr>
    </w:p>
    <w:p w14:paraId="34CDB31B" w14:textId="77777777" w:rsidR="00497D1B" w:rsidRPr="0068477F" w:rsidRDefault="00497D1B" w:rsidP="00497D1B">
      <w:pPr>
        <w:spacing w:after="160" w:line="259" w:lineRule="auto"/>
        <w:rPr>
          <w:rFonts w:ascii="Times New Roman" w:eastAsia="Calibri" w:hAnsi="Times New Roman"/>
          <w:b/>
          <w:sz w:val="28"/>
          <w:szCs w:val="22"/>
        </w:rPr>
      </w:pPr>
    </w:p>
    <w:p w14:paraId="525CD592" w14:textId="77777777" w:rsidR="00497D1B" w:rsidRPr="0068477F" w:rsidRDefault="00497D1B" w:rsidP="00497D1B">
      <w:pPr>
        <w:jc w:val="center"/>
        <w:rPr>
          <w:rFonts w:ascii="Times New Roman" w:eastAsia="Calibri" w:hAnsi="Times New Roman"/>
          <w:b/>
          <w:i/>
          <w:sz w:val="28"/>
          <w:szCs w:val="22"/>
        </w:rPr>
      </w:pPr>
      <w:r w:rsidRPr="0068477F">
        <w:rPr>
          <w:rFonts w:ascii="Times New Roman" w:eastAsia="Calibri" w:hAnsi="Times New Roman"/>
          <w:b/>
          <w:i/>
          <w:sz w:val="28"/>
          <w:szCs w:val="22"/>
        </w:rPr>
        <w:t>Teacher Education and Licensure</w:t>
      </w:r>
    </w:p>
    <w:p w14:paraId="4E7A15CF" w14:textId="77777777" w:rsidR="00497D1B" w:rsidRPr="0068477F" w:rsidRDefault="00497D1B" w:rsidP="00497D1B">
      <w:pPr>
        <w:jc w:val="center"/>
        <w:rPr>
          <w:rFonts w:ascii="Times New Roman" w:eastAsia="Calibri" w:hAnsi="Times New Roman"/>
          <w:b/>
          <w:i/>
          <w:sz w:val="28"/>
          <w:szCs w:val="22"/>
        </w:rPr>
      </w:pPr>
      <w:r w:rsidRPr="0068477F">
        <w:rPr>
          <w:rFonts w:ascii="Times New Roman" w:eastAsia="Calibri" w:hAnsi="Times New Roman"/>
          <w:b/>
          <w:i/>
          <w:sz w:val="28"/>
          <w:szCs w:val="22"/>
        </w:rPr>
        <w:t>Virginia Department of Education</w:t>
      </w:r>
    </w:p>
    <w:p w14:paraId="3CA382E3" w14:textId="77777777" w:rsidR="00497D1B" w:rsidRPr="0068477F" w:rsidRDefault="00497D1B" w:rsidP="00497D1B">
      <w:pPr>
        <w:jc w:val="center"/>
        <w:rPr>
          <w:rFonts w:ascii="Times New Roman" w:eastAsia="Calibri" w:hAnsi="Times New Roman"/>
          <w:b/>
          <w:i/>
          <w:sz w:val="28"/>
          <w:szCs w:val="22"/>
        </w:rPr>
      </w:pPr>
      <w:r w:rsidRPr="0068477F">
        <w:rPr>
          <w:rFonts w:ascii="Times New Roman" w:eastAsia="Calibri" w:hAnsi="Times New Roman"/>
          <w:b/>
          <w:i/>
          <w:sz w:val="28"/>
          <w:szCs w:val="22"/>
        </w:rPr>
        <w:t>P. O. Box 2120</w:t>
      </w:r>
    </w:p>
    <w:p w14:paraId="67E10C63" w14:textId="77777777" w:rsidR="00497D1B" w:rsidRPr="0068477F" w:rsidRDefault="00497D1B" w:rsidP="00497D1B">
      <w:pPr>
        <w:jc w:val="center"/>
        <w:rPr>
          <w:rFonts w:ascii="Times New Roman" w:eastAsia="Calibri" w:hAnsi="Times New Roman"/>
          <w:b/>
          <w:i/>
          <w:sz w:val="28"/>
          <w:szCs w:val="22"/>
        </w:rPr>
      </w:pPr>
      <w:r w:rsidRPr="0068477F">
        <w:rPr>
          <w:rFonts w:ascii="Times New Roman" w:eastAsia="Calibri" w:hAnsi="Times New Roman"/>
          <w:b/>
          <w:i/>
          <w:sz w:val="28"/>
          <w:szCs w:val="22"/>
        </w:rPr>
        <w:t>Richmond, Virginia 23218-2120</w:t>
      </w:r>
    </w:p>
    <w:p w14:paraId="071AB9D5" w14:textId="2757E730" w:rsidR="00CF6DB1" w:rsidRPr="00497D1B" w:rsidRDefault="00CF6DB1">
      <w:pPr>
        <w:spacing w:after="160" w:line="259" w:lineRule="auto"/>
        <w:rPr>
          <w:rFonts w:ascii="Times New Roman" w:eastAsia="Calibri" w:hAnsi="Times New Roman"/>
          <w:b/>
          <w:sz w:val="28"/>
          <w:szCs w:val="22"/>
        </w:rPr>
      </w:pPr>
    </w:p>
    <w:p w14:paraId="4801E8D0" w14:textId="77777777" w:rsidR="00193F5F" w:rsidRPr="00497D1B" w:rsidRDefault="00193F5F">
      <w:pPr>
        <w:spacing w:after="160" w:line="259" w:lineRule="auto"/>
        <w:rPr>
          <w:rFonts w:ascii="Times New Roman" w:eastAsia="Calibri" w:hAnsi="Times New Roman"/>
          <w:b/>
          <w:sz w:val="28"/>
          <w:szCs w:val="22"/>
        </w:rPr>
      </w:pPr>
    </w:p>
    <w:p w14:paraId="1AB97FD4" w14:textId="77777777" w:rsidR="0043631E" w:rsidRPr="00497D1B" w:rsidRDefault="0043631E" w:rsidP="009D0165">
      <w:pPr>
        <w:jc w:val="center"/>
        <w:rPr>
          <w:rFonts w:ascii="Times New Roman" w:eastAsia="Calibri" w:hAnsi="Times New Roman"/>
          <w:b/>
          <w:i/>
          <w:noProof/>
          <w:sz w:val="22"/>
          <w:szCs w:val="22"/>
        </w:rPr>
      </w:pPr>
    </w:p>
    <w:p w14:paraId="60AB7085" w14:textId="1F544D73" w:rsidR="00A8312B" w:rsidRPr="00497D1B" w:rsidRDefault="00193F5F" w:rsidP="005555D1">
      <w:pPr>
        <w:spacing w:after="160" w:line="259" w:lineRule="auto"/>
        <w:jc w:val="center"/>
        <w:rPr>
          <w:rFonts w:ascii="Times New Roman" w:eastAsia="Calibri" w:hAnsi="Times New Roman"/>
          <w:b/>
          <w:sz w:val="28"/>
          <w:szCs w:val="22"/>
        </w:rPr>
      </w:pPr>
      <w:r w:rsidRPr="00497D1B">
        <w:rPr>
          <w:rFonts w:ascii="Times New Roman" w:eastAsia="Calibri" w:hAnsi="Times New Roman"/>
          <w:b/>
          <w:sz w:val="28"/>
          <w:szCs w:val="22"/>
        </w:rPr>
        <w:br w:type="page"/>
      </w:r>
      <w:proofErr w:type="spellStart"/>
      <w:r w:rsidR="00497D1B">
        <w:rPr>
          <w:rFonts w:ascii="Times New Roman" w:eastAsia="Calibri" w:hAnsi="Times New Roman"/>
          <w:b/>
          <w:sz w:val="28"/>
          <w:szCs w:val="22"/>
        </w:rPr>
        <w:lastRenderedPageBreak/>
        <w:t>Mi</w:t>
      </w:r>
      <w:r w:rsidR="00A8312B" w:rsidRPr="00497D1B">
        <w:rPr>
          <w:rFonts w:ascii="Times New Roman" w:eastAsia="Calibri" w:hAnsi="Times New Roman"/>
          <w:b/>
          <w:sz w:val="28"/>
          <w:szCs w:val="22"/>
        </w:rPr>
        <w:t>crocredentia</w:t>
      </w:r>
      <w:r w:rsidR="00AD2F4C" w:rsidRPr="00497D1B">
        <w:rPr>
          <w:rFonts w:ascii="Times New Roman" w:eastAsia="Calibri" w:hAnsi="Times New Roman"/>
          <w:b/>
          <w:sz w:val="28"/>
          <w:szCs w:val="22"/>
        </w:rPr>
        <w:t>ls</w:t>
      </w:r>
      <w:proofErr w:type="spellEnd"/>
      <w:r w:rsidR="005555D1">
        <w:rPr>
          <w:rFonts w:ascii="Times New Roman" w:eastAsia="Calibri" w:hAnsi="Times New Roman"/>
          <w:b/>
          <w:sz w:val="28"/>
          <w:szCs w:val="22"/>
        </w:rPr>
        <w:t xml:space="preserve"> for Teacher Licensure</w:t>
      </w:r>
    </w:p>
    <w:p w14:paraId="2C087B87" w14:textId="77777777" w:rsidR="00A8312B" w:rsidRPr="00497D1B" w:rsidRDefault="00A8312B" w:rsidP="00A8312B">
      <w:pPr>
        <w:keepNext/>
        <w:keepLines/>
        <w:spacing w:before="480" w:line="276" w:lineRule="auto"/>
        <w:outlineLvl w:val="0"/>
        <w:rPr>
          <w:rFonts w:ascii="Times New Roman" w:eastAsia="Times New Roman" w:hAnsi="Times New Roman"/>
          <w:b/>
          <w:bCs/>
          <w:sz w:val="28"/>
          <w:szCs w:val="28"/>
          <w:lang w:eastAsia="ja-JP"/>
        </w:rPr>
      </w:pPr>
      <w:bookmarkStart w:id="1" w:name="_Toc13413017"/>
      <w:r w:rsidRPr="00497D1B">
        <w:rPr>
          <w:rFonts w:ascii="Times New Roman" w:eastAsia="Times New Roman" w:hAnsi="Times New Roman"/>
          <w:b/>
          <w:bCs/>
          <w:sz w:val="28"/>
          <w:szCs w:val="28"/>
          <w:lang w:eastAsia="ja-JP"/>
        </w:rPr>
        <w:t>Background</w:t>
      </w:r>
      <w:bookmarkEnd w:id="1"/>
    </w:p>
    <w:p w14:paraId="5C77C262" w14:textId="77777777" w:rsidR="00A8312B" w:rsidRPr="00497D1B" w:rsidRDefault="00A8312B" w:rsidP="00A8312B">
      <w:pPr>
        <w:rPr>
          <w:rFonts w:ascii="Times New Roman" w:hAnsi="Times New Roman"/>
          <w:lang w:eastAsia="ja-JP"/>
        </w:rPr>
      </w:pPr>
    </w:p>
    <w:p w14:paraId="7969095B" w14:textId="5F9A9C07" w:rsidR="00A8312B" w:rsidRPr="00497D1B" w:rsidRDefault="00A8312B" w:rsidP="00A8312B">
      <w:pPr>
        <w:spacing w:after="200" w:line="276" w:lineRule="auto"/>
        <w:rPr>
          <w:rFonts w:ascii="Times New Roman" w:eastAsia="Calibri" w:hAnsi="Times New Roman"/>
          <w:iCs/>
          <w:szCs w:val="22"/>
        </w:rPr>
      </w:pPr>
      <w:r w:rsidRPr="00497D1B">
        <w:rPr>
          <w:rFonts w:ascii="Times New Roman" w:eastAsia="Calibri" w:hAnsi="Times New Roman"/>
          <w:szCs w:val="22"/>
        </w:rPr>
        <w:t>The 2019 Virginia General Assembly passed</w:t>
      </w:r>
      <w:r w:rsidR="009C3FF1" w:rsidRPr="00497D1B">
        <w:rPr>
          <w:rFonts w:ascii="Times New Roman" w:eastAsia="Calibri" w:hAnsi="Times New Roman"/>
          <w:szCs w:val="22"/>
        </w:rPr>
        <w:t xml:space="preserve"> identical bills,</w:t>
      </w:r>
      <w:r w:rsidRPr="00497D1B">
        <w:rPr>
          <w:rFonts w:ascii="Times New Roman" w:eastAsia="Calibri" w:hAnsi="Times New Roman"/>
          <w:szCs w:val="22"/>
        </w:rPr>
        <w:t xml:space="preserve"> </w:t>
      </w:r>
      <w:bookmarkStart w:id="2" w:name="_Hlk19470270"/>
      <w:r w:rsidRPr="00497D1B">
        <w:rPr>
          <w:rFonts w:ascii="Times New Roman" w:eastAsia="Calibri" w:hAnsi="Times New Roman"/>
          <w:szCs w:val="22"/>
        </w:rPr>
        <w:t>Senate Bill 1419 and House Bill 2217</w:t>
      </w:r>
      <w:bookmarkEnd w:id="2"/>
      <w:r w:rsidRPr="00497D1B">
        <w:rPr>
          <w:rFonts w:ascii="Times New Roman" w:eastAsia="Calibri" w:hAnsi="Times New Roman"/>
          <w:szCs w:val="22"/>
        </w:rPr>
        <w:t xml:space="preserve">, which </w:t>
      </w:r>
      <w:bookmarkStart w:id="3" w:name="_Hlk14445722"/>
      <w:r w:rsidRPr="00497D1B">
        <w:rPr>
          <w:rFonts w:ascii="Times New Roman" w:eastAsia="Calibri" w:hAnsi="Times New Roman"/>
          <w:szCs w:val="22"/>
        </w:rPr>
        <w:t xml:space="preserve">allow the Virginia Department of Education to </w:t>
      </w:r>
      <w:r w:rsidRPr="00497D1B">
        <w:rPr>
          <w:rFonts w:ascii="Times New Roman" w:eastAsia="Calibri" w:hAnsi="Times New Roman"/>
          <w:iCs/>
          <w:szCs w:val="22"/>
        </w:rPr>
        <w:t>establish a microcredential program that permits a Virginia teacher who holds a renewable or provisional license or an individual who participate</w:t>
      </w:r>
      <w:r w:rsidR="00193F5F" w:rsidRPr="00497D1B">
        <w:rPr>
          <w:rFonts w:ascii="Times New Roman" w:eastAsia="Calibri" w:hAnsi="Times New Roman"/>
          <w:iCs/>
          <w:szCs w:val="22"/>
        </w:rPr>
        <w:t>s</w:t>
      </w:r>
      <w:r w:rsidRPr="00497D1B">
        <w:rPr>
          <w:rFonts w:ascii="Times New Roman" w:eastAsia="Calibri" w:hAnsi="Times New Roman"/>
          <w:iCs/>
          <w:szCs w:val="22"/>
        </w:rPr>
        <w:t xml:space="preserve"> in an alternate route to licensure to complete additional coursework and earn microcredentials in science, technology, engineering, and mathematics (STEM) endorsement areas, including computer science. </w:t>
      </w:r>
      <w:bookmarkEnd w:id="3"/>
      <w:r w:rsidRPr="00497D1B">
        <w:rPr>
          <w:rFonts w:ascii="Times New Roman" w:eastAsia="Calibri" w:hAnsi="Times New Roman"/>
          <w:iCs/>
          <w:szCs w:val="22"/>
        </w:rPr>
        <w:t>The bills required that the Advisory Board on Teacher Education and Licensure (ABTEL) convene a workgroup to determine how such microcredentials could be used to award add-on endorsements and certifications for teachers in STEM endorsement areas, including computer science. The legislation noted that the work to complete a microcredential could be offered in person or in a blended format of in-person and online instruction. Any microcredential that does not contribute to an endorsement is eligible for consideration toward license renewal.</w:t>
      </w:r>
    </w:p>
    <w:tbl>
      <w:tblPr>
        <w:tblStyle w:val="TableGrid"/>
        <w:tblW w:w="9216" w:type="dxa"/>
        <w:tblInd w:w="720" w:type="dxa"/>
        <w:tblLook w:val="04A0" w:firstRow="1" w:lastRow="0" w:firstColumn="1" w:lastColumn="0" w:noHBand="0" w:noVBand="1"/>
        <w:tblCaption w:val="Senate Bill 1419 and House Bill 2217"/>
        <w:tblDescription w:val="This is an excerpt of the Code of Virginia outlining the amendments from Senate Bill 1419 and House Bill 2217 of the 2019 Virginia General Assembly."/>
      </w:tblPr>
      <w:tblGrid>
        <w:gridCol w:w="9216"/>
      </w:tblGrid>
      <w:tr w:rsidR="00710B10" w:rsidRPr="00497D1B" w14:paraId="6D7F0F53" w14:textId="77777777" w:rsidTr="00362372">
        <w:trPr>
          <w:tblHeader/>
        </w:trPr>
        <w:tc>
          <w:tcPr>
            <w:tcW w:w="9216" w:type="dxa"/>
            <w:vAlign w:val="center"/>
          </w:tcPr>
          <w:p w14:paraId="786FA0F7" w14:textId="4938ADC4" w:rsidR="00710B10" w:rsidRPr="00362372" w:rsidRDefault="00710B10" w:rsidP="00362372">
            <w:pPr>
              <w:pStyle w:val="Heading1"/>
              <w:outlineLvl w:val="0"/>
            </w:pPr>
            <w:bookmarkStart w:id="4" w:name="_Hlk14445629"/>
            <w:r w:rsidRPr="00362372">
              <w:t>Senate Bill 1419 and House Bill 2217</w:t>
            </w:r>
            <w:bookmarkEnd w:id="4"/>
          </w:p>
        </w:tc>
      </w:tr>
      <w:tr w:rsidR="00A8312B" w:rsidRPr="00497D1B" w14:paraId="6BC6B41C" w14:textId="77777777" w:rsidTr="00362372">
        <w:tc>
          <w:tcPr>
            <w:tcW w:w="9216" w:type="dxa"/>
          </w:tcPr>
          <w:p w14:paraId="7EDC5B08" w14:textId="77777777" w:rsidR="00A8312B" w:rsidRPr="00497D1B" w:rsidRDefault="00A8312B" w:rsidP="006D3B7F">
            <w:pPr>
              <w:spacing w:after="200" w:line="276" w:lineRule="auto"/>
              <w:jc w:val="center"/>
              <w:rPr>
                <w:rFonts w:ascii="Times New Roman" w:hAnsi="Times New Roman"/>
                <w:iCs/>
              </w:rPr>
            </w:pPr>
            <w:bookmarkStart w:id="5" w:name="_Hlk14445676"/>
            <w:r w:rsidRPr="00497D1B">
              <w:rPr>
                <w:rFonts w:ascii="Times New Roman" w:hAnsi="Times New Roman"/>
                <w:b/>
                <w:bCs/>
                <w:iCs/>
              </w:rPr>
              <w:t>CHAPTER 227</w:t>
            </w:r>
          </w:p>
          <w:p w14:paraId="669D34B2" w14:textId="77777777" w:rsidR="00A8312B" w:rsidRPr="00497D1B" w:rsidRDefault="00A8312B" w:rsidP="006D3B7F">
            <w:pPr>
              <w:spacing w:after="200" w:line="276" w:lineRule="auto"/>
              <w:rPr>
                <w:rFonts w:ascii="Times New Roman" w:hAnsi="Times New Roman"/>
                <w:iCs/>
              </w:rPr>
            </w:pPr>
            <w:r w:rsidRPr="00497D1B">
              <w:rPr>
                <w:rFonts w:ascii="Times New Roman" w:hAnsi="Times New Roman"/>
                <w:i/>
                <w:iCs/>
              </w:rPr>
              <w:t xml:space="preserve">An Act to amend the Code of Virginia by adding a section numbered </w:t>
            </w:r>
            <w:hyperlink r:id="rId9" w:history="1">
              <w:r w:rsidRPr="00497D1B">
                <w:rPr>
                  <w:rStyle w:val="Hyperlink"/>
                  <w:rFonts w:ascii="Times New Roman" w:hAnsi="Times New Roman"/>
                  <w:b/>
                  <w:bCs/>
                  <w:i/>
                  <w:iCs/>
                </w:rPr>
                <w:t>22.1-299.7</w:t>
              </w:r>
            </w:hyperlink>
            <w:r w:rsidRPr="00497D1B">
              <w:rPr>
                <w:rFonts w:ascii="Times New Roman" w:hAnsi="Times New Roman"/>
                <w:i/>
                <w:iCs/>
              </w:rPr>
              <w:t>, relating to the Department of Education; establishment of a microcredential program.</w:t>
            </w:r>
            <w:r w:rsidRPr="00497D1B">
              <w:rPr>
                <w:rFonts w:ascii="Times New Roman" w:hAnsi="Times New Roman"/>
                <w:iCs/>
              </w:rPr>
              <w:t xml:space="preserve"> </w:t>
            </w:r>
          </w:p>
          <w:p w14:paraId="37FB74FE" w14:textId="77777777" w:rsidR="00A8312B" w:rsidRPr="00497D1B" w:rsidRDefault="00A8312B" w:rsidP="006D3B7F">
            <w:pPr>
              <w:spacing w:after="200" w:line="276" w:lineRule="auto"/>
              <w:rPr>
                <w:rFonts w:ascii="Times New Roman" w:hAnsi="Times New Roman"/>
                <w:iCs/>
              </w:rPr>
            </w:pPr>
            <w:r w:rsidRPr="00497D1B">
              <w:rPr>
                <w:rFonts w:ascii="Times New Roman" w:hAnsi="Times New Roman"/>
                <w:iCs/>
              </w:rPr>
              <w:t xml:space="preserve">Be it enacted by the General Assembly of Virginia: </w:t>
            </w:r>
          </w:p>
          <w:p w14:paraId="44C4166E" w14:textId="77777777" w:rsidR="00A8312B" w:rsidRPr="00497D1B" w:rsidRDefault="00A8312B" w:rsidP="006D3B7F">
            <w:pPr>
              <w:spacing w:after="200" w:line="276" w:lineRule="auto"/>
              <w:rPr>
                <w:rFonts w:ascii="Times New Roman" w:hAnsi="Times New Roman"/>
                <w:iCs/>
              </w:rPr>
            </w:pPr>
            <w:r w:rsidRPr="00497D1B">
              <w:rPr>
                <w:rFonts w:ascii="Times New Roman" w:hAnsi="Times New Roman"/>
                <w:iCs/>
              </w:rPr>
              <w:t xml:space="preserve">1. That the Code of Virginia is amended by adding a section numbered </w:t>
            </w:r>
            <w:hyperlink r:id="rId10" w:history="1">
              <w:r w:rsidRPr="00497D1B">
                <w:rPr>
                  <w:rStyle w:val="Hyperlink"/>
                  <w:rFonts w:ascii="Times New Roman" w:hAnsi="Times New Roman"/>
                  <w:b/>
                  <w:bCs/>
                  <w:iCs/>
                </w:rPr>
                <w:t>22.1-299.7</w:t>
              </w:r>
            </w:hyperlink>
            <w:r w:rsidRPr="00497D1B">
              <w:rPr>
                <w:rFonts w:ascii="Times New Roman" w:hAnsi="Times New Roman"/>
                <w:iCs/>
              </w:rPr>
              <w:t xml:space="preserve"> as follows: </w:t>
            </w:r>
          </w:p>
          <w:p w14:paraId="319D51DA" w14:textId="77777777" w:rsidR="00A8312B" w:rsidRPr="00497D1B" w:rsidRDefault="00A8312B" w:rsidP="006D3B7F">
            <w:pPr>
              <w:spacing w:after="200" w:line="276" w:lineRule="auto"/>
              <w:rPr>
                <w:rFonts w:ascii="Times New Roman" w:hAnsi="Times New Roman"/>
                <w:iCs/>
              </w:rPr>
            </w:pPr>
            <w:bookmarkStart w:id="6" w:name="_Hlk19470216"/>
            <w:r w:rsidRPr="00497D1B">
              <w:rPr>
                <w:rFonts w:ascii="Times New Roman" w:hAnsi="Times New Roman"/>
                <w:i/>
                <w:iCs/>
              </w:rPr>
              <w:t xml:space="preserve">§ </w:t>
            </w:r>
            <w:hyperlink r:id="rId11" w:history="1">
              <w:r w:rsidRPr="00497D1B">
                <w:rPr>
                  <w:rStyle w:val="Hyperlink"/>
                  <w:rFonts w:ascii="Times New Roman" w:hAnsi="Times New Roman"/>
                  <w:b/>
                  <w:bCs/>
                  <w:i/>
                  <w:iCs/>
                </w:rPr>
                <w:t>22.1-299.7</w:t>
              </w:r>
            </w:hyperlink>
            <w:r w:rsidRPr="00497D1B">
              <w:rPr>
                <w:rFonts w:ascii="Times New Roman" w:hAnsi="Times New Roman"/>
                <w:i/>
                <w:iCs/>
              </w:rPr>
              <w:t>. Microcredential program; certain STEM subjects.</w:t>
            </w:r>
          </w:p>
          <w:bookmarkEnd w:id="6"/>
          <w:p w14:paraId="7B59F481" w14:textId="77777777" w:rsidR="00A8312B" w:rsidRPr="00497D1B" w:rsidRDefault="00A8312B" w:rsidP="006D3B7F">
            <w:pPr>
              <w:spacing w:after="200" w:line="276" w:lineRule="auto"/>
              <w:rPr>
                <w:rFonts w:ascii="Times New Roman" w:hAnsi="Times New Roman"/>
                <w:iCs/>
              </w:rPr>
            </w:pPr>
            <w:r w:rsidRPr="00497D1B">
              <w:rPr>
                <w:rFonts w:ascii="Times New Roman" w:hAnsi="Times New Roman"/>
                <w:i/>
                <w:iCs/>
              </w:rPr>
              <w:t>A. The Department of Education may establish a microcredential program for the purpose of permitting any public elementary or secondary school teacher who holds a renewable or provisional license or any individual who participates in any alternate route to licensure program to complete additional coursework and earn microcredentials in science, technology, engineering, and mathematics (STEM) endorsement areas, including computer science, for which there is a high need for additional qualified teachers.</w:t>
            </w:r>
          </w:p>
          <w:p w14:paraId="4505F0AC" w14:textId="503C0378" w:rsidR="00A8312B" w:rsidRPr="00497D1B" w:rsidRDefault="00A8312B" w:rsidP="00362372">
            <w:pPr>
              <w:spacing w:after="200" w:line="276" w:lineRule="auto"/>
              <w:rPr>
                <w:rFonts w:ascii="Times New Roman" w:hAnsi="Times New Roman"/>
                <w:iCs/>
              </w:rPr>
            </w:pPr>
            <w:r w:rsidRPr="00497D1B">
              <w:rPr>
                <w:rFonts w:ascii="Times New Roman" w:hAnsi="Times New Roman"/>
                <w:i/>
                <w:iCs/>
              </w:rPr>
              <w:t>B. The Department of Education shall</w:t>
            </w:r>
            <w:r w:rsidRPr="00497D1B">
              <w:rPr>
                <w:rFonts w:ascii="Times New Roman" w:hAnsi="Times New Roman"/>
                <w:iCs/>
              </w:rPr>
              <w:t xml:space="preserve"> </w:t>
            </w:r>
            <w:r w:rsidRPr="00497D1B">
              <w:rPr>
                <w:rFonts w:ascii="Times New Roman" w:hAnsi="Times New Roman"/>
                <w:i/>
                <w:iCs/>
              </w:rPr>
              <w:t>direct the Advisory Board on Teacher Education and Licensure to convene a workgroup including pertinent education stakeholders</w:t>
            </w:r>
            <w:r w:rsidRPr="00497D1B">
              <w:rPr>
                <w:rFonts w:ascii="Times New Roman" w:hAnsi="Times New Roman"/>
                <w:iCs/>
              </w:rPr>
              <w:t xml:space="preserve"> </w:t>
            </w:r>
            <w:r w:rsidRPr="00497D1B">
              <w:rPr>
                <w:rFonts w:ascii="Times New Roman" w:hAnsi="Times New Roman"/>
                <w:i/>
                <w:iCs/>
              </w:rPr>
              <w:t>to determine how any microcredential awarded pursuant to any microcredential program established pursuant to subsection A will be used to award add-on endorsements and certifications for teachers in STEM endorsement areas, including computer science, for which there is a high need for additional qualified teachers.</w:t>
            </w:r>
            <w:r w:rsidRPr="00497D1B">
              <w:rPr>
                <w:rFonts w:ascii="Times New Roman" w:hAnsi="Times New Roman"/>
                <w:iCs/>
              </w:rPr>
              <w:t xml:space="preserve"> </w:t>
            </w:r>
          </w:p>
          <w:p w14:paraId="0FEEE169" w14:textId="77777777" w:rsidR="00A8312B" w:rsidRPr="00497D1B" w:rsidRDefault="00A8312B" w:rsidP="006D3B7F">
            <w:pPr>
              <w:spacing w:after="200" w:line="276" w:lineRule="auto"/>
              <w:rPr>
                <w:rFonts w:ascii="Times New Roman" w:hAnsi="Times New Roman"/>
                <w:iCs/>
              </w:rPr>
            </w:pPr>
            <w:bookmarkStart w:id="7" w:name="_Hlk19470169"/>
            <w:r w:rsidRPr="00497D1B">
              <w:rPr>
                <w:rFonts w:ascii="Times New Roman" w:hAnsi="Times New Roman"/>
                <w:i/>
                <w:iCs/>
              </w:rPr>
              <w:t>C. Any course offered through any microcredential program established pursuant to subsection A shall be offered in-person or in a blended format of in-person and online instruction.</w:t>
            </w:r>
          </w:p>
          <w:bookmarkEnd w:id="7"/>
          <w:p w14:paraId="5A4A3456" w14:textId="77777777" w:rsidR="00A8312B" w:rsidRPr="00497D1B" w:rsidRDefault="00A8312B" w:rsidP="006D3B7F">
            <w:pPr>
              <w:spacing w:after="200" w:line="276" w:lineRule="auto"/>
              <w:rPr>
                <w:rFonts w:ascii="Times New Roman" w:hAnsi="Times New Roman"/>
                <w:iCs/>
              </w:rPr>
            </w:pPr>
            <w:r w:rsidRPr="00497D1B">
              <w:rPr>
                <w:rFonts w:ascii="Times New Roman" w:hAnsi="Times New Roman"/>
                <w:i/>
                <w:iCs/>
              </w:rPr>
              <w:t xml:space="preserve">D. </w:t>
            </w:r>
            <w:bookmarkStart w:id="8" w:name="_Hlk14271572"/>
            <w:r w:rsidRPr="00497D1B">
              <w:rPr>
                <w:rFonts w:ascii="Times New Roman" w:hAnsi="Times New Roman"/>
                <w:i/>
                <w:iCs/>
              </w:rPr>
              <w:t>Any teacher who holds a renewable license and who participates, through any microcredential program offered pursuant to subsection A, in courses that do not contribute to an endorsement is eligible for professional development points toward renewal of his license for the number of in-person hours of coursework completed, upon providing a certificate of such participation from the course provider.</w:t>
            </w:r>
            <w:bookmarkEnd w:id="5"/>
            <w:bookmarkEnd w:id="8"/>
          </w:p>
        </w:tc>
      </w:tr>
    </w:tbl>
    <w:p w14:paraId="40F89374" w14:textId="04E93E61" w:rsidR="00A8312B" w:rsidRPr="00497D1B" w:rsidRDefault="006C194D" w:rsidP="006C194D">
      <w:pPr>
        <w:keepNext/>
        <w:keepLines/>
        <w:spacing w:before="480" w:after="240" w:line="276" w:lineRule="auto"/>
        <w:outlineLvl w:val="0"/>
        <w:rPr>
          <w:rFonts w:ascii="Times New Roman" w:eastAsia="Times New Roman" w:hAnsi="Times New Roman"/>
          <w:b/>
          <w:bCs/>
          <w:sz w:val="28"/>
          <w:szCs w:val="28"/>
          <w:lang w:eastAsia="ja-JP"/>
        </w:rPr>
      </w:pPr>
      <w:proofErr w:type="spellStart"/>
      <w:r w:rsidRPr="00497D1B">
        <w:rPr>
          <w:rFonts w:ascii="Times New Roman" w:eastAsia="Times New Roman" w:hAnsi="Times New Roman"/>
          <w:b/>
          <w:bCs/>
          <w:sz w:val="28"/>
          <w:szCs w:val="28"/>
          <w:lang w:eastAsia="ja-JP"/>
        </w:rPr>
        <w:t>Microcredentials</w:t>
      </w:r>
      <w:proofErr w:type="spellEnd"/>
      <w:r w:rsidRPr="00497D1B">
        <w:rPr>
          <w:rFonts w:ascii="Times New Roman" w:eastAsia="Times New Roman" w:hAnsi="Times New Roman"/>
          <w:b/>
          <w:bCs/>
          <w:sz w:val="28"/>
          <w:szCs w:val="28"/>
          <w:lang w:eastAsia="ja-JP"/>
        </w:rPr>
        <w:t xml:space="preserve"> and Digital Badges</w:t>
      </w:r>
    </w:p>
    <w:p w14:paraId="1B3D9798" w14:textId="6DC24EA8" w:rsidR="00A8312B" w:rsidRPr="00497D1B" w:rsidRDefault="00A8312B" w:rsidP="00A8312B">
      <w:pPr>
        <w:spacing w:after="200" w:line="276" w:lineRule="auto"/>
        <w:rPr>
          <w:rFonts w:ascii="Times New Roman" w:eastAsia="Calibri" w:hAnsi="Times New Roman"/>
          <w:szCs w:val="22"/>
        </w:rPr>
      </w:pPr>
      <w:r w:rsidRPr="00497D1B">
        <w:rPr>
          <w:rFonts w:ascii="Times New Roman" w:eastAsia="Calibri" w:hAnsi="Times New Roman"/>
          <w:szCs w:val="22"/>
        </w:rPr>
        <w:t xml:space="preserve">Microcredentials are an emerging way for teachers </w:t>
      </w:r>
      <w:r w:rsidR="00CA15B6" w:rsidRPr="00497D1B">
        <w:rPr>
          <w:rFonts w:ascii="Times New Roman" w:eastAsia="Calibri" w:hAnsi="Times New Roman"/>
          <w:szCs w:val="22"/>
        </w:rPr>
        <w:t>to</w:t>
      </w:r>
      <w:r w:rsidRPr="00497D1B">
        <w:rPr>
          <w:rFonts w:ascii="Times New Roman" w:eastAsia="Calibri" w:hAnsi="Times New Roman"/>
          <w:szCs w:val="22"/>
        </w:rPr>
        <w:t xml:space="preserve"> demonstrate </w:t>
      </w:r>
      <w:r w:rsidR="00C61721" w:rsidRPr="00497D1B">
        <w:rPr>
          <w:rFonts w:ascii="Times New Roman" w:eastAsia="Calibri" w:hAnsi="Times New Roman"/>
          <w:szCs w:val="22"/>
        </w:rPr>
        <w:t>their knowledge and/or skill in</w:t>
      </w:r>
      <w:r w:rsidRPr="00497D1B">
        <w:rPr>
          <w:rFonts w:ascii="Times New Roman" w:eastAsia="Calibri" w:hAnsi="Times New Roman"/>
          <w:szCs w:val="22"/>
        </w:rPr>
        <w:t xml:space="preserve"> a particular topic </w:t>
      </w:r>
      <w:r w:rsidR="00C61721" w:rsidRPr="00497D1B">
        <w:rPr>
          <w:rFonts w:ascii="Times New Roman" w:eastAsia="Calibri" w:hAnsi="Times New Roman"/>
          <w:szCs w:val="22"/>
        </w:rPr>
        <w:t>through competency-based evidence</w:t>
      </w:r>
      <w:r w:rsidRPr="00497D1B">
        <w:rPr>
          <w:rFonts w:ascii="Times New Roman" w:eastAsia="Calibri" w:hAnsi="Times New Roman"/>
          <w:szCs w:val="22"/>
        </w:rPr>
        <w:t xml:space="preserve">. The teacher determines a specific </w:t>
      </w:r>
      <w:r w:rsidR="0056565A" w:rsidRPr="00497D1B">
        <w:rPr>
          <w:rFonts w:ascii="Times New Roman" w:eastAsia="Calibri" w:hAnsi="Times New Roman"/>
          <w:szCs w:val="22"/>
        </w:rPr>
        <w:t>skill or content area</w:t>
      </w:r>
      <w:r w:rsidRPr="00497D1B">
        <w:rPr>
          <w:rFonts w:ascii="Times New Roman" w:eastAsia="Calibri" w:hAnsi="Times New Roman"/>
          <w:szCs w:val="22"/>
        </w:rPr>
        <w:t xml:space="preserve"> to be addressed and identifies a microcredential associated with</w:t>
      </w:r>
      <w:r w:rsidR="0056565A" w:rsidRPr="00497D1B">
        <w:rPr>
          <w:rFonts w:ascii="Times New Roman" w:eastAsia="Calibri" w:hAnsi="Times New Roman"/>
          <w:szCs w:val="22"/>
        </w:rPr>
        <w:t xml:space="preserve"> it</w:t>
      </w:r>
      <w:r w:rsidRPr="00497D1B">
        <w:rPr>
          <w:rFonts w:ascii="Times New Roman" w:eastAsia="Calibri" w:hAnsi="Times New Roman"/>
          <w:szCs w:val="22"/>
        </w:rPr>
        <w:t>.</w:t>
      </w:r>
      <w:r w:rsidR="00840671" w:rsidRPr="00497D1B">
        <w:rPr>
          <w:rFonts w:ascii="Times New Roman" w:eastAsia="Calibri" w:hAnsi="Times New Roman"/>
          <w:szCs w:val="22"/>
        </w:rPr>
        <w:t xml:space="preserve"> </w:t>
      </w:r>
      <w:r w:rsidR="00AE0E9C" w:rsidRPr="00497D1B">
        <w:rPr>
          <w:rFonts w:ascii="Times New Roman" w:eastAsia="Calibri" w:hAnsi="Times New Roman"/>
          <w:szCs w:val="22"/>
        </w:rPr>
        <w:t xml:space="preserve">He or she </w:t>
      </w:r>
      <w:r w:rsidRPr="00497D1B">
        <w:rPr>
          <w:rFonts w:ascii="Times New Roman" w:eastAsia="Calibri" w:hAnsi="Times New Roman"/>
          <w:szCs w:val="22"/>
        </w:rPr>
        <w:t xml:space="preserve">completes the required assignments or tasks and submits evidence to the issuer of the microcredential for evaluation. If the microcredential was earned through electronic verification, typically the teacher receives a digital badge that can be added to a digital portfolio </w:t>
      </w:r>
      <w:r w:rsidR="00B04E20" w:rsidRPr="00497D1B">
        <w:rPr>
          <w:rFonts w:ascii="Times New Roman" w:eastAsia="Calibri" w:hAnsi="Times New Roman"/>
          <w:szCs w:val="22"/>
        </w:rPr>
        <w:t xml:space="preserve">or backpack </w:t>
      </w:r>
      <w:r w:rsidRPr="00497D1B">
        <w:rPr>
          <w:rFonts w:ascii="Times New Roman" w:eastAsia="Calibri" w:hAnsi="Times New Roman"/>
          <w:szCs w:val="22"/>
        </w:rPr>
        <w:t>and/or used to enhance a résumé.</w:t>
      </w:r>
      <w:r w:rsidR="00A21294" w:rsidRPr="00497D1B">
        <w:rPr>
          <w:rFonts w:ascii="Times New Roman" w:eastAsia="Calibri" w:hAnsi="Times New Roman"/>
          <w:szCs w:val="22"/>
        </w:rPr>
        <w:t xml:space="preserve"> In essence, the microcredential is what educators earn, and the badge is what they display.</w:t>
      </w:r>
      <w:r w:rsidR="00AE0E9C" w:rsidRPr="00497D1B">
        <w:rPr>
          <w:rFonts w:ascii="Times New Roman" w:eastAsia="Calibri" w:hAnsi="Times New Roman"/>
          <w:szCs w:val="22"/>
        </w:rPr>
        <w:t xml:space="preserve"> The concept of microcredentials and digital badges was originally used to document learning for students outside the classroom, but is now being considered as a way for teachers to learn new skills and apply them in the classroom. </w:t>
      </w:r>
    </w:p>
    <w:p w14:paraId="24ED5C84" w14:textId="6050390E" w:rsidR="00A8312B" w:rsidRPr="00497D1B" w:rsidRDefault="00A8312B" w:rsidP="00A8312B">
      <w:pPr>
        <w:spacing w:after="200" w:line="276" w:lineRule="auto"/>
        <w:rPr>
          <w:rFonts w:ascii="Times New Roman" w:eastAsia="Calibri" w:hAnsi="Times New Roman"/>
          <w:szCs w:val="22"/>
        </w:rPr>
      </w:pPr>
      <w:r w:rsidRPr="00497D1B">
        <w:rPr>
          <w:rFonts w:ascii="Times New Roman" w:eastAsia="Calibri" w:hAnsi="Times New Roman"/>
          <w:szCs w:val="22"/>
        </w:rPr>
        <w:t>The National Education Association (NEA) has issued guidance on microcredentials that encourages educators not to use the term digital badge and microcredential interchangeably. It notes that earning a professional microcredential requires time and effort, and the digital badge</w:t>
      </w:r>
      <w:r w:rsidR="00832CD6" w:rsidRPr="00497D1B">
        <w:rPr>
          <w:rFonts w:ascii="Times New Roman" w:eastAsia="Calibri" w:hAnsi="Times New Roman"/>
          <w:szCs w:val="22"/>
        </w:rPr>
        <w:t xml:space="preserve"> itself</w:t>
      </w:r>
      <w:r w:rsidRPr="00497D1B">
        <w:rPr>
          <w:rFonts w:ascii="Times New Roman" w:eastAsia="Calibri" w:hAnsi="Times New Roman"/>
          <w:szCs w:val="22"/>
        </w:rPr>
        <w:t xml:space="preserve"> is simply the icon that represents the microcredential. </w:t>
      </w:r>
      <w:sdt>
        <w:sdtPr>
          <w:rPr>
            <w:rFonts w:ascii="Times New Roman" w:eastAsia="Calibri" w:hAnsi="Times New Roman"/>
            <w:szCs w:val="22"/>
          </w:rPr>
          <w:id w:val="-670024482"/>
          <w:citation/>
        </w:sdtPr>
        <w:sdtEndPr/>
        <w:sdtContent>
          <w:r w:rsidR="00832CD6" w:rsidRPr="00497D1B">
            <w:rPr>
              <w:rFonts w:ascii="Times New Roman" w:eastAsia="Calibri" w:hAnsi="Times New Roman"/>
              <w:szCs w:val="22"/>
            </w:rPr>
            <w:fldChar w:fldCharType="begin"/>
          </w:r>
          <w:r w:rsidR="00002252" w:rsidRPr="00497D1B">
            <w:rPr>
              <w:rFonts w:ascii="Times New Roman" w:eastAsia="Calibri" w:hAnsi="Times New Roman"/>
              <w:szCs w:val="22"/>
            </w:rPr>
            <w:instrText xml:space="preserve">CITATION Nat18 \l 1033 </w:instrText>
          </w:r>
          <w:r w:rsidR="00832CD6" w:rsidRPr="00497D1B">
            <w:rPr>
              <w:rFonts w:ascii="Times New Roman" w:eastAsia="Calibri" w:hAnsi="Times New Roman"/>
              <w:szCs w:val="22"/>
            </w:rPr>
            <w:fldChar w:fldCharType="separate"/>
          </w:r>
          <w:r w:rsidR="00002252" w:rsidRPr="00497D1B">
            <w:rPr>
              <w:rFonts w:ascii="Times New Roman" w:eastAsia="Calibri" w:hAnsi="Times New Roman"/>
              <w:noProof/>
              <w:szCs w:val="22"/>
            </w:rPr>
            <w:t>(National Education Association (NEA), 2018)</w:t>
          </w:r>
          <w:r w:rsidR="00832CD6" w:rsidRPr="00497D1B">
            <w:rPr>
              <w:rFonts w:ascii="Times New Roman" w:eastAsia="Calibri" w:hAnsi="Times New Roman"/>
              <w:szCs w:val="22"/>
            </w:rPr>
            <w:fldChar w:fldCharType="end"/>
          </w:r>
        </w:sdtContent>
      </w:sdt>
      <w:r w:rsidR="00840671" w:rsidRPr="00497D1B">
        <w:rPr>
          <w:rFonts w:ascii="Times New Roman" w:eastAsia="Calibri" w:hAnsi="Times New Roman"/>
          <w:szCs w:val="22"/>
        </w:rPr>
        <w:t xml:space="preserve"> </w:t>
      </w:r>
    </w:p>
    <w:p w14:paraId="1C751F69" w14:textId="680673BB" w:rsidR="001C723D" w:rsidRPr="00497D1B" w:rsidRDefault="008957C4" w:rsidP="001C723D">
      <w:pPr>
        <w:keepNext/>
        <w:keepLines/>
        <w:spacing w:before="480" w:after="240" w:line="276" w:lineRule="auto"/>
        <w:outlineLvl w:val="0"/>
        <w:rPr>
          <w:rFonts w:ascii="Times New Roman" w:eastAsia="Times New Roman" w:hAnsi="Times New Roman"/>
          <w:b/>
          <w:bCs/>
          <w:sz w:val="28"/>
          <w:szCs w:val="28"/>
          <w:lang w:eastAsia="ja-JP"/>
        </w:rPr>
      </w:pPr>
      <w:r w:rsidRPr="00497D1B">
        <w:rPr>
          <w:rFonts w:ascii="Times New Roman" w:eastAsia="Times New Roman" w:hAnsi="Times New Roman"/>
          <w:b/>
          <w:bCs/>
          <w:sz w:val="28"/>
          <w:szCs w:val="28"/>
          <w:lang w:eastAsia="ja-JP"/>
        </w:rPr>
        <w:t xml:space="preserve">Verified </w:t>
      </w:r>
      <w:r w:rsidR="001C723D" w:rsidRPr="00497D1B">
        <w:rPr>
          <w:rFonts w:ascii="Times New Roman" w:eastAsia="Times New Roman" w:hAnsi="Times New Roman"/>
          <w:b/>
          <w:bCs/>
          <w:sz w:val="28"/>
          <w:szCs w:val="28"/>
          <w:lang w:eastAsia="ja-JP"/>
        </w:rPr>
        <w:t>Digital Badges</w:t>
      </w:r>
    </w:p>
    <w:p w14:paraId="4961F46A" w14:textId="55FE2415" w:rsidR="003B6B33" w:rsidRPr="00497D1B" w:rsidRDefault="00A621F4" w:rsidP="003B6B33">
      <w:pPr>
        <w:tabs>
          <w:tab w:val="num" w:pos="720"/>
        </w:tabs>
        <w:spacing w:after="200" w:line="276" w:lineRule="auto"/>
        <w:rPr>
          <w:rFonts w:ascii="Times New Roman" w:eastAsia="Calibri" w:hAnsi="Times New Roman"/>
          <w:szCs w:val="22"/>
        </w:rPr>
      </w:pPr>
      <w:r w:rsidRPr="00497D1B">
        <w:rPr>
          <w:rFonts w:ascii="Times New Roman" w:eastAsia="Calibri" w:hAnsi="Times New Roman"/>
          <w:szCs w:val="22"/>
        </w:rPr>
        <w:t xml:space="preserve">Digital badges are </w:t>
      </w:r>
      <w:r w:rsidR="001C723D" w:rsidRPr="00497D1B">
        <w:rPr>
          <w:rFonts w:ascii="Times New Roman" w:eastAsia="Calibri" w:hAnsi="Times New Roman"/>
          <w:szCs w:val="22"/>
        </w:rPr>
        <w:t>visual symbol</w:t>
      </w:r>
      <w:r w:rsidRPr="00497D1B">
        <w:rPr>
          <w:rFonts w:ascii="Times New Roman" w:eastAsia="Calibri" w:hAnsi="Times New Roman"/>
          <w:szCs w:val="22"/>
        </w:rPr>
        <w:t>s</w:t>
      </w:r>
      <w:r w:rsidR="001C723D" w:rsidRPr="00497D1B">
        <w:rPr>
          <w:rFonts w:ascii="Times New Roman" w:eastAsia="Calibri" w:hAnsi="Times New Roman"/>
          <w:szCs w:val="22"/>
        </w:rPr>
        <w:t xml:space="preserve"> of accomplishment</w:t>
      </w:r>
      <w:r w:rsidR="003B6B33" w:rsidRPr="00497D1B">
        <w:rPr>
          <w:rFonts w:ascii="Times New Roman" w:eastAsia="Calibri" w:hAnsi="Times New Roman"/>
          <w:szCs w:val="22"/>
        </w:rPr>
        <w:t xml:space="preserve"> and </w:t>
      </w:r>
      <w:r w:rsidRPr="00497D1B">
        <w:rPr>
          <w:rFonts w:ascii="Times New Roman" w:eastAsia="Calibri" w:hAnsi="Times New Roman"/>
          <w:szCs w:val="22"/>
        </w:rPr>
        <w:t>are</w:t>
      </w:r>
      <w:r w:rsidR="003B6B33" w:rsidRPr="00497D1B">
        <w:rPr>
          <w:rFonts w:ascii="Times New Roman" w:eastAsia="Calibri" w:hAnsi="Times New Roman"/>
          <w:szCs w:val="22"/>
        </w:rPr>
        <w:t xml:space="preserve"> targeted to a specific area or skill. It is important to note that digital badges can be awarded for many different kinds of things, including gaming accomplishments or making frequent posts to discussion forums. The recognized effort for a digital badge may not be always competency-based, but instead may </w:t>
      </w:r>
      <w:r w:rsidR="00D93BF5" w:rsidRPr="00497D1B">
        <w:rPr>
          <w:rFonts w:ascii="Times New Roman" w:eastAsia="Calibri" w:hAnsi="Times New Roman"/>
          <w:szCs w:val="22"/>
        </w:rPr>
        <w:t>denote</w:t>
      </w:r>
      <w:r w:rsidR="003B6B33" w:rsidRPr="00497D1B">
        <w:rPr>
          <w:rFonts w:ascii="Times New Roman" w:eastAsia="Calibri" w:hAnsi="Times New Roman"/>
          <w:szCs w:val="22"/>
        </w:rPr>
        <w:t xml:space="preserve"> completion of a certain number of hours spent on a project or some other accomplishment recognized by the issuer.</w:t>
      </w:r>
    </w:p>
    <w:p w14:paraId="5442AEB9" w14:textId="3804C80D" w:rsidR="001C723D" w:rsidRPr="00497D1B" w:rsidRDefault="009C3FF1" w:rsidP="001C723D">
      <w:pPr>
        <w:tabs>
          <w:tab w:val="num" w:pos="720"/>
        </w:tabs>
        <w:spacing w:after="200" w:line="276" w:lineRule="auto"/>
        <w:rPr>
          <w:rFonts w:ascii="Times New Roman" w:eastAsia="Calibri" w:hAnsi="Times New Roman"/>
          <w:szCs w:val="22"/>
        </w:rPr>
      </w:pPr>
      <w:r w:rsidRPr="00497D1B">
        <w:rPr>
          <w:rFonts w:ascii="Times New Roman" w:eastAsia="Calibri" w:hAnsi="Times New Roman"/>
          <w:szCs w:val="22"/>
        </w:rPr>
        <w:t>In an educational context, b</w:t>
      </w:r>
      <w:r w:rsidR="001C723D" w:rsidRPr="00497D1B">
        <w:rPr>
          <w:rFonts w:ascii="Times New Roman" w:eastAsia="Calibri" w:hAnsi="Times New Roman"/>
          <w:szCs w:val="22"/>
        </w:rPr>
        <w:t xml:space="preserve">adges can be awarded </w:t>
      </w:r>
      <w:r w:rsidRPr="00497D1B">
        <w:rPr>
          <w:rFonts w:ascii="Times New Roman" w:eastAsia="Calibri" w:hAnsi="Times New Roman"/>
          <w:szCs w:val="22"/>
        </w:rPr>
        <w:t>for</w:t>
      </w:r>
      <w:r w:rsidR="001C723D" w:rsidRPr="00497D1B">
        <w:rPr>
          <w:rFonts w:ascii="Times New Roman" w:eastAsia="Calibri" w:hAnsi="Times New Roman"/>
          <w:szCs w:val="22"/>
        </w:rPr>
        <w:t xml:space="preserve"> a variety of </w:t>
      </w:r>
      <w:r w:rsidRPr="00497D1B">
        <w:rPr>
          <w:rFonts w:ascii="Times New Roman" w:eastAsia="Calibri" w:hAnsi="Times New Roman"/>
          <w:szCs w:val="22"/>
        </w:rPr>
        <w:t>accomplishments</w:t>
      </w:r>
      <w:r w:rsidR="001C723D" w:rsidRPr="00497D1B">
        <w:rPr>
          <w:rFonts w:ascii="Times New Roman" w:eastAsia="Calibri" w:hAnsi="Times New Roman"/>
          <w:szCs w:val="22"/>
        </w:rPr>
        <w:t xml:space="preserve"> </w:t>
      </w:r>
      <w:r w:rsidRPr="00497D1B">
        <w:rPr>
          <w:rFonts w:ascii="Times New Roman" w:eastAsia="Calibri" w:hAnsi="Times New Roman"/>
          <w:szCs w:val="22"/>
        </w:rPr>
        <w:t>in both formal and</w:t>
      </w:r>
      <w:r w:rsidR="001C723D" w:rsidRPr="00497D1B">
        <w:rPr>
          <w:rFonts w:ascii="Times New Roman" w:eastAsia="Calibri" w:hAnsi="Times New Roman"/>
          <w:szCs w:val="22"/>
        </w:rPr>
        <w:t xml:space="preserve"> informal learning by educational institutions, individuals, and employers. They are typically organized in badge systems and learning pathways to represent the skills and experiences that are valued in communities. </w:t>
      </w:r>
    </w:p>
    <w:p w14:paraId="1D35D629" w14:textId="3B349800" w:rsidR="001C723D" w:rsidRPr="00497D1B" w:rsidRDefault="001C723D" w:rsidP="001C723D">
      <w:pPr>
        <w:tabs>
          <w:tab w:val="num" w:pos="720"/>
        </w:tabs>
        <w:spacing w:after="200" w:line="276" w:lineRule="auto"/>
        <w:rPr>
          <w:rFonts w:ascii="Times New Roman" w:eastAsia="Calibri" w:hAnsi="Times New Roman"/>
          <w:szCs w:val="22"/>
        </w:rPr>
      </w:pPr>
      <w:r w:rsidRPr="00497D1B">
        <w:rPr>
          <w:rFonts w:ascii="Times New Roman" w:eastAsia="Calibri" w:hAnsi="Times New Roman"/>
          <w:szCs w:val="22"/>
        </w:rPr>
        <w:t xml:space="preserve">Most badges recognizable in the workplace are an “Open Badge.” An Open Badge is a specialized type of digital badge that contains verifiable metadata about achievements according to a common data format, the Open Badge specification. </w:t>
      </w:r>
      <w:r w:rsidRPr="00497D1B">
        <w:rPr>
          <w:rFonts w:ascii="Times New Roman" w:eastAsia="Calibri" w:hAnsi="Times New Roman"/>
          <w:szCs w:val="22"/>
          <w:lang w:val="en"/>
        </w:rPr>
        <w:t>The Open Badge standard describes a method for packaging information about accomplishments, embedding it into portable image files, and establishing an infrastructure for badge validation</w:t>
      </w:r>
      <w:r w:rsidRPr="00497D1B">
        <w:rPr>
          <w:rFonts w:ascii="Times New Roman" w:eastAsia="Calibri" w:hAnsi="Times New Roman"/>
          <w:szCs w:val="22"/>
        </w:rPr>
        <w:t>.</w:t>
      </w:r>
    </w:p>
    <w:p w14:paraId="3565AC66" w14:textId="0F53917C" w:rsidR="001C723D" w:rsidRPr="00497D1B" w:rsidRDefault="001C723D" w:rsidP="001C723D">
      <w:pPr>
        <w:tabs>
          <w:tab w:val="num" w:pos="720"/>
        </w:tabs>
        <w:spacing w:after="200" w:line="276" w:lineRule="auto"/>
        <w:rPr>
          <w:rFonts w:ascii="Times New Roman" w:eastAsia="Calibri" w:hAnsi="Times New Roman"/>
          <w:szCs w:val="22"/>
        </w:rPr>
      </w:pPr>
      <w:r w:rsidRPr="00497D1B">
        <w:rPr>
          <w:rFonts w:ascii="Times New Roman" w:eastAsia="Calibri" w:hAnsi="Times New Roman"/>
          <w:szCs w:val="22"/>
        </w:rPr>
        <w:t xml:space="preserve">Because Open Badges follow a common standard, recipients can combine badges from many different sources into common collections, and when they share them, these badges may be verified by any compatible system to ensure that they are trustworthy representations of their earner's experiences. </w:t>
      </w:r>
      <w:r w:rsidR="00C743AC" w:rsidRPr="00497D1B">
        <w:rPr>
          <w:rFonts w:ascii="Times New Roman" w:eastAsia="Calibri" w:hAnsi="Times New Roman"/>
          <w:szCs w:val="22"/>
        </w:rPr>
        <w:t xml:space="preserve">Not all microcredentials currently available for teacher professional development offer digital badges that meet the Open Badge standard. </w:t>
      </w:r>
      <w:r w:rsidRPr="00497D1B">
        <w:rPr>
          <w:rFonts w:ascii="Times New Roman" w:eastAsia="Calibri" w:hAnsi="Times New Roman"/>
          <w:szCs w:val="22"/>
        </w:rPr>
        <w:t>An online Open Badge validator is available at</w:t>
      </w:r>
      <w:r w:rsidRPr="00497D1B">
        <w:rPr>
          <w:rFonts w:ascii="Times New Roman" w:hAnsi="Times New Roman"/>
        </w:rPr>
        <w:t xml:space="preserve"> </w:t>
      </w:r>
      <w:hyperlink r:id="rId12" w:history="1">
        <w:r w:rsidRPr="00497D1B">
          <w:rPr>
            <w:rStyle w:val="Hyperlink"/>
            <w:rFonts w:ascii="Times New Roman" w:eastAsia="Calibri" w:hAnsi="Times New Roman"/>
            <w:szCs w:val="22"/>
          </w:rPr>
          <w:t>https://badgecheck.io/</w:t>
        </w:r>
      </w:hyperlink>
      <w:r w:rsidRPr="00497D1B">
        <w:rPr>
          <w:rFonts w:ascii="Times New Roman" w:eastAsia="Calibri" w:hAnsi="Times New Roman"/>
          <w:szCs w:val="22"/>
        </w:rPr>
        <w:t>.</w:t>
      </w:r>
      <w:r w:rsidR="00840671" w:rsidRPr="00497D1B">
        <w:rPr>
          <w:rFonts w:ascii="Times New Roman" w:eastAsia="Calibri" w:hAnsi="Times New Roman"/>
          <w:szCs w:val="22"/>
        </w:rPr>
        <w:t xml:space="preserve">  </w:t>
      </w:r>
      <w:sdt>
        <w:sdtPr>
          <w:rPr>
            <w:rFonts w:ascii="Times New Roman" w:eastAsia="Calibri" w:hAnsi="Times New Roman"/>
            <w:szCs w:val="22"/>
          </w:rPr>
          <w:id w:val="821631875"/>
          <w:citation/>
        </w:sdtPr>
        <w:sdtEndPr/>
        <w:sdtContent>
          <w:r w:rsidRPr="00497D1B">
            <w:rPr>
              <w:rFonts w:ascii="Times New Roman" w:eastAsia="Calibri" w:hAnsi="Times New Roman"/>
              <w:szCs w:val="22"/>
            </w:rPr>
            <w:fldChar w:fldCharType="begin"/>
          </w:r>
          <w:r w:rsidR="00002252" w:rsidRPr="00497D1B">
            <w:rPr>
              <w:rFonts w:ascii="Times New Roman" w:eastAsia="Calibri" w:hAnsi="Times New Roman"/>
              <w:szCs w:val="22"/>
            </w:rPr>
            <w:instrText xml:space="preserve">CITATION Bad19 \l 1033 </w:instrText>
          </w:r>
          <w:r w:rsidRPr="00497D1B">
            <w:rPr>
              <w:rFonts w:ascii="Times New Roman" w:eastAsia="Calibri" w:hAnsi="Times New Roman"/>
              <w:szCs w:val="22"/>
            </w:rPr>
            <w:fldChar w:fldCharType="separate"/>
          </w:r>
          <w:r w:rsidR="00002252" w:rsidRPr="00497D1B">
            <w:rPr>
              <w:rFonts w:ascii="Times New Roman" w:eastAsia="Calibri" w:hAnsi="Times New Roman"/>
              <w:noProof/>
              <w:szCs w:val="22"/>
            </w:rPr>
            <w:t>(Badgr, 2019)</w:t>
          </w:r>
          <w:r w:rsidRPr="00497D1B">
            <w:rPr>
              <w:rFonts w:ascii="Times New Roman" w:eastAsia="Calibri" w:hAnsi="Times New Roman"/>
              <w:szCs w:val="22"/>
            </w:rPr>
            <w:fldChar w:fldCharType="end"/>
          </w:r>
        </w:sdtContent>
      </w:sdt>
    </w:p>
    <w:p w14:paraId="77BD7B19" w14:textId="748397DE" w:rsidR="00AC10A8" w:rsidRPr="00497D1B" w:rsidRDefault="00997A3D" w:rsidP="001C723D">
      <w:pPr>
        <w:keepNext/>
        <w:keepLines/>
        <w:spacing w:before="480" w:after="240" w:line="276" w:lineRule="auto"/>
        <w:outlineLvl w:val="0"/>
        <w:rPr>
          <w:rFonts w:ascii="Times New Roman" w:eastAsia="Times New Roman" w:hAnsi="Times New Roman"/>
          <w:b/>
          <w:bCs/>
          <w:sz w:val="28"/>
          <w:szCs w:val="28"/>
          <w:lang w:eastAsia="ja-JP"/>
        </w:rPr>
      </w:pPr>
      <w:r w:rsidRPr="00497D1B">
        <w:rPr>
          <w:rFonts w:ascii="Times New Roman" w:eastAsia="Times New Roman" w:hAnsi="Times New Roman"/>
          <w:b/>
          <w:bCs/>
          <w:sz w:val="28"/>
          <w:szCs w:val="28"/>
          <w:lang w:eastAsia="ja-JP"/>
        </w:rPr>
        <w:t>Components</w:t>
      </w:r>
      <w:r w:rsidR="00AC10A8" w:rsidRPr="00497D1B">
        <w:rPr>
          <w:rFonts w:ascii="Times New Roman" w:eastAsia="Times New Roman" w:hAnsi="Times New Roman"/>
          <w:b/>
          <w:bCs/>
          <w:sz w:val="28"/>
          <w:szCs w:val="28"/>
          <w:lang w:eastAsia="ja-JP"/>
        </w:rPr>
        <w:t xml:space="preserve"> of a Microcredential</w:t>
      </w:r>
    </w:p>
    <w:p w14:paraId="54022054" w14:textId="0C47F899" w:rsidR="005E2891" w:rsidRPr="00497D1B" w:rsidRDefault="00B778EE" w:rsidP="000515CE">
      <w:pPr>
        <w:spacing w:after="200" w:line="276" w:lineRule="auto"/>
        <w:rPr>
          <w:rFonts w:ascii="Times New Roman" w:eastAsia="Calibri" w:hAnsi="Times New Roman"/>
          <w:szCs w:val="22"/>
        </w:rPr>
      </w:pPr>
      <w:r w:rsidRPr="00497D1B">
        <w:rPr>
          <w:rFonts w:ascii="Times New Roman" w:eastAsia="Calibri" w:hAnsi="Times New Roman"/>
          <w:szCs w:val="22"/>
        </w:rPr>
        <w:t>In the field of education, m</w:t>
      </w:r>
      <w:r w:rsidR="0028416F" w:rsidRPr="00497D1B">
        <w:rPr>
          <w:rFonts w:ascii="Times New Roman" w:eastAsia="Calibri" w:hAnsi="Times New Roman"/>
          <w:szCs w:val="22"/>
        </w:rPr>
        <w:t xml:space="preserve">icrocredentials focus on </w:t>
      </w:r>
      <w:r w:rsidR="00F9106D" w:rsidRPr="00497D1B">
        <w:rPr>
          <w:rFonts w:ascii="Times New Roman" w:eastAsia="Calibri" w:hAnsi="Times New Roman"/>
          <w:szCs w:val="22"/>
        </w:rPr>
        <w:t xml:space="preserve">a discrete skill that supports </w:t>
      </w:r>
      <w:r w:rsidR="0028416F" w:rsidRPr="00497D1B">
        <w:rPr>
          <w:rFonts w:ascii="Times New Roman" w:eastAsia="Calibri" w:hAnsi="Times New Roman"/>
          <w:szCs w:val="22"/>
        </w:rPr>
        <w:t xml:space="preserve">an educator’s </w:t>
      </w:r>
      <w:r w:rsidR="00F9106D" w:rsidRPr="00497D1B">
        <w:rPr>
          <w:rFonts w:ascii="Times New Roman" w:eastAsia="Calibri" w:hAnsi="Times New Roman"/>
          <w:szCs w:val="22"/>
        </w:rPr>
        <w:t>practice</w:t>
      </w:r>
      <w:r w:rsidR="0028416F" w:rsidRPr="00497D1B">
        <w:rPr>
          <w:rFonts w:ascii="Times New Roman" w:eastAsia="Calibri" w:hAnsi="Times New Roman"/>
          <w:szCs w:val="22"/>
        </w:rPr>
        <w:t xml:space="preserve">. </w:t>
      </w:r>
      <w:r w:rsidR="00503137" w:rsidRPr="00497D1B">
        <w:rPr>
          <w:rFonts w:ascii="Times New Roman" w:eastAsia="Calibri" w:hAnsi="Times New Roman"/>
          <w:szCs w:val="22"/>
        </w:rPr>
        <w:t xml:space="preserve">Educators must submit evidence that is evaluated by the issuer before the microcredential is awarded. </w:t>
      </w:r>
      <w:r w:rsidR="0028416F" w:rsidRPr="00497D1B">
        <w:rPr>
          <w:rFonts w:ascii="Times New Roman" w:eastAsia="Calibri" w:hAnsi="Times New Roman"/>
          <w:szCs w:val="22"/>
        </w:rPr>
        <w:t xml:space="preserve">“Seat-time” is </w:t>
      </w:r>
      <w:r w:rsidR="009C3FF1" w:rsidRPr="00497D1B">
        <w:rPr>
          <w:rFonts w:ascii="Times New Roman" w:eastAsia="Calibri" w:hAnsi="Times New Roman"/>
          <w:szCs w:val="22"/>
        </w:rPr>
        <w:t xml:space="preserve">generally </w:t>
      </w:r>
      <w:r w:rsidR="0028416F" w:rsidRPr="00497D1B">
        <w:rPr>
          <w:rFonts w:ascii="Times New Roman" w:eastAsia="Calibri" w:hAnsi="Times New Roman"/>
          <w:szCs w:val="22"/>
        </w:rPr>
        <w:t>not a factor in the awarding of a microcredential. In fact, some individuals may already have the skills required to earn a microcredential and simply assemble and submit the evidence to be evaluated.</w:t>
      </w:r>
      <w:r w:rsidR="000515CE" w:rsidRPr="00497D1B">
        <w:rPr>
          <w:rFonts w:ascii="Times New Roman" w:eastAsia="Calibri" w:hAnsi="Times New Roman"/>
          <w:szCs w:val="22"/>
        </w:rPr>
        <w:t xml:space="preserve"> The components of a microcredential </w:t>
      </w:r>
      <w:r w:rsidR="006D3B7F" w:rsidRPr="00497D1B">
        <w:rPr>
          <w:rFonts w:ascii="Times New Roman" w:eastAsia="Calibri" w:hAnsi="Times New Roman"/>
          <w:szCs w:val="22"/>
        </w:rPr>
        <w:t>generally include</w:t>
      </w:r>
      <w:r w:rsidR="000515CE" w:rsidRPr="00497D1B">
        <w:rPr>
          <w:rFonts w:ascii="Times New Roman" w:eastAsia="Calibri" w:hAnsi="Times New Roman"/>
          <w:szCs w:val="22"/>
        </w:rPr>
        <w:t>:</w:t>
      </w:r>
    </w:p>
    <w:p w14:paraId="709F1419" w14:textId="1C2C22A2" w:rsidR="005E2891" w:rsidRPr="00497D1B" w:rsidRDefault="00B400D5" w:rsidP="0047290D">
      <w:pPr>
        <w:pStyle w:val="ListParagraph"/>
        <w:numPr>
          <w:ilvl w:val="0"/>
          <w:numId w:val="3"/>
        </w:numPr>
        <w:spacing w:before="240" w:after="200" w:line="276" w:lineRule="auto"/>
        <w:rPr>
          <w:rFonts w:ascii="Times New Roman" w:eastAsia="Calibri" w:hAnsi="Times New Roman"/>
          <w:szCs w:val="22"/>
        </w:rPr>
      </w:pPr>
      <w:r w:rsidRPr="00497D1B">
        <w:rPr>
          <w:rFonts w:ascii="Times New Roman" w:eastAsia="Calibri" w:hAnsi="Times New Roman"/>
          <w:szCs w:val="22"/>
        </w:rPr>
        <w:t>State</w:t>
      </w:r>
      <w:r w:rsidR="00EF30A6" w:rsidRPr="00497D1B">
        <w:rPr>
          <w:rFonts w:ascii="Times New Roman" w:eastAsia="Calibri" w:hAnsi="Times New Roman"/>
          <w:szCs w:val="22"/>
        </w:rPr>
        <w:t>d</w:t>
      </w:r>
      <w:r w:rsidRPr="00497D1B">
        <w:rPr>
          <w:rFonts w:ascii="Times New Roman" w:eastAsia="Calibri" w:hAnsi="Times New Roman"/>
          <w:szCs w:val="22"/>
        </w:rPr>
        <w:t xml:space="preserve"> Skill or Content Area</w:t>
      </w:r>
      <w:r w:rsidR="006679FA" w:rsidRPr="00497D1B">
        <w:rPr>
          <w:rFonts w:ascii="Times New Roman" w:eastAsia="Calibri" w:hAnsi="Times New Roman"/>
          <w:szCs w:val="22"/>
        </w:rPr>
        <w:t xml:space="preserve"> – The instructions for the microcredential state the intended skill or content to be mastered, with a general overview of how it will be substantiated. (Example: </w:t>
      </w:r>
      <w:r w:rsidR="000F5CBD" w:rsidRPr="00497D1B">
        <w:rPr>
          <w:rFonts w:ascii="Times New Roman" w:eastAsia="Calibri" w:hAnsi="Times New Roman"/>
          <w:i/>
          <w:iCs/>
          <w:szCs w:val="22"/>
        </w:rPr>
        <w:t>Practitioner co-creates a unique learning path with students based on their individual readiness, strengths, needs, and interest.</w:t>
      </w:r>
    </w:p>
    <w:p w14:paraId="21D2FE44" w14:textId="41A75D2B" w:rsidR="005E2891" w:rsidRPr="00497D1B" w:rsidRDefault="005E2891" w:rsidP="0047290D">
      <w:pPr>
        <w:pStyle w:val="ListParagraph"/>
        <w:numPr>
          <w:ilvl w:val="0"/>
          <w:numId w:val="3"/>
        </w:numPr>
        <w:spacing w:after="200" w:line="276" w:lineRule="auto"/>
        <w:rPr>
          <w:rFonts w:ascii="Times New Roman" w:eastAsia="Calibri" w:hAnsi="Times New Roman"/>
          <w:szCs w:val="22"/>
        </w:rPr>
      </w:pPr>
      <w:r w:rsidRPr="00497D1B">
        <w:rPr>
          <w:rFonts w:ascii="Times New Roman" w:eastAsia="Calibri" w:hAnsi="Times New Roman"/>
          <w:szCs w:val="22"/>
        </w:rPr>
        <w:t>Components</w:t>
      </w:r>
      <w:r w:rsidR="000F5CBD" w:rsidRPr="00497D1B">
        <w:rPr>
          <w:rFonts w:ascii="Times New Roman" w:eastAsia="Calibri" w:hAnsi="Times New Roman"/>
          <w:szCs w:val="22"/>
        </w:rPr>
        <w:t xml:space="preserve"> – This section outlines the activities to be conducted, leading to the evidence that will be submitted for evaluation</w:t>
      </w:r>
    </w:p>
    <w:p w14:paraId="367141DB" w14:textId="249B6EAE" w:rsidR="005E2891" w:rsidRPr="00497D1B" w:rsidRDefault="005E2891" w:rsidP="0047290D">
      <w:pPr>
        <w:pStyle w:val="ListParagraph"/>
        <w:numPr>
          <w:ilvl w:val="0"/>
          <w:numId w:val="3"/>
        </w:numPr>
        <w:spacing w:after="200" w:line="276" w:lineRule="auto"/>
        <w:rPr>
          <w:rFonts w:ascii="Times New Roman" w:eastAsia="Calibri" w:hAnsi="Times New Roman"/>
          <w:szCs w:val="22"/>
        </w:rPr>
      </w:pPr>
      <w:r w:rsidRPr="00497D1B">
        <w:rPr>
          <w:rFonts w:ascii="Times New Roman" w:eastAsia="Calibri" w:hAnsi="Times New Roman"/>
          <w:szCs w:val="22"/>
        </w:rPr>
        <w:t xml:space="preserve">Research </w:t>
      </w:r>
      <w:r w:rsidR="000F5CBD" w:rsidRPr="00497D1B">
        <w:rPr>
          <w:rFonts w:ascii="Times New Roman" w:eastAsia="Calibri" w:hAnsi="Times New Roman"/>
          <w:szCs w:val="22"/>
        </w:rPr>
        <w:t>and</w:t>
      </w:r>
      <w:r w:rsidRPr="00497D1B">
        <w:rPr>
          <w:rFonts w:ascii="Times New Roman" w:eastAsia="Calibri" w:hAnsi="Times New Roman"/>
          <w:szCs w:val="22"/>
        </w:rPr>
        <w:t xml:space="preserve"> Resources</w:t>
      </w:r>
      <w:r w:rsidR="00B11090" w:rsidRPr="00497D1B">
        <w:rPr>
          <w:rFonts w:ascii="Times New Roman" w:eastAsia="Calibri" w:hAnsi="Times New Roman"/>
          <w:szCs w:val="22"/>
        </w:rPr>
        <w:t xml:space="preserve"> – </w:t>
      </w:r>
      <w:r w:rsidR="00DA2AB4" w:rsidRPr="00497D1B">
        <w:rPr>
          <w:rFonts w:ascii="Times New Roman" w:eastAsia="Calibri" w:hAnsi="Times New Roman"/>
          <w:szCs w:val="22"/>
        </w:rPr>
        <w:t xml:space="preserve">Generally </w:t>
      </w:r>
      <w:r w:rsidR="000F5CBD" w:rsidRPr="00497D1B">
        <w:rPr>
          <w:rFonts w:ascii="Times New Roman" w:eastAsia="Calibri" w:hAnsi="Times New Roman"/>
          <w:szCs w:val="22"/>
        </w:rPr>
        <w:t>there is</w:t>
      </w:r>
      <w:r w:rsidR="00B11090" w:rsidRPr="00497D1B">
        <w:rPr>
          <w:rFonts w:ascii="Times New Roman" w:eastAsia="Calibri" w:hAnsi="Times New Roman"/>
          <w:szCs w:val="22"/>
        </w:rPr>
        <w:t xml:space="preserve"> no “course” required to earn a microcredential</w:t>
      </w:r>
      <w:r w:rsidR="000F5CBD" w:rsidRPr="00497D1B">
        <w:rPr>
          <w:rFonts w:ascii="Times New Roman" w:eastAsia="Calibri" w:hAnsi="Times New Roman"/>
          <w:szCs w:val="22"/>
        </w:rPr>
        <w:t>,</w:t>
      </w:r>
      <w:r w:rsidR="00B11090" w:rsidRPr="00497D1B">
        <w:rPr>
          <w:rFonts w:ascii="Times New Roman" w:eastAsia="Calibri" w:hAnsi="Times New Roman"/>
          <w:szCs w:val="22"/>
        </w:rPr>
        <w:t xml:space="preserve"> </w:t>
      </w:r>
      <w:r w:rsidR="00DA2AB4" w:rsidRPr="00497D1B">
        <w:rPr>
          <w:rFonts w:ascii="Times New Roman" w:eastAsia="Calibri" w:hAnsi="Times New Roman"/>
          <w:szCs w:val="22"/>
        </w:rPr>
        <w:t xml:space="preserve">so </w:t>
      </w:r>
      <w:r w:rsidR="00B11090" w:rsidRPr="00497D1B">
        <w:rPr>
          <w:rFonts w:ascii="Times New Roman" w:eastAsia="Calibri" w:hAnsi="Times New Roman"/>
          <w:szCs w:val="22"/>
        </w:rPr>
        <w:t xml:space="preserve">the microcredential issuer may need to provide </w:t>
      </w:r>
      <w:r w:rsidR="000F5CBD" w:rsidRPr="00497D1B">
        <w:rPr>
          <w:rFonts w:ascii="Times New Roman" w:eastAsia="Calibri" w:hAnsi="Times New Roman"/>
          <w:szCs w:val="22"/>
        </w:rPr>
        <w:t xml:space="preserve">research and </w:t>
      </w:r>
      <w:r w:rsidR="00B11090" w:rsidRPr="00497D1B">
        <w:rPr>
          <w:rFonts w:ascii="Times New Roman" w:eastAsia="Calibri" w:hAnsi="Times New Roman"/>
          <w:szCs w:val="22"/>
        </w:rPr>
        <w:t xml:space="preserve">resources to support the educator in </w:t>
      </w:r>
      <w:r w:rsidR="000F5CBD" w:rsidRPr="00497D1B">
        <w:rPr>
          <w:rFonts w:ascii="Times New Roman" w:eastAsia="Calibri" w:hAnsi="Times New Roman"/>
          <w:szCs w:val="22"/>
        </w:rPr>
        <w:t xml:space="preserve">mastering the topic or technique and </w:t>
      </w:r>
      <w:r w:rsidR="00B11090" w:rsidRPr="00497D1B">
        <w:rPr>
          <w:rFonts w:ascii="Times New Roman" w:eastAsia="Calibri" w:hAnsi="Times New Roman"/>
          <w:szCs w:val="22"/>
        </w:rPr>
        <w:t>preparing the evidence for submission.</w:t>
      </w:r>
      <w:r w:rsidR="00840671" w:rsidRPr="00497D1B">
        <w:rPr>
          <w:rFonts w:ascii="Times New Roman" w:eastAsia="Calibri" w:hAnsi="Times New Roman"/>
          <w:szCs w:val="22"/>
        </w:rPr>
        <w:t xml:space="preserve"> </w:t>
      </w:r>
      <w:r w:rsidR="000F5CBD" w:rsidRPr="00497D1B">
        <w:rPr>
          <w:rFonts w:ascii="Times New Roman" w:eastAsia="Calibri" w:hAnsi="Times New Roman"/>
          <w:szCs w:val="22"/>
        </w:rPr>
        <w:t xml:space="preserve">These </w:t>
      </w:r>
      <w:r w:rsidR="005721EE" w:rsidRPr="00497D1B">
        <w:rPr>
          <w:rFonts w:ascii="Times New Roman" w:eastAsia="Calibri" w:hAnsi="Times New Roman"/>
          <w:szCs w:val="22"/>
        </w:rPr>
        <w:t>resources</w:t>
      </w:r>
      <w:r w:rsidR="000F5CBD" w:rsidRPr="00497D1B">
        <w:rPr>
          <w:rFonts w:ascii="Times New Roman" w:eastAsia="Calibri" w:hAnsi="Times New Roman"/>
          <w:szCs w:val="22"/>
        </w:rPr>
        <w:t xml:space="preserve"> may include articles or books to read, websites to review, videos to watch, etc.</w:t>
      </w:r>
    </w:p>
    <w:p w14:paraId="31F84F84" w14:textId="47ABABC7" w:rsidR="005E2891" w:rsidRPr="00497D1B" w:rsidRDefault="005E2891" w:rsidP="0047290D">
      <w:pPr>
        <w:pStyle w:val="ListParagraph"/>
        <w:numPr>
          <w:ilvl w:val="0"/>
          <w:numId w:val="3"/>
        </w:numPr>
        <w:spacing w:after="200" w:line="276" w:lineRule="auto"/>
        <w:rPr>
          <w:rFonts w:ascii="Times New Roman" w:eastAsia="Calibri" w:hAnsi="Times New Roman"/>
          <w:szCs w:val="22"/>
        </w:rPr>
      </w:pPr>
      <w:r w:rsidRPr="00497D1B">
        <w:rPr>
          <w:rFonts w:ascii="Times New Roman" w:eastAsia="Calibri" w:hAnsi="Times New Roman"/>
          <w:szCs w:val="22"/>
        </w:rPr>
        <w:t>Submission Criteria</w:t>
      </w:r>
      <w:r w:rsidR="000D337C" w:rsidRPr="00497D1B">
        <w:rPr>
          <w:rFonts w:ascii="Times New Roman" w:eastAsia="Calibri" w:hAnsi="Times New Roman"/>
          <w:szCs w:val="22"/>
        </w:rPr>
        <w:t xml:space="preserve"> – This section describes the evidence to be submitted for evaluation.</w:t>
      </w:r>
    </w:p>
    <w:p w14:paraId="7200CDAF" w14:textId="0449D4AA" w:rsidR="006D3B7F" w:rsidRPr="00497D1B" w:rsidRDefault="005E2891" w:rsidP="0047290D">
      <w:pPr>
        <w:pStyle w:val="ListParagraph"/>
        <w:numPr>
          <w:ilvl w:val="0"/>
          <w:numId w:val="3"/>
        </w:numPr>
        <w:spacing w:line="276" w:lineRule="auto"/>
        <w:rPr>
          <w:rFonts w:ascii="Times New Roman" w:eastAsia="Calibri" w:hAnsi="Times New Roman"/>
          <w:szCs w:val="22"/>
        </w:rPr>
      </w:pPr>
      <w:r w:rsidRPr="00497D1B">
        <w:rPr>
          <w:rFonts w:ascii="Times New Roman" w:eastAsia="Calibri" w:hAnsi="Times New Roman"/>
          <w:szCs w:val="22"/>
        </w:rPr>
        <w:t>Scoring Rubric</w:t>
      </w:r>
      <w:r w:rsidR="000D337C" w:rsidRPr="00497D1B">
        <w:rPr>
          <w:rFonts w:ascii="Times New Roman" w:eastAsia="Calibri" w:hAnsi="Times New Roman"/>
          <w:szCs w:val="22"/>
        </w:rPr>
        <w:t xml:space="preserve"> – A rubric is provided that outlines the criteria that must be met in order to earn the microcredential.</w:t>
      </w:r>
    </w:p>
    <w:p w14:paraId="1F7026D2" w14:textId="77777777" w:rsidR="00840671" w:rsidRPr="00497D1B" w:rsidRDefault="00840671" w:rsidP="00840671">
      <w:pPr>
        <w:pStyle w:val="ListParagraph"/>
        <w:spacing w:line="276" w:lineRule="auto"/>
        <w:rPr>
          <w:rFonts w:ascii="Times New Roman" w:eastAsia="Calibri" w:hAnsi="Times New Roman"/>
          <w:szCs w:val="22"/>
        </w:rPr>
      </w:pPr>
    </w:p>
    <w:p w14:paraId="7C632789" w14:textId="498D3AAC" w:rsidR="008355BE" w:rsidRPr="00497D1B" w:rsidRDefault="008355BE" w:rsidP="00A8312B">
      <w:pPr>
        <w:spacing w:after="200" w:line="276" w:lineRule="auto"/>
        <w:rPr>
          <w:rFonts w:ascii="Times New Roman" w:eastAsia="Calibri" w:hAnsi="Times New Roman"/>
          <w:szCs w:val="22"/>
          <w:lang w:val="en"/>
        </w:rPr>
      </w:pPr>
      <w:r w:rsidRPr="00497D1B">
        <w:rPr>
          <w:rFonts w:ascii="Times New Roman" w:eastAsia="Calibri" w:hAnsi="Times New Roman"/>
          <w:szCs w:val="22"/>
          <w:lang w:val="en"/>
        </w:rPr>
        <w:t xml:space="preserve">A sample </w:t>
      </w:r>
      <w:r w:rsidR="00853BD5" w:rsidRPr="00497D1B">
        <w:rPr>
          <w:rFonts w:ascii="Times New Roman" w:eastAsia="Calibri" w:hAnsi="Times New Roman"/>
          <w:szCs w:val="22"/>
          <w:lang w:val="en"/>
        </w:rPr>
        <w:t xml:space="preserve">of the work required for a </w:t>
      </w:r>
      <w:r w:rsidRPr="00497D1B">
        <w:rPr>
          <w:rFonts w:ascii="Times New Roman" w:eastAsia="Calibri" w:hAnsi="Times New Roman"/>
          <w:szCs w:val="22"/>
          <w:lang w:val="en"/>
        </w:rPr>
        <w:t>microcredential is found in Appendix A.</w:t>
      </w:r>
    </w:p>
    <w:p w14:paraId="366674B2" w14:textId="6C5B9A88" w:rsidR="007D0399" w:rsidRPr="00497D1B" w:rsidRDefault="007D0399" w:rsidP="001C723D">
      <w:pPr>
        <w:keepNext/>
        <w:keepLines/>
        <w:spacing w:before="480" w:after="240" w:line="276" w:lineRule="auto"/>
        <w:outlineLvl w:val="0"/>
        <w:rPr>
          <w:rFonts w:ascii="Times New Roman" w:eastAsia="Times New Roman" w:hAnsi="Times New Roman"/>
          <w:b/>
          <w:bCs/>
          <w:sz w:val="28"/>
          <w:szCs w:val="28"/>
          <w:lang w:eastAsia="ja-JP"/>
        </w:rPr>
      </w:pPr>
      <w:r w:rsidRPr="00497D1B">
        <w:rPr>
          <w:rFonts w:ascii="Times New Roman" w:eastAsia="Times New Roman" w:hAnsi="Times New Roman"/>
          <w:b/>
          <w:bCs/>
          <w:sz w:val="28"/>
          <w:szCs w:val="28"/>
          <w:lang w:eastAsia="ja-JP"/>
        </w:rPr>
        <w:t>Microcredential Stacks</w:t>
      </w:r>
    </w:p>
    <w:p w14:paraId="60304831" w14:textId="5E6DFE2B" w:rsidR="00590EFB" w:rsidRPr="00497D1B" w:rsidRDefault="006A19CE" w:rsidP="00A8312B">
      <w:pPr>
        <w:spacing w:after="200" w:line="276" w:lineRule="auto"/>
        <w:rPr>
          <w:rFonts w:ascii="Times New Roman" w:eastAsia="Calibri" w:hAnsi="Times New Roman"/>
          <w:szCs w:val="22"/>
          <w:lang w:val="en"/>
        </w:rPr>
      </w:pPr>
      <w:r w:rsidRPr="00497D1B">
        <w:rPr>
          <w:rFonts w:ascii="Times New Roman" w:eastAsia="Calibri" w:hAnsi="Times New Roman"/>
          <w:szCs w:val="22"/>
          <w:lang w:val="en"/>
        </w:rPr>
        <w:t xml:space="preserve">Microcredentials, which generally demonstrate competency in a very narrow area, can be “stacked” so that collectively they cover a broader </w:t>
      </w:r>
      <w:r w:rsidR="009C3FF1" w:rsidRPr="00497D1B">
        <w:rPr>
          <w:rFonts w:ascii="Times New Roman" w:eastAsia="Calibri" w:hAnsi="Times New Roman"/>
          <w:szCs w:val="22"/>
          <w:lang w:val="en"/>
        </w:rPr>
        <w:t>range of knowledge or skills</w:t>
      </w:r>
      <w:r w:rsidRPr="00497D1B">
        <w:rPr>
          <w:rFonts w:ascii="Times New Roman" w:eastAsia="Calibri" w:hAnsi="Times New Roman"/>
          <w:szCs w:val="22"/>
          <w:lang w:val="en"/>
        </w:rPr>
        <w:t xml:space="preserve">. </w:t>
      </w:r>
      <w:r w:rsidR="00BD17FE" w:rsidRPr="00497D1B">
        <w:rPr>
          <w:rFonts w:ascii="Times New Roman" w:eastAsia="Calibri" w:hAnsi="Times New Roman"/>
          <w:szCs w:val="22"/>
          <w:lang w:val="en"/>
        </w:rPr>
        <w:t>IBM, for example, has issued</w:t>
      </w:r>
      <w:r w:rsidR="00853BD5" w:rsidRPr="00497D1B">
        <w:rPr>
          <w:rFonts w:ascii="Times New Roman" w:eastAsia="Calibri" w:hAnsi="Times New Roman"/>
          <w:szCs w:val="22"/>
          <w:lang w:val="en"/>
        </w:rPr>
        <w:t xml:space="preserve"> over</w:t>
      </w:r>
      <w:r w:rsidR="00BD17FE" w:rsidRPr="00497D1B">
        <w:rPr>
          <w:rFonts w:ascii="Times New Roman" w:eastAsia="Calibri" w:hAnsi="Times New Roman"/>
          <w:szCs w:val="22"/>
          <w:lang w:val="en"/>
        </w:rPr>
        <w:t xml:space="preserve"> 500,000 microcredentials to employees and external learners who want to build “competency stacks” in fast changing areas. </w:t>
      </w:r>
      <w:sdt>
        <w:sdtPr>
          <w:rPr>
            <w:rFonts w:ascii="Times New Roman" w:eastAsia="Calibri" w:hAnsi="Times New Roman"/>
            <w:szCs w:val="22"/>
            <w:lang w:val="en"/>
          </w:rPr>
          <w:id w:val="-1995943983"/>
          <w:citation/>
        </w:sdtPr>
        <w:sdtEndPr/>
        <w:sdtContent>
          <w:r w:rsidR="00BD17FE" w:rsidRPr="00497D1B">
            <w:rPr>
              <w:rFonts w:ascii="Times New Roman" w:eastAsia="Calibri" w:hAnsi="Times New Roman"/>
              <w:szCs w:val="22"/>
              <w:lang w:val="en"/>
            </w:rPr>
            <w:fldChar w:fldCharType="begin"/>
          </w:r>
          <w:r w:rsidR="00002252" w:rsidRPr="00497D1B">
            <w:rPr>
              <w:rFonts w:ascii="Times New Roman" w:eastAsia="Calibri" w:hAnsi="Times New Roman"/>
              <w:szCs w:val="22"/>
            </w:rPr>
            <w:instrText xml:space="preserve">CITATION Con17 \l 1033 </w:instrText>
          </w:r>
          <w:r w:rsidR="00BD17FE" w:rsidRPr="00497D1B">
            <w:rPr>
              <w:rFonts w:ascii="Times New Roman" w:eastAsia="Calibri" w:hAnsi="Times New Roman"/>
              <w:szCs w:val="22"/>
              <w:lang w:val="en"/>
            </w:rPr>
            <w:fldChar w:fldCharType="separate"/>
          </w:r>
          <w:r w:rsidR="00002252" w:rsidRPr="00497D1B">
            <w:rPr>
              <w:rFonts w:ascii="Times New Roman" w:eastAsia="Calibri" w:hAnsi="Times New Roman"/>
              <w:noProof/>
              <w:szCs w:val="22"/>
            </w:rPr>
            <w:t>(Connecting Credentials, 2017)</w:t>
          </w:r>
          <w:r w:rsidR="00BD17FE" w:rsidRPr="00497D1B">
            <w:rPr>
              <w:rFonts w:ascii="Times New Roman" w:eastAsia="Calibri" w:hAnsi="Times New Roman"/>
              <w:szCs w:val="22"/>
              <w:lang w:val="en"/>
            </w:rPr>
            <w:fldChar w:fldCharType="end"/>
          </w:r>
        </w:sdtContent>
      </w:sdt>
      <w:r w:rsidR="00BD17FE" w:rsidRPr="00497D1B">
        <w:rPr>
          <w:rFonts w:ascii="Times New Roman" w:eastAsia="Calibri" w:hAnsi="Times New Roman"/>
          <w:szCs w:val="22"/>
          <w:lang w:val="en"/>
        </w:rPr>
        <w:t xml:space="preserve"> </w:t>
      </w:r>
      <w:r w:rsidR="005555D1">
        <w:rPr>
          <w:rFonts w:ascii="Times New Roman" w:eastAsia="Calibri" w:hAnsi="Times New Roman"/>
          <w:szCs w:val="22"/>
          <w:lang w:val="en"/>
        </w:rPr>
        <w:t xml:space="preserve"> </w:t>
      </w:r>
      <w:r w:rsidR="00BD17FE" w:rsidRPr="00497D1B">
        <w:rPr>
          <w:rFonts w:ascii="Times New Roman" w:eastAsia="Calibri" w:hAnsi="Times New Roman"/>
          <w:szCs w:val="22"/>
          <w:lang w:val="en"/>
        </w:rPr>
        <w:t>In the field of education, t</w:t>
      </w:r>
      <w:r w:rsidR="00623ED3" w:rsidRPr="00497D1B">
        <w:rPr>
          <w:rFonts w:ascii="Times New Roman" w:eastAsia="Calibri" w:hAnsi="Times New Roman"/>
          <w:szCs w:val="22"/>
          <w:lang w:val="en"/>
        </w:rPr>
        <w:t>he Center for Collaborative Education has four stacks of microcredentials that address the topic of Performance Assessment for Learning.</w:t>
      </w:r>
      <w:r w:rsidR="00840671" w:rsidRPr="00497D1B">
        <w:rPr>
          <w:rFonts w:ascii="Times New Roman" w:eastAsia="Calibri" w:hAnsi="Times New Roman"/>
          <w:szCs w:val="22"/>
          <w:lang w:val="en"/>
        </w:rPr>
        <w:t xml:space="preserve"> </w:t>
      </w:r>
      <w:r w:rsidR="00743021" w:rsidRPr="00497D1B">
        <w:rPr>
          <w:rFonts w:ascii="Times New Roman" w:eastAsia="Calibri" w:hAnsi="Times New Roman"/>
          <w:szCs w:val="22"/>
          <w:lang w:val="en"/>
        </w:rPr>
        <w:t>Listed below are</w:t>
      </w:r>
      <w:r w:rsidR="00572594" w:rsidRPr="00497D1B">
        <w:rPr>
          <w:rFonts w:ascii="Times New Roman" w:eastAsia="Calibri" w:hAnsi="Times New Roman"/>
          <w:szCs w:val="22"/>
          <w:lang w:val="en"/>
        </w:rPr>
        <w:t xml:space="preserve"> two of </w:t>
      </w:r>
      <w:r w:rsidR="00A90529" w:rsidRPr="00497D1B">
        <w:rPr>
          <w:rFonts w:ascii="Times New Roman" w:eastAsia="Calibri" w:hAnsi="Times New Roman"/>
          <w:szCs w:val="22"/>
          <w:lang w:val="en"/>
        </w:rPr>
        <w:t>its</w:t>
      </w:r>
      <w:r w:rsidR="00572594" w:rsidRPr="00497D1B">
        <w:rPr>
          <w:rFonts w:ascii="Times New Roman" w:eastAsia="Calibri" w:hAnsi="Times New Roman"/>
          <w:szCs w:val="22"/>
          <w:lang w:val="en"/>
        </w:rPr>
        <w:t xml:space="preserve"> performance assessment stacks and the microcredentials required to complete them.</w:t>
      </w:r>
    </w:p>
    <w:p w14:paraId="4019C5B2" w14:textId="77777777" w:rsidR="00743021" w:rsidRPr="00497D1B" w:rsidRDefault="00743021" w:rsidP="00A8312B">
      <w:pPr>
        <w:tabs>
          <w:tab w:val="left" w:pos="4788"/>
        </w:tabs>
        <w:spacing w:after="200" w:line="276" w:lineRule="auto"/>
        <w:ind w:left="113"/>
        <w:rPr>
          <w:rFonts w:ascii="Times New Roman" w:eastAsia="Calibri" w:hAnsi="Times New Roman"/>
          <w:b/>
          <w:bCs/>
          <w:szCs w:val="22"/>
        </w:rPr>
        <w:sectPr w:rsidR="00743021" w:rsidRPr="00497D1B" w:rsidSect="00193F5F">
          <w:headerReference w:type="default" r:id="rId13"/>
          <w:footerReference w:type="default" r:id="rId14"/>
          <w:headerReference w:type="first" r:id="rId15"/>
          <w:pgSz w:w="12240" w:h="15840" w:code="1"/>
          <w:pgMar w:top="1440" w:right="1350" w:bottom="1440" w:left="1440" w:header="720" w:footer="576" w:gutter="0"/>
          <w:pgNumType w:start="0"/>
          <w:cols w:space="720"/>
          <w:titlePg/>
          <w:docGrid w:linePitch="360"/>
        </w:sectPr>
      </w:pPr>
    </w:p>
    <w:p w14:paraId="14C70CD2" w14:textId="1BE05073" w:rsidR="00743021" w:rsidRPr="00497D1B" w:rsidRDefault="00743021" w:rsidP="007D0399">
      <w:pPr>
        <w:tabs>
          <w:tab w:val="left" w:pos="4788"/>
        </w:tabs>
        <w:spacing w:after="200" w:line="276" w:lineRule="auto"/>
        <w:ind w:left="473"/>
        <w:rPr>
          <w:rFonts w:ascii="Times New Roman" w:eastAsia="Calibri" w:hAnsi="Times New Roman"/>
          <w:b/>
          <w:bCs/>
          <w:szCs w:val="22"/>
        </w:rPr>
      </w:pPr>
      <w:r w:rsidRPr="00497D1B">
        <w:rPr>
          <w:rFonts w:ascii="Times New Roman" w:eastAsia="Calibri" w:hAnsi="Times New Roman"/>
          <w:b/>
          <w:bCs/>
          <w:szCs w:val="22"/>
        </w:rPr>
        <w:t>Basic Performance Assessment Design</w:t>
      </w:r>
    </w:p>
    <w:p w14:paraId="42D2E3D2" w14:textId="6D26E40E" w:rsidR="00743021" w:rsidRPr="00497D1B" w:rsidRDefault="00743021" w:rsidP="0073665E">
      <w:pPr>
        <w:pStyle w:val="ListParagraph"/>
        <w:numPr>
          <w:ilvl w:val="0"/>
          <w:numId w:val="1"/>
        </w:numPr>
        <w:tabs>
          <w:tab w:val="left" w:pos="4788"/>
        </w:tabs>
        <w:spacing w:after="200" w:line="276" w:lineRule="auto"/>
        <w:rPr>
          <w:rFonts w:ascii="Times New Roman" w:eastAsia="Calibri" w:hAnsi="Times New Roman"/>
          <w:b/>
          <w:bCs/>
          <w:szCs w:val="22"/>
        </w:rPr>
      </w:pPr>
      <w:r w:rsidRPr="00497D1B">
        <w:rPr>
          <w:rFonts w:ascii="Times New Roman" w:eastAsia="Calibri" w:hAnsi="Times New Roman"/>
          <w:szCs w:val="22"/>
        </w:rPr>
        <w:t>Design of performance assessments</w:t>
      </w:r>
    </w:p>
    <w:p w14:paraId="148E4825" w14:textId="166BCD47" w:rsidR="00743021" w:rsidRPr="00497D1B" w:rsidRDefault="00743021" w:rsidP="0073665E">
      <w:pPr>
        <w:pStyle w:val="ListParagraph"/>
        <w:numPr>
          <w:ilvl w:val="0"/>
          <w:numId w:val="1"/>
        </w:numPr>
        <w:tabs>
          <w:tab w:val="left" w:pos="4788"/>
        </w:tabs>
        <w:spacing w:after="200" w:line="276" w:lineRule="auto"/>
        <w:rPr>
          <w:rFonts w:ascii="Times New Roman" w:eastAsia="Calibri" w:hAnsi="Times New Roman"/>
          <w:szCs w:val="22"/>
        </w:rPr>
      </w:pPr>
      <w:r w:rsidRPr="00497D1B">
        <w:rPr>
          <w:rFonts w:ascii="Times New Roman" w:eastAsia="Calibri" w:hAnsi="Times New Roman"/>
          <w:szCs w:val="22"/>
        </w:rPr>
        <w:t>Design of competency-based rubrics</w:t>
      </w:r>
    </w:p>
    <w:p w14:paraId="40AEE540" w14:textId="46A3DF0A" w:rsidR="00743021" w:rsidRPr="00497D1B" w:rsidRDefault="00743021" w:rsidP="0073665E">
      <w:pPr>
        <w:pStyle w:val="ListParagraph"/>
        <w:numPr>
          <w:ilvl w:val="0"/>
          <w:numId w:val="1"/>
        </w:numPr>
        <w:tabs>
          <w:tab w:val="left" w:pos="4788"/>
        </w:tabs>
        <w:spacing w:after="200" w:line="276" w:lineRule="auto"/>
        <w:rPr>
          <w:rFonts w:ascii="Times New Roman" w:eastAsia="Calibri" w:hAnsi="Times New Roman"/>
          <w:b/>
          <w:bCs/>
          <w:szCs w:val="22"/>
        </w:rPr>
      </w:pPr>
      <w:r w:rsidRPr="00497D1B">
        <w:rPr>
          <w:rFonts w:ascii="Times New Roman" w:eastAsia="Calibri" w:hAnsi="Times New Roman"/>
          <w:szCs w:val="22"/>
        </w:rPr>
        <w:t>Performance assessment validation</w:t>
      </w:r>
    </w:p>
    <w:p w14:paraId="2C7297B2" w14:textId="682C7B64" w:rsidR="00743021" w:rsidRPr="00497D1B" w:rsidRDefault="0073665E" w:rsidP="007D0399">
      <w:pPr>
        <w:tabs>
          <w:tab w:val="left" w:pos="4788"/>
        </w:tabs>
        <w:spacing w:after="200" w:line="276" w:lineRule="auto"/>
        <w:ind w:left="473" w:right="-270"/>
        <w:rPr>
          <w:rFonts w:ascii="Times New Roman" w:eastAsia="Calibri" w:hAnsi="Times New Roman"/>
          <w:b/>
          <w:bCs/>
          <w:szCs w:val="22"/>
        </w:rPr>
      </w:pPr>
      <w:r w:rsidRPr="00497D1B">
        <w:rPr>
          <w:rFonts w:ascii="Times New Roman" w:eastAsia="Calibri" w:hAnsi="Times New Roman"/>
          <w:b/>
          <w:bCs/>
          <w:szCs w:val="22"/>
        </w:rPr>
        <w:br w:type="column"/>
      </w:r>
      <w:r w:rsidR="00743021" w:rsidRPr="00497D1B">
        <w:rPr>
          <w:rFonts w:ascii="Times New Roman" w:eastAsia="Calibri" w:hAnsi="Times New Roman"/>
          <w:b/>
          <w:bCs/>
          <w:szCs w:val="22"/>
        </w:rPr>
        <w:t>Advanced Performance Assessment Design</w:t>
      </w:r>
    </w:p>
    <w:p w14:paraId="43324DCC" w14:textId="0807E02E" w:rsidR="00743021" w:rsidRPr="00497D1B" w:rsidRDefault="00743021" w:rsidP="0073665E">
      <w:pPr>
        <w:pStyle w:val="ListParagraph"/>
        <w:numPr>
          <w:ilvl w:val="0"/>
          <w:numId w:val="2"/>
        </w:numPr>
        <w:tabs>
          <w:tab w:val="left" w:pos="4788"/>
        </w:tabs>
        <w:spacing w:after="200" w:line="276" w:lineRule="auto"/>
        <w:rPr>
          <w:rFonts w:ascii="Times New Roman" w:eastAsia="Calibri" w:hAnsi="Times New Roman"/>
          <w:szCs w:val="22"/>
        </w:rPr>
      </w:pPr>
      <w:r w:rsidRPr="00497D1B">
        <w:rPr>
          <w:rFonts w:ascii="Times New Roman" w:eastAsia="Calibri" w:hAnsi="Times New Roman"/>
          <w:szCs w:val="22"/>
        </w:rPr>
        <w:t>Calibrating scoring among teachers</w:t>
      </w:r>
    </w:p>
    <w:p w14:paraId="7BDF658B" w14:textId="6A4FE75D" w:rsidR="00743021" w:rsidRPr="00497D1B" w:rsidRDefault="00743021" w:rsidP="0073665E">
      <w:pPr>
        <w:pStyle w:val="ListParagraph"/>
        <w:numPr>
          <w:ilvl w:val="0"/>
          <w:numId w:val="2"/>
        </w:numPr>
        <w:tabs>
          <w:tab w:val="left" w:pos="4788"/>
        </w:tabs>
        <w:spacing w:after="200" w:line="276" w:lineRule="auto"/>
        <w:rPr>
          <w:rFonts w:ascii="Times New Roman" w:eastAsia="Calibri" w:hAnsi="Times New Roman"/>
          <w:szCs w:val="22"/>
        </w:rPr>
      </w:pPr>
      <w:r w:rsidRPr="00497D1B">
        <w:rPr>
          <w:rFonts w:ascii="Times New Roman" w:eastAsia="Calibri" w:hAnsi="Times New Roman"/>
          <w:szCs w:val="22"/>
        </w:rPr>
        <w:t>Looking at student work</w:t>
      </w:r>
    </w:p>
    <w:p w14:paraId="44478EEA" w14:textId="17B0665D" w:rsidR="00743021" w:rsidRPr="00497D1B" w:rsidRDefault="00743021" w:rsidP="0073665E">
      <w:pPr>
        <w:pStyle w:val="ListParagraph"/>
        <w:numPr>
          <w:ilvl w:val="0"/>
          <w:numId w:val="2"/>
        </w:numPr>
        <w:tabs>
          <w:tab w:val="left" w:pos="4788"/>
        </w:tabs>
        <w:spacing w:after="200" w:line="276" w:lineRule="auto"/>
        <w:rPr>
          <w:rFonts w:ascii="Times New Roman" w:eastAsia="Calibri" w:hAnsi="Times New Roman"/>
          <w:szCs w:val="22"/>
        </w:rPr>
      </w:pPr>
      <w:r w:rsidRPr="00497D1B">
        <w:rPr>
          <w:rFonts w:ascii="Times New Roman" w:eastAsia="Calibri" w:hAnsi="Times New Roman"/>
          <w:szCs w:val="22"/>
        </w:rPr>
        <w:t>Assessing habits, skills, and dispositions</w:t>
      </w:r>
    </w:p>
    <w:p w14:paraId="084285F2" w14:textId="6553CE8E" w:rsidR="00743021" w:rsidRPr="00497D1B" w:rsidRDefault="00743021" w:rsidP="0073665E">
      <w:pPr>
        <w:pStyle w:val="ListParagraph"/>
        <w:numPr>
          <w:ilvl w:val="0"/>
          <w:numId w:val="2"/>
        </w:numPr>
        <w:tabs>
          <w:tab w:val="left" w:pos="4788"/>
        </w:tabs>
        <w:spacing w:after="200" w:line="276" w:lineRule="auto"/>
        <w:rPr>
          <w:rFonts w:ascii="Times New Roman" w:eastAsia="Calibri" w:hAnsi="Times New Roman"/>
          <w:szCs w:val="22"/>
        </w:rPr>
      </w:pPr>
      <w:r w:rsidRPr="00497D1B">
        <w:rPr>
          <w:rFonts w:ascii="Times New Roman" w:eastAsia="Calibri" w:hAnsi="Times New Roman"/>
          <w:szCs w:val="22"/>
        </w:rPr>
        <w:t>Using performance assessments to provide formative feedback</w:t>
      </w:r>
    </w:p>
    <w:p w14:paraId="2D76B13E" w14:textId="77777777" w:rsidR="00743021" w:rsidRPr="00497D1B" w:rsidRDefault="00743021" w:rsidP="00572594">
      <w:pPr>
        <w:spacing w:after="200" w:line="276" w:lineRule="auto"/>
        <w:jc w:val="right"/>
        <w:rPr>
          <w:rFonts w:ascii="Times New Roman" w:eastAsia="Calibri" w:hAnsi="Times New Roman"/>
          <w:szCs w:val="22"/>
        </w:rPr>
        <w:sectPr w:rsidR="00743021" w:rsidRPr="00497D1B" w:rsidSect="00743021">
          <w:type w:val="continuous"/>
          <w:pgSz w:w="12240" w:h="15840"/>
          <w:pgMar w:top="1440" w:right="1440" w:bottom="1440" w:left="1440" w:header="720" w:footer="720" w:gutter="0"/>
          <w:cols w:num="2" w:space="720"/>
          <w:docGrid w:linePitch="360"/>
        </w:sectPr>
      </w:pPr>
    </w:p>
    <w:p w14:paraId="64325E55" w14:textId="3E67B6BB" w:rsidR="006A19CE" w:rsidRPr="00497D1B" w:rsidRDefault="00DD0C59" w:rsidP="00572594">
      <w:pPr>
        <w:spacing w:after="200" w:line="276" w:lineRule="auto"/>
        <w:jc w:val="right"/>
        <w:rPr>
          <w:rFonts w:ascii="Times New Roman" w:eastAsia="Calibri" w:hAnsi="Times New Roman"/>
          <w:szCs w:val="22"/>
        </w:rPr>
      </w:pPr>
      <w:sdt>
        <w:sdtPr>
          <w:rPr>
            <w:rFonts w:ascii="Times New Roman" w:eastAsia="Calibri" w:hAnsi="Times New Roman"/>
            <w:szCs w:val="22"/>
          </w:rPr>
          <w:id w:val="763650350"/>
          <w:citation/>
        </w:sdtPr>
        <w:sdtEndPr/>
        <w:sdtContent>
          <w:r w:rsidR="00572594" w:rsidRPr="00497D1B">
            <w:rPr>
              <w:rFonts w:ascii="Times New Roman" w:eastAsia="Calibri" w:hAnsi="Times New Roman"/>
              <w:szCs w:val="22"/>
            </w:rPr>
            <w:fldChar w:fldCharType="begin"/>
          </w:r>
          <w:r w:rsidR="009803F7" w:rsidRPr="00497D1B">
            <w:rPr>
              <w:rFonts w:ascii="Times New Roman" w:eastAsia="Calibri" w:hAnsi="Times New Roman"/>
              <w:szCs w:val="22"/>
            </w:rPr>
            <w:instrText xml:space="preserve">CITATION Fre17 \l 1033 </w:instrText>
          </w:r>
          <w:r w:rsidR="00572594" w:rsidRPr="00497D1B">
            <w:rPr>
              <w:rFonts w:ascii="Times New Roman" w:eastAsia="Calibri" w:hAnsi="Times New Roman"/>
              <w:szCs w:val="22"/>
            </w:rPr>
            <w:fldChar w:fldCharType="separate"/>
          </w:r>
          <w:r w:rsidR="009803F7" w:rsidRPr="00497D1B">
            <w:rPr>
              <w:rFonts w:ascii="Times New Roman" w:eastAsia="Calibri" w:hAnsi="Times New Roman"/>
              <w:noProof/>
              <w:szCs w:val="22"/>
            </w:rPr>
            <w:t>(French &amp; Berry, 2017)</w:t>
          </w:r>
          <w:r w:rsidR="00572594" w:rsidRPr="00497D1B">
            <w:rPr>
              <w:rFonts w:ascii="Times New Roman" w:eastAsia="Calibri" w:hAnsi="Times New Roman"/>
              <w:szCs w:val="22"/>
            </w:rPr>
            <w:fldChar w:fldCharType="end"/>
          </w:r>
        </w:sdtContent>
      </w:sdt>
    </w:p>
    <w:p w14:paraId="6FF8824C" w14:textId="5D5CAB82" w:rsidR="00396039" w:rsidRPr="00497D1B" w:rsidRDefault="007D0399" w:rsidP="000E0366">
      <w:pPr>
        <w:keepNext/>
        <w:keepLines/>
        <w:spacing w:after="240" w:line="276" w:lineRule="auto"/>
        <w:outlineLvl w:val="0"/>
        <w:rPr>
          <w:rFonts w:ascii="Times New Roman" w:eastAsia="Times New Roman" w:hAnsi="Times New Roman"/>
          <w:b/>
          <w:bCs/>
          <w:sz w:val="28"/>
          <w:szCs w:val="28"/>
          <w:lang w:eastAsia="ja-JP"/>
        </w:rPr>
      </w:pPr>
      <w:r w:rsidRPr="00497D1B">
        <w:rPr>
          <w:rFonts w:ascii="Times New Roman" w:eastAsia="Times New Roman" w:hAnsi="Times New Roman"/>
          <w:b/>
          <w:bCs/>
          <w:sz w:val="28"/>
          <w:szCs w:val="28"/>
          <w:lang w:eastAsia="ja-JP"/>
        </w:rPr>
        <w:t>Microcredential Issuers</w:t>
      </w:r>
    </w:p>
    <w:p w14:paraId="2838967D" w14:textId="62A596A9" w:rsidR="00DB0ED0" w:rsidRPr="00497D1B" w:rsidRDefault="00396039" w:rsidP="00A8312B">
      <w:pPr>
        <w:spacing w:after="200" w:line="276" w:lineRule="auto"/>
        <w:rPr>
          <w:rFonts w:ascii="Times New Roman" w:eastAsia="Calibri" w:hAnsi="Times New Roman"/>
          <w:szCs w:val="22"/>
        </w:rPr>
      </w:pPr>
      <w:r w:rsidRPr="00497D1B">
        <w:rPr>
          <w:rFonts w:ascii="Times New Roman" w:eastAsia="Calibri" w:hAnsi="Times New Roman"/>
          <w:szCs w:val="22"/>
        </w:rPr>
        <w:t xml:space="preserve">A wide array of organizations and institutions </w:t>
      </w:r>
      <w:r w:rsidR="006A19CE" w:rsidRPr="00497D1B">
        <w:rPr>
          <w:rFonts w:ascii="Times New Roman" w:eastAsia="Calibri" w:hAnsi="Times New Roman"/>
          <w:szCs w:val="22"/>
        </w:rPr>
        <w:t>issues</w:t>
      </w:r>
      <w:r w:rsidRPr="00497D1B">
        <w:rPr>
          <w:rFonts w:ascii="Times New Roman" w:eastAsia="Calibri" w:hAnsi="Times New Roman"/>
          <w:szCs w:val="22"/>
        </w:rPr>
        <w:t xml:space="preserve"> microcredentials on a broad list of topics. </w:t>
      </w:r>
      <w:r w:rsidR="006A19CE" w:rsidRPr="00497D1B">
        <w:rPr>
          <w:rFonts w:ascii="Times New Roman" w:eastAsia="Calibri" w:hAnsi="Times New Roman"/>
          <w:szCs w:val="22"/>
        </w:rPr>
        <w:t>Some microcredentials are available to anyone who tries to earn them; others are designed for a specific audience or entity</w:t>
      </w:r>
      <w:r w:rsidR="00853BD5" w:rsidRPr="00497D1B">
        <w:rPr>
          <w:rFonts w:ascii="Times New Roman" w:eastAsia="Calibri" w:hAnsi="Times New Roman"/>
          <w:szCs w:val="22"/>
        </w:rPr>
        <w:t>, such as teachers in a specific school district or members of an organization,</w:t>
      </w:r>
      <w:r w:rsidR="006A19CE" w:rsidRPr="00497D1B">
        <w:rPr>
          <w:rFonts w:ascii="Times New Roman" w:eastAsia="Calibri" w:hAnsi="Times New Roman"/>
          <w:szCs w:val="22"/>
        </w:rPr>
        <w:t xml:space="preserve"> and are not publicly available. Microcredential “issuers”</w:t>
      </w:r>
      <w:r w:rsidRPr="00497D1B">
        <w:rPr>
          <w:rFonts w:ascii="Times New Roman" w:eastAsia="Calibri" w:hAnsi="Times New Roman"/>
          <w:szCs w:val="22"/>
        </w:rPr>
        <w:t xml:space="preserve"> include</w:t>
      </w:r>
      <w:r w:rsidR="00005691" w:rsidRPr="00497D1B">
        <w:rPr>
          <w:rFonts w:ascii="Times New Roman" w:eastAsia="Calibri" w:hAnsi="Times New Roman"/>
          <w:szCs w:val="22"/>
        </w:rPr>
        <w:t>, but are not limited to,</w:t>
      </w:r>
      <w:r w:rsidRPr="00497D1B">
        <w:rPr>
          <w:rFonts w:ascii="Times New Roman" w:eastAsia="Calibri" w:hAnsi="Times New Roman"/>
          <w:szCs w:val="22"/>
        </w:rPr>
        <w:t xml:space="preserve"> private corporations such as Microsoft and </w:t>
      </w:r>
      <w:r w:rsidR="006A19CE" w:rsidRPr="00497D1B">
        <w:rPr>
          <w:rFonts w:ascii="Times New Roman" w:eastAsia="Calibri" w:hAnsi="Times New Roman"/>
          <w:szCs w:val="22"/>
        </w:rPr>
        <w:t>Hewlett Packard</w:t>
      </w:r>
      <w:r w:rsidRPr="00497D1B">
        <w:rPr>
          <w:rFonts w:ascii="Times New Roman" w:eastAsia="Calibri" w:hAnsi="Times New Roman"/>
          <w:szCs w:val="22"/>
        </w:rPr>
        <w:t xml:space="preserve">; colleges and universities such as </w:t>
      </w:r>
      <w:r w:rsidR="00772E45" w:rsidRPr="00497D1B">
        <w:rPr>
          <w:rFonts w:ascii="Times New Roman" w:eastAsia="Calibri" w:hAnsi="Times New Roman"/>
          <w:szCs w:val="22"/>
        </w:rPr>
        <w:t xml:space="preserve">the </w:t>
      </w:r>
      <w:r w:rsidRPr="00497D1B">
        <w:rPr>
          <w:rFonts w:ascii="Times New Roman" w:eastAsia="Calibri" w:hAnsi="Times New Roman"/>
          <w:szCs w:val="22"/>
        </w:rPr>
        <w:t xml:space="preserve">State University of New York and </w:t>
      </w:r>
      <w:r w:rsidR="00772E45" w:rsidRPr="00497D1B">
        <w:rPr>
          <w:rFonts w:ascii="Times New Roman" w:eastAsia="Calibri" w:hAnsi="Times New Roman"/>
          <w:szCs w:val="22"/>
        </w:rPr>
        <w:t>Arizona State University</w:t>
      </w:r>
      <w:r w:rsidR="00340B82" w:rsidRPr="00497D1B">
        <w:rPr>
          <w:rFonts w:ascii="Times New Roman" w:eastAsia="Calibri" w:hAnsi="Times New Roman"/>
          <w:szCs w:val="22"/>
        </w:rPr>
        <w:t>;</w:t>
      </w:r>
      <w:r w:rsidR="00772E45" w:rsidRPr="00497D1B">
        <w:rPr>
          <w:rFonts w:ascii="Times New Roman" w:eastAsia="Calibri" w:hAnsi="Times New Roman"/>
          <w:szCs w:val="22"/>
        </w:rPr>
        <w:t xml:space="preserve"> and special interest groups such as The Nature Conservancy</w:t>
      </w:r>
      <w:r w:rsidR="00C324A3" w:rsidRPr="00497D1B">
        <w:rPr>
          <w:rFonts w:ascii="Times New Roman" w:eastAsia="Calibri" w:hAnsi="Times New Roman"/>
          <w:szCs w:val="22"/>
        </w:rPr>
        <w:t>.</w:t>
      </w:r>
    </w:p>
    <w:p w14:paraId="320644C6" w14:textId="7FB27252" w:rsidR="00C324A3" w:rsidRPr="00497D1B" w:rsidRDefault="00772E45" w:rsidP="00A8312B">
      <w:pPr>
        <w:spacing w:after="200" w:line="276" w:lineRule="auto"/>
        <w:rPr>
          <w:rFonts w:ascii="Times New Roman" w:eastAsia="Calibri" w:hAnsi="Times New Roman"/>
          <w:szCs w:val="22"/>
        </w:rPr>
      </w:pPr>
      <w:r w:rsidRPr="00497D1B">
        <w:rPr>
          <w:rFonts w:ascii="Times New Roman" w:eastAsia="Calibri" w:hAnsi="Times New Roman"/>
          <w:szCs w:val="22"/>
        </w:rPr>
        <w:t>S</w:t>
      </w:r>
      <w:r w:rsidR="00C324A3" w:rsidRPr="00497D1B">
        <w:rPr>
          <w:rFonts w:ascii="Times New Roman" w:eastAsia="Calibri" w:hAnsi="Times New Roman"/>
          <w:szCs w:val="22"/>
        </w:rPr>
        <w:t>ome microcredential issuers in the field of education include</w:t>
      </w:r>
      <w:r w:rsidR="0074796F" w:rsidRPr="00497D1B">
        <w:rPr>
          <w:rFonts w:ascii="Times New Roman" w:eastAsia="Calibri" w:hAnsi="Times New Roman"/>
          <w:szCs w:val="22"/>
        </w:rPr>
        <w:t>, but are not limited to,</w:t>
      </w:r>
      <w:r w:rsidR="00C324A3" w:rsidRPr="00497D1B">
        <w:rPr>
          <w:rFonts w:ascii="Times New Roman" w:eastAsia="Calibri" w:hAnsi="Times New Roman"/>
          <w:szCs w:val="22"/>
        </w:rPr>
        <w:t xml:space="preserve"> the National Education Association, </w:t>
      </w:r>
      <w:r w:rsidRPr="00497D1B">
        <w:rPr>
          <w:rFonts w:ascii="Times New Roman" w:eastAsia="Calibri" w:hAnsi="Times New Roman"/>
          <w:szCs w:val="22"/>
        </w:rPr>
        <w:t xml:space="preserve">CodeVA, </w:t>
      </w:r>
      <w:r w:rsidR="00933B36" w:rsidRPr="00497D1B">
        <w:rPr>
          <w:rFonts w:ascii="Times New Roman" w:eastAsia="Calibri" w:hAnsi="Times New Roman"/>
          <w:szCs w:val="22"/>
        </w:rPr>
        <w:t xml:space="preserve">Radford University, </w:t>
      </w:r>
      <w:r w:rsidR="00C324A3" w:rsidRPr="00497D1B">
        <w:rPr>
          <w:rFonts w:ascii="Times New Roman" w:eastAsia="Calibri" w:hAnsi="Times New Roman"/>
          <w:szCs w:val="22"/>
        </w:rPr>
        <w:t xml:space="preserve">Teaching Matters, </w:t>
      </w:r>
      <w:r w:rsidRPr="00497D1B">
        <w:rPr>
          <w:rFonts w:ascii="Times New Roman" w:eastAsia="Calibri" w:hAnsi="Times New Roman"/>
          <w:szCs w:val="22"/>
        </w:rPr>
        <w:t>the Center for Teaching Quality, the Illinois Principals Association, The Friday Institute</w:t>
      </w:r>
      <w:r w:rsidR="009803F7" w:rsidRPr="00497D1B">
        <w:rPr>
          <w:rFonts w:ascii="Times New Roman" w:eastAsia="Calibri" w:hAnsi="Times New Roman"/>
          <w:szCs w:val="22"/>
        </w:rPr>
        <w:t xml:space="preserve"> for Educational Innovation</w:t>
      </w:r>
      <w:r w:rsidRPr="00497D1B">
        <w:rPr>
          <w:rFonts w:ascii="Times New Roman" w:eastAsia="Calibri" w:hAnsi="Times New Roman"/>
          <w:szCs w:val="22"/>
        </w:rPr>
        <w:t xml:space="preserve"> </w:t>
      </w:r>
      <w:r w:rsidR="009803F7" w:rsidRPr="00497D1B">
        <w:rPr>
          <w:rFonts w:ascii="Times New Roman" w:eastAsia="Calibri" w:hAnsi="Times New Roman"/>
          <w:szCs w:val="22"/>
        </w:rPr>
        <w:t>at</w:t>
      </w:r>
      <w:r w:rsidRPr="00497D1B">
        <w:rPr>
          <w:rFonts w:ascii="Times New Roman" w:eastAsia="Calibri" w:hAnsi="Times New Roman"/>
          <w:szCs w:val="22"/>
        </w:rPr>
        <w:t xml:space="preserve"> </w:t>
      </w:r>
      <w:r w:rsidR="009803F7" w:rsidRPr="00497D1B">
        <w:rPr>
          <w:rFonts w:ascii="Times New Roman" w:eastAsia="Calibri" w:hAnsi="Times New Roman"/>
          <w:szCs w:val="22"/>
        </w:rPr>
        <w:t>North Carolina</w:t>
      </w:r>
      <w:r w:rsidRPr="00497D1B">
        <w:rPr>
          <w:rFonts w:ascii="Times New Roman" w:eastAsia="Calibri" w:hAnsi="Times New Roman"/>
          <w:szCs w:val="22"/>
        </w:rPr>
        <w:t xml:space="preserve"> State</w:t>
      </w:r>
      <w:r w:rsidR="009803F7" w:rsidRPr="00497D1B">
        <w:rPr>
          <w:rFonts w:ascii="Times New Roman" w:eastAsia="Calibri" w:hAnsi="Times New Roman"/>
          <w:szCs w:val="22"/>
        </w:rPr>
        <w:t xml:space="preserve"> University</w:t>
      </w:r>
      <w:r w:rsidRPr="00497D1B">
        <w:rPr>
          <w:rFonts w:ascii="Times New Roman" w:eastAsia="Calibri" w:hAnsi="Times New Roman"/>
          <w:szCs w:val="22"/>
        </w:rPr>
        <w:t>, the Center for Collaborative Education, and the Public Broadcasting System (PBS).</w:t>
      </w:r>
      <w:r w:rsidR="0074796F" w:rsidRPr="00497D1B">
        <w:rPr>
          <w:rFonts w:ascii="Times New Roman" w:eastAsia="Calibri" w:hAnsi="Times New Roman"/>
          <w:szCs w:val="22"/>
        </w:rPr>
        <w:t xml:space="preserve"> </w:t>
      </w:r>
    </w:p>
    <w:p w14:paraId="045481D6" w14:textId="1616CA30" w:rsidR="00EC1FB1" w:rsidRPr="00497D1B" w:rsidRDefault="007D0399" w:rsidP="006D3B7F">
      <w:pPr>
        <w:keepNext/>
        <w:keepLines/>
        <w:spacing w:before="480" w:after="240" w:line="276" w:lineRule="auto"/>
        <w:outlineLvl w:val="0"/>
        <w:rPr>
          <w:rFonts w:ascii="Times New Roman" w:eastAsia="Times New Roman" w:hAnsi="Times New Roman"/>
          <w:b/>
          <w:bCs/>
          <w:sz w:val="28"/>
          <w:szCs w:val="28"/>
          <w:lang w:eastAsia="ja-JP"/>
        </w:rPr>
      </w:pPr>
      <w:r w:rsidRPr="00497D1B">
        <w:rPr>
          <w:rFonts w:ascii="Times New Roman" w:eastAsia="Times New Roman" w:hAnsi="Times New Roman"/>
          <w:b/>
          <w:bCs/>
          <w:sz w:val="28"/>
          <w:szCs w:val="28"/>
          <w:lang w:eastAsia="ja-JP"/>
        </w:rPr>
        <w:t>Topics Covered by Microcredentials</w:t>
      </w:r>
    </w:p>
    <w:p w14:paraId="1E27617B" w14:textId="42F25D4B" w:rsidR="003B51DD" w:rsidRPr="00497D1B" w:rsidRDefault="006220A0" w:rsidP="00EC1FB1">
      <w:pPr>
        <w:spacing w:after="200" w:line="276" w:lineRule="auto"/>
        <w:rPr>
          <w:rFonts w:ascii="Times New Roman" w:eastAsia="Calibri" w:hAnsi="Times New Roman"/>
          <w:szCs w:val="22"/>
        </w:rPr>
      </w:pPr>
      <w:r w:rsidRPr="00497D1B">
        <w:rPr>
          <w:rFonts w:ascii="Times New Roman" w:eastAsia="Calibri" w:hAnsi="Times New Roman"/>
          <w:szCs w:val="22"/>
        </w:rPr>
        <w:t>Microcredentials are offered in many different areas, including,</w:t>
      </w:r>
      <w:r w:rsidR="00EC1FB1" w:rsidRPr="00497D1B">
        <w:rPr>
          <w:rFonts w:ascii="Times New Roman" w:eastAsia="Calibri" w:hAnsi="Times New Roman"/>
          <w:szCs w:val="22"/>
        </w:rPr>
        <w:t xml:space="preserve"> but not limited to, art and culture, computer science, engineering, food and nutrition, language and literature, law, management and leadership, music, personal development, and professional advancement.</w:t>
      </w:r>
      <w:r w:rsidR="00840671" w:rsidRPr="00497D1B">
        <w:rPr>
          <w:rFonts w:ascii="Times New Roman" w:eastAsia="Calibri" w:hAnsi="Times New Roman"/>
          <w:szCs w:val="22"/>
        </w:rPr>
        <w:t xml:space="preserve"> </w:t>
      </w:r>
      <w:r w:rsidRPr="00497D1B">
        <w:rPr>
          <w:rFonts w:ascii="Times New Roman" w:eastAsia="Calibri" w:hAnsi="Times New Roman"/>
          <w:szCs w:val="22"/>
        </w:rPr>
        <w:t xml:space="preserve">The majority of microcredentials that are currently being promoted in the field of education </w:t>
      </w:r>
      <w:r w:rsidR="00AE5898" w:rsidRPr="00497D1B">
        <w:rPr>
          <w:rFonts w:ascii="Times New Roman" w:eastAsia="Calibri" w:hAnsi="Times New Roman"/>
          <w:szCs w:val="22"/>
        </w:rPr>
        <w:t xml:space="preserve">tend to </w:t>
      </w:r>
      <w:r w:rsidRPr="00497D1B">
        <w:rPr>
          <w:rFonts w:ascii="Times New Roman" w:eastAsia="Calibri" w:hAnsi="Times New Roman"/>
          <w:szCs w:val="22"/>
        </w:rPr>
        <w:t xml:space="preserve">address </w:t>
      </w:r>
      <w:r w:rsidR="00AE5898" w:rsidRPr="00497D1B">
        <w:rPr>
          <w:rFonts w:ascii="Times New Roman" w:eastAsia="Calibri" w:hAnsi="Times New Roman"/>
          <w:szCs w:val="22"/>
        </w:rPr>
        <w:t xml:space="preserve">areas related to </w:t>
      </w:r>
      <w:r w:rsidR="00415999" w:rsidRPr="00497D1B">
        <w:rPr>
          <w:rFonts w:ascii="Times New Roman" w:eastAsia="Calibri" w:hAnsi="Times New Roman"/>
          <w:szCs w:val="22"/>
        </w:rPr>
        <w:t xml:space="preserve">general </w:t>
      </w:r>
      <w:r w:rsidR="00933B36" w:rsidRPr="00497D1B">
        <w:rPr>
          <w:rFonts w:ascii="Times New Roman" w:eastAsia="Calibri" w:hAnsi="Times New Roman"/>
          <w:szCs w:val="22"/>
        </w:rPr>
        <w:t xml:space="preserve">classroom </w:t>
      </w:r>
      <w:r w:rsidR="00415999" w:rsidRPr="00497D1B">
        <w:rPr>
          <w:rFonts w:ascii="Times New Roman" w:eastAsia="Calibri" w:hAnsi="Times New Roman"/>
          <w:szCs w:val="22"/>
        </w:rPr>
        <w:t xml:space="preserve">instruction </w:t>
      </w:r>
      <w:r w:rsidR="00933B36" w:rsidRPr="00497D1B">
        <w:rPr>
          <w:rFonts w:ascii="Times New Roman" w:eastAsia="Calibri" w:hAnsi="Times New Roman"/>
          <w:szCs w:val="22"/>
        </w:rPr>
        <w:t xml:space="preserve">and strategies </w:t>
      </w:r>
      <w:r w:rsidR="00415999" w:rsidRPr="00497D1B">
        <w:rPr>
          <w:rFonts w:ascii="Times New Roman" w:eastAsia="Calibri" w:hAnsi="Times New Roman"/>
          <w:szCs w:val="22"/>
        </w:rPr>
        <w:t xml:space="preserve">rather than specific content </w:t>
      </w:r>
      <w:r w:rsidR="00994E37" w:rsidRPr="00497D1B">
        <w:rPr>
          <w:rFonts w:ascii="Times New Roman" w:eastAsia="Calibri" w:hAnsi="Times New Roman"/>
          <w:szCs w:val="22"/>
        </w:rPr>
        <w:t>knowledge</w:t>
      </w:r>
      <w:r w:rsidR="00AE5898" w:rsidRPr="00497D1B">
        <w:rPr>
          <w:rFonts w:ascii="Times New Roman" w:eastAsia="Calibri" w:hAnsi="Times New Roman"/>
          <w:szCs w:val="22"/>
        </w:rPr>
        <w:t xml:space="preserve">. </w:t>
      </w:r>
      <w:r w:rsidR="00415999" w:rsidRPr="00497D1B">
        <w:rPr>
          <w:rFonts w:ascii="Times New Roman" w:eastAsia="Calibri" w:hAnsi="Times New Roman"/>
          <w:szCs w:val="22"/>
        </w:rPr>
        <w:t xml:space="preserve">Examples </w:t>
      </w:r>
      <w:r w:rsidR="003B51DD" w:rsidRPr="00497D1B">
        <w:rPr>
          <w:rFonts w:ascii="Times New Roman" w:eastAsia="Calibri" w:hAnsi="Times New Roman"/>
          <w:szCs w:val="22"/>
        </w:rPr>
        <w:t>of stacks offered by the NEA</w:t>
      </w:r>
      <w:r w:rsidR="00553222" w:rsidRPr="00497D1B">
        <w:rPr>
          <w:rFonts w:ascii="Times New Roman" w:eastAsia="Calibri" w:hAnsi="Times New Roman"/>
          <w:szCs w:val="22"/>
        </w:rPr>
        <w:t xml:space="preserve"> </w:t>
      </w:r>
      <w:sdt>
        <w:sdtPr>
          <w:rPr>
            <w:rFonts w:ascii="Times New Roman" w:eastAsia="Calibri" w:hAnsi="Times New Roman"/>
            <w:szCs w:val="22"/>
          </w:rPr>
          <w:id w:val="1619249269"/>
          <w:citation/>
        </w:sdtPr>
        <w:sdtEndPr/>
        <w:sdtContent>
          <w:r w:rsidR="00553222" w:rsidRPr="00497D1B">
            <w:rPr>
              <w:rFonts w:ascii="Times New Roman" w:eastAsia="Calibri" w:hAnsi="Times New Roman"/>
              <w:szCs w:val="22"/>
            </w:rPr>
            <w:fldChar w:fldCharType="begin"/>
          </w:r>
          <w:r w:rsidR="00553222" w:rsidRPr="00497D1B">
            <w:rPr>
              <w:rFonts w:ascii="Times New Roman" w:eastAsia="Calibri" w:hAnsi="Times New Roman"/>
              <w:szCs w:val="22"/>
            </w:rPr>
            <w:instrText xml:space="preserve">CITATION Aurnd \l 1033 </w:instrText>
          </w:r>
          <w:r w:rsidR="00553222" w:rsidRPr="00497D1B">
            <w:rPr>
              <w:rFonts w:ascii="Times New Roman" w:eastAsia="Calibri" w:hAnsi="Times New Roman"/>
              <w:szCs w:val="22"/>
            </w:rPr>
            <w:fldChar w:fldCharType="separate"/>
          </w:r>
          <w:r w:rsidR="00553222" w:rsidRPr="00497D1B">
            <w:rPr>
              <w:rFonts w:ascii="Times New Roman" w:eastAsia="Calibri" w:hAnsi="Times New Roman"/>
              <w:noProof/>
              <w:szCs w:val="22"/>
            </w:rPr>
            <w:t>(Aurora Public Schools, n.d.)</w:t>
          </w:r>
          <w:r w:rsidR="00553222" w:rsidRPr="00497D1B">
            <w:rPr>
              <w:rFonts w:ascii="Times New Roman" w:eastAsia="Calibri" w:hAnsi="Times New Roman"/>
              <w:szCs w:val="22"/>
            </w:rPr>
            <w:fldChar w:fldCharType="end"/>
          </w:r>
        </w:sdtContent>
      </w:sdt>
      <w:r w:rsidR="003B51DD" w:rsidRPr="00497D1B">
        <w:rPr>
          <w:rFonts w:ascii="Times New Roman" w:eastAsia="Calibri" w:hAnsi="Times New Roman"/>
          <w:szCs w:val="22"/>
        </w:rPr>
        <w:t>, with the required microcredentials,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planation of Stacked Microcredentials"/>
        <w:tblDescription w:val="Examples of &quot;stacks&quot; of microcredentials are presented."/>
      </w:tblPr>
      <w:tblGrid>
        <w:gridCol w:w="4675"/>
        <w:gridCol w:w="4675"/>
      </w:tblGrid>
      <w:tr w:rsidR="00362372" w:rsidRPr="00497D1B" w14:paraId="4CBFEA31" w14:textId="77777777" w:rsidTr="00362372">
        <w:trPr>
          <w:cantSplit/>
          <w:tblHeader/>
        </w:trPr>
        <w:tc>
          <w:tcPr>
            <w:tcW w:w="9350" w:type="dxa"/>
            <w:gridSpan w:val="2"/>
          </w:tcPr>
          <w:p w14:paraId="6C427643" w14:textId="4AF59EA4" w:rsidR="00362372" w:rsidRPr="00362372" w:rsidRDefault="00362372" w:rsidP="00362372">
            <w:pPr>
              <w:pStyle w:val="Heading1"/>
              <w:outlineLvl w:val="0"/>
              <w:rPr>
                <w:bCs/>
                <w:lang w:val="en"/>
              </w:rPr>
            </w:pPr>
            <w:r w:rsidRPr="00362372">
              <w:t>Examples of Stacks (NEA)</w:t>
            </w:r>
          </w:p>
        </w:tc>
      </w:tr>
      <w:tr w:rsidR="00B542B1" w:rsidRPr="00497D1B" w14:paraId="4BC5028E" w14:textId="77777777" w:rsidTr="00362372">
        <w:trPr>
          <w:cantSplit/>
          <w:tblHeader/>
        </w:trPr>
        <w:tc>
          <w:tcPr>
            <w:tcW w:w="4675" w:type="dxa"/>
          </w:tcPr>
          <w:p w14:paraId="75A99EB3" w14:textId="4BCF14D5" w:rsidR="00B542B1" w:rsidRPr="00497D1B" w:rsidRDefault="00B542B1" w:rsidP="00D22DF9">
            <w:pPr>
              <w:spacing w:line="276" w:lineRule="auto"/>
              <w:jc w:val="center"/>
              <w:rPr>
                <w:rFonts w:ascii="Times New Roman" w:eastAsia="Calibri" w:hAnsi="Times New Roman"/>
                <w:b/>
                <w:bCs/>
                <w:szCs w:val="22"/>
                <w:lang w:val="en"/>
              </w:rPr>
            </w:pPr>
            <w:r w:rsidRPr="00497D1B">
              <w:rPr>
                <w:rFonts w:ascii="Times New Roman" w:eastAsia="Calibri" w:hAnsi="Times New Roman"/>
                <w:b/>
                <w:bCs/>
                <w:szCs w:val="22"/>
                <w:lang w:val="en"/>
              </w:rPr>
              <w:t>Classroom Management Stack</w:t>
            </w:r>
          </w:p>
          <w:p w14:paraId="073A1EB5" w14:textId="77777777" w:rsidR="00B542B1" w:rsidRPr="00497D1B" w:rsidRDefault="00DD0C59" w:rsidP="0047290D">
            <w:pPr>
              <w:numPr>
                <w:ilvl w:val="0"/>
                <w:numId w:val="7"/>
              </w:numPr>
              <w:spacing w:line="276" w:lineRule="auto"/>
              <w:rPr>
                <w:rFonts w:ascii="Times New Roman" w:eastAsia="Calibri" w:hAnsi="Times New Roman"/>
                <w:szCs w:val="22"/>
                <w:lang w:val="en"/>
              </w:rPr>
            </w:pPr>
            <w:hyperlink r:id="rId16" w:tgtFrame="_blank" w:history="1">
              <w:r w:rsidR="00B542B1" w:rsidRPr="00497D1B">
                <w:rPr>
                  <w:rStyle w:val="Hyperlink"/>
                  <w:rFonts w:ascii="Times New Roman" w:eastAsia="Calibri" w:hAnsi="Times New Roman"/>
                  <w:szCs w:val="22"/>
                  <w:lang w:val="en"/>
                </w:rPr>
                <w:t>Trauma-Informed Pedagogy</w:t>
              </w:r>
            </w:hyperlink>
          </w:p>
          <w:p w14:paraId="5BB8CBF6" w14:textId="77777777" w:rsidR="00B542B1" w:rsidRPr="00497D1B" w:rsidRDefault="00DD0C59" w:rsidP="0047290D">
            <w:pPr>
              <w:numPr>
                <w:ilvl w:val="0"/>
                <w:numId w:val="7"/>
              </w:numPr>
              <w:spacing w:line="276" w:lineRule="auto"/>
              <w:rPr>
                <w:rFonts w:ascii="Times New Roman" w:eastAsia="Calibri" w:hAnsi="Times New Roman"/>
                <w:szCs w:val="22"/>
                <w:lang w:val="en"/>
              </w:rPr>
            </w:pPr>
            <w:hyperlink r:id="rId17" w:tgtFrame="_blank" w:history="1">
              <w:r w:rsidR="00B542B1" w:rsidRPr="00497D1B">
                <w:rPr>
                  <w:rStyle w:val="Hyperlink"/>
                  <w:rFonts w:ascii="Times New Roman" w:eastAsia="Calibri" w:hAnsi="Times New Roman"/>
                  <w:szCs w:val="22"/>
                  <w:lang w:val="en"/>
                </w:rPr>
                <w:t>Addressing Challenging Behaviors</w:t>
              </w:r>
            </w:hyperlink>
          </w:p>
          <w:p w14:paraId="5B757DC6" w14:textId="77777777" w:rsidR="00B542B1" w:rsidRPr="00497D1B" w:rsidRDefault="00DD0C59" w:rsidP="0047290D">
            <w:pPr>
              <w:numPr>
                <w:ilvl w:val="0"/>
                <w:numId w:val="7"/>
              </w:numPr>
              <w:spacing w:line="276" w:lineRule="auto"/>
              <w:rPr>
                <w:rFonts w:ascii="Times New Roman" w:eastAsia="Calibri" w:hAnsi="Times New Roman"/>
                <w:szCs w:val="22"/>
                <w:lang w:val="en"/>
              </w:rPr>
            </w:pPr>
            <w:hyperlink r:id="rId18" w:tgtFrame="_blank" w:history="1">
              <w:r w:rsidR="00B542B1" w:rsidRPr="00497D1B">
                <w:rPr>
                  <w:rStyle w:val="Hyperlink"/>
                  <w:rFonts w:ascii="Times New Roman" w:eastAsia="Calibri" w:hAnsi="Times New Roman"/>
                  <w:szCs w:val="22"/>
                  <w:lang w:val="en"/>
                </w:rPr>
                <w:t>Aspects of an Engaged Classroom</w:t>
              </w:r>
            </w:hyperlink>
          </w:p>
          <w:p w14:paraId="4566F3DD" w14:textId="77777777" w:rsidR="00B542B1" w:rsidRPr="00497D1B" w:rsidRDefault="00DD0C59" w:rsidP="0047290D">
            <w:pPr>
              <w:numPr>
                <w:ilvl w:val="0"/>
                <w:numId w:val="7"/>
              </w:numPr>
              <w:spacing w:line="276" w:lineRule="auto"/>
              <w:rPr>
                <w:rFonts w:ascii="Times New Roman" w:eastAsia="Calibri" w:hAnsi="Times New Roman"/>
                <w:szCs w:val="22"/>
                <w:lang w:val="en"/>
              </w:rPr>
            </w:pPr>
            <w:hyperlink r:id="rId19" w:tgtFrame="_blank" w:history="1">
              <w:r w:rsidR="00B542B1" w:rsidRPr="00497D1B">
                <w:rPr>
                  <w:rStyle w:val="Hyperlink"/>
                  <w:rFonts w:ascii="Times New Roman" w:eastAsia="Calibri" w:hAnsi="Times New Roman"/>
                  <w:szCs w:val="22"/>
                  <w:lang w:val="en"/>
                </w:rPr>
                <w:t>Classroom Expectations and Routines</w:t>
              </w:r>
            </w:hyperlink>
          </w:p>
          <w:p w14:paraId="19A64472" w14:textId="77777777" w:rsidR="00B542B1" w:rsidRPr="00497D1B" w:rsidRDefault="00DD0C59" w:rsidP="0047290D">
            <w:pPr>
              <w:numPr>
                <w:ilvl w:val="0"/>
                <w:numId w:val="7"/>
              </w:numPr>
              <w:spacing w:line="276" w:lineRule="auto"/>
              <w:rPr>
                <w:rFonts w:ascii="Times New Roman" w:eastAsia="Calibri" w:hAnsi="Times New Roman"/>
                <w:szCs w:val="22"/>
                <w:lang w:val="en"/>
              </w:rPr>
            </w:pPr>
            <w:hyperlink r:id="rId20" w:tgtFrame="_blank" w:history="1">
              <w:r w:rsidR="00B542B1" w:rsidRPr="00497D1B">
                <w:rPr>
                  <w:rStyle w:val="Hyperlink"/>
                  <w:rFonts w:ascii="Times New Roman" w:eastAsia="Calibri" w:hAnsi="Times New Roman"/>
                  <w:szCs w:val="22"/>
                  <w:lang w:val="en"/>
                </w:rPr>
                <w:t>Creating a Classroom Community</w:t>
              </w:r>
            </w:hyperlink>
          </w:p>
          <w:p w14:paraId="1A9C971E" w14:textId="77777777" w:rsidR="00B542B1" w:rsidRPr="00497D1B" w:rsidRDefault="00DD0C59" w:rsidP="0047290D">
            <w:pPr>
              <w:numPr>
                <w:ilvl w:val="0"/>
                <w:numId w:val="7"/>
              </w:numPr>
              <w:spacing w:line="276" w:lineRule="auto"/>
              <w:rPr>
                <w:rFonts w:ascii="Times New Roman" w:eastAsia="Calibri" w:hAnsi="Times New Roman"/>
                <w:szCs w:val="22"/>
                <w:lang w:val="en"/>
              </w:rPr>
            </w:pPr>
            <w:hyperlink r:id="rId21" w:tgtFrame="_blank" w:history="1">
              <w:r w:rsidR="00B542B1" w:rsidRPr="00497D1B">
                <w:rPr>
                  <w:rStyle w:val="Hyperlink"/>
                  <w:rFonts w:ascii="Times New Roman" w:eastAsia="Calibri" w:hAnsi="Times New Roman"/>
                  <w:szCs w:val="22"/>
                  <w:lang w:val="en"/>
                </w:rPr>
                <w:t>Organizing the Physical Layout of the Classroom</w:t>
              </w:r>
            </w:hyperlink>
          </w:p>
          <w:p w14:paraId="234F17BB" w14:textId="5B27E56A" w:rsidR="00B542B1" w:rsidRPr="00497D1B" w:rsidRDefault="00B542B1" w:rsidP="00EC1FB1">
            <w:pPr>
              <w:spacing w:after="200" w:line="276" w:lineRule="auto"/>
              <w:rPr>
                <w:rFonts w:ascii="Times New Roman" w:eastAsia="Calibri" w:hAnsi="Times New Roman"/>
                <w:szCs w:val="22"/>
              </w:rPr>
            </w:pPr>
          </w:p>
        </w:tc>
        <w:tc>
          <w:tcPr>
            <w:tcW w:w="4675" w:type="dxa"/>
          </w:tcPr>
          <w:p w14:paraId="4EE633F5" w14:textId="190BDB4B" w:rsidR="00B542B1" w:rsidRPr="00497D1B" w:rsidRDefault="00B542B1" w:rsidP="00D22DF9">
            <w:pPr>
              <w:spacing w:line="276" w:lineRule="auto"/>
              <w:jc w:val="center"/>
              <w:rPr>
                <w:rFonts w:ascii="Times New Roman" w:eastAsia="Calibri" w:hAnsi="Times New Roman"/>
                <w:b/>
                <w:bCs/>
                <w:szCs w:val="22"/>
                <w:lang w:val="en"/>
              </w:rPr>
            </w:pPr>
            <w:r w:rsidRPr="00497D1B">
              <w:rPr>
                <w:rFonts w:ascii="Times New Roman" w:eastAsia="Calibri" w:hAnsi="Times New Roman"/>
                <w:b/>
                <w:bCs/>
                <w:szCs w:val="22"/>
                <w:lang w:val="en"/>
              </w:rPr>
              <w:t>English Language Learners</w:t>
            </w:r>
            <w:r w:rsidR="00D22DF9" w:rsidRPr="00497D1B">
              <w:rPr>
                <w:rFonts w:ascii="Times New Roman" w:eastAsia="Calibri" w:hAnsi="Times New Roman"/>
                <w:b/>
                <w:bCs/>
                <w:szCs w:val="22"/>
                <w:lang w:val="en"/>
              </w:rPr>
              <w:t xml:space="preserve"> Stack</w:t>
            </w:r>
          </w:p>
          <w:p w14:paraId="706410DF" w14:textId="77777777" w:rsidR="00B542B1" w:rsidRPr="00497D1B" w:rsidRDefault="00DD0C59" w:rsidP="0047290D">
            <w:pPr>
              <w:numPr>
                <w:ilvl w:val="0"/>
                <w:numId w:val="8"/>
              </w:numPr>
              <w:spacing w:line="276" w:lineRule="auto"/>
              <w:rPr>
                <w:rFonts w:ascii="Times New Roman" w:eastAsia="Calibri" w:hAnsi="Times New Roman"/>
                <w:szCs w:val="22"/>
                <w:lang w:val="en"/>
              </w:rPr>
            </w:pPr>
            <w:hyperlink r:id="rId22" w:tgtFrame="_blank" w:history="1">
              <w:r w:rsidR="00B542B1" w:rsidRPr="00497D1B">
                <w:rPr>
                  <w:rStyle w:val="Hyperlink"/>
                  <w:rFonts w:ascii="Times New Roman" w:eastAsia="Calibri" w:hAnsi="Times New Roman"/>
                  <w:szCs w:val="22"/>
                  <w:lang w:val="en"/>
                </w:rPr>
                <w:t>Advocating for ELL Students &amp; Families - School Level</w:t>
              </w:r>
            </w:hyperlink>
          </w:p>
          <w:p w14:paraId="49E8372B" w14:textId="77777777" w:rsidR="00B542B1" w:rsidRPr="00497D1B" w:rsidRDefault="00DD0C59" w:rsidP="0047290D">
            <w:pPr>
              <w:numPr>
                <w:ilvl w:val="0"/>
                <w:numId w:val="8"/>
              </w:numPr>
              <w:spacing w:line="276" w:lineRule="auto"/>
              <w:rPr>
                <w:rFonts w:ascii="Times New Roman" w:eastAsia="Calibri" w:hAnsi="Times New Roman"/>
                <w:szCs w:val="22"/>
                <w:lang w:val="en"/>
              </w:rPr>
            </w:pPr>
            <w:hyperlink r:id="rId23" w:tgtFrame="_blank" w:history="1">
              <w:r w:rsidR="00B542B1" w:rsidRPr="00497D1B">
                <w:rPr>
                  <w:rStyle w:val="Hyperlink"/>
                  <w:rFonts w:ascii="Times New Roman" w:eastAsia="Calibri" w:hAnsi="Times New Roman"/>
                  <w:szCs w:val="22"/>
                  <w:lang w:val="en"/>
                </w:rPr>
                <w:t>Advocating for ELL Students &amp; Families - Local, State, Federal Level</w:t>
              </w:r>
            </w:hyperlink>
          </w:p>
          <w:p w14:paraId="6C9945B5" w14:textId="77777777" w:rsidR="00B542B1" w:rsidRPr="00497D1B" w:rsidRDefault="00DD0C59" w:rsidP="0047290D">
            <w:pPr>
              <w:numPr>
                <w:ilvl w:val="0"/>
                <w:numId w:val="8"/>
              </w:numPr>
              <w:spacing w:line="276" w:lineRule="auto"/>
              <w:rPr>
                <w:rFonts w:ascii="Times New Roman" w:eastAsia="Calibri" w:hAnsi="Times New Roman"/>
                <w:szCs w:val="22"/>
                <w:lang w:val="en"/>
              </w:rPr>
            </w:pPr>
            <w:hyperlink r:id="rId24" w:tgtFrame="_blank" w:history="1">
              <w:r w:rsidR="00B542B1" w:rsidRPr="00497D1B">
                <w:rPr>
                  <w:rStyle w:val="Hyperlink"/>
                  <w:rFonts w:ascii="Times New Roman" w:eastAsia="Calibri" w:hAnsi="Times New Roman"/>
                  <w:szCs w:val="22"/>
                  <w:lang w:val="en"/>
                </w:rPr>
                <w:t>Analyzing Assessments to Support ELL Learning</w:t>
              </w:r>
            </w:hyperlink>
          </w:p>
          <w:p w14:paraId="4F142FD5" w14:textId="77777777" w:rsidR="00B542B1" w:rsidRPr="00497D1B" w:rsidRDefault="00DD0C59" w:rsidP="0047290D">
            <w:pPr>
              <w:numPr>
                <w:ilvl w:val="0"/>
                <w:numId w:val="8"/>
              </w:numPr>
              <w:spacing w:line="276" w:lineRule="auto"/>
              <w:rPr>
                <w:rFonts w:ascii="Times New Roman" w:eastAsia="Calibri" w:hAnsi="Times New Roman"/>
                <w:szCs w:val="22"/>
                <w:lang w:val="en"/>
              </w:rPr>
            </w:pPr>
            <w:hyperlink r:id="rId25" w:tgtFrame="_blank" w:history="1">
              <w:r w:rsidR="00B542B1" w:rsidRPr="00497D1B">
                <w:rPr>
                  <w:rStyle w:val="Hyperlink"/>
                  <w:rFonts w:ascii="Times New Roman" w:eastAsia="Calibri" w:hAnsi="Times New Roman"/>
                  <w:szCs w:val="22"/>
                  <w:lang w:val="en"/>
                </w:rPr>
                <w:t>Understanding Academic Language</w:t>
              </w:r>
            </w:hyperlink>
          </w:p>
          <w:p w14:paraId="547BDA9D" w14:textId="77777777" w:rsidR="00B542B1" w:rsidRPr="00497D1B" w:rsidRDefault="00DD0C59" w:rsidP="0047290D">
            <w:pPr>
              <w:numPr>
                <w:ilvl w:val="0"/>
                <w:numId w:val="8"/>
              </w:numPr>
              <w:spacing w:line="276" w:lineRule="auto"/>
              <w:rPr>
                <w:rFonts w:ascii="Times New Roman" w:eastAsia="Calibri" w:hAnsi="Times New Roman"/>
                <w:szCs w:val="22"/>
                <w:lang w:val="en"/>
              </w:rPr>
            </w:pPr>
            <w:hyperlink r:id="rId26" w:tgtFrame="_blank" w:history="1">
              <w:r w:rsidR="00B542B1" w:rsidRPr="00497D1B">
                <w:rPr>
                  <w:rStyle w:val="Hyperlink"/>
                  <w:rFonts w:ascii="Times New Roman" w:eastAsia="Calibri" w:hAnsi="Times New Roman"/>
                  <w:szCs w:val="22"/>
                  <w:lang w:val="en"/>
                </w:rPr>
                <w:t>Understanding Second Language Acquisition Stages</w:t>
              </w:r>
            </w:hyperlink>
          </w:p>
          <w:p w14:paraId="2E7EA9E1" w14:textId="77777777" w:rsidR="00B542B1" w:rsidRPr="00497D1B" w:rsidRDefault="00DD0C59" w:rsidP="0047290D">
            <w:pPr>
              <w:numPr>
                <w:ilvl w:val="0"/>
                <w:numId w:val="8"/>
              </w:numPr>
              <w:spacing w:line="276" w:lineRule="auto"/>
              <w:rPr>
                <w:rFonts w:ascii="Times New Roman" w:eastAsia="Calibri" w:hAnsi="Times New Roman"/>
                <w:szCs w:val="22"/>
                <w:lang w:val="en"/>
              </w:rPr>
            </w:pPr>
            <w:hyperlink r:id="rId27" w:tgtFrame="_blank" w:history="1">
              <w:r w:rsidR="00B542B1" w:rsidRPr="00497D1B">
                <w:rPr>
                  <w:rStyle w:val="Hyperlink"/>
                  <w:rFonts w:ascii="Times New Roman" w:eastAsia="Calibri" w:hAnsi="Times New Roman"/>
                  <w:szCs w:val="22"/>
                  <w:lang w:val="en"/>
                </w:rPr>
                <w:t>Using ELL Strategies in the Classroom</w:t>
              </w:r>
            </w:hyperlink>
          </w:p>
          <w:p w14:paraId="4C47E558" w14:textId="77777777" w:rsidR="00B542B1" w:rsidRPr="00497D1B" w:rsidRDefault="00DD0C59" w:rsidP="0047290D">
            <w:pPr>
              <w:numPr>
                <w:ilvl w:val="0"/>
                <w:numId w:val="8"/>
              </w:numPr>
              <w:spacing w:line="276" w:lineRule="auto"/>
              <w:rPr>
                <w:rFonts w:ascii="Times New Roman" w:eastAsia="Calibri" w:hAnsi="Times New Roman"/>
                <w:szCs w:val="22"/>
                <w:lang w:val="en"/>
              </w:rPr>
            </w:pPr>
            <w:hyperlink r:id="rId28" w:tgtFrame="_blank" w:history="1">
              <w:r w:rsidR="00B542B1" w:rsidRPr="00497D1B">
                <w:rPr>
                  <w:rStyle w:val="Hyperlink"/>
                  <w:rFonts w:ascii="Times New Roman" w:eastAsia="Calibri" w:hAnsi="Times New Roman"/>
                  <w:szCs w:val="22"/>
                  <w:lang w:val="en"/>
                </w:rPr>
                <w:t>Using Formative Assessments to Support ELL Learning</w:t>
              </w:r>
            </w:hyperlink>
          </w:p>
          <w:p w14:paraId="7A7FF757" w14:textId="77777777" w:rsidR="00B542B1" w:rsidRPr="00497D1B" w:rsidRDefault="00DD0C59" w:rsidP="0047290D">
            <w:pPr>
              <w:numPr>
                <w:ilvl w:val="0"/>
                <w:numId w:val="8"/>
              </w:numPr>
              <w:spacing w:line="276" w:lineRule="auto"/>
              <w:rPr>
                <w:rFonts w:ascii="Times New Roman" w:eastAsia="Calibri" w:hAnsi="Times New Roman"/>
                <w:szCs w:val="22"/>
                <w:lang w:val="en"/>
              </w:rPr>
            </w:pPr>
            <w:hyperlink r:id="rId29" w:tgtFrame="_blank" w:history="1">
              <w:r w:rsidR="00B542B1" w:rsidRPr="00497D1B">
                <w:rPr>
                  <w:rStyle w:val="Hyperlink"/>
                  <w:rFonts w:ascii="Times New Roman" w:eastAsia="Calibri" w:hAnsi="Times New Roman"/>
                  <w:szCs w:val="22"/>
                  <w:lang w:val="en"/>
                </w:rPr>
                <w:t>Using Standards to Plan for ELL Students</w:t>
              </w:r>
            </w:hyperlink>
          </w:p>
          <w:p w14:paraId="2C4E1D41" w14:textId="2552F4A4" w:rsidR="00D22DF9" w:rsidRPr="00497D1B" w:rsidRDefault="00D22DF9" w:rsidP="00D22DF9">
            <w:pPr>
              <w:spacing w:line="276" w:lineRule="auto"/>
              <w:ind w:left="720"/>
              <w:rPr>
                <w:rFonts w:ascii="Times New Roman" w:eastAsia="Calibri" w:hAnsi="Times New Roman"/>
                <w:szCs w:val="22"/>
                <w:lang w:val="en"/>
              </w:rPr>
            </w:pPr>
          </w:p>
        </w:tc>
      </w:tr>
      <w:tr w:rsidR="00B542B1" w:rsidRPr="00497D1B" w14:paraId="5E0C7CF6" w14:textId="77777777" w:rsidTr="00362372">
        <w:trPr>
          <w:cantSplit/>
          <w:tblHeader/>
        </w:trPr>
        <w:tc>
          <w:tcPr>
            <w:tcW w:w="4675" w:type="dxa"/>
          </w:tcPr>
          <w:p w14:paraId="1F4FAA77" w14:textId="5172A173" w:rsidR="00B542B1" w:rsidRPr="00497D1B" w:rsidRDefault="00B542B1" w:rsidP="00D22DF9">
            <w:pPr>
              <w:spacing w:line="276" w:lineRule="auto"/>
              <w:rPr>
                <w:rFonts w:ascii="Times New Roman" w:eastAsia="Calibri" w:hAnsi="Times New Roman"/>
                <w:b/>
                <w:bCs/>
                <w:szCs w:val="22"/>
                <w:lang w:val="en"/>
              </w:rPr>
            </w:pPr>
            <w:r w:rsidRPr="00497D1B">
              <w:rPr>
                <w:rFonts w:ascii="Times New Roman" w:eastAsia="Calibri" w:hAnsi="Times New Roman"/>
                <w:b/>
                <w:bCs/>
                <w:szCs w:val="22"/>
                <w:lang w:val="en"/>
              </w:rPr>
              <w:t>Teacher Leadership</w:t>
            </w:r>
            <w:r w:rsidR="00D22DF9" w:rsidRPr="00497D1B">
              <w:rPr>
                <w:rFonts w:ascii="Times New Roman" w:eastAsia="Calibri" w:hAnsi="Times New Roman"/>
                <w:b/>
                <w:bCs/>
                <w:szCs w:val="22"/>
                <w:lang w:val="en"/>
              </w:rPr>
              <w:t xml:space="preserve"> Stack</w:t>
            </w:r>
          </w:p>
          <w:p w14:paraId="4E4B5891" w14:textId="77777777" w:rsidR="00B542B1" w:rsidRPr="00497D1B" w:rsidRDefault="00DD0C59" w:rsidP="00002252">
            <w:pPr>
              <w:numPr>
                <w:ilvl w:val="0"/>
                <w:numId w:val="26"/>
              </w:numPr>
              <w:spacing w:line="276" w:lineRule="auto"/>
              <w:rPr>
                <w:rFonts w:ascii="Times New Roman" w:eastAsia="Calibri" w:hAnsi="Times New Roman"/>
                <w:szCs w:val="22"/>
                <w:lang w:val="en"/>
              </w:rPr>
            </w:pPr>
            <w:hyperlink r:id="rId30" w:tgtFrame="_blank" w:history="1">
              <w:r w:rsidR="00B542B1" w:rsidRPr="00497D1B">
                <w:rPr>
                  <w:rStyle w:val="Hyperlink"/>
                  <w:rFonts w:ascii="Times New Roman" w:eastAsia="Calibri" w:hAnsi="Times New Roman"/>
                  <w:szCs w:val="22"/>
                  <w:lang w:val="en"/>
                </w:rPr>
                <w:t>Adult Learning</w:t>
              </w:r>
            </w:hyperlink>
          </w:p>
          <w:p w14:paraId="3B919B80" w14:textId="77777777" w:rsidR="00B542B1" w:rsidRPr="00497D1B" w:rsidRDefault="00DD0C59" w:rsidP="00002252">
            <w:pPr>
              <w:numPr>
                <w:ilvl w:val="0"/>
                <w:numId w:val="26"/>
              </w:numPr>
              <w:spacing w:line="276" w:lineRule="auto"/>
              <w:rPr>
                <w:rFonts w:ascii="Times New Roman" w:eastAsia="Calibri" w:hAnsi="Times New Roman"/>
                <w:szCs w:val="22"/>
                <w:lang w:val="en"/>
              </w:rPr>
            </w:pPr>
            <w:hyperlink r:id="rId31" w:tgtFrame="_blank" w:history="1">
              <w:r w:rsidR="00B542B1" w:rsidRPr="00497D1B">
                <w:rPr>
                  <w:rStyle w:val="Hyperlink"/>
                  <w:rFonts w:ascii="Times New Roman" w:eastAsia="Calibri" w:hAnsi="Times New Roman"/>
                  <w:szCs w:val="22"/>
                  <w:lang w:val="en"/>
                </w:rPr>
                <w:t>Communication</w:t>
              </w:r>
            </w:hyperlink>
          </w:p>
          <w:p w14:paraId="5C075BC2" w14:textId="77777777" w:rsidR="00B542B1" w:rsidRPr="00497D1B" w:rsidRDefault="00DD0C59" w:rsidP="00002252">
            <w:pPr>
              <w:numPr>
                <w:ilvl w:val="0"/>
                <w:numId w:val="26"/>
              </w:numPr>
              <w:spacing w:line="276" w:lineRule="auto"/>
              <w:rPr>
                <w:rFonts w:ascii="Times New Roman" w:eastAsia="Calibri" w:hAnsi="Times New Roman"/>
                <w:szCs w:val="22"/>
                <w:lang w:val="en"/>
              </w:rPr>
            </w:pPr>
            <w:hyperlink r:id="rId32" w:tgtFrame="_blank" w:history="1">
              <w:r w:rsidR="00B542B1" w:rsidRPr="00497D1B">
                <w:rPr>
                  <w:rStyle w:val="Hyperlink"/>
                  <w:rFonts w:ascii="Times New Roman" w:eastAsia="Calibri" w:hAnsi="Times New Roman"/>
                  <w:szCs w:val="22"/>
                  <w:lang w:val="en"/>
                </w:rPr>
                <w:t>Continuing Education and Learning</w:t>
              </w:r>
            </w:hyperlink>
          </w:p>
          <w:p w14:paraId="21580EA6" w14:textId="77777777" w:rsidR="00B542B1" w:rsidRPr="00497D1B" w:rsidRDefault="00DD0C59" w:rsidP="00002252">
            <w:pPr>
              <w:numPr>
                <w:ilvl w:val="0"/>
                <w:numId w:val="26"/>
              </w:numPr>
              <w:spacing w:line="276" w:lineRule="auto"/>
              <w:rPr>
                <w:rFonts w:ascii="Times New Roman" w:eastAsia="Calibri" w:hAnsi="Times New Roman"/>
                <w:szCs w:val="22"/>
                <w:lang w:val="en"/>
              </w:rPr>
            </w:pPr>
            <w:hyperlink r:id="rId33" w:tgtFrame="_blank" w:history="1">
              <w:r w:rsidR="00B542B1" w:rsidRPr="00497D1B">
                <w:rPr>
                  <w:rStyle w:val="Hyperlink"/>
                  <w:rFonts w:ascii="Times New Roman" w:eastAsia="Calibri" w:hAnsi="Times New Roman"/>
                  <w:szCs w:val="22"/>
                  <w:lang w:val="en"/>
                </w:rPr>
                <w:t>Group Processes</w:t>
              </w:r>
            </w:hyperlink>
          </w:p>
          <w:p w14:paraId="4A36C2BB" w14:textId="77777777" w:rsidR="00B542B1" w:rsidRPr="00497D1B" w:rsidRDefault="00DD0C59" w:rsidP="00002252">
            <w:pPr>
              <w:numPr>
                <w:ilvl w:val="0"/>
                <w:numId w:val="26"/>
              </w:numPr>
              <w:spacing w:line="276" w:lineRule="auto"/>
              <w:rPr>
                <w:rFonts w:ascii="Times New Roman" w:eastAsia="Calibri" w:hAnsi="Times New Roman"/>
                <w:szCs w:val="22"/>
                <w:lang w:val="en"/>
              </w:rPr>
            </w:pPr>
            <w:hyperlink r:id="rId34" w:tgtFrame="_blank" w:history="1">
              <w:r w:rsidR="00B542B1" w:rsidRPr="00497D1B">
                <w:rPr>
                  <w:rStyle w:val="Hyperlink"/>
                  <w:rFonts w:ascii="Times New Roman" w:eastAsia="Calibri" w:hAnsi="Times New Roman"/>
                  <w:szCs w:val="22"/>
                  <w:lang w:val="en"/>
                </w:rPr>
                <w:t>Interpersonal Effectiveness</w:t>
              </w:r>
            </w:hyperlink>
          </w:p>
          <w:p w14:paraId="31D96444" w14:textId="77777777" w:rsidR="00B542B1" w:rsidRPr="00497D1B" w:rsidRDefault="00DD0C59" w:rsidP="00002252">
            <w:pPr>
              <w:numPr>
                <w:ilvl w:val="0"/>
                <w:numId w:val="26"/>
              </w:numPr>
              <w:spacing w:line="276" w:lineRule="auto"/>
              <w:rPr>
                <w:rFonts w:ascii="Times New Roman" w:eastAsia="Calibri" w:hAnsi="Times New Roman"/>
                <w:szCs w:val="22"/>
                <w:lang w:val="en"/>
              </w:rPr>
            </w:pPr>
            <w:hyperlink r:id="rId35" w:tgtFrame="_blank" w:history="1">
              <w:r w:rsidR="00B542B1" w:rsidRPr="00497D1B">
                <w:rPr>
                  <w:rStyle w:val="Hyperlink"/>
                  <w:rFonts w:ascii="Times New Roman" w:eastAsia="Calibri" w:hAnsi="Times New Roman"/>
                  <w:szCs w:val="22"/>
                  <w:lang w:val="en"/>
                </w:rPr>
                <w:t>Personal Effectiveness</w:t>
              </w:r>
            </w:hyperlink>
          </w:p>
          <w:p w14:paraId="7BE8407E" w14:textId="77777777" w:rsidR="00B542B1" w:rsidRPr="00497D1B" w:rsidRDefault="00DD0C59" w:rsidP="00002252">
            <w:pPr>
              <w:numPr>
                <w:ilvl w:val="0"/>
                <w:numId w:val="26"/>
              </w:numPr>
              <w:spacing w:line="276" w:lineRule="auto"/>
              <w:rPr>
                <w:rFonts w:ascii="Times New Roman" w:eastAsia="Calibri" w:hAnsi="Times New Roman"/>
                <w:szCs w:val="22"/>
                <w:lang w:val="en"/>
              </w:rPr>
            </w:pPr>
            <w:hyperlink r:id="rId36" w:tgtFrame="_blank" w:history="1">
              <w:r w:rsidR="00B542B1" w:rsidRPr="00497D1B">
                <w:rPr>
                  <w:rStyle w:val="Hyperlink"/>
                  <w:rFonts w:ascii="Times New Roman" w:eastAsia="Calibri" w:hAnsi="Times New Roman"/>
                  <w:szCs w:val="22"/>
                  <w:lang w:val="en"/>
                </w:rPr>
                <w:t>Reflective Practice</w:t>
              </w:r>
            </w:hyperlink>
          </w:p>
          <w:p w14:paraId="5FFFE769" w14:textId="4E282BCA" w:rsidR="00B542B1" w:rsidRPr="00497D1B" w:rsidRDefault="00DD0C59" w:rsidP="00002252">
            <w:pPr>
              <w:numPr>
                <w:ilvl w:val="0"/>
                <w:numId w:val="26"/>
              </w:numPr>
              <w:spacing w:line="276" w:lineRule="auto"/>
              <w:rPr>
                <w:rFonts w:ascii="Times New Roman" w:eastAsia="Calibri" w:hAnsi="Times New Roman"/>
                <w:szCs w:val="22"/>
                <w:lang w:val="en"/>
              </w:rPr>
            </w:pPr>
            <w:hyperlink r:id="rId37" w:tgtFrame="_blank" w:history="1">
              <w:r w:rsidR="00B542B1" w:rsidRPr="00497D1B">
                <w:rPr>
                  <w:rStyle w:val="Hyperlink"/>
                  <w:rFonts w:ascii="Times New Roman" w:eastAsia="Calibri" w:hAnsi="Times New Roman"/>
                  <w:szCs w:val="22"/>
                  <w:lang w:val="en"/>
                </w:rPr>
                <w:t>Technology Facility</w:t>
              </w:r>
            </w:hyperlink>
          </w:p>
        </w:tc>
        <w:tc>
          <w:tcPr>
            <w:tcW w:w="4675" w:type="dxa"/>
          </w:tcPr>
          <w:p w14:paraId="636007BA" w14:textId="77777777" w:rsidR="00D22DF9" w:rsidRPr="00497D1B" w:rsidRDefault="00D22DF9" w:rsidP="00D22DF9">
            <w:pPr>
              <w:spacing w:line="276" w:lineRule="auto"/>
              <w:rPr>
                <w:rFonts w:ascii="Times New Roman" w:eastAsia="Calibri" w:hAnsi="Times New Roman"/>
                <w:b/>
                <w:bCs/>
                <w:szCs w:val="22"/>
                <w:lang w:val="en"/>
              </w:rPr>
            </w:pPr>
            <w:r w:rsidRPr="00497D1B">
              <w:rPr>
                <w:rFonts w:ascii="Times New Roman" w:eastAsia="Calibri" w:hAnsi="Times New Roman"/>
                <w:b/>
                <w:bCs/>
                <w:szCs w:val="22"/>
                <w:lang w:val="en"/>
              </w:rPr>
              <w:t>Cooperating Teacher Stack</w:t>
            </w:r>
          </w:p>
          <w:p w14:paraId="76156899" w14:textId="77777777" w:rsidR="00D22DF9" w:rsidRPr="00497D1B" w:rsidRDefault="00DD0C59" w:rsidP="0047290D">
            <w:pPr>
              <w:numPr>
                <w:ilvl w:val="0"/>
                <w:numId w:val="9"/>
              </w:numPr>
              <w:spacing w:line="276" w:lineRule="auto"/>
              <w:rPr>
                <w:rFonts w:ascii="Times New Roman" w:eastAsia="Calibri" w:hAnsi="Times New Roman"/>
                <w:szCs w:val="22"/>
                <w:lang w:val="en"/>
              </w:rPr>
            </w:pPr>
            <w:hyperlink r:id="rId38" w:tgtFrame="_blank" w:history="1">
              <w:r w:rsidR="00D22DF9" w:rsidRPr="00497D1B">
                <w:rPr>
                  <w:rStyle w:val="Hyperlink"/>
                  <w:rFonts w:ascii="Times New Roman" w:eastAsia="Calibri" w:hAnsi="Times New Roman"/>
                  <w:szCs w:val="22"/>
                  <w:lang w:val="en"/>
                </w:rPr>
                <w:t>Equity Literacy</w:t>
              </w:r>
            </w:hyperlink>
          </w:p>
          <w:p w14:paraId="2E5AA35A" w14:textId="77777777" w:rsidR="00D22DF9" w:rsidRPr="00497D1B" w:rsidRDefault="00DD0C59" w:rsidP="0047290D">
            <w:pPr>
              <w:numPr>
                <w:ilvl w:val="0"/>
                <w:numId w:val="9"/>
              </w:numPr>
              <w:spacing w:line="276" w:lineRule="auto"/>
              <w:rPr>
                <w:rFonts w:ascii="Times New Roman" w:eastAsia="Calibri" w:hAnsi="Times New Roman"/>
                <w:szCs w:val="22"/>
                <w:lang w:val="en"/>
              </w:rPr>
            </w:pPr>
            <w:hyperlink r:id="rId39" w:tgtFrame="_blank" w:history="1">
              <w:r w:rsidR="00D22DF9" w:rsidRPr="00497D1B">
                <w:rPr>
                  <w:rStyle w:val="Hyperlink"/>
                  <w:rFonts w:ascii="Times New Roman" w:eastAsia="Calibri" w:hAnsi="Times New Roman"/>
                  <w:szCs w:val="22"/>
                  <w:lang w:val="en"/>
                </w:rPr>
                <w:t>Adult Learning - Andragogy</w:t>
              </w:r>
            </w:hyperlink>
          </w:p>
          <w:p w14:paraId="66399194" w14:textId="77777777" w:rsidR="00D22DF9" w:rsidRPr="00497D1B" w:rsidRDefault="00DD0C59" w:rsidP="0047290D">
            <w:pPr>
              <w:numPr>
                <w:ilvl w:val="0"/>
                <w:numId w:val="9"/>
              </w:numPr>
              <w:spacing w:line="276" w:lineRule="auto"/>
              <w:rPr>
                <w:rFonts w:ascii="Times New Roman" w:eastAsia="Calibri" w:hAnsi="Times New Roman"/>
                <w:szCs w:val="22"/>
                <w:lang w:val="en"/>
              </w:rPr>
            </w:pPr>
            <w:hyperlink r:id="rId40" w:tgtFrame="_blank" w:history="1">
              <w:r w:rsidR="00D22DF9" w:rsidRPr="00497D1B">
                <w:rPr>
                  <w:rStyle w:val="Hyperlink"/>
                  <w:rFonts w:ascii="Times New Roman" w:eastAsia="Calibri" w:hAnsi="Times New Roman"/>
                  <w:szCs w:val="22"/>
                  <w:lang w:val="en"/>
                </w:rPr>
                <w:t>Listening and Non-Verbal Communication</w:t>
              </w:r>
            </w:hyperlink>
          </w:p>
          <w:p w14:paraId="4992CB75" w14:textId="77777777" w:rsidR="00D22DF9" w:rsidRPr="00497D1B" w:rsidRDefault="00DD0C59" w:rsidP="0047290D">
            <w:pPr>
              <w:numPr>
                <w:ilvl w:val="0"/>
                <w:numId w:val="9"/>
              </w:numPr>
              <w:spacing w:line="276" w:lineRule="auto"/>
              <w:rPr>
                <w:rFonts w:ascii="Times New Roman" w:eastAsia="Calibri" w:hAnsi="Times New Roman"/>
                <w:szCs w:val="22"/>
                <w:lang w:val="en"/>
              </w:rPr>
            </w:pPr>
            <w:hyperlink r:id="rId41" w:tgtFrame="_blank" w:history="1">
              <w:r w:rsidR="00D22DF9" w:rsidRPr="00497D1B">
                <w:rPr>
                  <w:rStyle w:val="Hyperlink"/>
                  <w:rFonts w:ascii="Times New Roman" w:eastAsia="Calibri" w:hAnsi="Times New Roman"/>
                  <w:szCs w:val="22"/>
                  <w:lang w:val="en"/>
                </w:rPr>
                <w:t>Managing Difficult Conversations</w:t>
              </w:r>
            </w:hyperlink>
          </w:p>
          <w:p w14:paraId="1F94288A" w14:textId="77777777" w:rsidR="00D22DF9" w:rsidRPr="00497D1B" w:rsidRDefault="00DD0C59" w:rsidP="0047290D">
            <w:pPr>
              <w:numPr>
                <w:ilvl w:val="0"/>
                <w:numId w:val="9"/>
              </w:numPr>
              <w:spacing w:line="276" w:lineRule="auto"/>
              <w:rPr>
                <w:rFonts w:ascii="Times New Roman" w:eastAsia="Calibri" w:hAnsi="Times New Roman"/>
                <w:szCs w:val="22"/>
                <w:lang w:val="en"/>
              </w:rPr>
            </w:pPr>
            <w:hyperlink r:id="rId42" w:tgtFrame="_blank" w:history="1">
              <w:r w:rsidR="00D22DF9" w:rsidRPr="00497D1B">
                <w:rPr>
                  <w:rStyle w:val="Hyperlink"/>
                  <w:rFonts w:ascii="Times New Roman" w:eastAsia="Calibri" w:hAnsi="Times New Roman"/>
                  <w:szCs w:val="22"/>
                  <w:lang w:val="en"/>
                </w:rPr>
                <w:t>Positive Professional Relationships</w:t>
              </w:r>
            </w:hyperlink>
          </w:p>
          <w:p w14:paraId="11E3F23A" w14:textId="77777777" w:rsidR="00D22DF9" w:rsidRPr="00497D1B" w:rsidRDefault="00DD0C59" w:rsidP="0047290D">
            <w:pPr>
              <w:numPr>
                <w:ilvl w:val="0"/>
                <w:numId w:val="9"/>
              </w:numPr>
              <w:spacing w:line="276" w:lineRule="auto"/>
              <w:rPr>
                <w:rFonts w:ascii="Times New Roman" w:eastAsia="Calibri" w:hAnsi="Times New Roman"/>
                <w:szCs w:val="22"/>
                <w:lang w:val="en"/>
              </w:rPr>
            </w:pPr>
            <w:hyperlink r:id="rId43" w:tgtFrame="_blank" w:history="1">
              <w:r w:rsidR="00D22DF9" w:rsidRPr="00497D1B">
                <w:rPr>
                  <w:rStyle w:val="Hyperlink"/>
                  <w:rFonts w:ascii="Times New Roman" w:eastAsia="Calibri" w:hAnsi="Times New Roman"/>
                  <w:szCs w:val="22"/>
                  <w:lang w:val="en"/>
                </w:rPr>
                <w:t>Post-Observation Feedback</w:t>
              </w:r>
            </w:hyperlink>
          </w:p>
          <w:p w14:paraId="775DA193" w14:textId="0B3FB016" w:rsidR="00B542B1" w:rsidRPr="00497D1B" w:rsidRDefault="00DD0C59" w:rsidP="0047290D">
            <w:pPr>
              <w:numPr>
                <w:ilvl w:val="0"/>
                <w:numId w:val="9"/>
              </w:numPr>
              <w:spacing w:line="276" w:lineRule="auto"/>
              <w:rPr>
                <w:rFonts w:ascii="Times New Roman" w:eastAsia="Calibri" w:hAnsi="Times New Roman"/>
                <w:szCs w:val="22"/>
                <w:lang w:val="en"/>
              </w:rPr>
            </w:pPr>
            <w:hyperlink r:id="rId44" w:tgtFrame="_blank" w:history="1">
              <w:r w:rsidR="00D22DF9" w:rsidRPr="00497D1B">
                <w:rPr>
                  <w:rStyle w:val="Hyperlink"/>
                  <w:rFonts w:ascii="Times New Roman" w:eastAsia="Calibri" w:hAnsi="Times New Roman"/>
                  <w:szCs w:val="22"/>
                  <w:lang w:val="en"/>
                </w:rPr>
                <w:t>Teaching About Teaching</w:t>
              </w:r>
            </w:hyperlink>
          </w:p>
        </w:tc>
      </w:tr>
    </w:tbl>
    <w:p w14:paraId="5B619900" w14:textId="0CB85F34" w:rsidR="008B5E24" w:rsidRPr="00497D1B" w:rsidRDefault="007D0399" w:rsidP="008B5E24">
      <w:pPr>
        <w:keepNext/>
        <w:keepLines/>
        <w:spacing w:before="480" w:after="240" w:line="276" w:lineRule="auto"/>
        <w:outlineLvl w:val="0"/>
        <w:rPr>
          <w:rFonts w:ascii="Times New Roman" w:eastAsia="Times New Roman" w:hAnsi="Times New Roman"/>
          <w:b/>
          <w:bCs/>
          <w:sz w:val="28"/>
          <w:szCs w:val="28"/>
          <w:lang w:eastAsia="ja-JP"/>
        </w:rPr>
      </w:pPr>
      <w:proofErr w:type="spellStart"/>
      <w:r w:rsidRPr="00497D1B">
        <w:rPr>
          <w:rFonts w:ascii="Times New Roman" w:eastAsia="Times New Roman" w:hAnsi="Times New Roman"/>
          <w:b/>
          <w:bCs/>
          <w:sz w:val="28"/>
          <w:szCs w:val="28"/>
          <w:lang w:eastAsia="ja-JP"/>
        </w:rPr>
        <w:t>Microcredential</w:t>
      </w:r>
      <w:proofErr w:type="spellEnd"/>
      <w:r w:rsidRPr="00497D1B">
        <w:rPr>
          <w:rFonts w:ascii="Times New Roman" w:eastAsia="Times New Roman" w:hAnsi="Times New Roman"/>
          <w:b/>
          <w:bCs/>
          <w:sz w:val="28"/>
          <w:szCs w:val="28"/>
          <w:lang w:eastAsia="ja-JP"/>
        </w:rPr>
        <w:t xml:space="preserve"> Platforms</w:t>
      </w:r>
    </w:p>
    <w:p w14:paraId="4102F391" w14:textId="1FD7DA03" w:rsidR="00832CD6" w:rsidRPr="00497D1B" w:rsidRDefault="00A8312B" w:rsidP="00A8312B">
      <w:pPr>
        <w:spacing w:after="200" w:line="276" w:lineRule="auto"/>
        <w:rPr>
          <w:rFonts w:ascii="Times New Roman" w:eastAsia="Calibri" w:hAnsi="Times New Roman"/>
          <w:szCs w:val="22"/>
        </w:rPr>
      </w:pPr>
      <w:r w:rsidRPr="00497D1B">
        <w:rPr>
          <w:rFonts w:ascii="Times New Roman" w:eastAsia="Calibri" w:hAnsi="Times New Roman"/>
          <w:szCs w:val="22"/>
        </w:rPr>
        <w:t xml:space="preserve">Virtually any </w:t>
      </w:r>
      <w:r w:rsidR="00154538" w:rsidRPr="00497D1B">
        <w:rPr>
          <w:rFonts w:ascii="Times New Roman" w:eastAsia="Calibri" w:hAnsi="Times New Roman"/>
          <w:szCs w:val="22"/>
        </w:rPr>
        <w:t>business, university, or organization</w:t>
      </w:r>
      <w:r w:rsidRPr="00497D1B">
        <w:rPr>
          <w:rFonts w:ascii="Times New Roman" w:eastAsia="Calibri" w:hAnsi="Times New Roman"/>
          <w:szCs w:val="22"/>
        </w:rPr>
        <w:t xml:space="preserve"> can create and offer microcredentials, but </w:t>
      </w:r>
      <w:r w:rsidR="009835DA" w:rsidRPr="00497D1B">
        <w:rPr>
          <w:rFonts w:ascii="Times New Roman" w:eastAsia="Calibri" w:hAnsi="Times New Roman"/>
          <w:szCs w:val="22"/>
        </w:rPr>
        <w:t xml:space="preserve">microcredentials offered on </w:t>
      </w:r>
      <w:r w:rsidR="00233A22" w:rsidRPr="00497D1B">
        <w:rPr>
          <w:rFonts w:ascii="Times New Roman" w:eastAsia="Calibri" w:hAnsi="Times New Roman"/>
          <w:szCs w:val="22"/>
        </w:rPr>
        <w:t>two</w:t>
      </w:r>
      <w:r w:rsidRPr="00497D1B">
        <w:rPr>
          <w:rFonts w:ascii="Times New Roman" w:eastAsia="Calibri" w:hAnsi="Times New Roman"/>
          <w:szCs w:val="22"/>
        </w:rPr>
        <w:t xml:space="preserve"> </w:t>
      </w:r>
      <w:r w:rsidR="009835DA" w:rsidRPr="00497D1B">
        <w:rPr>
          <w:rFonts w:ascii="Times New Roman" w:eastAsia="Calibri" w:hAnsi="Times New Roman"/>
          <w:szCs w:val="22"/>
        </w:rPr>
        <w:t>platforms</w:t>
      </w:r>
      <w:r w:rsidRPr="00497D1B">
        <w:rPr>
          <w:rFonts w:ascii="Times New Roman" w:eastAsia="Calibri" w:hAnsi="Times New Roman"/>
          <w:szCs w:val="22"/>
        </w:rPr>
        <w:t xml:space="preserve"> tend to dominate the current PreK-12 microcredential landscape</w:t>
      </w:r>
      <w:r w:rsidR="00832CD6" w:rsidRPr="00497D1B">
        <w:rPr>
          <w:rFonts w:ascii="Times New Roman" w:eastAsia="Calibri" w:hAnsi="Times New Roman"/>
          <w:szCs w:val="22"/>
        </w:rPr>
        <w:t>:</w:t>
      </w:r>
    </w:p>
    <w:p w14:paraId="17DB63D7" w14:textId="51C57245" w:rsidR="008B5E24" w:rsidRPr="00497D1B" w:rsidRDefault="008B5E24" w:rsidP="00A8312B">
      <w:pPr>
        <w:spacing w:after="200" w:line="276" w:lineRule="auto"/>
        <w:rPr>
          <w:rFonts w:ascii="Times New Roman" w:eastAsia="Calibri" w:hAnsi="Times New Roman"/>
          <w:szCs w:val="22"/>
        </w:rPr>
      </w:pPr>
      <w:proofErr w:type="spellStart"/>
      <w:r w:rsidRPr="00497D1B">
        <w:rPr>
          <w:rFonts w:ascii="Times New Roman" w:eastAsia="Calibri" w:hAnsi="Times New Roman"/>
          <w:b/>
          <w:bCs/>
          <w:szCs w:val="22"/>
        </w:rPr>
        <w:t>BloomBoard</w:t>
      </w:r>
      <w:proofErr w:type="spellEnd"/>
      <w:r w:rsidRPr="00497D1B">
        <w:rPr>
          <w:rFonts w:ascii="Times New Roman" w:eastAsia="Calibri" w:hAnsi="Times New Roman"/>
          <w:szCs w:val="22"/>
        </w:rPr>
        <w:t xml:space="preserve"> </w:t>
      </w:r>
      <w:r w:rsidR="00B1259D" w:rsidRPr="00497D1B">
        <w:rPr>
          <w:rFonts w:ascii="Times New Roman" w:eastAsia="Calibri" w:hAnsi="Times New Roman"/>
          <w:szCs w:val="22"/>
        </w:rPr>
        <w:t>(</w:t>
      </w:r>
      <w:hyperlink r:id="rId45" w:history="1">
        <w:r w:rsidR="00B1259D" w:rsidRPr="00497D1B">
          <w:rPr>
            <w:rStyle w:val="Hyperlink"/>
            <w:rFonts w:ascii="Times New Roman" w:eastAsia="Calibri" w:hAnsi="Times New Roman"/>
            <w:szCs w:val="22"/>
          </w:rPr>
          <w:t>www.bloomboard.com</w:t>
        </w:r>
      </w:hyperlink>
      <w:r w:rsidR="00B1259D" w:rsidRPr="00497D1B">
        <w:rPr>
          <w:rFonts w:ascii="Times New Roman" w:eastAsia="Calibri" w:hAnsi="Times New Roman"/>
          <w:szCs w:val="22"/>
        </w:rPr>
        <w:t xml:space="preserve">) </w:t>
      </w:r>
      <w:r w:rsidRPr="00497D1B">
        <w:rPr>
          <w:rFonts w:ascii="Times New Roman" w:eastAsia="Calibri" w:hAnsi="Times New Roman"/>
          <w:szCs w:val="22"/>
        </w:rPr>
        <w:t xml:space="preserve">was founded in 2010 </w:t>
      </w:r>
      <w:r w:rsidR="00B1259D" w:rsidRPr="00497D1B">
        <w:rPr>
          <w:rFonts w:ascii="Times New Roman" w:eastAsia="Calibri" w:hAnsi="Times New Roman"/>
          <w:szCs w:val="22"/>
        </w:rPr>
        <w:t xml:space="preserve">as a for-profit company </w:t>
      </w:r>
      <w:r w:rsidRPr="00497D1B">
        <w:rPr>
          <w:rFonts w:ascii="Times New Roman" w:eastAsia="Calibri" w:hAnsi="Times New Roman"/>
          <w:szCs w:val="22"/>
        </w:rPr>
        <w:t>to take on the challenge of developing a teacher coaching platform that use</w:t>
      </w:r>
      <w:r w:rsidR="00B1259D" w:rsidRPr="00497D1B">
        <w:rPr>
          <w:rFonts w:ascii="Times New Roman" w:eastAsia="Calibri" w:hAnsi="Times New Roman"/>
          <w:szCs w:val="22"/>
        </w:rPr>
        <w:t>s</w:t>
      </w:r>
      <w:r w:rsidRPr="00497D1B">
        <w:rPr>
          <w:rFonts w:ascii="Times New Roman" w:eastAsia="Calibri" w:hAnsi="Times New Roman"/>
          <w:szCs w:val="22"/>
        </w:rPr>
        <w:t xml:space="preserve"> technology to </w:t>
      </w:r>
      <w:r w:rsidR="00A31408" w:rsidRPr="00497D1B">
        <w:rPr>
          <w:rFonts w:ascii="Times New Roman" w:eastAsia="Calibri" w:hAnsi="Times New Roman"/>
          <w:szCs w:val="22"/>
        </w:rPr>
        <w:t xml:space="preserve">apply the </w:t>
      </w:r>
      <w:r w:rsidRPr="00497D1B">
        <w:rPr>
          <w:rFonts w:ascii="Times New Roman" w:eastAsia="Calibri" w:hAnsi="Times New Roman"/>
          <w:szCs w:val="22"/>
        </w:rPr>
        <w:t xml:space="preserve">principles of differentiated instruction </w:t>
      </w:r>
      <w:r w:rsidR="00B1259D" w:rsidRPr="00497D1B">
        <w:rPr>
          <w:rFonts w:ascii="Times New Roman" w:eastAsia="Calibri" w:hAnsi="Times New Roman"/>
          <w:szCs w:val="22"/>
        </w:rPr>
        <w:t>found in</w:t>
      </w:r>
      <w:r w:rsidRPr="00497D1B">
        <w:rPr>
          <w:rFonts w:ascii="Times New Roman" w:eastAsia="Calibri" w:hAnsi="Times New Roman"/>
          <w:szCs w:val="22"/>
        </w:rPr>
        <w:t xml:space="preserve"> K-12 </w:t>
      </w:r>
      <w:r w:rsidR="00B1259D" w:rsidRPr="00497D1B">
        <w:rPr>
          <w:rFonts w:ascii="Times New Roman" w:eastAsia="Calibri" w:hAnsi="Times New Roman"/>
          <w:szCs w:val="22"/>
        </w:rPr>
        <w:t>instruction</w:t>
      </w:r>
      <w:r w:rsidRPr="00497D1B">
        <w:rPr>
          <w:rFonts w:ascii="Times New Roman" w:eastAsia="Calibri" w:hAnsi="Times New Roman"/>
          <w:szCs w:val="22"/>
        </w:rPr>
        <w:t xml:space="preserve"> to teacher development and support. Since that time, </w:t>
      </w:r>
      <w:proofErr w:type="spellStart"/>
      <w:r w:rsidRPr="00497D1B">
        <w:rPr>
          <w:rFonts w:ascii="Times New Roman" w:eastAsia="Calibri" w:hAnsi="Times New Roman"/>
          <w:szCs w:val="22"/>
        </w:rPr>
        <w:t>BloomBoard</w:t>
      </w:r>
      <w:proofErr w:type="spellEnd"/>
      <w:r w:rsidRPr="00497D1B">
        <w:rPr>
          <w:rFonts w:ascii="Times New Roman" w:eastAsia="Calibri" w:hAnsi="Times New Roman"/>
          <w:szCs w:val="22"/>
        </w:rPr>
        <w:t xml:space="preserve"> has evolved into a platform for professional learning via </w:t>
      </w:r>
      <w:r w:rsidR="0053249D" w:rsidRPr="00497D1B">
        <w:rPr>
          <w:rFonts w:ascii="Times New Roman" w:eastAsia="Calibri" w:hAnsi="Times New Roman"/>
          <w:szCs w:val="22"/>
        </w:rPr>
        <w:t>microcredential</w:t>
      </w:r>
      <w:r w:rsidR="000C441B" w:rsidRPr="00497D1B">
        <w:rPr>
          <w:rFonts w:ascii="Times New Roman" w:eastAsia="Calibri" w:hAnsi="Times New Roman"/>
          <w:szCs w:val="22"/>
        </w:rPr>
        <w:t>s, which are aimed primarily at teach</w:t>
      </w:r>
      <w:r w:rsidR="00DA3BCF" w:rsidRPr="00497D1B">
        <w:rPr>
          <w:rFonts w:ascii="Times New Roman" w:eastAsia="Calibri" w:hAnsi="Times New Roman"/>
          <w:szCs w:val="22"/>
        </w:rPr>
        <w:t>er</w:t>
      </w:r>
      <w:r w:rsidR="000C441B" w:rsidRPr="00497D1B">
        <w:rPr>
          <w:rFonts w:ascii="Times New Roman" w:eastAsia="Calibri" w:hAnsi="Times New Roman"/>
          <w:szCs w:val="22"/>
        </w:rPr>
        <w:t xml:space="preserve"> training.</w:t>
      </w:r>
      <w:r w:rsidR="00F83AD1" w:rsidRPr="00497D1B">
        <w:rPr>
          <w:rFonts w:ascii="Times New Roman" w:eastAsia="Calibri" w:hAnsi="Times New Roman"/>
          <w:szCs w:val="22"/>
        </w:rPr>
        <w:t xml:space="preserve"> </w:t>
      </w:r>
      <w:r w:rsidR="00BB52DD" w:rsidRPr="00497D1B">
        <w:rPr>
          <w:rFonts w:ascii="Times New Roman" w:eastAsia="Calibri" w:hAnsi="Times New Roman"/>
          <w:szCs w:val="22"/>
        </w:rPr>
        <w:t xml:space="preserve"> </w:t>
      </w:r>
      <w:sdt>
        <w:sdtPr>
          <w:rPr>
            <w:rFonts w:ascii="Times New Roman" w:eastAsia="Calibri" w:hAnsi="Times New Roman"/>
            <w:szCs w:val="22"/>
          </w:rPr>
          <w:id w:val="-615904230"/>
          <w:citation/>
        </w:sdtPr>
        <w:sdtEndPr/>
        <w:sdtContent>
          <w:r w:rsidR="00BB52DD" w:rsidRPr="00497D1B">
            <w:rPr>
              <w:rFonts w:ascii="Times New Roman" w:eastAsia="Calibri" w:hAnsi="Times New Roman"/>
              <w:szCs w:val="22"/>
            </w:rPr>
            <w:fldChar w:fldCharType="begin"/>
          </w:r>
          <w:r w:rsidR="00BB52DD" w:rsidRPr="00497D1B">
            <w:rPr>
              <w:rFonts w:ascii="Times New Roman" w:eastAsia="Calibri" w:hAnsi="Times New Roman"/>
              <w:szCs w:val="22"/>
            </w:rPr>
            <w:instrText xml:space="preserve"> CITATION Blo19 \l 1033 </w:instrText>
          </w:r>
          <w:r w:rsidR="00BB52DD" w:rsidRPr="00497D1B">
            <w:rPr>
              <w:rFonts w:ascii="Times New Roman" w:eastAsia="Calibri" w:hAnsi="Times New Roman"/>
              <w:szCs w:val="22"/>
            </w:rPr>
            <w:fldChar w:fldCharType="separate"/>
          </w:r>
          <w:r w:rsidR="00BB52DD" w:rsidRPr="00497D1B">
            <w:rPr>
              <w:rFonts w:ascii="Times New Roman" w:eastAsia="Calibri" w:hAnsi="Times New Roman"/>
              <w:noProof/>
              <w:szCs w:val="22"/>
            </w:rPr>
            <w:t>(BloomBoard, 2019)</w:t>
          </w:r>
          <w:r w:rsidR="00BB52DD" w:rsidRPr="00497D1B">
            <w:rPr>
              <w:rFonts w:ascii="Times New Roman" w:eastAsia="Calibri" w:hAnsi="Times New Roman"/>
              <w:szCs w:val="22"/>
            </w:rPr>
            <w:fldChar w:fldCharType="end"/>
          </w:r>
        </w:sdtContent>
      </w:sdt>
    </w:p>
    <w:p w14:paraId="31D44E7C" w14:textId="234A12E2" w:rsidR="00832CD6" w:rsidRPr="00497D1B" w:rsidRDefault="00832CD6" w:rsidP="00A8312B">
      <w:pPr>
        <w:spacing w:after="200" w:line="276" w:lineRule="auto"/>
        <w:rPr>
          <w:rFonts w:ascii="Times New Roman" w:eastAsia="Calibri" w:hAnsi="Times New Roman"/>
          <w:szCs w:val="22"/>
          <w:lang w:val="en"/>
        </w:rPr>
      </w:pPr>
      <w:r w:rsidRPr="00497D1B">
        <w:rPr>
          <w:rFonts w:ascii="Times New Roman" w:eastAsia="Calibri" w:hAnsi="Times New Roman"/>
          <w:b/>
          <w:bCs/>
          <w:szCs w:val="22"/>
        </w:rPr>
        <w:t>Digital Promise</w:t>
      </w:r>
      <w:r w:rsidRPr="00497D1B">
        <w:rPr>
          <w:rFonts w:ascii="Times New Roman" w:eastAsia="Calibri" w:hAnsi="Times New Roman"/>
          <w:szCs w:val="22"/>
          <w:lang w:val="en"/>
        </w:rPr>
        <w:t xml:space="preserve">, </w:t>
      </w:r>
      <w:r w:rsidR="00B1259D" w:rsidRPr="00497D1B">
        <w:rPr>
          <w:rFonts w:ascii="Times New Roman" w:eastAsia="Calibri" w:hAnsi="Times New Roman"/>
          <w:szCs w:val="22"/>
          <w:lang w:val="en"/>
        </w:rPr>
        <w:t>(</w:t>
      </w:r>
      <w:hyperlink r:id="rId46" w:history="1">
        <w:r w:rsidR="00B1259D" w:rsidRPr="00497D1B">
          <w:rPr>
            <w:rStyle w:val="Hyperlink"/>
            <w:rFonts w:ascii="Times New Roman" w:eastAsia="Calibri" w:hAnsi="Times New Roman"/>
            <w:szCs w:val="22"/>
            <w:lang w:val="en"/>
          </w:rPr>
          <w:t>www.digtalpromise.org</w:t>
        </w:r>
      </w:hyperlink>
      <w:r w:rsidR="00B1259D" w:rsidRPr="00497D1B">
        <w:rPr>
          <w:rFonts w:ascii="Times New Roman" w:eastAsia="Calibri" w:hAnsi="Times New Roman"/>
          <w:szCs w:val="22"/>
          <w:lang w:val="en"/>
        </w:rPr>
        <w:t xml:space="preserve">) </w:t>
      </w:r>
      <w:r w:rsidRPr="00497D1B">
        <w:rPr>
          <w:rFonts w:ascii="Times New Roman" w:eastAsia="Calibri" w:hAnsi="Times New Roman"/>
          <w:szCs w:val="22"/>
          <w:lang w:val="en"/>
        </w:rPr>
        <w:t xml:space="preserve">also known as the National Center for Research in Advanced Information and Digital Technologies, is a nonprofit organization originated by the U.S. Congress </w:t>
      </w:r>
      <w:r w:rsidR="00607480" w:rsidRPr="00497D1B">
        <w:rPr>
          <w:rFonts w:ascii="Times New Roman" w:eastAsia="Calibri" w:hAnsi="Times New Roman"/>
          <w:szCs w:val="22"/>
          <w:lang w:val="en"/>
        </w:rPr>
        <w:t>with bipartisan support to advance technologies to transform teaching and learning.</w:t>
      </w:r>
      <w:r w:rsidR="00840671" w:rsidRPr="00497D1B">
        <w:rPr>
          <w:rFonts w:ascii="Times New Roman" w:eastAsia="Calibri" w:hAnsi="Times New Roman"/>
          <w:szCs w:val="22"/>
          <w:lang w:val="en"/>
        </w:rPr>
        <w:t xml:space="preserve"> </w:t>
      </w:r>
      <w:r w:rsidR="00607480" w:rsidRPr="00497D1B">
        <w:rPr>
          <w:rFonts w:ascii="Times New Roman" w:eastAsia="Calibri" w:hAnsi="Times New Roman"/>
          <w:szCs w:val="22"/>
          <w:lang w:val="en"/>
        </w:rPr>
        <w:t xml:space="preserve">It was launched in 2011 with startup funds and support from the Department of Education as well as the Carnegie Corporation of New York and the William and Flora Hewlett Foundation. </w:t>
      </w:r>
      <w:sdt>
        <w:sdtPr>
          <w:rPr>
            <w:rFonts w:ascii="Times New Roman" w:eastAsia="Calibri" w:hAnsi="Times New Roman"/>
            <w:szCs w:val="22"/>
            <w:lang w:val="en"/>
          </w:rPr>
          <w:id w:val="808980973"/>
          <w:citation/>
        </w:sdtPr>
        <w:sdtEndPr/>
        <w:sdtContent>
          <w:r w:rsidR="001F58FE" w:rsidRPr="00497D1B">
            <w:rPr>
              <w:rFonts w:ascii="Times New Roman" w:eastAsia="Calibri" w:hAnsi="Times New Roman"/>
              <w:szCs w:val="22"/>
              <w:lang w:val="en"/>
            </w:rPr>
            <w:fldChar w:fldCharType="begin"/>
          </w:r>
          <w:r w:rsidR="009803F7" w:rsidRPr="00497D1B">
            <w:rPr>
              <w:rFonts w:ascii="Times New Roman" w:eastAsia="Calibri" w:hAnsi="Times New Roman"/>
              <w:szCs w:val="22"/>
            </w:rPr>
            <w:instrText xml:space="preserve">CITATION The11 \l 1033 </w:instrText>
          </w:r>
          <w:r w:rsidR="001F58FE" w:rsidRPr="00497D1B">
            <w:rPr>
              <w:rFonts w:ascii="Times New Roman" w:eastAsia="Calibri" w:hAnsi="Times New Roman"/>
              <w:szCs w:val="22"/>
              <w:lang w:val="en"/>
            </w:rPr>
            <w:fldChar w:fldCharType="separate"/>
          </w:r>
          <w:r w:rsidR="009803F7" w:rsidRPr="00497D1B">
            <w:rPr>
              <w:rFonts w:ascii="Times New Roman" w:eastAsia="Calibri" w:hAnsi="Times New Roman"/>
              <w:noProof/>
              <w:szCs w:val="22"/>
            </w:rPr>
            <w:t>(The White House, 2011)</w:t>
          </w:r>
          <w:r w:rsidR="001F58FE" w:rsidRPr="00497D1B">
            <w:rPr>
              <w:rFonts w:ascii="Times New Roman" w:eastAsia="Calibri" w:hAnsi="Times New Roman"/>
              <w:szCs w:val="22"/>
              <w:lang w:val="en"/>
            </w:rPr>
            <w:fldChar w:fldCharType="end"/>
          </w:r>
        </w:sdtContent>
      </w:sdt>
    </w:p>
    <w:p w14:paraId="4887FC66" w14:textId="39D00D0A" w:rsidR="00004F87" w:rsidRPr="00497D1B" w:rsidRDefault="00607480" w:rsidP="00A8312B">
      <w:pPr>
        <w:spacing w:after="200" w:line="276" w:lineRule="auto"/>
        <w:rPr>
          <w:rFonts w:ascii="Times New Roman" w:eastAsia="Calibri" w:hAnsi="Times New Roman"/>
          <w:szCs w:val="22"/>
          <w:lang w:val="en"/>
        </w:rPr>
      </w:pPr>
      <w:r w:rsidRPr="00497D1B">
        <w:rPr>
          <w:rFonts w:ascii="Times New Roman" w:eastAsia="Calibri" w:hAnsi="Times New Roman"/>
          <w:szCs w:val="22"/>
          <w:lang w:val="en"/>
        </w:rPr>
        <w:t xml:space="preserve">Digital Promise partners with many organizations on a number of educational and technology initiatives such as the League of Innovative Schools, Maker Learning, Challenge-Based Learning, and computational thinking. </w:t>
      </w:r>
      <w:r w:rsidR="00B1259D" w:rsidRPr="00497D1B">
        <w:rPr>
          <w:rFonts w:ascii="Times New Roman" w:eastAsia="Calibri" w:hAnsi="Times New Roman"/>
          <w:szCs w:val="22"/>
          <w:lang w:val="en"/>
        </w:rPr>
        <w:t>Since 2014, i</w:t>
      </w:r>
      <w:r w:rsidRPr="00497D1B">
        <w:rPr>
          <w:rFonts w:ascii="Times New Roman" w:eastAsia="Calibri" w:hAnsi="Times New Roman"/>
          <w:szCs w:val="22"/>
          <w:lang w:val="en"/>
        </w:rPr>
        <w:t>t has built a</w:t>
      </w:r>
      <w:r w:rsidR="00B1259D" w:rsidRPr="00497D1B">
        <w:rPr>
          <w:rFonts w:ascii="Times New Roman" w:eastAsia="Calibri" w:hAnsi="Times New Roman"/>
          <w:szCs w:val="22"/>
          <w:lang w:val="en"/>
        </w:rPr>
        <w:t>n “ecosystem” of</w:t>
      </w:r>
      <w:r w:rsidRPr="00497D1B">
        <w:rPr>
          <w:rFonts w:ascii="Times New Roman" w:eastAsia="Calibri" w:hAnsi="Times New Roman"/>
          <w:szCs w:val="22"/>
          <w:lang w:val="en"/>
        </w:rPr>
        <w:t xml:space="preserve"> microcredential</w:t>
      </w:r>
      <w:r w:rsidR="00B1259D" w:rsidRPr="00497D1B">
        <w:rPr>
          <w:rFonts w:ascii="Times New Roman" w:eastAsia="Calibri" w:hAnsi="Times New Roman"/>
          <w:szCs w:val="22"/>
          <w:lang w:val="en"/>
        </w:rPr>
        <w:t>s</w:t>
      </w:r>
      <w:r w:rsidRPr="00497D1B">
        <w:rPr>
          <w:rFonts w:ascii="Times New Roman" w:eastAsia="Calibri" w:hAnsi="Times New Roman"/>
          <w:szCs w:val="22"/>
          <w:lang w:val="en"/>
        </w:rPr>
        <w:t xml:space="preserve"> in partnership with a coalition of organizations, educators, states, and school districts to personalize learning for educators.</w:t>
      </w:r>
      <w:r w:rsidR="00840671" w:rsidRPr="00497D1B">
        <w:rPr>
          <w:rFonts w:ascii="Times New Roman" w:eastAsia="Calibri" w:hAnsi="Times New Roman"/>
          <w:szCs w:val="22"/>
          <w:lang w:val="en"/>
        </w:rPr>
        <w:t xml:space="preserve"> </w:t>
      </w:r>
      <w:r w:rsidR="00004F87" w:rsidRPr="00497D1B">
        <w:rPr>
          <w:rFonts w:ascii="Times New Roman" w:eastAsia="Calibri" w:hAnsi="Times New Roman"/>
          <w:szCs w:val="22"/>
          <w:lang w:val="en"/>
        </w:rPr>
        <w:t xml:space="preserve">As of February 2019, </w:t>
      </w:r>
      <w:r w:rsidR="00722068" w:rsidRPr="00497D1B">
        <w:rPr>
          <w:rFonts w:ascii="Times New Roman" w:eastAsia="Calibri" w:hAnsi="Times New Roman"/>
          <w:szCs w:val="22"/>
          <w:lang w:val="en"/>
        </w:rPr>
        <w:t xml:space="preserve">at least </w:t>
      </w:r>
      <w:r w:rsidR="00004F87" w:rsidRPr="00497D1B">
        <w:rPr>
          <w:rFonts w:ascii="Times New Roman" w:eastAsia="Calibri" w:hAnsi="Times New Roman"/>
          <w:szCs w:val="22"/>
          <w:lang w:val="en"/>
        </w:rPr>
        <w:t xml:space="preserve">35 organizations offer </w:t>
      </w:r>
      <w:r w:rsidR="00722068" w:rsidRPr="00497D1B">
        <w:rPr>
          <w:rFonts w:ascii="Times New Roman" w:eastAsia="Calibri" w:hAnsi="Times New Roman"/>
          <w:szCs w:val="22"/>
          <w:lang w:val="en"/>
        </w:rPr>
        <w:t xml:space="preserve">over 300 </w:t>
      </w:r>
      <w:r w:rsidR="00004F87" w:rsidRPr="00497D1B">
        <w:rPr>
          <w:rFonts w:ascii="Times New Roman" w:eastAsia="Calibri" w:hAnsi="Times New Roman"/>
          <w:szCs w:val="22"/>
          <w:lang w:val="en"/>
        </w:rPr>
        <w:t xml:space="preserve">microcredentials through Digital Promise, including </w:t>
      </w:r>
      <w:r w:rsidR="001D78F3" w:rsidRPr="00497D1B">
        <w:rPr>
          <w:rFonts w:ascii="Times New Roman" w:eastAsia="Calibri" w:hAnsi="Times New Roman"/>
          <w:szCs w:val="22"/>
          <w:lang w:val="en"/>
        </w:rPr>
        <w:t xml:space="preserve">the National Education </w:t>
      </w:r>
      <w:r w:rsidR="008714A1" w:rsidRPr="00497D1B">
        <w:rPr>
          <w:rFonts w:ascii="Times New Roman" w:eastAsia="Calibri" w:hAnsi="Times New Roman"/>
          <w:szCs w:val="22"/>
          <w:lang w:val="en"/>
        </w:rPr>
        <w:t>Association</w:t>
      </w:r>
      <w:r w:rsidR="001D78F3" w:rsidRPr="00497D1B">
        <w:rPr>
          <w:rFonts w:ascii="Times New Roman" w:eastAsia="Calibri" w:hAnsi="Times New Roman"/>
          <w:szCs w:val="22"/>
          <w:lang w:val="en"/>
        </w:rPr>
        <w:t xml:space="preserve">, </w:t>
      </w:r>
      <w:r w:rsidR="00004F87" w:rsidRPr="00497D1B">
        <w:rPr>
          <w:rFonts w:ascii="Times New Roman" w:eastAsia="Calibri" w:hAnsi="Times New Roman"/>
          <w:szCs w:val="22"/>
          <w:lang w:val="en"/>
        </w:rPr>
        <w:t>Arizona State University, Teaching Matters, and National Geographic</w:t>
      </w:r>
      <w:r w:rsidR="00923738" w:rsidRPr="00497D1B">
        <w:rPr>
          <w:rFonts w:ascii="Times New Roman" w:eastAsia="Calibri" w:hAnsi="Times New Roman"/>
          <w:szCs w:val="22"/>
          <w:lang w:val="en"/>
        </w:rPr>
        <w:t xml:space="preserve">. </w:t>
      </w:r>
      <w:sdt>
        <w:sdtPr>
          <w:rPr>
            <w:rFonts w:ascii="Times New Roman" w:eastAsia="Calibri" w:hAnsi="Times New Roman"/>
            <w:szCs w:val="22"/>
            <w:lang w:val="en"/>
          </w:rPr>
          <w:id w:val="1699970148"/>
          <w:citation/>
        </w:sdtPr>
        <w:sdtEndPr/>
        <w:sdtContent>
          <w:r w:rsidR="00923738" w:rsidRPr="00497D1B">
            <w:rPr>
              <w:rFonts w:ascii="Times New Roman" w:eastAsia="Calibri" w:hAnsi="Times New Roman"/>
              <w:szCs w:val="22"/>
              <w:lang w:val="en"/>
            </w:rPr>
            <w:fldChar w:fldCharType="begin"/>
          </w:r>
          <w:r w:rsidR="00923738" w:rsidRPr="00497D1B">
            <w:rPr>
              <w:rFonts w:ascii="Times New Roman" w:eastAsia="Calibri" w:hAnsi="Times New Roman"/>
              <w:szCs w:val="22"/>
            </w:rPr>
            <w:instrText xml:space="preserve"> CITATION Bro19 \l 1033 </w:instrText>
          </w:r>
          <w:r w:rsidR="00923738" w:rsidRPr="00497D1B">
            <w:rPr>
              <w:rFonts w:ascii="Times New Roman" w:eastAsia="Calibri" w:hAnsi="Times New Roman"/>
              <w:szCs w:val="22"/>
              <w:lang w:val="en"/>
            </w:rPr>
            <w:fldChar w:fldCharType="separate"/>
          </w:r>
          <w:r w:rsidR="00923738" w:rsidRPr="00497D1B">
            <w:rPr>
              <w:rFonts w:ascii="Times New Roman" w:eastAsia="Calibri" w:hAnsi="Times New Roman"/>
              <w:noProof/>
              <w:szCs w:val="22"/>
            </w:rPr>
            <w:t>(Brown, 2019)</w:t>
          </w:r>
          <w:r w:rsidR="00923738" w:rsidRPr="00497D1B">
            <w:rPr>
              <w:rFonts w:ascii="Times New Roman" w:eastAsia="Calibri" w:hAnsi="Times New Roman"/>
              <w:szCs w:val="22"/>
              <w:lang w:val="en"/>
            </w:rPr>
            <w:fldChar w:fldCharType="end"/>
          </w:r>
        </w:sdtContent>
      </w:sdt>
    </w:p>
    <w:p w14:paraId="12D26F99" w14:textId="34B76D61" w:rsidR="000C441B" w:rsidRPr="00497D1B" w:rsidRDefault="000C441B" w:rsidP="00A8312B">
      <w:pPr>
        <w:spacing w:after="200" w:line="276" w:lineRule="auto"/>
        <w:rPr>
          <w:rFonts w:ascii="Times New Roman" w:eastAsia="Calibri" w:hAnsi="Times New Roman"/>
          <w:szCs w:val="22"/>
        </w:rPr>
      </w:pPr>
      <w:r w:rsidRPr="00497D1B">
        <w:rPr>
          <w:rFonts w:ascii="Times New Roman" w:eastAsia="Calibri" w:hAnsi="Times New Roman"/>
          <w:szCs w:val="22"/>
          <w:lang w:val="en"/>
        </w:rPr>
        <w:t xml:space="preserve">From its inception, </w:t>
      </w:r>
      <w:r w:rsidR="00B1259D" w:rsidRPr="00497D1B">
        <w:rPr>
          <w:rFonts w:ascii="Times New Roman" w:eastAsia="Calibri" w:hAnsi="Times New Roman"/>
          <w:szCs w:val="22"/>
          <w:lang w:val="en"/>
        </w:rPr>
        <w:t xml:space="preserve">Digital Promise used the </w:t>
      </w:r>
      <w:proofErr w:type="spellStart"/>
      <w:r w:rsidR="00B1259D" w:rsidRPr="00497D1B">
        <w:rPr>
          <w:rFonts w:ascii="Times New Roman" w:eastAsia="Calibri" w:hAnsi="Times New Roman"/>
          <w:szCs w:val="22"/>
          <w:lang w:val="en"/>
        </w:rPr>
        <w:t>BloomBoard</w:t>
      </w:r>
      <w:proofErr w:type="spellEnd"/>
      <w:r w:rsidR="00B1259D" w:rsidRPr="00497D1B">
        <w:rPr>
          <w:rFonts w:ascii="Times New Roman" w:eastAsia="Calibri" w:hAnsi="Times New Roman"/>
          <w:szCs w:val="22"/>
          <w:lang w:val="en"/>
        </w:rPr>
        <w:t xml:space="preserve"> platform to deliver and track these </w:t>
      </w:r>
      <w:r w:rsidR="00607480" w:rsidRPr="00497D1B">
        <w:rPr>
          <w:rFonts w:ascii="Times New Roman" w:eastAsia="Calibri" w:hAnsi="Times New Roman"/>
          <w:szCs w:val="22"/>
          <w:lang w:val="en"/>
        </w:rPr>
        <w:t>microcredentials.</w:t>
      </w:r>
      <w:r w:rsidR="00B1259D" w:rsidRPr="00497D1B">
        <w:rPr>
          <w:rFonts w:ascii="Times New Roman" w:eastAsia="Calibri" w:hAnsi="Times New Roman"/>
          <w:szCs w:val="22"/>
          <w:lang w:val="en"/>
        </w:rPr>
        <w:t xml:space="preserve"> In 2018, </w:t>
      </w:r>
      <w:proofErr w:type="spellStart"/>
      <w:r w:rsidR="00004F87" w:rsidRPr="00497D1B">
        <w:rPr>
          <w:rFonts w:ascii="Times New Roman" w:eastAsia="Calibri" w:hAnsi="Times New Roman"/>
          <w:szCs w:val="22"/>
          <w:lang w:val="en"/>
        </w:rPr>
        <w:t>BloomBoard</w:t>
      </w:r>
      <w:proofErr w:type="spellEnd"/>
      <w:r w:rsidR="00004F87" w:rsidRPr="00497D1B">
        <w:rPr>
          <w:rFonts w:ascii="Times New Roman" w:eastAsia="Calibri" w:hAnsi="Times New Roman"/>
          <w:szCs w:val="22"/>
          <w:lang w:val="en"/>
        </w:rPr>
        <w:t xml:space="preserve"> and Digital Promise separated their microcredential work, </w:t>
      </w:r>
      <w:r w:rsidRPr="00497D1B">
        <w:rPr>
          <w:rFonts w:ascii="Times New Roman" w:eastAsia="Calibri" w:hAnsi="Times New Roman"/>
          <w:szCs w:val="22"/>
          <w:lang w:val="en"/>
        </w:rPr>
        <w:t xml:space="preserve">and </w:t>
      </w:r>
      <w:r w:rsidR="00004F87" w:rsidRPr="00497D1B">
        <w:rPr>
          <w:rFonts w:ascii="Times New Roman" w:eastAsia="Calibri" w:hAnsi="Times New Roman"/>
          <w:szCs w:val="22"/>
          <w:lang w:val="en"/>
        </w:rPr>
        <w:t xml:space="preserve">Digital Promise </w:t>
      </w:r>
      <w:r w:rsidR="00B1259D" w:rsidRPr="00497D1B">
        <w:rPr>
          <w:rFonts w:ascii="Times New Roman" w:eastAsia="Calibri" w:hAnsi="Times New Roman"/>
          <w:szCs w:val="22"/>
          <w:lang w:val="en"/>
        </w:rPr>
        <w:t>launched its own microcredential platform.</w:t>
      </w:r>
      <w:r w:rsidR="0093719D" w:rsidRPr="00497D1B">
        <w:rPr>
          <w:rFonts w:ascii="Times New Roman" w:eastAsia="Calibri" w:hAnsi="Times New Roman"/>
          <w:szCs w:val="22"/>
        </w:rPr>
        <w:t xml:space="preserve"> </w:t>
      </w:r>
      <w:sdt>
        <w:sdtPr>
          <w:rPr>
            <w:rFonts w:ascii="Times New Roman" w:eastAsia="Calibri" w:hAnsi="Times New Roman"/>
            <w:szCs w:val="22"/>
          </w:rPr>
          <w:id w:val="369886384"/>
          <w:citation/>
        </w:sdtPr>
        <w:sdtEndPr/>
        <w:sdtContent>
          <w:r w:rsidR="008775E4" w:rsidRPr="00497D1B">
            <w:rPr>
              <w:rFonts w:ascii="Times New Roman" w:eastAsia="Calibri" w:hAnsi="Times New Roman"/>
              <w:szCs w:val="22"/>
            </w:rPr>
            <w:fldChar w:fldCharType="begin"/>
          </w:r>
          <w:r w:rsidR="00923738" w:rsidRPr="00497D1B">
            <w:rPr>
              <w:rFonts w:ascii="Times New Roman" w:eastAsia="Calibri" w:hAnsi="Times New Roman"/>
              <w:szCs w:val="22"/>
            </w:rPr>
            <w:instrText xml:space="preserve">CITATION Too19 \t  \l 1033 </w:instrText>
          </w:r>
          <w:r w:rsidR="008775E4" w:rsidRPr="00497D1B">
            <w:rPr>
              <w:rFonts w:ascii="Times New Roman" w:eastAsia="Calibri" w:hAnsi="Times New Roman"/>
              <w:szCs w:val="22"/>
            </w:rPr>
            <w:fldChar w:fldCharType="separate"/>
          </w:r>
          <w:r w:rsidR="00923738" w:rsidRPr="00497D1B">
            <w:rPr>
              <w:rFonts w:ascii="Times New Roman" w:eastAsia="Calibri" w:hAnsi="Times New Roman"/>
              <w:noProof/>
              <w:szCs w:val="22"/>
            </w:rPr>
            <w:t>(Tooley, 2019)</w:t>
          </w:r>
          <w:r w:rsidR="008775E4" w:rsidRPr="00497D1B">
            <w:rPr>
              <w:rFonts w:ascii="Times New Roman" w:eastAsia="Calibri" w:hAnsi="Times New Roman"/>
              <w:szCs w:val="22"/>
            </w:rPr>
            <w:fldChar w:fldCharType="end"/>
          </w:r>
        </w:sdtContent>
      </w:sdt>
    </w:p>
    <w:p w14:paraId="2D4512D5" w14:textId="51698859" w:rsidR="00607480" w:rsidRPr="00497D1B" w:rsidRDefault="0093719D" w:rsidP="00A8312B">
      <w:pPr>
        <w:spacing w:after="200" w:line="276" w:lineRule="auto"/>
        <w:rPr>
          <w:rFonts w:ascii="Times New Roman" w:eastAsia="Calibri" w:hAnsi="Times New Roman"/>
          <w:szCs w:val="22"/>
        </w:rPr>
      </w:pPr>
      <w:r w:rsidRPr="00497D1B">
        <w:rPr>
          <w:rFonts w:ascii="Times New Roman" w:eastAsia="Calibri" w:hAnsi="Times New Roman"/>
          <w:szCs w:val="22"/>
        </w:rPr>
        <w:t xml:space="preserve">Many of the research reports related to microcredentialing for K-12 teachers have originated from </w:t>
      </w:r>
      <w:proofErr w:type="spellStart"/>
      <w:r w:rsidRPr="00497D1B">
        <w:rPr>
          <w:rFonts w:ascii="Times New Roman" w:eastAsia="Calibri" w:hAnsi="Times New Roman"/>
          <w:szCs w:val="22"/>
        </w:rPr>
        <w:t>BloomBoard</w:t>
      </w:r>
      <w:proofErr w:type="spellEnd"/>
      <w:r w:rsidRPr="00497D1B">
        <w:rPr>
          <w:rFonts w:ascii="Times New Roman" w:eastAsia="Calibri" w:hAnsi="Times New Roman"/>
          <w:szCs w:val="22"/>
        </w:rPr>
        <w:t xml:space="preserve">, </w:t>
      </w:r>
      <w:r w:rsidR="00004F87" w:rsidRPr="00497D1B">
        <w:rPr>
          <w:rFonts w:ascii="Times New Roman" w:eastAsia="Calibri" w:hAnsi="Times New Roman"/>
          <w:szCs w:val="22"/>
        </w:rPr>
        <w:t xml:space="preserve">and Digital Promise, </w:t>
      </w:r>
      <w:r w:rsidRPr="00497D1B">
        <w:rPr>
          <w:rFonts w:ascii="Times New Roman" w:eastAsia="Calibri" w:hAnsi="Times New Roman"/>
          <w:szCs w:val="22"/>
        </w:rPr>
        <w:t>and their website</w:t>
      </w:r>
      <w:r w:rsidR="00004F87" w:rsidRPr="00497D1B">
        <w:rPr>
          <w:rFonts w:ascii="Times New Roman" w:eastAsia="Calibri" w:hAnsi="Times New Roman"/>
          <w:szCs w:val="22"/>
        </w:rPr>
        <w:t>s</w:t>
      </w:r>
      <w:r w:rsidRPr="00497D1B">
        <w:rPr>
          <w:rFonts w:ascii="Times New Roman" w:eastAsia="Calibri" w:hAnsi="Times New Roman"/>
          <w:szCs w:val="22"/>
        </w:rPr>
        <w:t xml:space="preserve"> contain an extensive library of resources, including those created in collaboration with other organizations.</w:t>
      </w:r>
    </w:p>
    <w:p w14:paraId="749BB358" w14:textId="5B5802A7" w:rsidR="0055689B" w:rsidRPr="00497D1B" w:rsidRDefault="0055689B" w:rsidP="00A8312B">
      <w:pPr>
        <w:spacing w:after="200" w:line="276" w:lineRule="auto"/>
        <w:rPr>
          <w:rFonts w:ascii="Times New Roman" w:eastAsia="Calibri" w:hAnsi="Times New Roman"/>
          <w:szCs w:val="22"/>
        </w:rPr>
      </w:pPr>
      <w:r w:rsidRPr="00497D1B">
        <w:rPr>
          <w:rFonts w:ascii="Times New Roman" w:eastAsia="Calibri" w:hAnsi="Times New Roman"/>
          <w:szCs w:val="22"/>
        </w:rPr>
        <w:t>Examples of other providers of Massive Open Online Courses (MOOCs) and free online courses include:</w:t>
      </w:r>
      <w:r w:rsidR="00840671" w:rsidRPr="00497D1B">
        <w:rPr>
          <w:rFonts w:ascii="Times New Roman" w:eastAsia="Calibri" w:hAnsi="Times New Roman"/>
          <w:szCs w:val="22"/>
        </w:rPr>
        <w:t xml:space="preserve"> </w:t>
      </w:r>
    </w:p>
    <w:p w14:paraId="614EBB2E" w14:textId="080E5140" w:rsidR="002D70BD" w:rsidRPr="00497D1B" w:rsidRDefault="002D70BD" w:rsidP="00A8312B">
      <w:pPr>
        <w:spacing w:after="200" w:line="276" w:lineRule="auto"/>
        <w:rPr>
          <w:rFonts w:ascii="Times New Roman" w:eastAsia="Calibri" w:hAnsi="Times New Roman"/>
          <w:szCs w:val="22"/>
        </w:rPr>
      </w:pPr>
      <w:r w:rsidRPr="00497D1B">
        <w:rPr>
          <w:rFonts w:ascii="Times New Roman" w:eastAsia="Calibri" w:hAnsi="Times New Roman"/>
          <w:b/>
          <w:bCs/>
          <w:szCs w:val="22"/>
        </w:rPr>
        <w:t>Coursera</w:t>
      </w:r>
      <w:r w:rsidRPr="00497D1B">
        <w:rPr>
          <w:rFonts w:ascii="Times New Roman" w:eastAsia="Calibri" w:hAnsi="Times New Roman"/>
          <w:szCs w:val="22"/>
        </w:rPr>
        <w:t xml:space="preserve"> (</w:t>
      </w:r>
      <w:hyperlink r:id="rId47" w:history="1">
        <w:r w:rsidR="00C632E7" w:rsidRPr="00497D1B">
          <w:rPr>
            <w:rStyle w:val="Hyperlink"/>
            <w:rFonts w:ascii="Times New Roman" w:eastAsia="Calibri" w:hAnsi="Times New Roman"/>
            <w:szCs w:val="22"/>
          </w:rPr>
          <w:t>www.coursera.org</w:t>
        </w:r>
      </w:hyperlink>
      <w:r w:rsidRPr="00497D1B">
        <w:rPr>
          <w:rFonts w:ascii="Times New Roman" w:eastAsia="Calibri" w:hAnsi="Times New Roman"/>
          <w:szCs w:val="22"/>
        </w:rPr>
        <w:t>)</w:t>
      </w:r>
      <w:r w:rsidR="00C632E7" w:rsidRPr="00497D1B">
        <w:rPr>
          <w:rFonts w:ascii="Times New Roman" w:eastAsia="Calibri" w:hAnsi="Times New Roman"/>
          <w:szCs w:val="22"/>
        </w:rPr>
        <w:t xml:space="preserve"> offers courses </w:t>
      </w:r>
      <w:r w:rsidR="00C632E7" w:rsidRPr="00497D1B">
        <w:rPr>
          <w:rFonts w:ascii="Times New Roman" w:eastAsia="Calibri" w:hAnsi="Times New Roman"/>
          <w:szCs w:val="22"/>
          <w:lang w:val="en"/>
        </w:rPr>
        <w:t>taught by instructors from universities and educational institutions. Courses include recorded video lectures, auto-graded and peer-reviewed assignments, and community discussion forums. When users complete courses, they receive sharable electronic course certificates. If they want to master a specific career skill, they can join a Specialization where they complete a series of rigorous courses and projects based on real business challenges to earn a Specialization Certificate.</w:t>
      </w:r>
    </w:p>
    <w:p w14:paraId="67181F52" w14:textId="19A2971B" w:rsidR="0055689B" w:rsidRPr="00497D1B" w:rsidRDefault="0055689B" w:rsidP="0055689B">
      <w:pPr>
        <w:spacing w:after="200" w:line="276" w:lineRule="auto"/>
        <w:rPr>
          <w:rFonts w:ascii="Times New Roman" w:eastAsia="Calibri" w:hAnsi="Times New Roman"/>
          <w:szCs w:val="22"/>
        </w:rPr>
      </w:pPr>
      <w:r w:rsidRPr="00497D1B">
        <w:rPr>
          <w:rFonts w:ascii="Times New Roman" w:eastAsia="Calibri" w:hAnsi="Times New Roman"/>
          <w:b/>
          <w:bCs/>
          <w:szCs w:val="22"/>
        </w:rPr>
        <w:t xml:space="preserve">EdX </w:t>
      </w:r>
      <w:r w:rsidR="004E23A9" w:rsidRPr="00497D1B">
        <w:rPr>
          <w:rFonts w:ascii="Times New Roman" w:eastAsia="Calibri" w:hAnsi="Times New Roman"/>
          <w:szCs w:val="22"/>
        </w:rPr>
        <w:t>(</w:t>
      </w:r>
      <w:hyperlink r:id="rId48" w:history="1">
        <w:r w:rsidR="004E23A9" w:rsidRPr="00497D1B">
          <w:rPr>
            <w:rStyle w:val="Hyperlink"/>
            <w:rFonts w:ascii="Times New Roman" w:eastAsia="Calibri" w:hAnsi="Times New Roman"/>
            <w:szCs w:val="22"/>
          </w:rPr>
          <w:t>www.edx.org</w:t>
        </w:r>
      </w:hyperlink>
      <w:r w:rsidR="004E23A9" w:rsidRPr="00497D1B">
        <w:rPr>
          <w:rFonts w:ascii="Times New Roman" w:eastAsia="Calibri" w:hAnsi="Times New Roman"/>
          <w:szCs w:val="22"/>
        </w:rPr>
        <w:t xml:space="preserve">) </w:t>
      </w:r>
      <w:r w:rsidRPr="00497D1B">
        <w:rPr>
          <w:rFonts w:ascii="Times New Roman" w:eastAsia="Calibri" w:hAnsi="Times New Roman"/>
          <w:szCs w:val="22"/>
        </w:rPr>
        <w:t>primarily provides courses to the business world, including professional certificates in Six Sigma and Lean; and Microsoft Professional Programs in Artificial Intelligence, Cybersecurity, and Data Science.</w:t>
      </w:r>
    </w:p>
    <w:p w14:paraId="0087A0B2" w14:textId="0AA7B946" w:rsidR="002D70BD" w:rsidRPr="00497D1B" w:rsidRDefault="002D70BD" w:rsidP="00A8312B">
      <w:pPr>
        <w:spacing w:after="200" w:line="276" w:lineRule="auto"/>
        <w:rPr>
          <w:rFonts w:ascii="Times New Roman" w:eastAsia="Calibri" w:hAnsi="Times New Roman"/>
          <w:szCs w:val="22"/>
        </w:rPr>
      </w:pPr>
      <w:proofErr w:type="spellStart"/>
      <w:r w:rsidRPr="00497D1B">
        <w:rPr>
          <w:rFonts w:ascii="Times New Roman" w:eastAsia="Calibri" w:hAnsi="Times New Roman"/>
          <w:b/>
          <w:bCs/>
          <w:szCs w:val="22"/>
        </w:rPr>
        <w:t>FutureLearn</w:t>
      </w:r>
      <w:proofErr w:type="spellEnd"/>
      <w:r w:rsidR="0055689B" w:rsidRPr="00497D1B">
        <w:rPr>
          <w:rFonts w:ascii="Times New Roman" w:eastAsia="Calibri" w:hAnsi="Times New Roman"/>
          <w:szCs w:val="22"/>
        </w:rPr>
        <w:t xml:space="preserve"> (</w:t>
      </w:r>
      <w:hyperlink r:id="rId49" w:history="1">
        <w:r w:rsidR="0055689B" w:rsidRPr="00497D1B">
          <w:rPr>
            <w:rStyle w:val="Hyperlink"/>
            <w:rFonts w:ascii="Times New Roman" w:eastAsia="Calibri" w:hAnsi="Times New Roman"/>
            <w:szCs w:val="22"/>
          </w:rPr>
          <w:t>www.futurelearn.com</w:t>
        </w:r>
      </w:hyperlink>
      <w:r w:rsidR="0055689B" w:rsidRPr="00497D1B">
        <w:rPr>
          <w:rFonts w:ascii="Times New Roman" w:eastAsia="Calibri" w:hAnsi="Times New Roman"/>
          <w:szCs w:val="22"/>
        </w:rPr>
        <w:t>) is a private company owned by The Open University. It has 57 partners from around the world and offers a diverse selection of courses from universities and cultural institutions. Upon completion of a course, users are awarded a digital certificate</w:t>
      </w:r>
      <w:r w:rsidR="00F02A9A" w:rsidRPr="00497D1B">
        <w:rPr>
          <w:rFonts w:ascii="Times New Roman" w:eastAsia="Calibri" w:hAnsi="Times New Roman"/>
          <w:szCs w:val="22"/>
        </w:rPr>
        <w:t>.</w:t>
      </w:r>
    </w:p>
    <w:p w14:paraId="7DD29F79" w14:textId="1FF233AB" w:rsidR="000C441B" w:rsidRPr="00497D1B" w:rsidRDefault="007D0399" w:rsidP="00701834">
      <w:pPr>
        <w:keepNext/>
        <w:keepLines/>
        <w:spacing w:before="480" w:after="240" w:line="276" w:lineRule="auto"/>
        <w:outlineLvl w:val="0"/>
        <w:rPr>
          <w:rFonts w:ascii="Times New Roman" w:eastAsia="Times New Roman" w:hAnsi="Times New Roman"/>
          <w:b/>
          <w:bCs/>
          <w:sz w:val="28"/>
          <w:szCs w:val="28"/>
          <w:lang w:eastAsia="ja-JP"/>
        </w:rPr>
      </w:pPr>
      <w:r w:rsidRPr="00497D1B">
        <w:rPr>
          <w:rFonts w:ascii="Times New Roman" w:eastAsia="Times New Roman" w:hAnsi="Times New Roman"/>
          <w:b/>
          <w:bCs/>
          <w:sz w:val="28"/>
          <w:szCs w:val="28"/>
          <w:lang w:eastAsia="ja-JP"/>
        </w:rPr>
        <w:t>Evaluation of Microcredential Evidence Submissions</w:t>
      </w:r>
    </w:p>
    <w:p w14:paraId="63E36BAB" w14:textId="200363B8" w:rsidR="0032095B" w:rsidRPr="00497D1B" w:rsidRDefault="0032095B" w:rsidP="00A8312B">
      <w:pPr>
        <w:spacing w:after="200" w:line="276" w:lineRule="auto"/>
        <w:rPr>
          <w:rFonts w:ascii="Times New Roman" w:eastAsia="Calibri" w:hAnsi="Times New Roman"/>
          <w:szCs w:val="22"/>
        </w:rPr>
      </w:pPr>
      <w:r w:rsidRPr="00497D1B">
        <w:rPr>
          <w:rFonts w:ascii="Times New Roman" w:eastAsia="Calibri" w:hAnsi="Times New Roman"/>
          <w:szCs w:val="22"/>
        </w:rPr>
        <w:t xml:space="preserve">Microcredential issuers may hold differing expectations for the quality and quantity of work submitted </w:t>
      </w:r>
      <w:r w:rsidR="009305E2" w:rsidRPr="00497D1B">
        <w:rPr>
          <w:rFonts w:ascii="Times New Roman" w:eastAsia="Calibri" w:hAnsi="Times New Roman"/>
          <w:szCs w:val="22"/>
        </w:rPr>
        <w:t xml:space="preserve">as evidence </w:t>
      </w:r>
      <w:r w:rsidRPr="00497D1B">
        <w:rPr>
          <w:rFonts w:ascii="Times New Roman" w:eastAsia="Calibri" w:hAnsi="Times New Roman"/>
          <w:szCs w:val="22"/>
        </w:rPr>
        <w:t xml:space="preserve">for microcredentialing. Both Digital Promise and </w:t>
      </w:r>
      <w:proofErr w:type="spellStart"/>
      <w:r w:rsidRPr="00497D1B">
        <w:rPr>
          <w:rFonts w:ascii="Times New Roman" w:eastAsia="Calibri" w:hAnsi="Times New Roman"/>
          <w:szCs w:val="22"/>
        </w:rPr>
        <w:t>BloomBoard</w:t>
      </w:r>
      <w:proofErr w:type="spellEnd"/>
      <w:r w:rsidRPr="00497D1B">
        <w:rPr>
          <w:rFonts w:ascii="Times New Roman" w:eastAsia="Calibri" w:hAnsi="Times New Roman"/>
          <w:szCs w:val="22"/>
        </w:rPr>
        <w:t xml:space="preserve"> play a quality control role in the creation and issuing of microcredentials. In addition to providing the platform for their microcredentials, both organizations assist entities in the develop</w:t>
      </w:r>
      <w:r w:rsidR="00F02A9A" w:rsidRPr="00497D1B">
        <w:rPr>
          <w:rFonts w:ascii="Times New Roman" w:eastAsia="Calibri" w:hAnsi="Times New Roman"/>
          <w:szCs w:val="22"/>
        </w:rPr>
        <w:t>ment</w:t>
      </w:r>
      <w:r w:rsidRPr="00497D1B">
        <w:rPr>
          <w:rFonts w:ascii="Times New Roman" w:eastAsia="Calibri" w:hAnsi="Times New Roman"/>
          <w:szCs w:val="22"/>
        </w:rPr>
        <w:t xml:space="preserve"> of microcredentials to meet their needs, and both also serve as the accreditor</w:t>
      </w:r>
      <w:r w:rsidR="00FA4C42" w:rsidRPr="00497D1B">
        <w:rPr>
          <w:rFonts w:ascii="Times New Roman" w:eastAsia="Calibri" w:hAnsi="Times New Roman"/>
          <w:szCs w:val="22"/>
        </w:rPr>
        <w:t xml:space="preserve"> of their respective microcredentials</w:t>
      </w:r>
      <w:r w:rsidRPr="00497D1B">
        <w:rPr>
          <w:rFonts w:ascii="Times New Roman" w:eastAsia="Calibri" w:hAnsi="Times New Roman"/>
          <w:szCs w:val="22"/>
        </w:rPr>
        <w:t xml:space="preserve">. </w:t>
      </w:r>
    </w:p>
    <w:p w14:paraId="15374A34" w14:textId="46434412" w:rsidR="0032095B" w:rsidRPr="00497D1B" w:rsidRDefault="0032095B" w:rsidP="00A8312B">
      <w:pPr>
        <w:spacing w:after="200" w:line="276" w:lineRule="auto"/>
        <w:rPr>
          <w:rFonts w:ascii="Times New Roman" w:eastAsia="Calibri" w:hAnsi="Times New Roman"/>
          <w:szCs w:val="22"/>
        </w:rPr>
      </w:pPr>
      <w:r w:rsidRPr="00497D1B">
        <w:rPr>
          <w:rFonts w:ascii="Times New Roman" w:eastAsia="Calibri" w:hAnsi="Times New Roman"/>
          <w:szCs w:val="22"/>
        </w:rPr>
        <w:t>Digital Promise offers a framework to guide the development of each microcredential, and it works with prospective issuers to ensure the quality of the microcredential requirements.</w:t>
      </w:r>
      <w:r w:rsidR="00840671" w:rsidRPr="00497D1B">
        <w:rPr>
          <w:rFonts w:ascii="Times New Roman" w:eastAsia="Calibri" w:hAnsi="Times New Roman"/>
          <w:szCs w:val="22"/>
        </w:rPr>
        <w:t xml:space="preserve"> </w:t>
      </w:r>
      <w:r w:rsidR="004D7BC7" w:rsidRPr="00497D1B">
        <w:rPr>
          <w:rFonts w:ascii="Times New Roman" w:eastAsia="Calibri" w:hAnsi="Times New Roman"/>
          <w:szCs w:val="22"/>
        </w:rPr>
        <w:t>The microcredential issuers evaluate the evidence submitted by teachers. For example, NEA members review the submissions and provide direct feedback to educators. Seekers of microcredentials who do not achieve mastery may use the feedback provided to submit additional evidence of mastery.</w:t>
      </w:r>
    </w:p>
    <w:p w14:paraId="2BACED1E" w14:textId="6F0A693F" w:rsidR="00004F87" w:rsidRPr="00497D1B" w:rsidRDefault="000C441B" w:rsidP="00A8312B">
      <w:pPr>
        <w:spacing w:after="200" w:line="276" w:lineRule="auto"/>
        <w:rPr>
          <w:rFonts w:ascii="Times New Roman" w:eastAsia="Calibri" w:hAnsi="Times New Roman"/>
          <w:szCs w:val="22"/>
          <w:lang w:val="en"/>
        </w:rPr>
      </w:pPr>
      <w:r w:rsidRPr="00497D1B">
        <w:rPr>
          <w:rFonts w:ascii="Times New Roman" w:eastAsia="Calibri" w:hAnsi="Times New Roman"/>
          <w:szCs w:val="22"/>
        </w:rPr>
        <w:t>Bloomboard works with a small number of research-focused organizations with instructional design expertise, such as American Institutes for Research (AIR)</w:t>
      </w:r>
      <w:r w:rsidR="00740596" w:rsidRPr="00497D1B">
        <w:rPr>
          <w:rFonts w:ascii="Times New Roman" w:eastAsia="Calibri" w:hAnsi="Times New Roman"/>
          <w:szCs w:val="22"/>
        </w:rPr>
        <w:t>,</w:t>
      </w:r>
      <w:r w:rsidRPr="00497D1B">
        <w:rPr>
          <w:rFonts w:ascii="Times New Roman" w:eastAsia="Calibri" w:hAnsi="Times New Roman"/>
          <w:szCs w:val="22"/>
        </w:rPr>
        <w:t xml:space="preserve"> to develop microcredentials</w:t>
      </w:r>
      <w:r w:rsidR="00740596" w:rsidRPr="00497D1B">
        <w:rPr>
          <w:rFonts w:ascii="Times New Roman" w:eastAsia="Calibri" w:hAnsi="Times New Roman"/>
          <w:szCs w:val="22"/>
        </w:rPr>
        <w:t xml:space="preserve">. It </w:t>
      </w:r>
      <w:r w:rsidRPr="00497D1B">
        <w:rPr>
          <w:rFonts w:ascii="Times New Roman" w:eastAsia="Calibri" w:hAnsi="Times New Roman"/>
          <w:szCs w:val="22"/>
        </w:rPr>
        <w:t>uses a rigorous, uniform internal process for certifying and calibrating reviewers of its microcredentials.</w:t>
      </w:r>
      <w:r w:rsidR="0032095B" w:rsidRPr="00497D1B">
        <w:rPr>
          <w:rFonts w:ascii="Times New Roman" w:eastAsia="Calibri" w:hAnsi="Times New Roman"/>
          <w:szCs w:val="22"/>
        </w:rPr>
        <w:t xml:space="preserve"> Instead of having </w:t>
      </w:r>
      <w:r w:rsidR="00102BE6" w:rsidRPr="00497D1B">
        <w:rPr>
          <w:rFonts w:ascii="Times New Roman" w:eastAsia="Calibri" w:hAnsi="Times New Roman"/>
          <w:szCs w:val="22"/>
        </w:rPr>
        <w:t xml:space="preserve">representatives from </w:t>
      </w:r>
      <w:r w:rsidR="0032095B" w:rsidRPr="00497D1B">
        <w:rPr>
          <w:rFonts w:ascii="Times New Roman" w:eastAsia="Calibri" w:hAnsi="Times New Roman"/>
          <w:szCs w:val="22"/>
        </w:rPr>
        <w:t xml:space="preserve">each individual issuer review the evidence submitted, </w:t>
      </w:r>
      <w:proofErr w:type="spellStart"/>
      <w:r w:rsidR="0032095B" w:rsidRPr="00497D1B">
        <w:rPr>
          <w:rFonts w:ascii="Times New Roman" w:eastAsia="Calibri" w:hAnsi="Times New Roman"/>
          <w:szCs w:val="22"/>
        </w:rPr>
        <w:t>BloomBoard</w:t>
      </w:r>
      <w:proofErr w:type="spellEnd"/>
      <w:r w:rsidR="0032095B" w:rsidRPr="00497D1B">
        <w:rPr>
          <w:rFonts w:ascii="Times New Roman" w:eastAsia="Calibri" w:hAnsi="Times New Roman"/>
          <w:szCs w:val="22"/>
        </w:rPr>
        <w:t xml:space="preserve"> trains independent reviewers (often National </w:t>
      </w:r>
      <w:r w:rsidR="00F80841" w:rsidRPr="00497D1B">
        <w:rPr>
          <w:rFonts w:ascii="Times New Roman" w:eastAsia="Calibri" w:hAnsi="Times New Roman"/>
          <w:szCs w:val="22"/>
        </w:rPr>
        <w:t>Board-Certified</w:t>
      </w:r>
      <w:r w:rsidR="0032095B" w:rsidRPr="00497D1B">
        <w:rPr>
          <w:rFonts w:ascii="Times New Roman" w:eastAsia="Calibri" w:hAnsi="Times New Roman"/>
          <w:szCs w:val="22"/>
        </w:rPr>
        <w:t xml:space="preserve"> teachers) to determine whether the evidence submitted is sufficient.</w:t>
      </w:r>
      <w:r w:rsidR="00701834" w:rsidRPr="00497D1B">
        <w:rPr>
          <w:rFonts w:ascii="Times New Roman" w:eastAsia="Calibri" w:hAnsi="Times New Roman"/>
          <w:szCs w:val="22"/>
        </w:rPr>
        <w:t xml:space="preserve"> </w:t>
      </w:r>
      <w:sdt>
        <w:sdtPr>
          <w:rPr>
            <w:rFonts w:ascii="Times New Roman" w:eastAsia="Calibri" w:hAnsi="Times New Roman"/>
            <w:szCs w:val="22"/>
          </w:rPr>
          <w:id w:val="1689867474"/>
          <w:citation/>
        </w:sdtPr>
        <w:sdtEndPr/>
        <w:sdtContent>
          <w:r w:rsidR="00701834" w:rsidRPr="00497D1B">
            <w:rPr>
              <w:rFonts w:ascii="Times New Roman" w:eastAsia="Calibri" w:hAnsi="Times New Roman"/>
              <w:szCs w:val="22"/>
            </w:rPr>
            <w:fldChar w:fldCharType="begin"/>
          </w:r>
          <w:r w:rsidR="00923738" w:rsidRPr="00497D1B">
            <w:rPr>
              <w:rFonts w:ascii="Times New Roman" w:eastAsia="Calibri" w:hAnsi="Times New Roman"/>
              <w:szCs w:val="22"/>
            </w:rPr>
            <w:instrText xml:space="preserve">CITATION Too19 \t  \l 1033 </w:instrText>
          </w:r>
          <w:r w:rsidR="00701834" w:rsidRPr="00497D1B">
            <w:rPr>
              <w:rFonts w:ascii="Times New Roman" w:eastAsia="Calibri" w:hAnsi="Times New Roman"/>
              <w:szCs w:val="22"/>
            </w:rPr>
            <w:fldChar w:fldCharType="separate"/>
          </w:r>
          <w:r w:rsidR="00923738" w:rsidRPr="00497D1B">
            <w:rPr>
              <w:rFonts w:ascii="Times New Roman" w:eastAsia="Calibri" w:hAnsi="Times New Roman"/>
              <w:noProof/>
              <w:szCs w:val="22"/>
            </w:rPr>
            <w:t>(Tooley, 2019)</w:t>
          </w:r>
          <w:r w:rsidR="00701834" w:rsidRPr="00497D1B">
            <w:rPr>
              <w:rFonts w:ascii="Times New Roman" w:eastAsia="Calibri" w:hAnsi="Times New Roman"/>
              <w:szCs w:val="22"/>
            </w:rPr>
            <w:fldChar w:fldCharType="end"/>
          </w:r>
        </w:sdtContent>
      </w:sdt>
    </w:p>
    <w:p w14:paraId="24EEDDB1" w14:textId="1811DE75" w:rsidR="00607480" w:rsidRPr="00497D1B" w:rsidRDefault="006D3B7F" w:rsidP="006D3B7F">
      <w:pPr>
        <w:keepNext/>
        <w:keepLines/>
        <w:spacing w:before="480" w:after="240" w:line="276" w:lineRule="auto"/>
        <w:outlineLvl w:val="0"/>
        <w:rPr>
          <w:rFonts w:ascii="Times New Roman" w:eastAsia="Times New Roman" w:hAnsi="Times New Roman"/>
          <w:b/>
          <w:bCs/>
          <w:sz w:val="28"/>
          <w:szCs w:val="28"/>
          <w:lang w:eastAsia="ja-JP"/>
        </w:rPr>
      </w:pPr>
      <w:r w:rsidRPr="00497D1B">
        <w:rPr>
          <w:rFonts w:ascii="Times New Roman" w:eastAsia="Times New Roman" w:hAnsi="Times New Roman"/>
          <w:b/>
          <w:bCs/>
          <w:sz w:val="28"/>
          <w:szCs w:val="28"/>
          <w:lang w:eastAsia="ja-JP"/>
        </w:rPr>
        <w:t>Cost of Microcredentials</w:t>
      </w:r>
    </w:p>
    <w:p w14:paraId="1BA53F0F" w14:textId="27CB557F" w:rsidR="00790259" w:rsidRPr="00497D1B" w:rsidRDefault="00790259" w:rsidP="006D3B7F">
      <w:pPr>
        <w:spacing w:after="200" w:line="276" w:lineRule="auto"/>
        <w:rPr>
          <w:rFonts w:ascii="Times New Roman" w:eastAsia="Calibri" w:hAnsi="Times New Roman"/>
          <w:szCs w:val="22"/>
        </w:rPr>
      </w:pPr>
      <w:r w:rsidRPr="00497D1B">
        <w:rPr>
          <w:rFonts w:ascii="Times New Roman" w:eastAsia="Calibri" w:hAnsi="Times New Roman"/>
          <w:szCs w:val="22"/>
        </w:rPr>
        <w:t xml:space="preserve">Microcredentials vary in cost to the earner, from no cost to fee-based. </w:t>
      </w:r>
      <w:r w:rsidR="002618B2" w:rsidRPr="00497D1B">
        <w:rPr>
          <w:rFonts w:ascii="Times New Roman" w:eastAsia="Calibri" w:hAnsi="Times New Roman"/>
          <w:szCs w:val="22"/>
        </w:rPr>
        <w:t>T</w:t>
      </w:r>
      <w:r w:rsidRPr="00497D1B">
        <w:rPr>
          <w:rFonts w:ascii="Times New Roman" w:eastAsia="Calibri" w:hAnsi="Times New Roman"/>
          <w:szCs w:val="22"/>
        </w:rPr>
        <w:t>here may be additional cost if the microcredential is converted into college credits. Some states and school districts are piloting microcredentials and offer them to teachers at no cost. Sometimes the cost associated with a microcredential is covered by the membership dues/fees of the organization that issues it.</w:t>
      </w:r>
      <w:r w:rsidR="002618B2" w:rsidRPr="00497D1B">
        <w:rPr>
          <w:rFonts w:ascii="Times New Roman" w:eastAsia="Calibri" w:hAnsi="Times New Roman"/>
          <w:szCs w:val="22"/>
        </w:rPr>
        <w:t xml:space="preserve"> In other instances, microcredential earners pay a fee. </w:t>
      </w:r>
      <w:r w:rsidR="00B100E3" w:rsidRPr="00497D1B">
        <w:rPr>
          <w:rFonts w:ascii="Times New Roman" w:eastAsia="Calibri" w:hAnsi="Times New Roman"/>
          <w:szCs w:val="22"/>
        </w:rPr>
        <w:t>The fees typically support the creation and administration of the microcredential and pay for the reviewer to evaluate the evidence submitted.</w:t>
      </w:r>
    </w:p>
    <w:p w14:paraId="79D693B2" w14:textId="5C2135F1" w:rsidR="006D3B7F" w:rsidRPr="00497D1B" w:rsidRDefault="006D3B7F" w:rsidP="006D3B7F">
      <w:pPr>
        <w:spacing w:after="200" w:line="276" w:lineRule="auto"/>
        <w:rPr>
          <w:rFonts w:ascii="Times New Roman" w:eastAsia="Calibri" w:hAnsi="Times New Roman"/>
          <w:szCs w:val="22"/>
        </w:rPr>
      </w:pPr>
      <w:r w:rsidRPr="00497D1B">
        <w:rPr>
          <w:rFonts w:ascii="Times New Roman" w:eastAsia="Calibri" w:hAnsi="Times New Roman"/>
          <w:szCs w:val="22"/>
        </w:rPr>
        <w:t xml:space="preserve">Digital Promise provides </w:t>
      </w:r>
      <w:r w:rsidR="008762AD" w:rsidRPr="00497D1B">
        <w:rPr>
          <w:rFonts w:ascii="Times New Roman" w:eastAsia="Calibri" w:hAnsi="Times New Roman"/>
          <w:szCs w:val="22"/>
        </w:rPr>
        <w:t>various microcredential</w:t>
      </w:r>
      <w:r w:rsidRPr="00497D1B">
        <w:rPr>
          <w:rFonts w:ascii="Times New Roman" w:eastAsia="Calibri" w:hAnsi="Times New Roman"/>
          <w:szCs w:val="22"/>
        </w:rPr>
        <w:t xml:space="preserve"> services to support schools, districts, states, and organizations </w:t>
      </w:r>
      <w:r w:rsidR="008762AD" w:rsidRPr="00497D1B">
        <w:rPr>
          <w:rFonts w:ascii="Times New Roman" w:eastAsia="Calibri" w:hAnsi="Times New Roman"/>
          <w:szCs w:val="22"/>
        </w:rPr>
        <w:t xml:space="preserve">in </w:t>
      </w:r>
      <w:r w:rsidR="00D47E91" w:rsidRPr="00497D1B">
        <w:rPr>
          <w:rFonts w:ascii="Times New Roman" w:eastAsia="Calibri" w:hAnsi="Times New Roman"/>
          <w:szCs w:val="22"/>
        </w:rPr>
        <w:t xml:space="preserve">developing and </w:t>
      </w:r>
      <w:r w:rsidRPr="00497D1B">
        <w:rPr>
          <w:rFonts w:ascii="Times New Roman" w:eastAsia="Calibri" w:hAnsi="Times New Roman"/>
          <w:szCs w:val="22"/>
        </w:rPr>
        <w:t xml:space="preserve">implementing </w:t>
      </w:r>
      <w:r w:rsidR="0053249D" w:rsidRPr="00497D1B">
        <w:rPr>
          <w:rFonts w:ascii="Times New Roman" w:eastAsia="Calibri" w:hAnsi="Times New Roman"/>
          <w:szCs w:val="22"/>
        </w:rPr>
        <w:t>microcredential</w:t>
      </w:r>
      <w:r w:rsidRPr="00497D1B">
        <w:rPr>
          <w:rFonts w:ascii="Times New Roman" w:eastAsia="Calibri" w:hAnsi="Times New Roman"/>
          <w:szCs w:val="22"/>
        </w:rPr>
        <w:t>s.</w:t>
      </w:r>
      <w:r w:rsidR="008762AD" w:rsidRPr="00497D1B">
        <w:rPr>
          <w:rFonts w:ascii="Times New Roman" w:eastAsia="Calibri" w:hAnsi="Times New Roman"/>
          <w:szCs w:val="22"/>
        </w:rPr>
        <w:t xml:space="preserve"> Services range from opportunities for educators to earn microcredentials from various issuers to analytics where schools and/or organizations can monitor the success of their microcredential earners.</w:t>
      </w:r>
      <w:r w:rsidR="00840671" w:rsidRPr="00497D1B">
        <w:rPr>
          <w:rFonts w:ascii="Times New Roman" w:eastAsia="Calibri" w:hAnsi="Times New Roman"/>
          <w:szCs w:val="22"/>
        </w:rPr>
        <w:t xml:space="preserve"> </w:t>
      </w:r>
      <w:r w:rsidR="008762AD" w:rsidRPr="00497D1B">
        <w:rPr>
          <w:rFonts w:ascii="Times New Roman" w:eastAsia="Calibri" w:hAnsi="Times New Roman"/>
          <w:szCs w:val="22"/>
        </w:rPr>
        <w:t xml:space="preserve">Digital Promise also provides </w:t>
      </w:r>
      <w:r w:rsidR="0016527F" w:rsidRPr="00497D1B">
        <w:rPr>
          <w:rFonts w:ascii="Times New Roman" w:eastAsia="Calibri" w:hAnsi="Times New Roman"/>
          <w:szCs w:val="22"/>
        </w:rPr>
        <w:t xml:space="preserve">introductory workshops on microcredentialing and </w:t>
      </w:r>
      <w:r w:rsidR="008762AD" w:rsidRPr="00497D1B">
        <w:rPr>
          <w:rFonts w:ascii="Times New Roman" w:eastAsia="Calibri" w:hAnsi="Times New Roman"/>
          <w:szCs w:val="22"/>
        </w:rPr>
        <w:t>assistance to entities interested in developing microcredentials for their own purposes.</w:t>
      </w:r>
    </w:p>
    <w:p w14:paraId="0EEF9E19" w14:textId="2D86C464" w:rsidR="000A3EE1" w:rsidRPr="00497D1B" w:rsidRDefault="002B2999" w:rsidP="002B2999">
      <w:pPr>
        <w:spacing w:after="200" w:line="276" w:lineRule="auto"/>
        <w:rPr>
          <w:rFonts w:ascii="Times New Roman" w:eastAsia="Calibri" w:hAnsi="Times New Roman"/>
          <w:szCs w:val="22"/>
        </w:rPr>
      </w:pPr>
      <w:r w:rsidRPr="00497D1B">
        <w:rPr>
          <w:rFonts w:ascii="Times New Roman" w:eastAsia="Calibri" w:hAnsi="Times New Roman"/>
          <w:szCs w:val="22"/>
        </w:rPr>
        <w:t xml:space="preserve">As a point of reference, Digital Promise provides the following projected costs </w:t>
      </w:r>
      <w:r w:rsidR="00B100E3" w:rsidRPr="00497D1B">
        <w:rPr>
          <w:rFonts w:ascii="Times New Roman" w:eastAsia="Calibri" w:hAnsi="Times New Roman"/>
          <w:szCs w:val="22"/>
        </w:rPr>
        <w:t xml:space="preserve">for professional services </w:t>
      </w:r>
      <w:r w:rsidRPr="00497D1B">
        <w:rPr>
          <w:rFonts w:ascii="Times New Roman" w:eastAsia="Calibri" w:hAnsi="Times New Roman"/>
          <w:szCs w:val="22"/>
        </w:rPr>
        <w:t xml:space="preserve">on its website: </w:t>
      </w:r>
    </w:p>
    <w:p w14:paraId="68BB3FBD" w14:textId="3724842E" w:rsidR="006D3B7F" w:rsidRPr="00497D1B" w:rsidRDefault="006D3B7F" w:rsidP="002B2999">
      <w:pPr>
        <w:spacing w:line="276" w:lineRule="auto"/>
        <w:rPr>
          <w:rFonts w:ascii="Times New Roman" w:eastAsia="Calibri" w:hAnsi="Times New Roman"/>
          <w:szCs w:val="22"/>
        </w:rPr>
      </w:pPr>
      <w:r w:rsidRPr="00497D1B">
        <w:rPr>
          <w:rFonts w:ascii="Times New Roman" w:eastAsia="Calibri" w:hAnsi="Times New Roman"/>
          <w:szCs w:val="22"/>
        </w:rPr>
        <w:t>Assessment Fees (</w:t>
      </w:r>
      <w:r w:rsidR="008762AD" w:rsidRPr="00497D1B">
        <w:rPr>
          <w:rFonts w:ascii="Times New Roman" w:eastAsia="Calibri" w:hAnsi="Times New Roman"/>
          <w:szCs w:val="22"/>
        </w:rPr>
        <w:t>Microcredential i</w:t>
      </w:r>
      <w:r w:rsidRPr="00497D1B">
        <w:rPr>
          <w:rFonts w:ascii="Times New Roman" w:eastAsia="Calibri" w:hAnsi="Times New Roman"/>
          <w:szCs w:val="22"/>
        </w:rPr>
        <w:t>ssuers may charge a fee to support the assessment of submitted evidence)</w:t>
      </w:r>
    </w:p>
    <w:p w14:paraId="728914E4" w14:textId="77777777" w:rsidR="006D3B7F" w:rsidRPr="00497D1B" w:rsidRDefault="006D3B7F" w:rsidP="0047290D">
      <w:pPr>
        <w:pStyle w:val="ListParagraph"/>
        <w:numPr>
          <w:ilvl w:val="0"/>
          <w:numId w:val="3"/>
        </w:numPr>
        <w:spacing w:after="200" w:line="276" w:lineRule="auto"/>
        <w:rPr>
          <w:rFonts w:ascii="Times New Roman" w:eastAsia="Calibri" w:hAnsi="Times New Roman"/>
          <w:szCs w:val="22"/>
        </w:rPr>
      </w:pPr>
      <w:r w:rsidRPr="00497D1B">
        <w:rPr>
          <w:rFonts w:ascii="Times New Roman" w:eastAsia="Calibri" w:hAnsi="Times New Roman"/>
          <w:szCs w:val="22"/>
        </w:rPr>
        <w:t>Educators can pay per submission (prices listed on the platform)</w:t>
      </w:r>
    </w:p>
    <w:p w14:paraId="0FF369DD" w14:textId="77777777" w:rsidR="006D3B7F" w:rsidRPr="00497D1B" w:rsidRDefault="006D3B7F" w:rsidP="0047290D">
      <w:pPr>
        <w:pStyle w:val="ListParagraph"/>
        <w:numPr>
          <w:ilvl w:val="0"/>
          <w:numId w:val="3"/>
        </w:numPr>
        <w:spacing w:after="200" w:line="276" w:lineRule="auto"/>
        <w:rPr>
          <w:rFonts w:ascii="Times New Roman" w:eastAsia="Calibri" w:hAnsi="Times New Roman"/>
          <w:szCs w:val="22"/>
        </w:rPr>
      </w:pPr>
      <w:r w:rsidRPr="00497D1B">
        <w:rPr>
          <w:rFonts w:ascii="Times New Roman" w:eastAsia="Calibri" w:hAnsi="Times New Roman"/>
          <w:szCs w:val="22"/>
        </w:rPr>
        <w:t>Districts, states, and organizations can prepay assessment fees in batches (includes processing fee)</w:t>
      </w:r>
    </w:p>
    <w:p w14:paraId="0843C90A" w14:textId="77777777" w:rsidR="008762AD" w:rsidRPr="00497D1B" w:rsidRDefault="008762AD" w:rsidP="002B2999">
      <w:pPr>
        <w:spacing w:line="276" w:lineRule="auto"/>
        <w:rPr>
          <w:rFonts w:ascii="Times New Roman" w:eastAsia="Calibri" w:hAnsi="Times New Roman"/>
          <w:szCs w:val="22"/>
        </w:rPr>
      </w:pPr>
      <w:r w:rsidRPr="00497D1B">
        <w:rPr>
          <w:rFonts w:ascii="Times New Roman" w:eastAsia="Calibri" w:hAnsi="Times New Roman"/>
          <w:szCs w:val="22"/>
        </w:rPr>
        <w:t>Platform Data Reporting – ($10/educator)</w:t>
      </w:r>
    </w:p>
    <w:p w14:paraId="2B84466C" w14:textId="5B4C28CD" w:rsidR="008762AD" w:rsidRPr="00497D1B" w:rsidRDefault="008762AD" w:rsidP="0047290D">
      <w:pPr>
        <w:pStyle w:val="ListParagraph"/>
        <w:numPr>
          <w:ilvl w:val="0"/>
          <w:numId w:val="3"/>
        </w:numPr>
        <w:spacing w:after="200" w:line="276" w:lineRule="auto"/>
        <w:rPr>
          <w:rFonts w:ascii="Times New Roman" w:eastAsia="Calibri" w:hAnsi="Times New Roman"/>
          <w:szCs w:val="22"/>
        </w:rPr>
      </w:pPr>
      <w:r w:rsidRPr="00497D1B">
        <w:rPr>
          <w:rFonts w:ascii="Times New Roman" w:eastAsia="Calibri" w:hAnsi="Times New Roman"/>
          <w:szCs w:val="22"/>
        </w:rPr>
        <w:t xml:space="preserve">Provides insight into how a community of educators uses and is successful with </w:t>
      </w:r>
      <w:r w:rsidR="0053249D" w:rsidRPr="00497D1B">
        <w:rPr>
          <w:rFonts w:ascii="Times New Roman" w:eastAsia="Calibri" w:hAnsi="Times New Roman"/>
          <w:szCs w:val="22"/>
        </w:rPr>
        <w:t>microcredential</w:t>
      </w:r>
      <w:r w:rsidRPr="00497D1B">
        <w:rPr>
          <w:rFonts w:ascii="Times New Roman" w:eastAsia="Calibri" w:hAnsi="Times New Roman"/>
          <w:szCs w:val="22"/>
        </w:rPr>
        <w:t>s on the Digital Promise platform</w:t>
      </w:r>
    </w:p>
    <w:p w14:paraId="1D2B10B0" w14:textId="0A7148E6" w:rsidR="0016527F" w:rsidRPr="00497D1B" w:rsidRDefault="0016527F" w:rsidP="002B2999">
      <w:pPr>
        <w:spacing w:line="276" w:lineRule="auto"/>
        <w:rPr>
          <w:rFonts w:ascii="Times New Roman" w:eastAsia="Calibri" w:hAnsi="Times New Roman"/>
          <w:szCs w:val="22"/>
        </w:rPr>
      </w:pPr>
      <w:r w:rsidRPr="00497D1B">
        <w:rPr>
          <w:rFonts w:ascii="Times New Roman" w:eastAsia="Calibri" w:hAnsi="Times New Roman"/>
          <w:szCs w:val="22"/>
        </w:rPr>
        <w:t>Educator Workshop at a Specific Location – $3,000 (for up to 50 participants)</w:t>
      </w:r>
    </w:p>
    <w:p w14:paraId="182BF7DF" w14:textId="34DA7EFB" w:rsidR="0016527F" w:rsidRPr="00497D1B" w:rsidRDefault="0016527F" w:rsidP="0047290D">
      <w:pPr>
        <w:pStyle w:val="ListParagraph"/>
        <w:numPr>
          <w:ilvl w:val="0"/>
          <w:numId w:val="3"/>
        </w:numPr>
        <w:spacing w:after="200" w:line="276" w:lineRule="auto"/>
        <w:rPr>
          <w:rFonts w:ascii="Times New Roman" w:eastAsia="Calibri" w:hAnsi="Times New Roman"/>
          <w:szCs w:val="22"/>
        </w:rPr>
      </w:pPr>
      <w:r w:rsidRPr="00497D1B">
        <w:rPr>
          <w:rFonts w:ascii="Times New Roman" w:eastAsia="Calibri" w:hAnsi="Times New Roman"/>
          <w:szCs w:val="22"/>
        </w:rPr>
        <w:t xml:space="preserve">Orientation to </w:t>
      </w:r>
      <w:r w:rsidR="0053249D" w:rsidRPr="00497D1B">
        <w:rPr>
          <w:rFonts w:ascii="Times New Roman" w:eastAsia="Calibri" w:hAnsi="Times New Roman"/>
          <w:szCs w:val="22"/>
        </w:rPr>
        <w:t>microcredential</w:t>
      </w:r>
      <w:r w:rsidRPr="00497D1B">
        <w:rPr>
          <w:rFonts w:ascii="Times New Roman" w:eastAsia="Calibri" w:hAnsi="Times New Roman"/>
          <w:szCs w:val="22"/>
        </w:rPr>
        <w:t>s</w:t>
      </w:r>
    </w:p>
    <w:p w14:paraId="69D0E7DF" w14:textId="77777777" w:rsidR="0016527F" w:rsidRPr="00497D1B" w:rsidRDefault="0016527F" w:rsidP="0047290D">
      <w:pPr>
        <w:pStyle w:val="ListParagraph"/>
        <w:numPr>
          <w:ilvl w:val="0"/>
          <w:numId w:val="3"/>
        </w:numPr>
        <w:spacing w:after="200" w:line="276" w:lineRule="auto"/>
        <w:rPr>
          <w:rFonts w:ascii="Times New Roman" w:eastAsia="Calibri" w:hAnsi="Times New Roman"/>
          <w:szCs w:val="22"/>
        </w:rPr>
      </w:pPr>
      <w:r w:rsidRPr="00497D1B">
        <w:rPr>
          <w:rFonts w:ascii="Times New Roman" w:eastAsia="Calibri" w:hAnsi="Times New Roman"/>
          <w:szCs w:val="22"/>
        </w:rPr>
        <w:t>Getting started with the Educator Microcredential platform</w:t>
      </w:r>
    </w:p>
    <w:p w14:paraId="0E5C4941" w14:textId="4A580416" w:rsidR="0016527F" w:rsidRPr="00497D1B" w:rsidRDefault="0016527F" w:rsidP="0047290D">
      <w:pPr>
        <w:pStyle w:val="ListParagraph"/>
        <w:numPr>
          <w:ilvl w:val="0"/>
          <w:numId w:val="3"/>
        </w:numPr>
        <w:spacing w:after="200" w:line="276" w:lineRule="auto"/>
        <w:rPr>
          <w:rFonts w:ascii="Times New Roman" w:eastAsia="Calibri" w:hAnsi="Times New Roman"/>
          <w:szCs w:val="22"/>
        </w:rPr>
      </w:pPr>
      <w:r w:rsidRPr="00497D1B">
        <w:rPr>
          <w:rFonts w:ascii="Times New Roman" w:eastAsia="Calibri" w:hAnsi="Times New Roman"/>
          <w:szCs w:val="22"/>
        </w:rPr>
        <w:t xml:space="preserve">Facilitated </w:t>
      </w:r>
      <w:r w:rsidR="0053249D" w:rsidRPr="00497D1B">
        <w:rPr>
          <w:rFonts w:ascii="Times New Roman" w:eastAsia="Calibri" w:hAnsi="Times New Roman"/>
          <w:szCs w:val="22"/>
        </w:rPr>
        <w:t>microcredential</w:t>
      </w:r>
      <w:r w:rsidRPr="00497D1B">
        <w:rPr>
          <w:rFonts w:ascii="Times New Roman" w:eastAsia="Calibri" w:hAnsi="Times New Roman"/>
          <w:szCs w:val="22"/>
        </w:rPr>
        <w:t xml:space="preserve"> selection</w:t>
      </w:r>
    </w:p>
    <w:p w14:paraId="05730408" w14:textId="77777777" w:rsidR="0016527F" w:rsidRPr="00497D1B" w:rsidRDefault="0016527F" w:rsidP="0047290D">
      <w:pPr>
        <w:pStyle w:val="ListParagraph"/>
        <w:numPr>
          <w:ilvl w:val="0"/>
          <w:numId w:val="3"/>
        </w:numPr>
        <w:spacing w:after="200" w:line="276" w:lineRule="auto"/>
        <w:rPr>
          <w:rFonts w:ascii="Times New Roman" w:eastAsia="Calibri" w:hAnsi="Times New Roman"/>
          <w:szCs w:val="22"/>
        </w:rPr>
      </w:pPr>
      <w:r w:rsidRPr="00497D1B">
        <w:rPr>
          <w:rFonts w:ascii="Times New Roman" w:eastAsia="Calibri" w:hAnsi="Times New Roman"/>
          <w:szCs w:val="22"/>
        </w:rPr>
        <w:t>Structured collaboration with peers</w:t>
      </w:r>
    </w:p>
    <w:p w14:paraId="286E49F9" w14:textId="77777777" w:rsidR="0016527F" w:rsidRPr="00497D1B" w:rsidRDefault="0016527F" w:rsidP="0047290D">
      <w:pPr>
        <w:pStyle w:val="ListParagraph"/>
        <w:numPr>
          <w:ilvl w:val="0"/>
          <w:numId w:val="3"/>
        </w:numPr>
        <w:spacing w:after="200" w:line="276" w:lineRule="auto"/>
        <w:rPr>
          <w:rFonts w:ascii="Times New Roman" w:eastAsia="Calibri" w:hAnsi="Times New Roman"/>
          <w:szCs w:val="22"/>
        </w:rPr>
      </w:pPr>
      <w:r w:rsidRPr="00497D1B">
        <w:rPr>
          <w:rFonts w:ascii="Times New Roman" w:eastAsia="Calibri" w:hAnsi="Times New Roman"/>
          <w:szCs w:val="22"/>
        </w:rPr>
        <w:t>Preparing for learning, classroom implementation and evidence collection</w:t>
      </w:r>
    </w:p>
    <w:p w14:paraId="083100A8" w14:textId="0BDDA285" w:rsidR="006D3B7F" w:rsidRPr="00497D1B" w:rsidRDefault="006D3B7F" w:rsidP="002B2999">
      <w:pPr>
        <w:spacing w:line="276" w:lineRule="auto"/>
        <w:rPr>
          <w:rFonts w:ascii="Times New Roman" w:eastAsia="Calibri" w:hAnsi="Times New Roman"/>
          <w:szCs w:val="22"/>
        </w:rPr>
      </w:pPr>
      <w:r w:rsidRPr="00497D1B">
        <w:rPr>
          <w:rFonts w:ascii="Times New Roman" w:eastAsia="Calibri" w:hAnsi="Times New Roman"/>
          <w:szCs w:val="22"/>
        </w:rPr>
        <w:t>Virtual Leadership Support – $3,000</w:t>
      </w:r>
    </w:p>
    <w:p w14:paraId="5AF2D770" w14:textId="29B747A6" w:rsidR="006D3B7F" w:rsidRPr="00497D1B" w:rsidRDefault="006D3B7F" w:rsidP="0047290D">
      <w:pPr>
        <w:pStyle w:val="ListParagraph"/>
        <w:numPr>
          <w:ilvl w:val="0"/>
          <w:numId w:val="3"/>
        </w:numPr>
        <w:spacing w:after="200" w:line="276" w:lineRule="auto"/>
        <w:rPr>
          <w:rFonts w:ascii="Times New Roman" w:eastAsia="Calibri" w:hAnsi="Times New Roman"/>
          <w:szCs w:val="22"/>
        </w:rPr>
      </w:pPr>
      <w:r w:rsidRPr="00497D1B">
        <w:rPr>
          <w:rFonts w:ascii="Times New Roman" w:eastAsia="Calibri" w:hAnsi="Times New Roman"/>
          <w:szCs w:val="22"/>
        </w:rPr>
        <w:t xml:space="preserve">Virtual introduction of </w:t>
      </w:r>
      <w:r w:rsidR="0053249D" w:rsidRPr="00497D1B">
        <w:rPr>
          <w:rFonts w:ascii="Times New Roman" w:eastAsia="Calibri" w:hAnsi="Times New Roman"/>
          <w:szCs w:val="22"/>
        </w:rPr>
        <w:t>microcredential</w:t>
      </w:r>
      <w:r w:rsidRPr="00497D1B">
        <w:rPr>
          <w:rFonts w:ascii="Times New Roman" w:eastAsia="Calibri" w:hAnsi="Times New Roman"/>
          <w:szCs w:val="22"/>
        </w:rPr>
        <w:t>s for a leadership team</w:t>
      </w:r>
    </w:p>
    <w:p w14:paraId="313FDC8C" w14:textId="77777777" w:rsidR="006D3B7F" w:rsidRPr="00497D1B" w:rsidRDefault="006D3B7F" w:rsidP="0047290D">
      <w:pPr>
        <w:pStyle w:val="ListParagraph"/>
        <w:numPr>
          <w:ilvl w:val="0"/>
          <w:numId w:val="3"/>
        </w:numPr>
        <w:spacing w:after="200" w:line="276" w:lineRule="auto"/>
        <w:rPr>
          <w:rFonts w:ascii="Times New Roman" w:eastAsia="Calibri" w:hAnsi="Times New Roman"/>
          <w:szCs w:val="22"/>
        </w:rPr>
      </w:pPr>
      <w:r w:rsidRPr="00497D1B">
        <w:rPr>
          <w:rFonts w:ascii="Times New Roman" w:eastAsia="Calibri" w:hAnsi="Times New Roman"/>
          <w:szCs w:val="22"/>
        </w:rPr>
        <w:t>Administration of professional learning needs analysis</w:t>
      </w:r>
    </w:p>
    <w:p w14:paraId="79FCC02C" w14:textId="1A4A52E7" w:rsidR="006D3B7F" w:rsidRPr="00497D1B" w:rsidRDefault="006D3B7F" w:rsidP="0047290D">
      <w:pPr>
        <w:pStyle w:val="ListParagraph"/>
        <w:numPr>
          <w:ilvl w:val="0"/>
          <w:numId w:val="3"/>
        </w:numPr>
        <w:spacing w:after="200" w:line="276" w:lineRule="auto"/>
        <w:rPr>
          <w:rFonts w:ascii="Times New Roman" w:eastAsia="Calibri" w:hAnsi="Times New Roman"/>
          <w:szCs w:val="22"/>
        </w:rPr>
      </w:pPr>
      <w:r w:rsidRPr="00497D1B">
        <w:rPr>
          <w:rFonts w:ascii="Times New Roman" w:eastAsia="Calibri" w:hAnsi="Times New Roman"/>
          <w:szCs w:val="22"/>
        </w:rPr>
        <w:t xml:space="preserve">Support for the identification of program goals, participating educators, relevant </w:t>
      </w:r>
      <w:r w:rsidR="0053249D" w:rsidRPr="00497D1B">
        <w:rPr>
          <w:rFonts w:ascii="Times New Roman" w:eastAsia="Calibri" w:hAnsi="Times New Roman"/>
          <w:szCs w:val="22"/>
        </w:rPr>
        <w:t>microcredential</w:t>
      </w:r>
      <w:r w:rsidRPr="00497D1B">
        <w:rPr>
          <w:rFonts w:ascii="Times New Roman" w:eastAsia="Calibri" w:hAnsi="Times New Roman"/>
          <w:szCs w:val="22"/>
        </w:rPr>
        <w:t>s, and incentives</w:t>
      </w:r>
    </w:p>
    <w:p w14:paraId="7065459A" w14:textId="77777777" w:rsidR="006D3B7F" w:rsidRPr="00497D1B" w:rsidRDefault="006D3B7F" w:rsidP="0047290D">
      <w:pPr>
        <w:pStyle w:val="ListParagraph"/>
        <w:numPr>
          <w:ilvl w:val="0"/>
          <w:numId w:val="3"/>
        </w:numPr>
        <w:spacing w:after="200" w:line="276" w:lineRule="auto"/>
        <w:rPr>
          <w:rFonts w:ascii="Times New Roman" w:eastAsia="Calibri" w:hAnsi="Times New Roman"/>
          <w:szCs w:val="22"/>
        </w:rPr>
      </w:pPr>
      <w:r w:rsidRPr="00497D1B">
        <w:rPr>
          <w:rFonts w:ascii="Times New Roman" w:eastAsia="Calibri" w:hAnsi="Times New Roman"/>
          <w:szCs w:val="22"/>
        </w:rPr>
        <w:t>Technical support and development of communication assets</w:t>
      </w:r>
    </w:p>
    <w:p w14:paraId="33638ED8" w14:textId="77777777" w:rsidR="006D3B7F" w:rsidRPr="00497D1B" w:rsidRDefault="006D3B7F" w:rsidP="002B2999">
      <w:pPr>
        <w:spacing w:line="276" w:lineRule="auto"/>
        <w:rPr>
          <w:rFonts w:ascii="Times New Roman" w:eastAsia="Calibri" w:hAnsi="Times New Roman"/>
          <w:szCs w:val="22"/>
        </w:rPr>
      </w:pPr>
      <w:r w:rsidRPr="00497D1B">
        <w:rPr>
          <w:rFonts w:ascii="Times New Roman" w:eastAsia="Calibri" w:hAnsi="Times New Roman"/>
          <w:szCs w:val="22"/>
        </w:rPr>
        <w:t>Evaluation and Reporting – $2,500</w:t>
      </w:r>
    </w:p>
    <w:p w14:paraId="0D6BCCBD" w14:textId="77777777" w:rsidR="006D3B7F" w:rsidRPr="00497D1B" w:rsidRDefault="006D3B7F" w:rsidP="0047290D">
      <w:pPr>
        <w:pStyle w:val="ListParagraph"/>
        <w:numPr>
          <w:ilvl w:val="0"/>
          <w:numId w:val="3"/>
        </w:numPr>
        <w:spacing w:after="200" w:line="276" w:lineRule="auto"/>
        <w:rPr>
          <w:rFonts w:ascii="Times New Roman" w:eastAsia="Calibri" w:hAnsi="Times New Roman"/>
          <w:szCs w:val="22"/>
        </w:rPr>
      </w:pPr>
      <w:r w:rsidRPr="00497D1B">
        <w:rPr>
          <w:rFonts w:ascii="Times New Roman" w:eastAsia="Calibri" w:hAnsi="Times New Roman"/>
          <w:szCs w:val="22"/>
        </w:rPr>
        <w:t>Administration of a pre- and post-survey</w:t>
      </w:r>
    </w:p>
    <w:p w14:paraId="7B9A2115" w14:textId="77777777" w:rsidR="006D3B7F" w:rsidRPr="00497D1B" w:rsidRDefault="006D3B7F" w:rsidP="0047290D">
      <w:pPr>
        <w:pStyle w:val="ListParagraph"/>
        <w:numPr>
          <w:ilvl w:val="0"/>
          <w:numId w:val="3"/>
        </w:numPr>
        <w:spacing w:after="200" w:line="276" w:lineRule="auto"/>
        <w:rPr>
          <w:rFonts w:ascii="Times New Roman" w:eastAsia="Calibri" w:hAnsi="Times New Roman"/>
          <w:szCs w:val="22"/>
        </w:rPr>
      </w:pPr>
      <w:r w:rsidRPr="00497D1B">
        <w:rPr>
          <w:rFonts w:ascii="Times New Roman" w:eastAsia="Calibri" w:hAnsi="Times New Roman"/>
          <w:szCs w:val="22"/>
        </w:rPr>
        <w:t>Administrative feedback post survey</w:t>
      </w:r>
    </w:p>
    <w:p w14:paraId="62F42C32" w14:textId="77777777" w:rsidR="006D3B7F" w:rsidRPr="00497D1B" w:rsidRDefault="006D3B7F" w:rsidP="0047290D">
      <w:pPr>
        <w:pStyle w:val="ListParagraph"/>
        <w:numPr>
          <w:ilvl w:val="0"/>
          <w:numId w:val="3"/>
        </w:numPr>
        <w:spacing w:after="200" w:line="276" w:lineRule="auto"/>
        <w:rPr>
          <w:rFonts w:ascii="Times New Roman" w:eastAsia="Calibri" w:hAnsi="Times New Roman"/>
          <w:szCs w:val="22"/>
        </w:rPr>
      </w:pPr>
      <w:r w:rsidRPr="00497D1B">
        <w:rPr>
          <w:rFonts w:ascii="Times New Roman" w:eastAsia="Calibri" w:hAnsi="Times New Roman"/>
          <w:szCs w:val="22"/>
        </w:rPr>
        <w:t>Data analysis and report on findings</w:t>
      </w:r>
    </w:p>
    <w:p w14:paraId="008FF3D1" w14:textId="534E85AD" w:rsidR="006D3B7F" w:rsidRPr="00497D1B" w:rsidRDefault="00DD0C59" w:rsidP="009803F7">
      <w:pPr>
        <w:spacing w:after="200" w:line="276" w:lineRule="auto"/>
        <w:jc w:val="right"/>
        <w:rPr>
          <w:rFonts w:ascii="Times New Roman" w:eastAsia="Calibri" w:hAnsi="Times New Roman"/>
          <w:szCs w:val="22"/>
          <w:lang w:val="en"/>
        </w:rPr>
      </w:pPr>
      <w:sdt>
        <w:sdtPr>
          <w:rPr>
            <w:rFonts w:ascii="Times New Roman" w:eastAsia="Calibri" w:hAnsi="Times New Roman"/>
            <w:szCs w:val="22"/>
            <w:lang w:val="en"/>
          </w:rPr>
          <w:id w:val="-992174000"/>
          <w:citation/>
        </w:sdtPr>
        <w:sdtEndPr/>
        <w:sdtContent>
          <w:r w:rsidR="009803F7" w:rsidRPr="00497D1B">
            <w:rPr>
              <w:rFonts w:ascii="Times New Roman" w:eastAsia="Calibri" w:hAnsi="Times New Roman"/>
              <w:szCs w:val="22"/>
              <w:lang w:val="en"/>
            </w:rPr>
            <w:fldChar w:fldCharType="begin"/>
          </w:r>
          <w:r w:rsidR="00002252" w:rsidRPr="00497D1B">
            <w:rPr>
              <w:rFonts w:ascii="Times New Roman" w:eastAsia="Calibri" w:hAnsi="Times New Roman"/>
              <w:szCs w:val="22"/>
            </w:rPr>
            <w:instrText xml:space="preserve">CITATION Dignd \l 1033 </w:instrText>
          </w:r>
          <w:r w:rsidR="009803F7" w:rsidRPr="00497D1B">
            <w:rPr>
              <w:rFonts w:ascii="Times New Roman" w:eastAsia="Calibri" w:hAnsi="Times New Roman"/>
              <w:szCs w:val="22"/>
              <w:lang w:val="en"/>
            </w:rPr>
            <w:fldChar w:fldCharType="separate"/>
          </w:r>
          <w:r w:rsidR="00002252" w:rsidRPr="00497D1B">
            <w:rPr>
              <w:rFonts w:ascii="Times New Roman" w:eastAsia="Calibri" w:hAnsi="Times New Roman"/>
              <w:noProof/>
              <w:szCs w:val="22"/>
            </w:rPr>
            <w:t>(Digital Promise, n.d.)</w:t>
          </w:r>
          <w:r w:rsidR="009803F7" w:rsidRPr="00497D1B">
            <w:rPr>
              <w:rFonts w:ascii="Times New Roman" w:eastAsia="Calibri" w:hAnsi="Times New Roman"/>
              <w:szCs w:val="22"/>
              <w:lang w:val="en"/>
            </w:rPr>
            <w:fldChar w:fldCharType="end"/>
          </w:r>
        </w:sdtContent>
      </w:sdt>
    </w:p>
    <w:p w14:paraId="421BE40C" w14:textId="1893826B" w:rsidR="000D1DA9" w:rsidRPr="00497D1B" w:rsidRDefault="000D1DA9" w:rsidP="000D1DA9">
      <w:pPr>
        <w:keepNext/>
        <w:keepLines/>
        <w:spacing w:before="480" w:after="240" w:line="276" w:lineRule="auto"/>
        <w:outlineLvl w:val="0"/>
        <w:rPr>
          <w:rFonts w:ascii="Times New Roman" w:eastAsia="Times New Roman" w:hAnsi="Times New Roman"/>
          <w:b/>
          <w:bCs/>
          <w:sz w:val="28"/>
          <w:szCs w:val="28"/>
          <w:lang w:eastAsia="ja-JP"/>
        </w:rPr>
      </w:pPr>
      <w:r w:rsidRPr="00497D1B">
        <w:rPr>
          <w:rFonts w:ascii="Times New Roman" w:eastAsia="Times New Roman" w:hAnsi="Times New Roman"/>
          <w:b/>
          <w:bCs/>
          <w:sz w:val="28"/>
          <w:szCs w:val="28"/>
          <w:lang w:eastAsia="ja-JP"/>
        </w:rPr>
        <w:t>Characteristics of Microcredentials</w:t>
      </w:r>
    </w:p>
    <w:p w14:paraId="43088969" w14:textId="77777777" w:rsidR="000D1DA9" w:rsidRPr="00497D1B" w:rsidRDefault="000D1DA9" w:rsidP="000D1DA9">
      <w:pPr>
        <w:spacing w:after="200" w:line="276" w:lineRule="auto"/>
        <w:rPr>
          <w:rFonts w:ascii="Times New Roman" w:eastAsia="Calibri" w:hAnsi="Times New Roman"/>
          <w:szCs w:val="22"/>
        </w:rPr>
      </w:pPr>
      <w:r w:rsidRPr="00497D1B">
        <w:rPr>
          <w:rFonts w:ascii="Times New Roman" w:eastAsia="Calibri" w:hAnsi="Times New Roman"/>
          <w:szCs w:val="22"/>
        </w:rPr>
        <w:t>Several characteristics make microcredentials attractive options for educator professional development:</w:t>
      </w:r>
    </w:p>
    <w:p w14:paraId="398C4DF2" w14:textId="77777777" w:rsidR="000D1DA9" w:rsidRPr="00497D1B" w:rsidRDefault="000D1DA9" w:rsidP="0047290D">
      <w:pPr>
        <w:pStyle w:val="ListParagraph"/>
        <w:numPr>
          <w:ilvl w:val="0"/>
          <w:numId w:val="13"/>
        </w:numPr>
        <w:spacing w:after="200" w:line="276" w:lineRule="auto"/>
        <w:rPr>
          <w:rFonts w:ascii="Times New Roman" w:eastAsia="Calibri" w:hAnsi="Times New Roman"/>
          <w:szCs w:val="22"/>
        </w:rPr>
      </w:pPr>
      <w:r w:rsidRPr="00497D1B">
        <w:rPr>
          <w:rFonts w:ascii="Times New Roman" w:eastAsia="Calibri" w:hAnsi="Times New Roman"/>
          <w:szCs w:val="22"/>
        </w:rPr>
        <w:t>Competency-based – They require teachers to demonstrate actual skills and abilities through the submission of evidence such as lesson plans, videos, or other artifacts. They do not rely on seat-time as an indicator of learning.</w:t>
      </w:r>
    </w:p>
    <w:p w14:paraId="56971DB8" w14:textId="77777777" w:rsidR="000D1DA9" w:rsidRPr="00497D1B" w:rsidRDefault="000D1DA9" w:rsidP="0047290D">
      <w:pPr>
        <w:pStyle w:val="ListParagraph"/>
        <w:numPr>
          <w:ilvl w:val="0"/>
          <w:numId w:val="13"/>
        </w:numPr>
        <w:spacing w:after="200" w:line="276" w:lineRule="auto"/>
        <w:rPr>
          <w:rFonts w:ascii="Times New Roman" w:eastAsia="Calibri" w:hAnsi="Times New Roman"/>
          <w:szCs w:val="22"/>
        </w:rPr>
      </w:pPr>
      <w:r w:rsidRPr="00497D1B">
        <w:rPr>
          <w:rFonts w:ascii="Times New Roman" w:eastAsia="Calibri" w:hAnsi="Times New Roman"/>
          <w:szCs w:val="22"/>
        </w:rPr>
        <w:t>Personalized – Teachers can select microcredentials based on their own needs, in areas that need improvement or in areas of interest to develop new skills and knowledge.</w:t>
      </w:r>
    </w:p>
    <w:p w14:paraId="7E5C0FC1" w14:textId="790A2FF9" w:rsidR="000D1DA9" w:rsidRPr="00497D1B" w:rsidRDefault="000D1DA9" w:rsidP="0047290D">
      <w:pPr>
        <w:pStyle w:val="ListParagraph"/>
        <w:numPr>
          <w:ilvl w:val="0"/>
          <w:numId w:val="13"/>
        </w:numPr>
        <w:spacing w:after="200" w:line="276" w:lineRule="auto"/>
        <w:rPr>
          <w:rFonts w:ascii="Times New Roman" w:eastAsia="Calibri" w:hAnsi="Times New Roman"/>
          <w:szCs w:val="22"/>
        </w:rPr>
      </w:pPr>
      <w:r w:rsidRPr="00497D1B">
        <w:rPr>
          <w:rFonts w:ascii="Times New Roman" w:eastAsia="Calibri" w:hAnsi="Times New Roman"/>
          <w:szCs w:val="22"/>
        </w:rPr>
        <w:t xml:space="preserve">Job-embedded – Microcredentials can be targeted so they are directly </w:t>
      </w:r>
      <w:r w:rsidR="00DF72D3" w:rsidRPr="00497D1B">
        <w:rPr>
          <w:rFonts w:ascii="Times New Roman" w:eastAsia="Calibri" w:hAnsi="Times New Roman"/>
          <w:szCs w:val="22"/>
        </w:rPr>
        <w:t>relevant to</w:t>
      </w:r>
      <w:r w:rsidRPr="00497D1B">
        <w:rPr>
          <w:rFonts w:ascii="Times New Roman" w:eastAsia="Calibri" w:hAnsi="Times New Roman"/>
          <w:szCs w:val="22"/>
        </w:rPr>
        <w:t xml:space="preserve"> the process of classroom teaching and learning.</w:t>
      </w:r>
    </w:p>
    <w:p w14:paraId="2CD55F3E" w14:textId="77777777" w:rsidR="000D1DA9" w:rsidRPr="00497D1B" w:rsidRDefault="000D1DA9" w:rsidP="0047290D">
      <w:pPr>
        <w:pStyle w:val="ListParagraph"/>
        <w:numPr>
          <w:ilvl w:val="0"/>
          <w:numId w:val="13"/>
        </w:numPr>
        <w:spacing w:after="200" w:line="276" w:lineRule="auto"/>
        <w:rPr>
          <w:rFonts w:ascii="Times New Roman" w:eastAsia="Calibri" w:hAnsi="Times New Roman"/>
          <w:szCs w:val="22"/>
        </w:rPr>
      </w:pPr>
      <w:r w:rsidRPr="00497D1B">
        <w:rPr>
          <w:rFonts w:ascii="Times New Roman" w:eastAsia="Calibri" w:hAnsi="Times New Roman"/>
          <w:szCs w:val="22"/>
        </w:rPr>
        <w:t>Available on demand – Teachers can generally choose the time, location, and order in which they develop competencies and produce evidence.</w:t>
      </w:r>
    </w:p>
    <w:p w14:paraId="10B39861" w14:textId="77777777" w:rsidR="000D1DA9" w:rsidRPr="00497D1B" w:rsidRDefault="000D1DA9" w:rsidP="0047290D">
      <w:pPr>
        <w:pStyle w:val="ListParagraph"/>
        <w:numPr>
          <w:ilvl w:val="0"/>
          <w:numId w:val="13"/>
        </w:numPr>
        <w:spacing w:after="200" w:line="276" w:lineRule="auto"/>
        <w:rPr>
          <w:rFonts w:ascii="Times New Roman" w:eastAsia="Calibri" w:hAnsi="Times New Roman"/>
          <w:szCs w:val="22"/>
        </w:rPr>
      </w:pPr>
      <w:r w:rsidRPr="00497D1B">
        <w:rPr>
          <w:rFonts w:ascii="Times New Roman" w:eastAsia="Calibri" w:hAnsi="Times New Roman"/>
          <w:szCs w:val="22"/>
        </w:rPr>
        <w:t>Research-backed – Microcredentials can be designed to address specific skills based on research related to classroom efficacy.</w:t>
      </w:r>
    </w:p>
    <w:p w14:paraId="54E98652" w14:textId="3A4B08B1" w:rsidR="000D1DA9" w:rsidRPr="00497D1B" w:rsidRDefault="000D1DA9" w:rsidP="0047290D">
      <w:pPr>
        <w:pStyle w:val="ListParagraph"/>
        <w:numPr>
          <w:ilvl w:val="0"/>
          <w:numId w:val="13"/>
        </w:numPr>
        <w:spacing w:after="200" w:line="276" w:lineRule="auto"/>
        <w:rPr>
          <w:rFonts w:ascii="Times New Roman" w:eastAsia="Calibri" w:hAnsi="Times New Roman"/>
          <w:szCs w:val="22"/>
        </w:rPr>
      </w:pPr>
      <w:r w:rsidRPr="00497D1B">
        <w:rPr>
          <w:rFonts w:ascii="Times New Roman" w:eastAsia="Calibri" w:hAnsi="Times New Roman"/>
          <w:szCs w:val="22"/>
        </w:rPr>
        <w:t>Evidence of both formal and informal training – Microcredentials can verify competency in areas where learning occur</w:t>
      </w:r>
      <w:r w:rsidR="00B100E3" w:rsidRPr="00497D1B">
        <w:rPr>
          <w:rFonts w:ascii="Times New Roman" w:eastAsia="Calibri" w:hAnsi="Times New Roman"/>
          <w:szCs w:val="22"/>
        </w:rPr>
        <w:t>s</w:t>
      </w:r>
      <w:r w:rsidRPr="00497D1B">
        <w:rPr>
          <w:rFonts w:ascii="Times New Roman" w:eastAsia="Calibri" w:hAnsi="Times New Roman"/>
          <w:szCs w:val="22"/>
        </w:rPr>
        <w:t xml:space="preserve"> both in a classroom and beyond.  For example, an individual who develop</w:t>
      </w:r>
      <w:r w:rsidR="00B100E3" w:rsidRPr="00497D1B">
        <w:rPr>
          <w:rFonts w:ascii="Times New Roman" w:eastAsia="Calibri" w:hAnsi="Times New Roman"/>
          <w:szCs w:val="22"/>
        </w:rPr>
        <w:t>s</w:t>
      </w:r>
      <w:r w:rsidRPr="00497D1B">
        <w:rPr>
          <w:rFonts w:ascii="Times New Roman" w:eastAsia="Calibri" w:hAnsi="Times New Roman"/>
          <w:szCs w:val="22"/>
        </w:rPr>
        <w:t xml:space="preserve"> skills as an area of </w:t>
      </w:r>
      <w:r w:rsidR="00B100E3" w:rsidRPr="00497D1B">
        <w:rPr>
          <w:rFonts w:ascii="Times New Roman" w:eastAsia="Calibri" w:hAnsi="Times New Roman"/>
          <w:szCs w:val="22"/>
        </w:rPr>
        <w:t xml:space="preserve">personal </w:t>
      </w:r>
      <w:r w:rsidRPr="00497D1B">
        <w:rPr>
          <w:rFonts w:ascii="Times New Roman" w:eastAsia="Calibri" w:hAnsi="Times New Roman"/>
          <w:szCs w:val="22"/>
        </w:rPr>
        <w:t>interest or on the job can verify his or her competency with a microcredential.</w:t>
      </w:r>
    </w:p>
    <w:p w14:paraId="1DD2E3C3" w14:textId="77777777" w:rsidR="000D1DA9" w:rsidRPr="00497D1B" w:rsidRDefault="000D1DA9" w:rsidP="0047290D">
      <w:pPr>
        <w:pStyle w:val="ListParagraph"/>
        <w:numPr>
          <w:ilvl w:val="0"/>
          <w:numId w:val="13"/>
        </w:numPr>
        <w:spacing w:after="200" w:line="276" w:lineRule="auto"/>
        <w:rPr>
          <w:rFonts w:ascii="Times New Roman" w:eastAsia="Calibri" w:hAnsi="Times New Roman"/>
          <w:szCs w:val="22"/>
        </w:rPr>
      </w:pPr>
      <w:r w:rsidRPr="00497D1B">
        <w:rPr>
          <w:rFonts w:ascii="Times New Roman" w:eastAsia="Calibri" w:hAnsi="Times New Roman"/>
          <w:szCs w:val="22"/>
        </w:rPr>
        <w:t>Agile – Microcredentials can be created quickly and easily to reflect changes in technology, course topics, learning standards, and research.</w:t>
      </w:r>
    </w:p>
    <w:p w14:paraId="3E787FDD" w14:textId="77777777" w:rsidR="000D1DA9" w:rsidRPr="00497D1B" w:rsidRDefault="000D1DA9" w:rsidP="0047290D">
      <w:pPr>
        <w:pStyle w:val="ListParagraph"/>
        <w:numPr>
          <w:ilvl w:val="0"/>
          <w:numId w:val="13"/>
        </w:numPr>
        <w:spacing w:after="200" w:line="276" w:lineRule="auto"/>
        <w:rPr>
          <w:rFonts w:ascii="Times New Roman" w:eastAsia="Calibri" w:hAnsi="Times New Roman"/>
          <w:szCs w:val="22"/>
        </w:rPr>
      </w:pPr>
      <w:r w:rsidRPr="00497D1B">
        <w:rPr>
          <w:rFonts w:ascii="Times New Roman" w:eastAsia="Calibri" w:hAnsi="Times New Roman"/>
          <w:szCs w:val="22"/>
        </w:rPr>
        <w:t>Shareable – Evidence of earning microcredentials in the form of digital badges can be shared across a variety of platforms and are portable.</w:t>
      </w:r>
    </w:p>
    <w:p w14:paraId="2FCE1AD3" w14:textId="77777777" w:rsidR="000D1DA9" w:rsidRPr="00497D1B" w:rsidRDefault="00DD0C59" w:rsidP="000D1DA9">
      <w:pPr>
        <w:spacing w:after="200" w:line="276" w:lineRule="auto"/>
        <w:jc w:val="right"/>
        <w:rPr>
          <w:rFonts w:ascii="Times New Roman" w:eastAsia="Calibri" w:hAnsi="Times New Roman"/>
          <w:szCs w:val="22"/>
        </w:rPr>
      </w:pPr>
      <w:sdt>
        <w:sdtPr>
          <w:rPr>
            <w:rFonts w:ascii="Times New Roman" w:eastAsia="Calibri" w:hAnsi="Times New Roman"/>
            <w:szCs w:val="22"/>
          </w:rPr>
          <w:id w:val="-27733395"/>
          <w:citation/>
        </w:sdtPr>
        <w:sdtEndPr/>
        <w:sdtContent>
          <w:r w:rsidR="000D1DA9" w:rsidRPr="00497D1B">
            <w:rPr>
              <w:rFonts w:ascii="Times New Roman" w:eastAsia="Calibri" w:hAnsi="Times New Roman"/>
              <w:szCs w:val="22"/>
            </w:rPr>
            <w:fldChar w:fldCharType="begin"/>
          </w:r>
          <w:r w:rsidR="000D1DA9" w:rsidRPr="00497D1B">
            <w:rPr>
              <w:rFonts w:ascii="Times New Roman" w:eastAsia="Calibri" w:hAnsi="Times New Roman"/>
              <w:szCs w:val="22"/>
            </w:rPr>
            <w:instrText xml:space="preserve"> CITATION Cen16 \l 1033  \m Cod19</w:instrText>
          </w:r>
          <w:r w:rsidR="000D1DA9" w:rsidRPr="00497D1B">
            <w:rPr>
              <w:rFonts w:ascii="Times New Roman" w:eastAsia="Calibri" w:hAnsi="Times New Roman"/>
              <w:szCs w:val="22"/>
            </w:rPr>
            <w:fldChar w:fldCharType="separate"/>
          </w:r>
          <w:r w:rsidR="000D1DA9" w:rsidRPr="00497D1B">
            <w:rPr>
              <w:rFonts w:ascii="Times New Roman" w:eastAsia="Calibri" w:hAnsi="Times New Roman"/>
              <w:noProof/>
              <w:szCs w:val="22"/>
            </w:rPr>
            <w:t>(Center for Teaching Quality and Digital Promise, 2016; Code.org Advocacy Coalition, 2019)</w:t>
          </w:r>
          <w:r w:rsidR="000D1DA9" w:rsidRPr="00497D1B">
            <w:rPr>
              <w:rFonts w:ascii="Times New Roman" w:eastAsia="Calibri" w:hAnsi="Times New Roman"/>
              <w:szCs w:val="22"/>
            </w:rPr>
            <w:fldChar w:fldCharType="end"/>
          </w:r>
        </w:sdtContent>
      </w:sdt>
    </w:p>
    <w:p w14:paraId="15B7A507" w14:textId="6FC8A348" w:rsidR="007D0399" w:rsidRPr="00497D1B" w:rsidRDefault="007D0399" w:rsidP="006D3B7F">
      <w:pPr>
        <w:keepNext/>
        <w:keepLines/>
        <w:spacing w:before="480" w:after="240" w:line="276" w:lineRule="auto"/>
        <w:outlineLvl w:val="0"/>
        <w:rPr>
          <w:rFonts w:ascii="Times New Roman" w:eastAsia="Times New Roman" w:hAnsi="Times New Roman"/>
          <w:b/>
          <w:bCs/>
          <w:sz w:val="28"/>
          <w:szCs w:val="28"/>
          <w:lang w:eastAsia="ja-JP"/>
        </w:rPr>
      </w:pPr>
      <w:r w:rsidRPr="00497D1B">
        <w:rPr>
          <w:rFonts w:ascii="Times New Roman" w:eastAsia="Times New Roman" w:hAnsi="Times New Roman"/>
          <w:b/>
          <w:bCs/>
          <w:sz w:val="28"/>
          <w:szCs w:val="28"/>
          <w:lang w:eastAsia="ja-JP"/>
        </w:rPr>
        <w:t>Microcredentials as Professional Development for Teachers</w:t>
      </w:r>
    </w:p>
    <w:p w14:paraId="0F120C5C" w14:textId="02E9F326" w:rsidR="000E0366" w:rsidRPr="00497D1B" w:rsidRDefault="000E0366" w:rsidP="007D0399">
      <w:pPr>
        <w:spacing w:after="200" w:line="276" w:lineRule="auto"/>
        <w:rPr>
          <w:rFonts w:ascii="Times New Roman" w:eastAsia="Calibri" w:hAnsi="Times New Roman"/>
          <w:szCs w:val="22"/>
        </w:rPr>
      </w:pPr>
      <w:r w:rsidRPr="00497D1B">
        <w:rPr>
          <w:rFonts w:ascii="Times New Roman" w:eastAsia="Calibri" w:hAnsi="Times New Roman"/>
          <w:szCs w:val="22"/>
        </w:rPr>
        <w:t xml:space="preserve">The </w:t>
      </w:r>
      <w:r w:rsidRPr="00497D1B">
        <w:rPr>
          <w:rFonts w:ascii="Times New Roman" w:eastAsia="Calibri" w:hAnsi="Times New Roman"/>
          <w:i/>
          <w:iCs/>
          <w:szCs w:val="22"/>
        </w:rPr>
        <w:t>Every Student Succeeds Act</w:t>
      </w:r>
      <w:r w:rsidRPr="00497D1B">
        <w:rPr>
          <w:rFonts w:ascii="Times New Roman" w:eastAsia="Calibri" w:hAnsi="Times New Roman"/>
          <w:szCs w:val="22"/>
        </w:rPr>
        <w:t xml:space="preserve"> </w:t>
      </w:r>
      <w:r w:rsidR="009527B9" w:rsidRPr="00497D1B">
        <w:rPr>
          <w:rFonts w:ascii="Times New Roman" w:eastAsia="Calibri" w:hAnsi="Times New Roman"/>
          <w:szCs w:val="22"/>
        </w:rPr>
        <w:t xml:space="preserve">(Public Law 115-224) </w:t>
      </w:r>
      <w:r w:rsidRPr="00497D1B">
        <w:rPr>
          <w:rFonts w:ascii="Times New Roman" w:eastAsia="Calibri" w:hAnsi="Times New Roman"/>
          <w:szCs w:val="22"/>
        </w:rPr>
        <w:t>was signed into law in December 10, 2015</w:t>
      </w:r>
      <w:r w:rsidR="00740596" w:rsidRPr="00497D1B">
        <w:rPr>
          <w:rFonts w:ascii="Times New Roman" w:eastAsia="Calibri" w:hAnsi="Times New Roman"/>
          <w:szCs w:val="22"/>
        </w:rPr>
        <w:t>,</w:t>
      </w:r>
      <w:r w:rsidR="009527B9" w:rsidRPr="00497D1B">
        <w:rPr>
          <w:rFonts w:ascii="Times New Roman" w:eastAsia="Calibri" w:hAnsi="Times New Roman"/>
          <w:szCs w:val="22"/>
        </w:rPr>
        <w:t xml:space="preserve"> to replace the </w:t>
      </w:r>
      <w:r w:rsidR="009527B9" w:rsidRPr="00497D1B">
        <w:rPr>
          <w:rFonts w:ascii="Times New Roman" w:eastAsia="Calibri" w:hAnsi="Times New Roman"/>
          <w:i/>
          <w:iCs/>
          <w:szCs w:val="22"/>
        </w:rPr>
        <w:t>No Child Left Behind Act</w:t>
      </w:r>
      <w:r w:rsidR="009527B9" w:rsidRPr="00497D1B">
        <w:rPr>
          <w:rFonts w:ascii="Times New Roman" w:eastAsia="Calibri" w:hAnsi="Times New Roman"/>
          <w:szCs w:val="22"/>
        </w:rPr>
        <w:t>.</w:t>
      </w:r>
      <w:r w:rsidR="00840671" w:rsidRPr="00497D1B">
        <w:rPr>
          <w:rFonts w:ascii="Times New Roman" w:eastAsia="Calibri" w:hAnsi="Times New Roman"/>
          <w:szCs w:val="22"/>
        </w:rPr>
        <w:t xml:space="preserve"> </w:t>
      </w:r>
      <w:r w:rsidR="009527B9" w:rsidRPr="00497D1B">
        <w:rPr>
          <w:rFonts w:ascii="Times New Roman" w:eastAsia="Calibri" w:hAnsi="Times New Roman"/>
          <w:szCs w:val="22"/>
        </w:rPr>
        <w:t xml:space="preserve">There </w:t>
      </w:r>
      <w:r w:rsidR="00423E2A" w:rsidRPr="00497D1B">
        <w:rPr>
          <w:rFonts w:ascii="Times New Roman" w:eastAsia="Calibri" w:hAnsi="Times New Roman"/>
          <w:szCs w:val="22"/>
        </w:rPr>
        <w:t>are</w:t>
      </w:r>
      <w:r w:rsidR="009527B9" w:rsidRPr="00497D1B">
        <w:rPr>
          <w:rFonts w:ascii="Times New Roman" w:eastAsia="Calibri" w:hAnsi="Times New Roman"/>
          <w:szCs w:val="22"/>
        </w:rPr>
        <w:t xml:space="preserve"> a number of differences in the provisions of the two laws, including a revised definition of </w:t>
      </w:r>
      <w:r w:rsidR="009527B9" w:rsidRPr="00497D1B">
        <w:rPr>
          <w:rFonts w:ascii="Times New Roman" w:eastAsia="Calibri" w:hAnsi="Times New Roman"/>
          <w:i/>
          <w:iCs/>
          <w:szCs w:val="22"/>
        </w:rPr>
        <w:t>professional development</w:t>
      </w:r>
      <w:r w:rsidR="009527B9" w:rsidRPr="00497D1B">
        <w:rPr>
          <w:rFonts w:ascii="Times New Roman" w:eastAsia="Calibri" w:hAnsi="Times New Roman"/>
          <w:szCs w:val="22"/>
        </w:rPr>
        <w:t xml:space="preserve">. The federal definition of professional development typically drives the kind of professional development that school divisions and states provide.  </w:t>
      </w:r>
    </w:p>
    <w:p w14:paraId="4142B092" w14:textId="44D0BAD5" w:rsidR="007D0399" w:rsidRPr="00497D1B" w:rsidRDefault="009527B9" w:rsidP="007D0399">
      <w:pPr>
        <w:spacing w:after="200" w:line="276" w:lineRule="auto"/>
        <w:rPr>
          <w:rFonts w:ascii="Times New Roman" w:eastAsia="Calibri" w:hAnsi="Times New Roman"/>
          <w:szCs w:val="22"/>
        </w:rPr>
      </w:pPr>
      <w:r w:rsidRPr="00497D1B">
        <w:rPr>
          <w:rFonts w:ascii="Times New Roman" w:eastAsia="Calibri" w:hAnsi="Times New Roman"/>
          <w:szCs w:val="22"/>
        </w:rPr>
        <w:t xml:space="preserve">The updated definition of professional development places more emphasis on </w:t>
      </w:r>
      <w:r w:rsidR="007D0399" w:rsidRPr="00497D1B">
        <w:rPr>
          <w:rFonts w:ascii="Times New Roman" w:eastAsia="Calibri" w:hAnsi="Times New Roman"/>
          <w:szCs w:val="22"/>
        </w:rPr>
        <w:t xml:space="preserve">growth and career </w:t>
      </w:r>
      <w:r w:rsidR="00423E2A" w:rsidRPr="00497D1B">
        <w:rPr>
          <w:rFonts w:ascii="Times New Roman" w:eastAsia="Calibri" w:hAnsi="Times New Roman"/>
          <w:szCs w:val="22"/>
        </w:rPr>
        <w:t>enhancement</w:t>
      </w:r>
      <w:r w:rsidRPr="00497D1B">
        <w:rPr>
          <w:rFonts w:ascii="Times New Roman" w:eastAsia="Calibri" w:hAnsi="Times New Roman"/>
          <w:szCs w:val="22"/>
        </w:rPr>
        <w:t>. It states that professional development should consist of personalized, ongoing, job-embedded activities that are:</w:t>
      </w:r>
    </w:p>
    <w:p w14:paraId="47954E4F" w14:textId="1FC65305" w:rsidR="009527B9" w:rsidRPr="00497D1B" w:rsidRDefault="009527B9" w:rsidP="0047290D">
      <w:pPr>
        <w:pStyle w:val="ListParagraph"/>
        <w:numPr>
          <w:ilvl w:val="0"/>
          <w:numId w:val="4"/>
        </w:numPr>
        <w:spacing w:after="200" w:line="276" w:lineRule="auto"/>
        <w:rPr>
          <w:rFonts w:ascii="Times New Roman" w:eastAsia="Calibri" w:hAnsi="Times New Roman"/>
          <w:szCs w:val="22"/>
        </w:rPr>
      </w:pPr>
      <w:r w:rsidRPr="00497D1B">
        <w:rPr>
          <w:rFonts w:ascii="Times New Roman" w:eastAsia="Calibri" w:hAnsi="Times New Roman"/>
          <w:szCs w:val="22"/>
        </w:rPr>
        <w:t>Available to all school staff, including paraprofessionals;</w:t>
      </w:r>
    </w:p>
    <w:p w14:paraId="166BB4F8" w14:textId="3C3EEB2B" w:rsidR="009527B9" w:rsidRPr="00497D1B" w:rsidRDefault="009527B9" w:rsidP="0047290D">
      <w:pPr>
        <w:pStyle w:val="ListParagraph"/>
        <w:numPr>
          <w:ilvl w:val="0"/>
          <w:numId w:val="4"/>
        </w:numPr>
        <w:spacing w:after="200" w:line="276" w:lineRule="auto"/>
        <w:rPr>
          <w:rFonts w:ascii="Times New Roman" w:eastAsia="Calibri" w:hAnsi="Times New Roman"/>
          <w:szCs w:val="22"/>
        </w:rPr>
      </w:pPr>
      <w:r w:rsidRPr="00497D1B">
        <w:rPr>
          <w:rFonts w:ascii="Times New Roman" w:eastAsia="Calibri" w:hAnsi="Times New Roman"/>
          <w:szCs w:val="22"/>
        </w:rPr>
        <w:t>Part of broader school improvement plans;</w:t>
      </w:r>
    </w:p>
    <w:p w14:paraId="54D0B0E7" w14:textId="1AA7703C" w:rsidR="009527B9" w:rsidRPr="00497D1B" w:rsidRDefault="009527B9" w:rsidP="0047290D">
      <w:pPr>
        <w:pStyle w:val="ListParagraph"/>
        <w:numPr>
          <w:ilvl w:val="0"/>
          <w:numId w:val="4"/>
        </w:numPr>
        <w:spacing w:after="200" w:line="276" w:lineRule="auto"/>
        <w:rPr>
          <w:rFonts w:ascii="Times New Roman" w:eastAsia="Calibri" w:hAnsi="Times New Roman"/>
          <w:szCs w:val="22"/>
        </w:rPr>
      </w:pPr>
      <w:r w:rsidRPr="00497D1B">
        <w:rPr>
          <w:rFonts w:ascii="Times New Roman" w:eastAsia="Calibri" w:hAnsi="Times New Roman"/>
          <w:szCs w:val="22"/>
        </w:rPr>
        <w:t>Collaborative and data-driven;</w:t>
      </w:r>
    </w:p>
    <w:p w14:paraId="248978A7" w14:textId="7758F40C" w:rsidR="009527B9" w:rsidRPr="00497D1B" w:rsidRDefault="009527B9" w:rsidP="0047290D">
      <w:pPr>
        <w:pStyle w:val="ListParagraph"/>
        <w:numPr>
          <w:ilvl w:val="0"/>
          <w:numId w:val="4"/>
        </w:numPr>
        <w:spacing w:after="200" w:line="276" w:lineRule="auto"/>
        <w:rPr>
          <w:rFonts w:ascii="Times New Roman" w:eastAsia="Calibri" w:hAnsi="Times New Roman"/>
          <w:szCs w:val="22"/>
        </w:rPr>
      </w:pPr>
      <w:r w:rsidRPr="00497D1B">
        <w:rPr>
          <w:rFonts w:ascii="Times New Roman" w:eastAsia="Calibri" w:hAnsi="Times New Roman"/>
          <w:szCs w:val="22"/>
        </w:rPr>
        <w:t>Developed with educator input; and</w:t>
      </w:r>
    </w:p>
    <w:p w14:paraId="2A975E0E" w14:textId="7C551F2F" w:rsidR="009527B9" w:rsidRPr="00497D1B" w:rsidRDefault="009527B9" w:rsidP="0047290D">
      <w:pPr>
        <w:pStyle w:val="ListParagraph"/>
        <w:numPr>
          <w:ilvl w:val="0"/>
          <w:numId w:val="4"/>
        </w:numPr>
        <w:spacing w:after="200" w:line="276" w:lineRule="auto"/>
        <w:rPr>
          <w:rFonts w:ascii="Times New Roman" w:eastAsia="Calibri" w:hAnsi="Times New Roman"/>
          <w:szCs w:val="22"/>
        </w:rPr>
      </w:pPr>
      <w:r w:rsidRPr="00497D1B">
        <w:rPr>
          <w:rFonts w:ascii="Times New Roman" w:eastAsia="Calibri" w:hAnsi="Times New Roman"/>
          <w:szCs w:val="22"/>
        </w:rPr>
        <w:t>Regularly evaluated.</w:t>
      </w:r>
    </w:p>
    <w:p w14:paraId="0363921A" w14:textId="6FCF377E" w:rsidR="00380A44" w:rsidRPr="00497D1B" w:rsidRDefault="00380A44" w:rsidP="00380A44">
      <w:pPr>
        <w:spacing w:after="200" w:line="276" w:lineRule="auto"/>
        <w:rPr>
          <w:rFonts w:ascii="Times New Roman" w:eastAsia="Calibri" w:hAnsi="Times New Roman"/>
          <w:szCs w:val="22"/>
        </w:rPr>
      </w:pPr>
      <w:r w:rsidRPr="00497D1B">
        <w:rPr>
          <w:rFonts w:ascii="Times New Roman" w:eastAsia="Calibri" w:hAnsi="Times New Roman"/>
          <w:szCs w:val="22"/>
        </w:rPr>
        <w:t>These activities should be designed to improve:</w:t>
      </w:r>
    </w:p>
    <w:p w14:paraId="33E745F2" w14:textId="77777777" w:rsidR="00380A44" w:rsidRPr="00497D1B" w:rsidRDefault="00380A44" w:rsidP="0047290D">
      <w:pPr>
        <w:pStyle w:val="ListParagraph"/>
        <w:numPr>
          <w:ilvl w:val="0"/>
          <w:numId w:val="5"/>
        </w:numPr>
        <w:spacing w:after="200" w:line="276" w:lineRule="auto"/>
        <w:rPr>
          <w:rFonts w:ascii="Times New Roman" w:eastAsia="Calibri" w:hAnsi="Times New Roman"/>
          <w:szCs w:val="22"/>
        </w:rPr>
      </w:pPr>
      <w:r w:rsidRPr="00497D1B">
        <w:rPr>
          <w:rFonts w:ascii="Times New Roman" w:eastAsia="Calibri" w:hAnsi="Times New Roman"/>
          <w:szCs w:val="22"/>
        </w:rPr>
        <w:t xml:space="preserve">Teachers’ knowledge of the academic subjects they teach; </w:t>
      </w:r>
    </w:p>
    <w:p w14:paraId="06AD8C39" w14:textId="638056ED" w:rsidR="00380A44" w:rsidRPr="00497D1B" w:rsidRDefault="00380A44" w:rsidP="0047290D">
      <w:pPr>
        <w:pStyle w:val="ListParagraph"/>
        <w:numPr>
          <w:ilvl w:val="0"/>
          <w:numId w:val="5"/>
        </w:numPr>
        <w:spacing w:after="200" w:line="276" w:lineRule="auto"/>
        <w:rPr>
          <w:rFonts w:ascii="Times New Roman" w:eastAsia="Calibri" w:hAnsi="Times New Roman"/>
          <w:szCs w:val="22"/>
        </w:rPr>
      </w:pPr>
      <w:r w:rsidRPr="00497D1B">
        <w:rPr>
          <w:rFonts w:ascii="Times New Roman" w:eastAsia="Calibri" w:hAnsi="Times New Roman"/>
          <w:szCs w:val="22"/>
        </w:rPr>
        <w:t xml:space="preserve">Their understanding of how students learn; </w:t>
      </w:r>
    </w:p>
    <w:p w14:paraId="73932171" w14:textId="77777777" w:rsidR="00380A44" w:rsidRPr="00497D1B" w:rsidRDefault="00380A44" w:rsidP="0047290D">
      <w:pPr>
        <w:pStyle w:val="ListParagraph"/>
        <w:numPr>
          <w:ilvl w:val="0"/>
          <w:numId w:val="5"/>
        </w:numPr>
        <w:spacing w:after="200" w:line="276" w:lineRule="auto"/>
        <w:rPr>
          <w:rFonts w:ascii="Times New Roman" w:eastAsia="Calibri" w:hAnsi="Times New Roman"/>
          <w:szCs w:val="22"/>
        </w:rPr>
      </w:pPr>
      <w:r w:rsidRPr="00497D1B">
        <w:rPr>
          <w:rFonts w:ascii="Times New Roman" w:eastAsia="Calibri" w:hAnsi="Times New Roman"/>
          <w:szCs w:val="22"/>
        </w:rPr>
        <w:t>Their ability to use effective instructional strategies; and</w:t>
      </w:r>
    </w:p>
    <w:p w14:paraId="689A3CF7" w14:textId="4D93AF91" w:rsidR="00380A44" w:rsidRPr="00497D1B" w:rsidRDefault="00380A44" w:rsidP="0047290D">
      <w:pPr>
        <w:pStyle w:val="ListParagraph"/>
        <w:numPr>
          <w:ilvl w:val="0"/>
          <w:numId w:val="5"/>
        </w:numPr>
        <w:spacing w:after="200" w:line="276" w:lineRule="auto"/>
        <w:rPr>
          <w:rFonts w:ascii="Times New Roman" w:eastAsia="Calibri" w:hAnsi="Times New Roman"/>
          <w:szCs w:val="22"/>
        </w:rPr>
      </w:pPr>
      <w:r w:rsidRPr="00497D1B">
        <w:rPr>
          <w:rFonts w:ascii="Times New Roman" w:eastAsia="Calibri" w:hAnsi="Times New Roman"/>
          <w:szCs w:val="22"/>
        </w:rPr>
        <w:t>Their classroom management skills.</w:t>
      </w:r>
    </w:p>
    <w:p w14:paraId="294828C8" w14:textId="7AE3F00F" w:rsidR="008130AB" w:rsidRPr="00497D1B" w:rsidRDefault="008130AB" w:rsidP="00EC2CD3">
      <w:pPr>
        <w:spacing w:after="200" w:line="276" w:lineRule="auto"/>
        <w:rPr>
          <w:rFonts w:ascii="Times New Roman" w:eastAsia="Calibri" w:hAnsi="Times New Roman"/>
          <w:szCs w:val="22"/>
        </w:rPr>
      </w:pPr>
      <w:r w:rsidRPr="00497D1B">
        <w:rPr>
          <w:rFonts w:ascii="Times New Roman" w:eastAsia="Calibri" w:hAnsi="Times New Roman"/>
          <w:szCs w:val="22"/>
        </w:rPr>
        <w:t>Microcredentials can serve as a means to meet these requirements.</w:t>
      </w:r>
      <w:r w:rsidR="00840671" w:rsidRPr="00497D1B">
        <w:rPr>
          <w:rFonts w:ascii="Times New Roman" w:eastAsia="Calibri" w:hAnsi="Times New Roman"/>
          <w:szCs w:val="22"/>
        </w:rPr>
        <w:t xml:space="preserve"> </w:t>
      </w:r>
      <w:r w:rsidRPr="00497D1B">
        <w:rPr>
          <w:rFonts w:ascii="Times New Roman" w:eastAsia="Calibri" w:hAnsi="Times New Roman"/>
          <w:szCs w:val="22"/>
        </w:rPr>
        <w:t xml:space="preserve">They offer teachers a choice of topics that are most important to them, based on either their own professional needs or the needs of their students. The targeted nature of </w:t>
      </w:r>
      <w:r w:rsidR="0053249D" w:rsidRPr="00497D1B">
        <w:rPr>
          <w:rFonts w:ascii="Times New Roman" w:eastAsia="Calibri" w:hAnsi="Times New Roman"/>
          <w:szCs w:val="22"/>
        </w:rPr>
        <w:t>microcredential</w:t>
      </w:r>
      <w:r w:rsidRPr="00497D1B">
        <w:rPr>
          <w:rFonts w:ascii="Times New Roman" w:eastAsia="Calibri" w:hAnsi="Times New Roman"/>
          <w:szCs w:val="22"/>
        </w:rPr>
        <w:t xml:space="preserve"> experiences allows teachers to focus on the very specific skill set or </w:t>
      </w:r>
      <w:r w:rsidR="00B65AA5" w:rsidRPr="00497D1B">
        <w:rPr>
          <w:rFonts w:ascii="Times New Roman" w:eastAsia="Calibri" w:hAnsi="Times New Roman"/>
          <w:szCs w:val="22"/>
        </w:rPr>
        <w:t>information</w:t>
      </w:r>
      <w:r w:rsidRPr="00497D1B">
        <w:rPr>
          <w:rFonts w:ascii="Times New Roman" w:eastAsia="Calibri" w:hAnsi="Times New Roman"/>
          <w:szCs w:val="22"/>
        </w:rPr>
        <w:t xml:space="preserve"> set </w:t>
      </w:r>
      <w:r w:rsidR="00B100E3" w:rsidRPr="00497D1B">
        <w:rPr>
          <w:rFonts w:ascii="Times New Roman" w:eastAsia="Calibri" w:hAnsi="Times New Roman"/>
          <w:szCs w:val="22"/>
        </w:rPr>
        <w:t xml:space="preserve">required to improve </w:t>
      </w:r>
      <w:r w:rsidR="00CB11BD" w:rsidRPr="00497D1B">
        <w:rPr>
          <w:rFonts w:ascii="Times New Roman" w:eastAsia="Calibri" w:hAnsi="Times New Roman"/>
          <w:szCs w:val="22"/>
        </w:rPr>
        <w:t xml:space="preserve">their knowledge or </w:t>
      </w:r>
      <w:r w:rsidR="00B100E3" w:rsidRPr="00497D1B">
        <w:rPr>
          <w:rFonts w:ascii="Times New Roman" w:eastAsia="Calibri" w:hAnsi="Times New Roman"/>
          <w:szCs w:val="22"/>
        </w:rPr>
        <w:t>instruction</w:t>
      </w:r>
      <w:r w:rsidRPr="00497D1B">
        <w:rPr>
          <w:rFonts w:ascii="Times New Roman" w:eastAsia="Calibri" w:hAnsi="Times New Roman"/>
          <w:szCs w:val="22"/>
        </w:rPr>
        <w:t xml:space="preserve">. </w:t>
      </w:r>
      <w:sdt>
        <w:sdtPr>
          <w:rPr>
            <w:rFonts w:ascii="Times New Roman" w:eastAsia="Calibri" w:hAnsi="Times New Roman"/>
            <w:szCs w:val="22"/>
          </w:rPr>
          <w:id w:val="857698912"/>
          <w:citation/>
        </w:sdtPr>
        <w:sdtEndPr/>
        <w:sdtContent>
          <w:r w:rsidR="00743204" w:rsidRPr="00497D1B">
            <w:rPr>
              <w:rFonts w:ascii="Times New Roman" w:eastAsia="Calibri" w:hAnsi="Times New Roman"/>
              <w:szCs w:val="22"/>
            </w:rPr>
            <w:fldChar w:fldCharType="begin"/>
          </w:r>
          <w:r w:rsidR="00743204" w:rsidRPr="00497D1B">
            <w:rPr>
              <w:rFonts w:ascii="Times New Roman" w:eastAsia="Calibri" w:hAnsi="Times New Roman"/>
              <w:szCs w:val="22"/>
            </w:rPr>
            <w:instrText xml:space="preserve"> CITATION Tur16 \l 1033 </w:instrText>
          </w:r>
          <w:r w:rsidR="00743204" w:rsidRPr="00497D1B">
            <w:rPr>
              <w:rFonts w:ascii="Times New Roman" w:eastAsia="Calibri" w:hAnsi="Times New Roman"/>
              <w:szCs w:val="22"/>
            </w:rPr>
            <w:fldChar w:fldCharType="separate"/>
          </w:r>
          <w:r w:rsidR="00743204" w:rsidRPr="00497D1B">
            <w:rPr>
              <w:rFonts w:ascii="Times New Roman" w:eastAsia="Calibri" w:hAnsi="Times New Roman"/>
              <w:noProof/>
              <w:szCs w:val="22"/>
            </w:rPr>
            <w:t>(Turk, 2016)</w:t>
          </w:r>
          <w:r w:rsidR="00743204" w:rsidRPr="00497D1B">
            <w:rPr>
              <w:rFonts w:ascii="Times New Roman" w:eastAsia="Calibri" w:hAnsi="Times New Roman"/>
              <w:szCs w:val="22"/>
            </w:rPr>
            <w:fldChar w:fldCharType="end"/>
          </w:r>
        </w:sdtContent>
      </w:sdt>
    </w:p>
    <w:p w14:paraId="28BBD042" w14:textId="36B51503" w:rsidR="00BD17FE" w:rsidRPr="00497D1B" w:rsidRDefault="008130AB" w:rsidP="00EC2CD3">
      <w:pPr>
        <w:spacing w:after="200" w:line="276" w:lineRule="auto"/>
        <w:rPr>
          <w:rFonts w:ascii="Times New Roman" w:eastAsia="Calibri" w:hAnsi="Times New Roman"/>
          <w:szCs w:val="22"/>
          <w:lang w:val="en"/>
        </w:rPr>
      </w:pPr>
      <w:r w:rsidRPr="00497D1B">
        <w:rPr>
          <w:rFonts w:ascii="Times New Roman" w:eastAsia="Calibri" w:hAnsi="Times New Roman"/>
          <w:szCs w:val="22"/>
        </w:rPr>
        <w:t>Microcredentials offer flexibility of learning anytime, anywhere, thus allowing teachers to participate at a time convenient to them.</w:t>
      </w:r>
      <w:r w:rsidR="00840671" w:rsidRPr="00497D1B">
        <w:rPr>
          <w:rFonts w:ascii="Times New Roman" w:eastAsia="Calibri" w:hAnsi="Times New Roman"/>
          <w:szCs w:val="22"/>
        </w:rPr>
        <w:t xml:space="preserve"> </w:t>
      </w:r>
      <w:r w:rsidRPr="00497D1B">
        <w:rPr>
          <w:rFonts w:ascii="Times New Roman" w:eastAsia="Calibri" w:hAnsi="Times New Roman"/>
          <w:szCs w:val="22"/>
        </w:rPr>
        <w:t>They are competency-based and value knowledge, skills, and abilities.</w:t>
      </w:r>
      <w:r w:rsidR="00840671" w:rsidRPr="00497D1B">
        <w:rPr>
          <w:rFonts w:ascii="Times New Roman" w:eastAsia="Calibri" w:hAnsi="Times New Roman"/>
          <w:szCs w:val="22"/>
        </w:rPr>
        <w:t xml:space="preserve"> </w:t>
      </w:r>
      <w:r w:rsidR="00032899" w:rsidRPr="00497D1B">
        <w:rPr>
          <w:rFonts w:ascii="Times New Roman" w:eastAsia="Calibri" w:hAnsi="Times New Roman"/>
          <w:szCs w:val="22"/>
        </w:rPr>
        <w:t xml:space="preserve"> </w:t>
      </w:r>
      <w:r w:rsidRPr="00497D1B">
        <w:rPr>
          <w:rFonts w:ascii="Times New Roman" w:eastAsia="Calibri" w:hAnsi="Times New Roman"/>
          <w:szCs w:val="22"/>
        </w:rPr>
        <w:t>The</w:t>
      </w:r>
      <w:r w:rsidR="00F00D27" w:rsidRPr="00497D1B">
        <w:rPr>
          <w:rFonts w:ascii="Times New Roman" w:eastAsia="Calibri" w:hAnsi="Times New Roman"/>
          <w:szCs w:val="22"/>
        </w:rPr>
        <w:t xml:space="preserve"> required learning experiences to earn them are personalized, and they are not based on “seat time.”</w:t>
      </w:r>
      <w:r w:rsidR="00840671" w:rsidRPr="00497D1B">
        <w:rPr>
          <w:rFonts w:ascii="Times New Roman" w:eastAsia="Calibri" w:hAnsi="Times New Roman"/>
          <w:szCs w:val="22"/>
        </w:rPr>
        <w:t xml:space="preserve"> </w:t>
      </w:r>
      <w:r w:rsidR="00186824" w:rsidRPr="00497D1B">
        <w:rPr>
          <w:rFonts w:ascii="Times New Roman" w:eastAsia="Calibri" w:hAnsi="Times New Roman"/>
          <w:szCs w:val="22"/>
        </w:rPr>
        <w:t>E</w:t>
      </w:r>
      <w:r w:rsidRPr="00497D1B">
        <w:rPr>
          <w:rFonts w:ascii="Times New Roman" w:eastAsia="Calibri" w:hAnsi="Times New Roman"/>
          <w:szCs w:val="22"/>
        </w:rPr>
        <w:t>ducator</w:t>
      </w:r>
      <w:r w:rsidR="00186824" w:rsidRPr="00497D1B">
        <w:rPr>
          <w:rFonts w:ascii="Times New Roman" w:eastAsia="Calibri" w:hAnsi="Times New Roman"/>
          <w:szCs w:val="22"/>
        </w:rPr>
        <w:t>s</w:t>
      </w:r>
      <w:r w:rsidRPr="00497D1B">
        <w:rPr>
          <w:rFonts w:ascii="Times New Roman" w:eastAsia="Calibri" w:hAnsi="Times New Roman"/>
          <w:szCs w:val="22"/>
        </w:rPr>
        <w:t xml:space="preserve"> can take </w:t>
      </w:r>
      <w:r w:rsidR="00186824" w:rsidRPr="00497D1B">
        <w:rPr>
          <w:rFonts w:ascii="Times New Roman" w:eastAsia="Calibri" w:hAnsi="Times New Roman"/>
          <w:szCs w:val="22"/>
        </w:rPr>
        <w:t xml:space="preserve">as little or as much time as needed </w:t>
      </w:r>
      <w:r w:rsidRPr="00497D1B">
        <w:rPr>
          <w:rFonts w:ascii="Times New Roman" w:eastAsia="Calibri" w:hAnsi="Times New Roman"/>
          <w:szCs w:val="22"/>
        </w:rPr>
        <w:t xml:space="preserve">to prepare their </w:t>
      </w:r>
      <w:r w:rsidR="0053249D" w:rsidRPr="00497D1B">
        <w:rPr>
          <w:rFonts w:ascii="Times New Roman" w:eastAsia="Calibri" w:hAnsi="Times New Roman"/>
          <w:szCs w:val="22"/>
        </w:rPr>
        <w:t>microcredential</w:t>
      </w:r>
      <w:r w:rsidRPr="00497D1B">
        <w:rPr>
          <w:rFonts w:ascii="Times New Roman" w:eastAsia="Calibri" w:hAnsi="Times New Roman"/>
          <w:szCs w:val="22"/>
        </w:rPr>
        <w:t xml:space="preserve"> submission</w:t>
      </w:r>
      <w:r w:rsidR="00186824" w:rsidRPr="00497D1B">
        <w:rPr>
          <w:rFonts w:ascii="Times New Roman" w:eastAsia="Calibri" w:hAnsi="Times New Roman"/>
          <w:szCs w:val="22"/>
        </w:rPr>
        <w:t>s</w:t>
      </w:r>
      <w:r w:rsidRPr="00497D1B">
        <w:rPr>
          <w:rFonts w:ascii="Times New Roman" w:eastAsia="Calibri" w:hAnsi="Times New Roman"/>
          <w:szCs w:val="22"/>
        </w:rPr>
        <w:t xml:space="preserve">. </w:t>
      </w:r>
      <w:r w:rsidR="00743204" w:rsidRPr="00497D1B">
        <w:rPr>
          <w:rFonts w:ascii="Times New Roman" w:eastAsia="Calibri" w:hAnsi="Times New Roman"/>
          <w:szCs w:val="22"/>
        </w:rPr>
        <w:t xml:space="preserve">Additionally, </w:t>
      </w:r>
      <w:r w:rsidR="00F00D27" w:rsidRPr="00497D1B">
        <w:rPr>
          <w:rFonts w:ascii="Times New Roman" w:hAnsi="Times New Roman"/>
        </w:rPr>
        <w:t>because microcredentials are stackable, they can be combined to show deeper learning in a particular topic rather than one-time exposure.</w:t>
      </w:r>
      <w:r w:rsidR="0081728D" w:rsidRPr="00497D1B">
        <w:rPr>
          <w:rFonts w:ascii="Times New Roman" w:eastAsia="Calibri" w:hAnsi="Times New Roman"/>
          <w:szCs w:val="22"/>
        </w:rPr>
        <w:t xml:space="preserve"> </w:t>
      </w:r>
      <w:sdt>
        <w:sdtPr>
          <w:rPr>
            <w:rFonts w:ascii="Times New Roman" w:eastAsia="Calibri" w:hAnsi="Times New Roman"/>
            <w:szCs w:val="22"/>
          </w:rPr>
          <w:id w:val="233907512"/>
          <w:citation/>
        </w:sdtPr>
        <w:sdtEndPr/>
        <w:sdtContent>
          <w:r w:rsidR="0081728D" w:rsidRPr="00497D1B">
            <w:rPr>
              <w:rFonts w:ascii="Times New Roman" w:eastAsia="Calibri" w:hAnsi="Times New Roman"/>
              <w:szCs w:val="22"/>
            </w:rPr>
            <w:fldChar w:fldCharType="begin"/>
          </w:r>
          <w:r w:rsidR="0081728D" w:rsidRPr="00497D1B">
            <w:rPr>
              <w:rFonts w:ascii="Times New Roman" w:eastAsia="Calibri" w:hAnsi="Times New Roman"/>
              <w:szCs w:val="22"/>
            </w:rPr>
            <w:instrText xml:space="preserve"> CITATION Dignd1 \l 1033 </w:instrText>
          </w:r>
          <w:r w:rsidR="0081728D" w:rsidRPr="00497D1B">
            <w:rPr>
              <w:rFonts w:ascii="Times New Roman" w:eastAsia="Calibri" w:hAnsi="Times New Roman"/>
              <w:szCs w:val="22"/>
            </w:rPr>
            <w:fldChar w:fldCharType="separate"/>
          </w:r>
          <w:r w:rsidR="0081728D" w:rsidRPr="00497D1B">
            <w:rPr>
              <w:rFonts w:ascii="Times New Roman" w:eastAsia="Calibri" w:hAnsi="Times New Roman"/>
              <w:noProof/>
              <w:szCs w:val="22"/>
            </w:rPr>
            <w:t>(Digital Promise, n.d.)</w:t>
          </w:r>
          <w:r w:rsidR="0081728D" w:rsidRPr="00497D1B">
            <w:rPr>
              <w:rFonts w:ascii="Times New Roman" w:eastAsia="Calibri" w:hAnsi="Times New Roman"/>
              <w:szCs w:val="22"/>
            </w:rPr>
            <w:fldChar w:fldCharType="end"/>
          </w:r>
        </w:sdtContent>
      </w:sdt>
    </w:p>
    <w:p w14:paraId="691AF08F" w14:textId="783A90AE" w:rsidR="00FB7CF4" w:rsidRPr="00497D1B" w:rsidRDefault="00186824" w:rsidP="004F4E4E">
      <w:pPr>
        <w:keepNext/>
        <w:keepLines/>
        <w:spacing w:before="480" w:after="240" w:line="276" w:lineRule="auto"/>
        <w:outlineLvl w:val="0"/>
        <w:rPr>
          <w:rFonts w:ascii="Times New Roman" w:eastAsia="Times New Roman" w:hAnsi="Times New Roman"/>
          <w:b/>
          <w:bCs/>
          <w:sz w:val="28"/>
          <w:szCs w:val="28"/>
          <w:lang w:eastAsia="ja-JP"/>
        </w:rPr>
      </w:pPr>
      <w:r w:rsidRPr="00497D1B">
        <w:rPr>
          <w:rFonts w:ascii="Times New Roman" w:eastAsia="Times New Roman" w:hAnsi="Times New Roman"/>
          <w:b/>
          <w:bCs/>
          <w:sz w:val="28"/>
          <w:szCs w:val="28"/>
          <w:lang w:eastAsia="ja-JP"/>
        </w:rPr>
        <w:t xml:space="preserve">Colleges and </w:t>
      </w:r>
      <w:r w:rsidR="00FB7CF4" w:rsidRPr="00497D1B">
        <w:rPr>
          <w:rFonts w:ascii="Times New Roman" w:eastAsia="Times New Roman" w:hAnsi="Times New Roman"/>
          <w:b/>
          <w:bCs/>
          <w:sz w:val="28"/>
          <w:szCs w:val="28"/>
          <w:lang w:eastAsia="ja-JP"/>
        </w:rPr>
        <w:t>Universities Offering Educator Microcredentials</w:t>
      </w:r>
    </w:p>
    <w:p w14:paraId="38E74A87" w14:textId="203C3B5F" w:rsidR="00186824" w:rsidRPr="00497D1B" w:rsidRDefault="00186824" w:rsidP="00C743AC">
      <w:pPr>
        <w:tabs>
          <w:tab w:val="num" w:pos="720"/>
        </w:tabs>
        <w:spacing w:after="200" w:line="276" w:lineRule="auto"/>
        <w:rPr>
          <w:rFonts w:ascii="Times New Roman" w:eastAsia="Calibri" w:hAnsi="Times New Roman"/>
          <w:szCs w:val="22"/>
        </w:rPr>
      </w:pPr>
      <w:r w:rsidRPr="00497D1B">
        <w:rPr>
          <w:rFonts w:ascii="Times New Roman" w:eastAsia="Calibri" w:hAnsi="Times New Roman"/>
          <w:szCs w:val="22"/>
        </w:rPr>
        <w:t xml:space="preserve">A number of colleges and universities have developed or are developing microcredentials for educators.  The following examples describe work being done in this area and do not constitute a comprehensive list of </w:t>
      </w:r>
      <w:r w:rsidR="00430ECC" w:rsidRPr="00497D1B">
        <w:rPr>
          <w:rFonts w:ascii="Times New Roman" w:eastAsia="Calibri" w:hAnsi="Times New Roman"/>
          <w:szCs w:val="22"/>
        </w:rPr>
        <w:t>institutions issuing or developing microcredentials.</w:t>
      </w:r>
    </w:p>
    <w:p w14:paraId="39478239" w14:textId="08BA2606" w:rsidR="00C743AC" w:rsidRPr="00497D1B" w:rsidRDefault="000A3EE1" w:rsidP="00C743AC">
      <w:pPr>
        <w:tabs>
          <w:tab w:val="num" w:pos="720"/>
        </w:tabs>
        <w:spacing w:after="200" w:line="276" w:lineRule="auto"/>
        <w:rPr>
          <w:rFonts w:ascii="Times New Roman" w:eastAsia="Calibri" w:hAnsi="Times New Roman"/>
          <w:szCs w:val="22"/>
        </w:rPr>
      </w:pPr>
      <w:r w:rsidRPr="00497D1B">
        <w:rPr>
          <w:rFonts w:ascii="Times New Roman" w:eastAsia="Calibri" w:hAnsi="Times New Roman"/>
          <w:b/>
          <w:bCs/>
          <w:szCs w:val="22"/>
        </w:rPr>
        <w:t>Radford University</w:t>
      </w:r>
      <w:r w:rsidRPr="00497D1B">
        <w:rPr>
          <w:rFonts w:ascii="Times New Roman" w:eastAsia="Calibri" w:hAnsi="Times New Roman"/>
          <w:szCs w:val="22"/>
        </w:rPr>
        <w:t xml:space="preserve"> was the only </w:t>
      </w:r>
      <w:r w:rsidR="00EC3AFB" w:rsidRPr="00497D1B">
        <w:rPr>
          <w:rFonts w:ascii="Times New Roman" w:eastAsia="Calibri" w:hAnsi="Times New Roman"/>
          <w:szCs w:val="22"/>
        </w:rPr>
        <w:t>university in Virginia</w:t>
      </w:r>
      <w:r w:rsidRPr="00497D1B">
        <w:rPr>
          <w:rFonts w:ascii="Times New Roman" w:eastAsia="Calibri" w:hAnsi="Times New Roman"/>
          <w:szCs w:val="22"/>
        </w:rPr>
        <w:t xml:space="preserve"> identified in research for this report </w:t>
      </w:r>
      <w:r w:rsidR="00EC3AFB" w:rsidRPr="00497D1B">
        <w:rPr>
          <w:rFonts w:ascii="Times New Roman" w:eastAsia="Calibri" w:hAnsi="Times New Roman"/>
          <w:szCs w:val="22"/>
        </w:rPr>
        <w:t xml:space="preserve">that is currently offering a program of online professional development specifically called </w:t>
      </w:r>
      <w:r w:rsidR="00EC3AFB" w:rsidRPr="00497D1B">
        <w:rPr>
          <w:rFonts w:ascii="Times New Roman" w:eastAsia="Calibri" w:hAnsi="Times New Roman"/>
          <w:i/>
          <w:iCs/>
          <w:szCs w:val="22"/>
        </w:rPr>
        <w:t>microcredentials</w:t>
      </w:r>
      <w:r w:rsidR="00C743AC" w:rsidRPr="00497D1B">
        <w:rPr>
          <w:rFonts w:ascii="Times New Roman" w:eastAsia="Calibri" w:hAnsi="Times New Roman"/>
          <w:i/>
          <w:iCs/>
          <w:szCs w:val="22"/>
        </w:rPr>
        <w:t xml:space="preserve">. </w:t>
      </w:r>
      <w:r w:rsidR="00C743AC" w:rsidRPr="00497D1B">
        <w:rPr>
          <w:rFonts w:ascii="Times New Roman" w:eastAsia="Calibri" w:hAnsi="Times New Roman"/>
          <w:szCs w:val="22"/>
        </w:rPr>
        <w:t xml:space="preserve">Radford University’s Appalachian Support for Specialized Education Training (ASSET) program delivers short online professional development sessions for K-12 educators that are self-paced and competency-based. They are grounded in research-based practices from the Institute of Education Sciences </w:t>
      </w:r>
      <w:r w:rsidR="00C743AC" w:rsidRPr="00497D1B">
        <w:rPr>
          <w:rFonts w:ascii="Times New Roman" w:eastAsia="Calibri" w:hAnsi="Times New Roman"/>
          <w:i/>
          <w:iCs/>
          <w:szCs w:val="22"/>
        </w:rPr>
        <w:t>What Works Clearinghouse</w:t>
      </w:r>
      <w:r w:rsidR="00C743AC" w:rsidRPr="00497D1B">
        <w:rPr>
          <w:rFonts w:ascii="Times New Roman" w:eastAsia="Calibri" w:hAnsi="Times New Roman"/>
          <w:szCs w:val="22"/>
        </w:rPr>
        <w:t xml:space="preserve"> practice guides. Participants who complete the modules can earn microcredentials, although these microcredentials do not currently meet the Open Badge standard. However, they can be considered for professional development points for licensure renewal, and ASSET learners also may receive graduate credit from Radford University if they complete at least five microcredentials. </w:t>
      </w:r>
      <w:r w:rsidR="0090542A" w:rsidRPr="00497D1B">
        <w:rPr>
          <w:rFonts w:ascii="Times New Roman" w:eastAsia="Calibri" w:hAnsi="Times New Roman"/>
          <w:szCs w:val="22"/>
        </w:rPr>
        <w:t>The ASSET microcredentials were created through a federal grant program, and participants from the Appalachian regions served incur no costs</w:t>
      </w:r>
      <w:r w:rsidR="00067F01" w:rsidRPr="00497D1B">
        <w:rPr>
          <w:rFonts w:ascii="Times New Roman" w:eastAsia="Calibri" w:hAnsi="Times New Roman"/>
          <w:szCs w:val="22"/>
        </w:rPr>
        <w:t>.</w:t>
      </w:r>
      <w:r w:rsidR="0090542A" w:rsidRPr="00497D1B">
        <w:rPr>
          <w:rFonts w:ascii="Times New Roman" w:eastAsia="Calibri" w:hAnsi="Times New Roman"/>
          <w:szCs w:val="22"/>
        </w:rPr>
        <w:t xml:space="preserve"> </w:t>
      </w:r>
      <w:sdt>
        <w:sdtPr>
          <w:rPr>
            <w:rFonts w:ascii="Times New Roman" w:eastAsia="Calibri" w:hAnsi="Times New Roman"/>
            <w:szCs w:val="22"/>
          </w:rPr>
          <w:id w:val="1295709543"/>
          <w:citation/>
        </w:sdtPr>
        <w:sdtEndPr/>
        <w:sdtContent>
          <w:r w:rsidR="00C743AC" w:rsidRPr="00497D1B">
            <w:rPr>
              <w:rFonts w:ascii="Times New Roman" w:eastAsia="Calibri" w:hAnsi="Times New Roman"/>
              <w:szCs w:val="22"/>
            </w:rPr>
            <w:fldChar w:fldCharType="begin"/>
          </w:r>
          <w:r w:rsidR="00C743AC" w:rsidRPr="00497D1B">
            <w:rPr>
              <w:rFonts w:ascii="Times New Roman" w:eastAsia="Calibri" w:hAnsi="Times New Roman"/>
              <w:szCs w:val="22"/>
            </w:rPr>
            <w:instrText xml:space="preserve">CITATION Wal19 \l 1033 </w:instrText>
          </w:r>
          <w:r w:rsidR="00C743AC" w:rsidRPr="00497D1B">
            <w:rPr>
              <w:rFonts w:ascii="Times New Roman" w:eastAsia="Calibri" w:hAnsi="Times New Roman"/>
              <w:szCs w:val="22"/>
            </w:rPr>
            <w:fldChar w:fldCharType="separate"/>
          </w:r>
          <w:r w:rsidR="00C743AC" w:rsidRPr="00497D1B">
            <w:rPr>
              <w:rFonts w:ascii="Times New Roman" w:eastAsia="Calibri" w:hAnsi="Times New Roman"/>
              <w:noProof/>
              <w:szCs w:val="22"/>
            </w:rPr>
            <w:t>(Wallace, 2019)</w:t>
          </w:r>
          <w:r w:rsidR="00C743AC" w:rsidRPr="00497D1B">
            <w:rPr>
              <w:rFonts w:ascii="Times New Roman" w:eastAsia="Calibri" w:hAnsi="Times New Roman"/>
              <w:szCs w:val="22"/>
            </w:rPr>
            <w:fldChar w:fldCharType="end"/>
          </w:r>
        </w:sdtContent>
      </w:sdt>
    </w:p>
    <w:p w14:paraId="075B91E3" w14:textId="77777777" w:rsidR="00C743AC" w:rsidRPr="00497D1B" w:rsidRDefault="00C743AC" w:rsidP="00C743AC">
      <w:pPr>
        <w:tabs>
          <w:tab w:val="num" w:pos="720"/>
        </w:tabs>
        <w:spacing w:after="200" w:line="276" w:lineRule="auto"/>
        <w:rPr>
          <w:rFonts w:ascii="Times New Roman" w:eastAsia="Calibri" w:hAnsi="Times New Roman"/>
          <w:szCs w:val="22"/>
        </w:rPr>
      </w:pPr>
      <w:r w:rsidRPr="00497D1B">
        <w:rPr>
          <w:rFonts w:ascii="Times New Roman" w:eastAsia="Calibri" w:hAnsi="Times New Roman"/>
          <w:szCs w:val="22"/>
        </w:rPr>
        <w:t xml:space="preserve">Matt Dunleavy, executive director of the Vinod </w:t>
      </w:r>
      <w:proofErr w:type="spellStart"/>
      <w:r w:rsidRPr="00497D1B">
        <w:rPr>
          <w:rFonts w:ascii="Times New Roman" w:eastAsia="Calibri" w:hAnsi="Times New Roman"/>
          <w:szCs w:val="22"/>
        </w:rPr>
        <w:t>Chachra</w:t>
      </w:r>
      <w:proofErr w:type="spellEnd"/>
      <w:r w:rsidRPr="00497D1B">
        <w:rPr>
          <w:rFonts w:ascii="Times New Roman" w:eastAsia="Calibri" w:hAnsi="Times New Roman"/>
          <w:szCs w:val="22"/>
        </w:rPr>
        <w:t xml:space="preserve"> IMPACT Lab, which administers the ASSET program at Radford, noted a distinction between microcredentials developed as a training model, such as those in the ASSET program, and those developed as a recognition model, which denote evidence of skill demonstration through submission and evaluation of evidence. </w:t>
      </w:r>
      <w:sdt>
        <w:sdtPr>
          <w:rPr>
            <w:rFonts w:ascii="Times New Roman" w:eastAsia="Calibri" w:hAnsi="Times New Roman"/>
            <w:szCs w:val="22"/>
          </w:rPr>
          <w:id w:val="722414329"/>
          <w:citation/>
        </w:sdtPr>
        <w:sdtEndPr/>
        <w:sdtContent>
          <w:r w:rsidRPr="00497D1B">
            <w:rPr>
              <w:rFonts w:ascii="Times New Roman" w:eastAsia="Calibri" w:hAnsi="Times New Roman"/>
              <w:szCs w:val="22"/>
            </w:rPr>
            <w:fldChar w:fldCharType="begin"/>
          </w:r>
          <w:r w:rsidRPr="00497D1B">
            <w:rPr>
              <w:rFonts w:ascii="Times New Roman" w:eastAsia="Calibri" w:hAnsi="Times New Roman"/>
              <w:szCs w:val="22"/>
            </w:rPr>
            <w:instrText xml:space="preserve"> CITATION Dun19 \l 1033 </w:instrText>
          </w:r>
          <w:r w:rsidRPr="00497D1B">
            <w:rPr>
              <w:rFonts w:ascii="Times New Roman" w:eastAsia="Calibri" w:hAnsi="Times New Roman"/>
              <w:szCs w:val="22"/>
            </w:rPr>
            <w:fldChar w:fldCharType="separate"/>
          </w:r>
          <w:r w:rsidRPr="00497D1B">
            <w:rPr>
              <w:rFonts w:ascii="Times New Roman" w:eastAsia="Calibri" w:hAnsi="Times New Roman"/>
              <w:noProof/>
              <w:szCs w:val="22"/>
            </w:rPr>
            <w:t>(Dunleavy, 2019)</w:t>
          </w:r>
          <w:r w:rsidRPr="00497D1B">
            <w:rPr>
              <w:rFonts w:ascii="Times New Roman" w:eastAsia="Calibri" w:hAnsi="Times New Roman"/>
              <w:szCs w:val="22"/>
            </w:rPr>
            <w:fldChar w:fldCharType="end"/>
          </w:r>
        </w:sdtContent>
      </w:sdt>
    </w:p>
    <w:p w14:paraId="4B9C9993" w14:textId="0FB3899C" w:rsidR="00EC3AFB" w:rsidRPr="00497D1B" w:rsidRDefault="00EC3AFB" w:rsidP="00EC2CD3">
      <w:pPr>
        <w:spacing w:after="200" w:line="276" w:lineRule="auto"/>
        <w:rPr>
          <w:rFonts w:ascii="Times New Roman" w:eastAsia="Calibri" w:hAnsi="Times New Roman"/>
          <w:szCs w:val="22"/>
        </w:rPr>
      </w:pPr>
      <w:r w:rsidRPr="00497D1B">
        <w:rPr>
          <w:rFonts w:ascii="Times New Roman" w:eastAsia="Calibri" w:hAnsi="Times New Roman"/>
          <w:szCs w:val="22"/>
        </w:rPr>
        <w:t xml:space="preserve">Contact: </w:t>
      </w:r>
      <w:r w:rsidR="000D1DA9" w:rsidRPr="00497D1B">
        <w:rPr>
          <w:rFonts w:ascii="Times New Roman" w:eastAsia="Calibri" w:hAnsi="Times New Roman"/>
          <w:szCs w:val="22"/>
        </w:rPr>
        <w:t xml:space="preserve">Dr. </w:t>
      </w:r>
      <w:r w:rsidRPr="00497D1B">
        <w:rPr>
          <w:rFonts w:ascii="Times New Roman" w:eastAsia="Calibri" w:hAnsi="Times New Roman"/>
          <w:szCs w:val="22"/>
        </w:rPr>
        <w:t xml:space="preserve">Matt Dunleavy at </w:t>
      </w:r>
      <w:hyperlink r:id="rId50" w:history="1">
        <w:r w:rsidRPr="00497D1B">
          <w:rPr>
            <w:rStyle w:val="Hyperlink"/>
            <w:rFonts w:ascii="Times New Roman" w:eastAsia="Calibri" w:hAnsi="Times New Roman"/>
            <w:szCs w:val="22"/>
          </w:rPr>
          <w:t>mdunleavy@radford.edu</w:t>
        </w:r>
      </w:hyperlink>
      <w:r w:rsidRPr="00497D1B">
        <w:rPr>
          <w:rFonts w:ascii="Times New Roman" w:eastAsia="Calibri" w:hAnsi="Times New Roman"/>
          <w:szCs w:val="22"/>
        </w:rPr>
        <w:t xml:space="preserve"> or (540) 808-5987</w:t>
      </w:r>
    </w:p>
    <w:p w14:paraId="693D8600" w14:textId="458ED133" w:rsidR="000D1DA9" w:rsidRPr="00497D1B" w:rsidRDefault="000D1DA9" w:rsidP="00EC2CD3">
      <w:pPr>
        <w:spacing w:after="200" w:line="276" w:lineRule="auto"/>
        <w:rPr>
          <w:rFonts w:ascii="Times New Roman" w:eastAsia="Calibri" w:hAnsi="Times New Roman"/>
          <w:szCs w:val="22"/>
        </w:rPr>
      </w:pPr>
      <w:bookmarkStart w:id="9" w:name="_Hlk14948994"/>
      <w:r w:rsidRPr="00497D1B">
        <w:rPr>
          <w:rFonts w:ascii="Times New Roman" w:eastAsia="Calibri" w:hAnsi="Times New Roman"/>
          <w:b/>
          <w:bCs/>
          <w:szCs w:val="22"/>
        </w:rPr>
        <w:t>Old Dominion University</w:t>
      </w:r>
    </w:p>
    <w:bookmarkEnd w:id="9"/>
    <w:p w14:paraId="4F2BFAB8" w14:textId="4B7C57B5" w:rsidR="00CE44A9" w:rsidRPr="00497D1B" w:rsidRDefault="00CE44A9" w:rsidP="00CE44A9">
      <w:pPr>
        <w:spacing w:after="200" w:line="276" w:lineRule="auto"/>
        <w:rPr>
          <w:rFonts w:ascii="Times New Roman" w:eastAsia="Calibri" w:hAnsi="Times New Roman"/>
          <w:szCs w:val="22"/>
        </w:rPr>
      </w:pPr>
      <w:r w:rsidRPr="00497D1B">
        <w:rPr>
          <w:rFonts w:ascii="Times New Roman" w:eastAsia="Calibri" w:hAnsi="Times New Roman"/>
          <w:szCs w:val="22"/>
        </w:rPr>
        <w:t>Old Dominion University (ODU) has begun conceptual work on a model to offer microcredentials in Computer Science that would dovetail with teacher professional development efforts and be recorded through the ODU School of Continuing Education.  ODU’s Center for Educational Partnerships, supported by CodeVA and the University of Virginia, has submitted a grant proposal to the U.S. Department of Education seeking funding to support a project entitled Advancing Rural Computer Science (ARCS).  The ARCS project has four goals: (1) produce of a cadre of qualified teachers with computer science microcredentials who will build school-level capacity in computer science instruction; (2) develop accessible, field-tested instructional materials that integrate computer science curriculum standards into core elementary subject areas; (3) increase student readiness for pursuing rigorous STEM and computer science coursework among high need students; and (4) establish high-quality evidence that will support ARCS program sustainability and expansion. The project proposes to serve 18,000 K-5 students and 440 K-5 teachers in high-need and/or rural communities through a blended professional development model of face-to-face and web-assisted learning. Outcomes include the development of integrative computer science lessons and resources and would result in microcredentials for teachers who demonstrate mastery of this integrative approach.  </w:t>
      </w:r>
    </w:p>
    <w:p w14:paraId="1A588542" w14:textId="65176FE1" w:rsidR="00CE44A9" w:rsidRPr="00497D1B" w:rsidRDefault="00CE44A9" w:rsidP="00CE44A9">
      <w:pPr>
        <w:spacing w:after="200" w:line="276" w:lineRule="auto"/>
        <w:rPr>
          <w:rFonts w:ascii="Times New Roman" w:eastAsia="Calibri" w:hAnsi="Times New Roman"/>
          <w:szCs w:val="22"/>
        </w:rPr>
      </w:pPr>
      <w:r w:rsidRPr="00497D1B">
        <w:rPr>
          <w:rFonts w:ascii="Times New Roman" w:eastAsia="Calibri" w:hAnsi="Times New Roman"/>
          <w:szCs w:val="22"/>
        </w:rPr>
        <w:t>The proposed stack of microcredentials included in the ARCS proposal involve: (1) Introduction to Computer Science Principles, Digital Impact, and Digital Citizenship; (2) Computing Systems, Networks and the Internet, and Cybersecurity; (3) Algorithms, Programming, Data and Analysis, and; (4) Lesson Integration, which will be a Performance Microcredential requiring materials submission and review. </w:t>
      </w:r>
    </w:p>
    <w:p w14:paraId="12FC629A" w14:textId="7D290663" w:rsidR="000D1DA9" w:rsidRPr="00497D1B" w:rsidRDefault="000D1DA9" w:rsidP="00EC2CD3">
      <w:pPr>
        <w:spacing w:after="200" w:line="276" w:lineRule="auto"/>
        <w:rPr>
          <w:rFonts w:ascii="Times New Roman" w:eastAsia="Calibri" w:hAnsi="Times New Roman"/>
          <w:szCs w:val="22"/>
        </w:rPr>
      </w:pPr>
      <w:r w:rsidRPr="00497D1B">
        <w:rPr>
          <w:rFonts w:ascii="Times New Roman" w:eastAsia="Calibri" w:hAnsi="Times New Roman"/>
          <w:szCs w:val="22"/>
        </w:rPr>
        <w:t xml:space="preserve">Contact: Dr. Joanna Garner at </w:t>
      </w:r>
      <w:hyperlink r:id="rId51" w:history="1">
        <w:r w:rsidRPr="00497D1B">
          <w:rPr>
            <w:rStyle w:val="Hyperlink"/>
            <w:rFonts w:ascii="Times New Roman" w:eastAsia="Calibri" w:hAnsi="Times New Roman"/>
            <w:szCs w:val="22"/>
          </w:rPr>
          <w:t>jkgarner@odu.edu</w:t>
        </w:r>
      </w:hyperlink>
      <w:r w:rsidRPr="00497D1B">
        <w:rPr>
          <w:rFonts w:ascii="Times New Roman" w:eastAsia="Calibri" w:hAnsi="Times New Roman"/>
          <w:szCs w:val="22"/>
        </w:rPr>
        <w:t xml:space="preserve"> or (757) 683-5448</w:t>
      </w:r>
    </w:p>
    <w:p w14:paraId="1CE08432" w14:textId="77777777" w:rsidR="00EC5EB2" w:rsidRPr="00497D1B" w:rsidRDefault="00EC5EB2">
      <w:pPr>
        <w:spacing w:after="160" w:line="259" w:lineRule="auto"/>
        <w:rPr>
          <w:rFonts w:ascii="Times New Roman" w:eastAsia="Calibri" w:hAnsi="Times New Roman"/>
          <w:b/>
          <w:bCs/>
          <w:szCs w:val="22"/>
        </w:rPr>
      </w:pPr>
      <w:r w:rsidRPr="00497D1B">
        <w:rPr>
          <w:rFonts w:ascii="Times New Roman" w:eastAsia="Calibri" w:hAnsi="Times New Roman"/>
          <w:b/>
          <w:bCs/>
          <w:szCs w:val="22"/>
        </w:rPr>
        <w:br w:type="page"/>
      </w:r>
    </w:p>
    <w:p w14:paraId="3CE85CA0" w14:textId="6BF12334" w:rsidR="00EC2CD3" w:rsidRPr="00497D1B" w:rsidRDefault="00EC2CD3" w:rsidP="00EC2CD3">
      <w:pPr>
        <w:tabs>
          <w:tab w:val="num" w:pos="720"/>
        </w:tabs>
        <w:spacing w:after="200" w:line="276" w:lineRule="auto"/>
        <w:rPr>
          <w:rFonts w:ascii="Times New Roman" w:eastAsia="Calibri" w:hAnsi="Times New Roman"/>
          <w:b/>
          <w:bCs/>
          <w:szCs w:val="22"/>
        </w:rPr>
      </w:pPr>
      <w:r w:rsidRPr="00497D1B">
        <w:rPr>
          <w:rFonts w:ascii="Times New Roman" w:eastAsia="Calibri" w:hAnsi="Times New Roman"/>
          <w:b/>
          <w:bCs/>
          <w:szCs w:val="22"/>
        </w:rPr>
        <w:t>James Madison University</w:t>
      </w:r>
    </w:p>
    <w:p w14:paraId="3D53B64B" w14:textId="6BB35530" w:rsidR="00892BB0" w:rsidRPr="00497D1B" w:rsidRDefault="00892BB0" w:rsidP="00CB68A7">
      <w:pPr>
        <w:tabs>
          <w:tab w:val="num" w:pos="720"/>
        </w:tabs>
        <w:spacing w:after="200" w:line="276" w:lineRule="auto"/>
        <w:rPr>
          <w:rFonts w:ascii="Times New Roman" w:eastAsia="Calibri" w:hAnsi="Times New Roman"/>
          <w:szCs w:val="22"/>
        </w:rPr>
      </w:pPr>
      <w:r w:rsidRPr="00497D1B">
        <w:rPr>
          <w:rFonts w:ascii="Times New Roman" w:eastAsia="Calibri" w:hAnsi="Times New Roman"/>
          <w:szCs w:val="22"/>
        </w:rPr>
        <w:t>James Madison University is exploring the</w:t>
      </w:r>
      <w:r w:rsidR="00AF2682" w:rsidRPr="00497D1B">
        <w:rPr>
          <w:rFonts w:ascii="Times New Roman" w:eastAsia="Calibri" w:hAnsi="Times New Roman"/>
          <w:szCs w:val="22"/>
        </w:rPr>
        <w:t xml:space="preserve"> concept of microcredentials as part of its Content Teaching Academy. No details are currently available as the university is waiting to see how microcredentials might be used for teacher licensure and renewal based on legislation and discussions by the Virginia Board of Education during their work sessions.</w:t>
      </w:r>
    </w:p>
    <w:p w14:paraId="22F01765" w14:textId="3C888432" w:rsidR="00CB68A7" w:rsidRPr="00497D1B" w:rsidRDefault="00CB68A7" w:rsidP="00CB68A7">
      <w:pPr>
        <w:tabs>
          <w:tab w:val="num" w:pos="720"/>
        </w:tabs>
        <w:spacing w:after="200" w:line="276" w:lineRule="auto"/>
        <w:rPr>
          <w:rFonts w:ascii="Times New Roman" w:eastAsia="Calibri" w:hAnsi="Times New Roman"/>
          <w:szCs w:val="22"/>
        </w:rPr>
      </w:pPr>
      <w:r w:rsidRPr="00497D1B">
        <w:rPr>
          <w:rFonts w:ascii="Times New Roman" w:eastAsia="Calibri" w:hAnsi="Times New Roman"/>
          <w:szCs w:val="22"/>
        </w:rPr>
        <w:t xml:space="preserve">Contact: Dr. Kerry Cresawn at </w:t>
      </w:r>
      <w:r w:rsidRPr="00497D1B">
        <w:rPr>
          <w:rFonts w:ascii="Times New Roman" w:eastAsia="Calibri" w:hAnsi="Times New Roman"/>
          <w:noProof/>
          <w:szCs w:val="22"/>
        </w:rPr>
        <mc:AlternateContent>
          <mc:Choice Requires="wps">
            <w:drawing>
              <wp:inline distT="0" distB="0" distL="0" distR="0" wp14:anchorId="2FC490B4" wp14:editId="7E518AB1">
                <wp:extent cx="7620" cy="7620"/>
                <wp:effectExtent l="0" t="0" r="0" b="0"/>
                <wp:docPr id="8" name="Rectangle 8" descr="https://d.adroll.com/cm/aol/out?advertisable=M7KRFBYAG5CFBHURBGU2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EE2359" id="Rectangle 8" o:spid="_x0000_s1026" alt="https://d.adroll.com/cm/aol/out?advertisable=M7KRFBYAG5CFBHURBGU2AT"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3U6AIAAP8FAAAOAAAAZHJzL2Uyb0RvYy54bWysVE1z0zAQvTPDf9Do7toOzoc9dTtJXBeG&#10;Fjr9OHBULDnWIEtGUuoUhv/OSm7SpFwYwAeNtJLfvt19u6fn21agR6YNVzLH8UmEEZOVolyuc/xw&#10;XwYzjIwlkhKhJMvxEzP4/Oztm9O+y9hINUpQphGASJP1XY4ba7ssDE3VsJaYE9UxCZe10i2xcNTr&#10;kGrSA3orwlEUTcJeadppVTFjwFoMl/jM49c1q+znujbMIpFj4Gb9qv26cmt4dkqytSZdw6tnGuQv&#10;WLSES3C6hyqIJWij+W9QLa+0Mqq2J5VqQ1XXvGI+Bogmjl5Fc9eQjvlYIDmm26fJ/D/Y6tPjjUac&#10;5hgKJUkLJbqFpBG5FgyBiTJTQbpcWQzUhZ4QqpUQnn3VhkSJUG3sOaGgAcsNWQmWX08/3paLL/PL&#10;8bJcvH+4XVw+jOb3LtU9gIDHu+5Gu2SZ7kpVXw2SatmARzY3HfgGGQGVnUlr1TeMUIg5dhDhEYY7&#10;GEBDq/5aUSBPNlb5Qmxr3TofkGK09fV+2tebbS2qwDidjEATFVz4nUMn2e7HTht7yVSL3CbHGph5&#10;YPJ4ZezwdPfE+ZGq5EKAnWRCHhkAc7CAW/jV3TkCXh0/0ii9mF3MkiAZTS6CJCqKYF4uk2BSxtNx&#10;8a5YLov4p/MbJ1nDKWXSudkpNU7+TAnPPTNobK9VowSnDs5RMnq9WgqNHgl0Suk/n264eXkWHtPw&#10;+YJYXoUUj5JoMUqDcjKbBkmZjIN0Gs2CKE4X6SRK0qQoj0O64pL9e0ioz3E6Ho19lQ5Iv4ot8t/v&#10;sZGs5RZmkeAtNMP+Ecmc+i4k9aW1hIthf5AKR/8lFVDuXaG9Vp08B+WvFH0CqWoFcgLduY6B8in9&#10;HaMeJlCOzbcN0Qwj8UGC3NM4SdzI8odkPHVa1Yc3q8MbIiuAyrHFaNgu7TDmNp3m6wY8xT4xUs2h&#10;RWruJezaZ2D13FgwZXwkzxPRjbHDs3/1MrfPfgEAAP//AwBQSwMEFAAGAAgAAAAhALn4JKXXAAAA&#10;AQEAAA8AAABkcnMvZG93bnJldi54bWxMj0FrwkAQhe9C/8MyhV5EN/UgkmYjIpRKKUhj63nMjkkw&#10;OxuzaxL/fVcv9jKP4Q3vfZMsB1OLjlpXWVbwOo1AEOdWV1wo+Nm9TxYgnEfWWFsmBVdysEyfRgnG&#10;2vb8TV3mCxFC2MWooPS+iaV0eUkG3dQ2xME72tagD2tbSN1iH8JNLWdRNJcGKw4NJTa0Lik/ZRej&#10;oM+33X739SG34/3G8nlzXme/n0q9PA+rNxCeBv84hht+QIc0MB3shbUTtYLwiL/PmzcDcbiLTBP5&#10;nzz9AwAA//8DAFBLAQItABQABgAIAAAAIQC2gziS/gAAAOEBAAATAAAAAAAAAAAAAAAAAAAAAABb&#10;Q29udGVudF9UeXBlc10ueG1sUEsBAi0AFAAGAAgAAAAhADj9If/WAAAAlAEAAAsAAAAAAAAAAAAA&#10;AAAALwEAAF9yZWxzLy5yZWxzUEsBAi0AFAAGAAgAAAAhABJpXdToAgAA/wUAAA4AAAAAAAAAAAAA&#10;AAAALgIAAGRycy9lMm9Eb2MueG1sUEsBAi0AFAAGAAgAAAAhALn4JKXXAAAAAQEAAA8AAAAAAAAA&#10;AAAAAAAAQgUAAGRycy9kb3ducmV2LnhtbFBLBQYAAAAABAAEAPMAAABGBgAAAAA=&#10;" filled="f" stroked="f">
                <o:lock v:ext="edit" aspectratio="t"/>
                <w10:anchorlock/>
              </v:rect>
            </w:pict>
          </mc:Fallback>
        </mc:AlternateContent>
      </w:r>
      <w:hyperlink r:id="rId52" w:history="1">
        <w:r w:rsidR="00644E04" w:rsidRPr="00497D1B">
          <w:rPr>
            <w:rStyle w:val="Hyperlink"/>
            <w:rFonts w:ascii="Times New Roman" w:eastAsia="Calibri" w:hAnsi="Times New Roman"/>
            <w:szCs w:val="22"/>
          </w:rPr>
          <w:t>cresawko@jmu.edu</w:t>
        </w:r>
      </w:hyperlink>
      <w:r w:rsidR="00644E04" w:rsidRPr="00497D1B">
        <w:rPr>
          <w:rFonts w:ascii="Times New Roman" w:eastAsia="Calibri" w:hAnsi="Times New Roman"/>
          <w:szCs w:val="22"/>
        </w:rPr>
        <w:t xml:space="preserve"> </w:t>
      </w:r>
      <w:r w:rsidRPr="00497D1B">
        <w:rPr>
          <w:rFonts w:ascii="Times New Roman" w:eastAsia="Calibri" w:hAnsi="Times New Roman"/>
          <w:szCs w:val="22"/>
        </w:rPr>
        <w:t>or (540) 568-4366</w:t>
      </w:r>
    </w:p>
    <w:p w14:paraId="5B678C83" w14:textId="77777777" w:rsidR="00FE0416" w:rsidRPr="00497D1B" w:rsidRDefault="00FE0416" w:rsidP="00FE0416">
      <w:pPr>
        <w:spacing w:after="200" w:line="276" w:lineRule="auto"/>
        <w:rPr>
          <w:rFonts w:ascii="Times New Roman" w:eastAsia="Calibri" w:hAnsi="Times New Roman"/>
          <w:szCs w:val="22"/>
        </w:rPr>
      </w:pPr>
      <w:r w:rsidRPr="00497D1B">
        <w:rPr>
          <w:rFonts w:ascii="Times New Roman" w:eastAsia="Calibri" w:hAnsi="Times New Roman"/>
          <w:b/>
          <w:bCs/>
          <w:szCs w:val="22"/>
        </w:rPr>
        <w:t>The Friday Institute for Educational Innovation</w:t>
      </w:r>
      <w:r w:rsidRPr="00497D1B">
        <w:rPr>
          <w:rFonts w:ascii="Times New Roman" w:eastAsia="Calibri" w:hAnsi="Times New Roman"/>
          <w:szCs w:val="22"/>
        </w:rPr>
        <w:t xml:space="preserve">, part of the College of Education at North Carolina State University, has developed 15 microcredentials related to learning differences in partnership with the Oak Foundation and Digital Promise. These microcredentials comprise three stacks (Working Memory, Executive Function, and Motivation) of five microcredentials each. Participants have the opportunity to earn a certificate of completion and can submit the certificate to their school district with a request for Continuing Education Units (CEUs). Granting of CEUs is subject to the policies and procedures of the state and local agencies. </w:t>
      </w:r>
      <w:sdt>
        <w:sdtPr>
          <w:rPr>
            <w:rFonts w:ascii="Times New Roman" w:eastAsia="Calibri" w:hAnsi="Times New Roman"/>
            <w:szCs w:val="22"/>
          </w:rPr>
          <w:id w:val="-113287356"/>
          <w:citation/>
        </w:sdtPr>
        <w:sdtEndPr/>
        <w:sdtContent>
          <w:r w:rsidRPr="00497D1B">
            <w:rPr>
              <w:rFonts w:ascii="Times New Roman" w:eastAsia="Calibri" w:hAnsi="Times New Roman"/>
              <w:szCs w:val="22"/>
            </w:rPr>
            <w:fldChar w:fldCharType="begin"/>
          </w:r>
          <w:r w:rsidRPr="00497D1B">
            <w:rPr>
              <w:rFonts w:ascii="Times New Roman" w:eastAsia="Calibri" w:hAnsi="Times New Roman"/>
              <w:szCs w:val="22"/>
            </w:rPr>
            <w:instrText xml:space="preserve"> CITATION Acr16 \l 1033 </w:instrText>
          </w:r>
          <w:r w:rsidRPr="00497D1B">
            <w:rPr>
              <w:rFonts w:ascii="Times New Roman" w:eastAsia="Calibri" w:hAnsi="Times New Roman"/>
              <w:szCs w:val="22"/>
            </w:rPr>
            <w:fldChar w:fldCharType="separate"/>
          </w:r>
          <w:r w:rsidRPr="00497D1B">
            <w:rPr>
              <w:rFonts w:ascii="Times New Roman" w:eastAsia="Calibri" w:hAnsi="Times New Roman"/>
              <w:noProof/>
              <w:szCs w:val="22"/>
            </w:rPr>
            <w:t>(Acree, 2016)</w:t>
          </w:r>
          <w:r w:rsidRPr="00497D1B">
            <w:rPr>
              <w:rFonts w:ascii="Times New Roman" w:eastAsia="Calibri" w:hAnsi="Times New Roman"/>
              <w:szCs w:val="22"/>
            </w:rPr>
            <w:fldChar w:fldCharType="end"/>
          </w:r>
        </w:sdtContent>
      </w:sdt>
      <w:r w:rsidRPr="00497D1B">
        <w:rPr>
          <w:rFonts w:ascii="Times New Roman" w:eastAsia="Calibri" w:hAnsi="Times New Roman"/>
          <w:szCs w:val="22"/>
        </w:rPr>
        <w:t xml:space="preserve">  </w:t>
      </w:r>
    </w:p>
    <w:p w14:paraId="2E865ACD" w14:textId="77777777" w:rsidR="00FE0416" w:rsidRPr="00497D1B" w:rsidRDefault="00FE0416" w:rsidP="00FE0416">
      <w:pPr>
        <w:spacing w:after="200" w:line="276" w:lineRule="auto"/>
        <w:rPr>
          <w:rFonts w:ascii="Times New Roman" w:eastAsia="Calibri" w:hAnsi="Times New Roman"/>
          <w:szCs w:val="22"/>
        </w:rPr>
      </w:pPr>
      <w:r w:rsidRPr="00497D1B">
        <w:rPr>
          <w:rFonts w:ascii="Times New Roman" w:eastAsia="Calibri" w:hAnsi="Times New Roman"/>
          <w:szCs w:val="22"/>
        </w:rPr>
        <w:t>Contact:</w:t>
      </w:r>
      <w:r w:rsidRPr="00497D1B">
        <w:rPr>
          <w:rFonts w:ascii="Times New Roman" w:eastAsia="Calibri" w:hAnsi="Times New Roman"/>
          <w:b/>
          <w:bCs/>
          <w:szCs w:val="22"/>
        </w:rPr>
        <w:t xml:space="preserve"> </w:t>
      </w:r>
      <w:r w:rsidRPr="00497D1B">
        <w:rPr>
          <w:rFonts w:ascii="Times New Roman" w:eastAsia="Calibri" w:hAnsi="Times New Roman"/>
          <w:szCs w:val="22"/>
        </w:rPr>
        <w:t xml:space="preserve">Lauren </w:t>
      </w:r>
      <w:proofErr w:type="spellStart"/>
      <w:r w:rsidRPr="00497D1B">
        <w:rPr>
          <w:rFonts w:ascii="Times New Roman" w:eastAsia="Calibri" w:hAnsi="Times New Roman"/>
          <w:szCs w:val="22"/>
        </w:rPr>
        <w:t>Acree</w:t>
      </w:r>
      <w:proofErr w:type="spellEnd"/>
      <w:r w:rsidRPr="00497D1B">
        <w:rPr>
          <w:rFonts w:ascii="Times New Roman" w:eastAsia="Calibri" w:hAnsi="Times New Roman"/>
          <w:szCs w:val="22"/>
        </w:rPr>
        <w:t xml:space="preserve"> at </w:t>
      </w:r>
      <w:hyperlink r:id="rId53" w:history="1">
        <w:r w:rsidRPr="00497D1B">
          <w:rPr>
            <w:rStyle w:val="Hyperlink"/>
            <w:rFonts w:ascii="Times New Roman" w:eastAsia="Calibri" w:hAnsi="Times New Roman"/>
            <w:szCs w:val="22"/>
          </w:rPr>
          <w:t>lkmilam@ncsu.edu</w:t>
        </w:r>
      </w:hyperlink>
      <w:r w:rsidRPr="00497D1B">
        <w:rPr>
          <w:rFonts w:ascii="Times New Roman" w:eastAsia="Calibri" w:hAnsi="Times New Roman"/>
          <w:szCs w:val="22"/>
        </w:rPr>
        <w:t xml:space="preserve"> or (919) 513-8577</w:t>
      </w:r>
    </w:p>
    <w:p w14:paraId="0BDE0E68" w14:textId="3B6C182D" w:rsidR="00FB7CF4" w:rsidRPr="00497D1B" w:rsidRDefault="00FB7CF4" w:rsidP="00EC2CD3">
      <w:pPr>
        <w:tabs>
          <w:tab w:val="num" w:pos="720"/>
        </w:tabs>
        <w:spacing w:after="200" w:line="276" w:lineRule="auto"/>
        <w:rPr>
          <w:rFonts w:ascii="Times New Roman" w:eastAsia="Calibri" w:hAnsi="Times New Roman"/>
          <w:szCs w:val="22"/>
          <w:lang w:val="en"/>
        </w:rPr>
      </w:pPr>
      <w:r w:rsidRPr="00497D1B">
        <w:rPr>
          <w:rFonts w:ascii="Times New Roman" w:eastAsia="Calibri" w:hAnsi="Times New Roman"/>
          <w:b/>
          <w:bCs/>
          <w:szCs w:val="22"/>
        </w:rPr>
        <w:t>Loyola University Maryland</w:t>
      </w:r>
      <w:r w:rsidRPr="00497D1B">
        <w:rPr>
          <w:rFonts w:ascii="Times New Roman" w:eastAsia="Calibri" w:hAnsi="Times New Roman"/>
          <w:szCs w:val="22"/>
        </w:rPr>
        <w:t xml:space="preserve"> offers five microcredential stacks:</w:t>
      </w:r>
      <w:r w:rsidR="00840671" w:rsidRPr="00497D1B">
        <w:rPr>
          <w:rFonts w:ascii="Times New Roman" w:eastAsia="Calibri" w:hAnsi="Times New Roman"/>
          <w:szCs w:val="22"/>
        </w:rPr>
        <w:t xml:space="preserve"> </w:t>
      </w:r>
      <w:r w:rsidRPr="00497D1B">
        <w:rPr>
          <w:rFonts w:ascii="Times New Roman" w:eastAsia="Calibri" w:hAnsi="Times New Roman"/>
          <w:szCs w:val="22"/>
          <w:lang w:val="en"/>
        </w:rPr>
        <w:t>Choosing and Using Tech Tools for Higher Level Learning, Project-Based Learning, Designing Your Curriculum for Personalized Learning, Leading Technology Professional Development, and Makerspaces.</w:t>
      </w:r>
      <w:r w:rsidR="00840671" w:rsidRPr="00497D1B">
        <w:rPr>
          <w:rFonts w:ascii="Times New Roman" w:eastAsia="Calibri" w:hAnsi="Times New Roman"/>
          <w:szCs w:val="22"/>
          <w:lang w:val="en"/>
        </w:rPr>
        <w:t xml:space="preserve"> </w:t>
      </w:r>
      <w:r w:rsidRPr="00497D1B">
        <w:rPr>
          <w:rFonts w:ascii="Times New Roman" w:eastAsia="Calibri" w:hAnsi="Times New Roman"/>
          <w:szCs w:val="22"/>
          <w:lang w:val="en"/>
        </w:rPr>
        <w:t>The stacked microcredentials are online and asynchronous, so there are no meetings or classes.</w:t>
      </w:r>
      <w:r w:rsidR="00840671" w:rsidRPr="00497D1B">
        <w:rPr>
          <w:rFonts w:ascii="Times New Roman" w:eastAsia="Calibri" w:hAnsi="Times New Roman"/>
          <w:szCs w:val="22"/>
          <w:lang w:val="en"/>
        </w:rPr>
        <w:t xml:space="preserve"> </w:t>
      </w:r>
      <w:r w:rsidRPr="00497D1B">
        <w:rPr>
          <w:rFonts w:ascii="Times New Roman" w:eastAsia="Calibri" w:hAnsi="Times New Roman"/>
          <w:szCs w:val="22"/>
          <w:lang w:val="en"/>
        </w:rPr>
        <w:t>The cost is $50 for each microcredential in a stack. Each microcredential is open enrollment, so there are no start or end dates. Successful completers receive a Continuing Education Certificate recognized by Loyola University Maryland</w:t>
      </w:r>
      <w:r w:rsidR="00170AF8" w:rsidRPr="00497D1B">
        <w:rPr>
          <w:rFonts w:ascii="Times New Roman" w:eastAsia="Calibri" w:hAnsi="Times New Roman"/>
          <w:szCs w:val="22"/>
          <w:lang w:val="en"/>
        </w:rPr>
        <w:t xml:space="preserve"> and eligible for CEUs</w:t>
      </w:r>
      <w:r w:rsidRPr="00497D1B">
        <w:rPr>
          <w:rFonts w:ascii="Times New Roman" w:eastAsia="Calibri" w:hAnsi="Times New Roman"/>
          <w:szCs w:val="22"/>
          <w:lang w:val="en"/>
        </w:rPr>
        <w:t>. The CEU</w:t>
      </w:r>
      <w:r w:rsidR="0062742B" w:rsidRPr="00497D1B">
        <w:rPr>
          <w:rFonts w:ascii="Times New Roman" w:eastAsia="Calibri" w:hAnsi="Times New Roman"/>
          <w:szCs w:val="22"/>
          <w:lang w:val="en"/>
        </w:rPr>
        <w:t>s</w:t>
      </w:r>
      <w:r w:rsidRPr="00497D1B">
        <w:rPr>
          <w:rFonts w:ascii="Times New Roman" w:eastAsia="Calibri" w:hAnsi="Times New Roman"/>
          <w:szCs w:val="22"/>
          <w:lang w:val="en"/>
        </w:rPr>
        <w:t xml:space="preserve"> are evidence of professional study approved by Loyola University Maryland and are not equivalent to graduate or undergraduate credits. The acceptance of CEUs is dependent on the regulations of each jurisdiction or organization.</w:t>
      </w:r>
      <w:r w:rsidR="00840671" w:rsidRPr="00497D1B">
        <w:rPr>
          <w:rFonts w:ascii="Times New Roman" w:eastAsia="Calibri" w:hAnsi="Times New Roman"/>
          <w:szCs w:val="22"/>
          <w:lang w:val="en"/>
        </w:rPr>
        <w:t xml:space="preserve"> </w:t>
      </w:r>
      <w:sdt>
        <w:sdtPr>
          <w:rPr>
            <w:rFonts w:ascii="Times New Roman" w:eastAsia="Calibri" w:hAnsi="Times New Roman"/>
            <w:szCs w:val="22"/>
            <w:lang w:val="en"/>
          </w:rPr>
          <w:id w:val="1210685737"/>
          <w:citation/>
        </w:sdtPr>
        <w:sdtEndPr/>
        <w:sdtContent>
          <w:r w:rsidRPr="00497D1B">
            <w:rPr>
              <w:rFonts w:ascii="Times New Roman" w:eastAsia="Calibri" w:hAnsi="Times New Roman"/>
              <w:szCs w:val="22"/>
              <w:lang w:val="en"/>
            </w:rPr>
            <w:fldChar w:fldCharType="begin"/>
          </w:r>
          <w:r w:rsidRPr="00497D1B">
            <w:rPr>
              <w:rFonts w:ascii="Times New Roman" w:eastAsia="Calibri" w:hAnsi="Times New Roman"/>
              <w:szCs w:val="22"/>
            </w:rPr>
            <w:instrText xml:space="preserve"> CITATION Loynd \l 1033 </w:instrText>
          </w:r>
          <w:r w:rsidRPr="00497D1B">
            <w:rPr>
              <w:rFonts w:ascii="Times New Roman" w:eastAsia="Calibri" w:hAnsi="Times New Roman"/>
              <w:szCs w:val="22"/>
              <w:lang w:val="en"/>
            </w:rPr>
            <w:fldChar w:fldCharType="separate"/>
          </w:r>
          <w:r w:rsidRPr="00497D1B">
            <w:rPr>
              <w:rFonts w:ascii="Times New Roman" w:eastAsia="Calibri" w:hAnsi="Times New Roman"/>
              <w:noProof/>
              <w:szCs w:val="22"/>
            </w:rPr>
            <w:t>(Loyola University Maryland, n.d.)</w:t>
          </w:r>
          <w:r w:rsidRPr="00497D1B">
            <w:rPr>
              <w:rFonts w:ascii="Times New Roman" w:eastAsia="Calibri" w:hAnsi="Times New Roman"/>
              <w:szCs w:val="22"/>
              <w:lang w:val="en"/>
            </w:rPr>
            <w:fldChar w:fldCharType="end"/>
          </w:r>
        </w:sdtContent>
      </w:sdt>
    </w:p>
    <w:p w14:paraId="5D6BE56B" w14:textId="3ACAD62B" w:rsidR="0090063B" w:rsidRPr="00497D1B" w:rsidRDefault="0090063B" w:rsidP="004F4E4E">
      <w:pPr>
        <w:keepNext/>
        <w:keepLines/>
        <w:spacing w:before="480" w:after="240" w:line="276" w:lineRule="auto"/>
        <w:outlineLvl w:val="0"/>
        <w:rPr>
          <w:rFonts w:ascii="Times New Roman" w:eastAsia="Times New Roman" w:hAnsi="Times New Roman"/>
          <w:b/>
          <w:bCs/>
          <w:sz w:val="28"/>
          <w:szCs w:val="28"/>
          <w:lang w:eastAsia="ja-JP"/>
        </w:rPr>
      </w:pPr>
      <w:r w:rsidRPr="00497D1B">
        <w:rPr>
          <w:rFonts w:ascii="Times New Roman" w:eastAsia="Times New Roman" w:hAnsi="Times New Roman"/>
          <w:b/>
          <w:bCs/>
          <w:sz w:val="28"/>
          <w:szCs w:val="28"/>
          <w:lang w:eastAsia="ja-JP"/>
        </w:rPr>
        <w:t xml:space="preserve">Organizations in Virginia Offering </w:t>
      </w:r>
      <w:r w:rsidR="009C0A72" w:rsidRPr="00497D1B">
        <w:rPr>
          <w:rFonts w:ascii="Times New Roman" w:eastAsia="Times New Roman" w:hAnsi="Times New Roman"/>
          <w:b/>
          <w:bCs/>
          <w:sz w:val="28"/>
          <w:szCs w:val="28"/>
          <w:lang w:eastAsia="ja-JP"/>
        </w:rPr>
        <w:t xml:space="preserve">Free </w:t>
      </w:r>
      <w:r w:rsidR="008D47DD" w:rsidRPr="00497D1B">
        <w:rPr>
          <w:rFonts w:ascii="Times New Roman" w:eastAsia="Times New Roman" w:hAnsi="Times New Roman"/>
          <w:b/>
          <w:bCs/>
          <w:sz w:val="28"/>
          <w:szCs w:val="28"/>
          <w:lang w:eastAsia="ja-JP"/>
        </w:rPr>
        <w:t>Training</w:t>
      </w:r>
      <w:r w:rsidR="009C0A72" w:rsidRPr="00497D1B">
        <w:rPr>
          <w:rFonts w:ascii="Times New Roman" w:eastAsia="Times New Roman" w:hAnsi="Times New Roman"/>
          <w:b/>
          <w:bCs/>
          <w:sz w:val="28"/>
          <w:szCs w:val="28"/>
          <w:lang w:eastAsia="ja-JP"/>
        </w:rPr>
        <w:t xml:space="preserve"> for Teachers</w:t>
      </w:r>
      <w:r w:rsidRPr="00497D1B">
        <w:rPr>
          <w:rFonts w:ascii="Times New Roman" w:eastAsia="Times New Roman" w:hAnsi="Times New Roman"/>
          <w:b/>
          <w:bCs/>
          <w:sz w:val="28"/>
          <w:szCs w:val="28"/>
          <w:lang w:eastAsia="ja-JP"/>
        </w:rPr>
        <w:t xml:space="preserve"> in Computer Science</w:t>
      </w:r>
    </w:p>
    <w:p w14:paraId="5012A8A3" w14:textId="2DED28E7" w:rsidR="0090063B" w:rsidRPr="00497D1B" w:rsidRDefault="0090063B" w:rsidP="0090063B">
      <w:pPr>
        <w:spacing w:after="200" w:line="276" w:lineRule="auto"/>
        <w:rPr>
          <w:rFonts w:ascii="Times New Roman" w:hAnsi="Times New Roman"/>
        </w:rPr>
      </w:pPr>
      <w:r w:rsidRPr="00497D1B">
        <w:rPr>
          <w:rFonts w:ascii="Times New Roman" w:hAnsi="Times New Roman"/>
          <w:b/>
          <w:bCs/>
        </w:rPr>
        <w:t>Code Virginia</w:t>
      </w:r>
      <w:r w:rsidRPr="00497D1B">
        <w:rPr>
          <w:rFonts w:ascii="Times New Roman" w:hAnsi="Times New Roman"/>
        </w:rPr>
        <w:t xml:space="preserve"> (CodeVA) is a 501(C)3 non-profit organization in Virginia that “partners with schools, parents, and communities to bring equitable computer science education to all of Virginia's students.” </w:t>
      </w:r>
      <w:sdt>
        <w:sdtPr>
          <w:rPr>
            <w:rFonts w:ascii="Times New Roman" w:hAnsi="Times New Roman"/>
          </w:rPr>
          <w:id w:val="-2074579238"/>
          <w:citation/>
        </w:sdtPr>
        <w:sdtEndPr/>
        <w:sdtContent>
          <w:r w:rsidRPr="00497D1B">
            <w:rPr>
              <w:rFonts w:ascii="Times New Roman" w:hAnsi="Times New Roman"/>
            </w:rPr>
            <w:fldChar w:fldCharType="begin"/>
          </w:r>
          <w:r w:rsidRPr="00497D1B">
            <w:rPr>
              <w:rFonts w:ascii="Times New Roman" w:hAnsi="Times New Roman"/>
            </w:rPr>
            <w:instrText xml:space="preserve">CITATION Codnd \l 1033 </w:instrText>
          </w:r>
          <w:r w:rsidRPr="00497D1B">
            <w:rPr>
              <w:rFonts w:ascii="Times New Roman" w:hAnsi="Times New Roman"/>
            </w:rPr>
            <w:fldChar w:fldCharType="separate"/>
          </w:r>
          <w:r w:rsidRPr="00497D1B">
            <w:rPr>
              <w:rFonts w:ascii="Times New Roman" w:hAnsi="Times New Roman"/>
              <w:noProof/>
            </w:rPr>
            <w:t>(CodeVA, n.d.)</w:t>
          </w:r>
          <w:r w:rsidRPr="00497D1B">
            <w:rPr>
              <w:rFonts w:ascii="Times New Roman" w:hAnsi="Times New Roman"/>
            </w:rPr>
            <w:fldChar w:fldCharType="end"/>
          </w:r>
        </w:sdtContent>
      </w:sdt>
      <w:r w:rsidRPr="00497D1B">
        <w:rPr>
          <w:rFonts w:ascii="Times New Roman" w:hAnsi="Times New Roman"/>
        </w:rPr>
        <w:t xml:space="preserve"> CodeVA offers free computer science training for public school teachers and districts to assist in implementing Virginia’s new computer science Standards of Learning. There are training programs for elementary, middle, and high school teachers. In 2017, CodeVA contributed to legislation that created a public</w:t>
      </w:r>
      <w:r w:rsidR="006570CA" w:rsidRPr="00497D1B">
        <w:rPr>
          <w:rFonts w:ascii="Times New Roman" w:hAnsi="Times New Roman"/>
        </w:rPr>
        <w:t>-</w:t>
      </w:r>
      <w:r w:rsidRPr="00497D1B">
        <w:rPr>
          <w:rFonts w:ascii="Times New Roman" w:hAnsi="Times New Roman"/>
        </w:rPr>
        <w:t xml:space="preserve">private partnership to train computer science teachers in Virginia. The initiative, housed at Northern Virginia Community College (NVCC), is called “CS for VA” and allows CodeVA and NVCC to coordinate and leverage the strength of corporate/nonprofit dollars with a state funding commitment. </w:t>
      </w:r>
      <w:sdt>
        <w:sdtPr>
          <w:rPr>
            <w:rFonts w:ascii="Times New Roman" w:hAnsi="Times New Roman"/>
          </w:rPr>
          <w:id w:val="-214508167"/>
          <w:citation/>
        </w:sdtPr>
        <w:sdtEndPr/>
        <w:sdtContent>
          <w:r w:rsidRPr="00497D1B">
            <w:rPr>
              <w:rFonts w:ascii="Times New Roman" w:hAnsi="Times New Roman"/>
            </w:rPr>
            <w:fldChar w:fldCharType="begin"/>
          </w:r>
          <w:r w:rsidRPr="00497D1B">
            <w:rPr>
              <w:rFonts w:ascii="Times New Roman" w:hAnsi="Times New Roman"/>
            </w:rPr>
            <w:instrText xml:space="preserve"> CITATION Comnd \l 1033 </w:instrText>
          </w:r>
          <w:r w:rsidRPr="00497D1B">
            <w:rPr>
              <w:rFonts w:ascii="Times New Roman" w:hAnsi="Times New Roman"/>
            </w:rPr>
            <w:fldChar w:fldCharType="separate"/>
          </w:r>
          <w:r w:rsidRPr="00497D1B">
            <w:rPr>
              <w:rFonts w:ascii="Times New Roman" w:hAnsi="Times New Roman"/>
              <w:noProof/>
            </w:rPr>
            <w:t>(Community Foundation for a Greater Richmond, n.d.)</w:t>
          </w:r>
          <w:r w:rsidRPr="00497D1B">
            <w:rPr>
              <w:rFonts w:ascii="Times New Roman" w:hAnsi="Times New Roman"/>
            </w:rPr>
            <w:fldChar w:fldCharType="end"/>
          </w:r>
        </w:sdtContent>
      </w:sdt>
      <w:r w:rsidRPr="00497D1B">
        <w:rPr>
          <w:rFonts w:ascii="Times New Roman" w:hAnsi="Times New Roman"/>
        </w:rPr>
        <w:t xml:space="preserve"> </w:t>
      </w:r>
    </w:p>
    <w:p w14:paraId="76DC5DBD" w14:textId="77777777" w:rsidR="0090063B" w:rsidRPr="00497D1B" w:rsidRDefault="0090063B" w:rsidP="0090063B">
      <w:pPr>
        <w:spacing w:after="200" w:line="276" w:lineRule="auto"/>
        <w:rPr>
          <w:rFonts w:ascii="Times New Roman" w:hAnsi="Times New Roman"/>
        </w:rPr>
      </w:pPr>
      <w:r w:rsidRPr="00497D1B">
        <w:rPr>
          <w:rFonts w:ascii="Times New Roman" w:hAnsi="Times New Roman"/>
        </w:rPr>
        <w:t>Additionally, CodeVA receives funding from the Virginia General Assembly. In FY2019 and FY2020, the Budget Bill - HB1700/SB1100 - Direct Aid to Public Instruction – Item 135 provided $550,000 each year “for the development, marketing, and implementation of high-quality and effective computer science training and professional development activities for public school teachers . . .”</w:t>
      </w:r>
    </w:p>
    <w:tbl>
      <w:tblPr>
        <w:tblStyle w:val="TableGrid1"/>
        <w:tblW w:w="8995" w:type="dxa"/>
        <w:tblInd w:w="720" w:type="dxa"/>
        <w:tblLook w:val="04A0" w:firstRow="1" w:lastRow="0" w:firstColumn="1" w:lastColumn="0" w:noHBand="0" w:noVBand="1"/>
        <w:tblCaption w:val="House Bill 1700 and Senate Bill 1100 of the 2019 Virginia General Assembly"/>
        <w:tblDescription w:val="KK. 1. Out of this appropriation, $550,000 the first year and $550,000 the second year from the general fund is provided to CodeVA for the development, marketing, and implementation of high-quality and effective computer science training and professional development activities for public school teachers throughout the Commonwealth for the purpose of improving the computer science literacy of all public school students in the Commonwealth using the Computer Science Standards of Learning For Virginia Public Schools, which were reviewed and endorsed by the Virginia Board of Education in November 2017. The provided funds may be utilized for planning, preparing and materials needed for teacher training sessions provided during the biennium.&#10;2. CodeVA shall report, no later than October 1, each year to the Chairmen of the House Education and Senate Education &amp; Health Committees, Secretary of Education and the Superintendent of Public Instruction on its activities in the previous year to support computer science teacher training and curriculum development, including on collaboration with other stakeholders to avoid duplication of efforts.&#10;"/>
      </w:tblPr>
      <w:tblGrid>
        <w:gridCol w:w="8995"/>
      </w:tblGrid>
      <w:tr w:rsidR="007D042B" w:rsidRPr="00497D1B" w14:paraId="2AF12418" w14:textId="77777777" w:rsidTr="00852420">
        <w:trPr>
          <w:trHeight w:val="5531"/>
          <w:tblHeader/>
        </w:trPr>
        <w:tc>
          <w:tcPr>
            <w:tcW w:w="8995" w:type="dxa"/>
          </w:tcPr>
          <w:p w14:paraId="5BC5D20A" w14:textId="77777777" w:rsidR="007D042B" w:rsidRDefault="007D042B" w:rsidP="00362372">
            <w:pPr>
              <w:pStyle w:val="Heading1"/>
              <w:outlineLvl w:val="0"/>
            </w:pPr>
            <w:r w:rsidRPr="00497D1B">
              <w:t>HB1700 and SB1100</w:t>
            </w:r>
          </w:p>
          <w:p w14:paraId="7E3DD02F" w14:textId="77777777" w:rsidR="007D042B" w:rsidRDefault="007D042B" w:rsidP="00362372">
            <w:pPr>
              <w:spacing w:line="259" w:lineRule="auto"/>
              <w:jc w:val="center"/>
              <w:rPr>
                <w:rFonts w:ascii="Times New Roman" w:eastAsia="Calibri" w:hAnsi="Times New Roman"/>
                <w:b/>
                <w:bCs/>
                <w:szCs w:val="22"/>
              </w:rPr>
            </w:pPr>
            <w:r w:rsidRPr="00497D1B">
              <w:rPr>
                <w:rFonts w:ascii="Times New Roman" w:eastAsia="Calibri" w:hAnsi="Times New Roman"/>
                <w:b/>
                <w:bCs/>
                <w:szCs w:val="22"/>
              </w:rPr>
              <w:t>2019 Budget Bill – Item 135 – Direct Aid to Public Education</w:t>
            </w:r>
          </w:p>
          <w:p w14:paraId="57E61109" w14:textId="77777777" w:rsidR="007D042B" w:rsidRPr="00362372" w:rsidRDefault="007D042B" w:rsidP="00362372">
            <w:pPr>
              <w:spacing w:line="259" w:lineRule="auto"/>
              <w:jc w:val="center"/>
            </w:pPr>
          </w:p>
          <w:p w14:paraId="24689609" w14:textId="77777777" w:rsidR="007D042B" w:rsidRPr="00497D1B" w:rsidRDefault="007D042B" w:rsidP="0090063B">
            <w:pPr>
              <w:spacing w:after="160" w:line="259" w:lineRule="auto"/>
              <w:rPr>
                <w:rFonts w:ascii="Times New Roman" w:eastAsia="Calibri" w:hAnsi="Times New Roman"/>
                <w:i/>
                <w:iCs/>
                <w:szCs w:val="22"/>
              </w:rPr>
            </w:pPr>
            <w:r w:rsidRPr="00497D1B">
              <w:rPr>
                <w:rFonts w:ascii="Times New Roman" w:eastAsia="Calibri" w:hAnsi="Times New Roman"/>
                <w:i/>
                <w:iCs/>
                <w:szCs w:val="22"/>
              </w:rPr>
              <w:t xml:space="preserve">KK. 1. Out of this appropriation, $550,000 the first year and $550,000 the second year from the general fund is provided to </w:t>
            </w:r>
            <w:proofErr w:type="spellStart"/>
            <w:r w:rsidRPr="00497D1B">
              <w:rPr>
                <w:rFonts w:ascii="Times New Roman" w:eastAsia="Calibri" w:hAnsi="Times New Roman"/>
                <w:i/>
                <w:iCs/>
                <w:szCs w:val="22"/>
              </w:rPr>
              <w:t>CodeVA</w:t>
            </w:r>
            <w:proofErr w:type="spellEnd"/>
            <w:r w:rsidRPr="00497D1B">
              <w:rPr>
                <w:rFonts w:ascii="Times New Roman" w:eastAsia="Calibri" w:hAnsi="Times New Roman"/>
                <w:i/>
                <w:iCs/>
                <w:szCs w:val="22"/>
              </w:rPr>
              <w:t xml:space="preserve"> for the development, marketing, and implementation of high-quality and effective computer science training and professional development activities for public school teachers throughout the Commonwealth for the purpose of improving the computer science literacy of all public school students in the Commonwealth using the Computer Science Standards of Learning For Virginia Public Schools, which were reviewed and endorsed by the Virginia Board of Education in November 2017. The provided funds may be utilized </w:t>
            </w:r>
            <w:bookmarkStart w:id="10" w:name="_Hlk14274147"/>
            <w:r w:rsidRPr="00497D1B">
              <w:rPr>
                <w:rFonts w:ascii="Times New Roman" w:eastAsia="Calibri" w:hAnsi="Times New Roman"/>
                <w:i/>
                <w:iCs/>
                <w:szCs w:val="22"/>
              </w:rPr>
              <w:t>for planning, preparing and materials needed for teacher training sessions provided during the biennium.</w:t>
            </w:r>
            <w:bookmarkEnd w:id="10"/>
          </w:p>
          <w:p w14:paraId="5B508D97" w14:textId="77777777" w:rsidR="007D042B" w:rsidRPr="00497D1B" w:rsidRDefault="007D042B" w:rsidP="0090063B">
            <w:pPr>
              <w:spacing w:after="160" w:line="259" w:lineRule="auto"/>
              <w:rPr>
                <w:rFonts w:ascii="Times New Roman" w:eastAsia="Calibri" w:hAnsi="Times New Roman"/>
                <w:i/>
                <w:iCs/>
                <w:szCs w:val="22"/>
              </w:rPr>
            </w:pPr>
            <w:r w:rsidRPr="00497D1B">
              <w:rPr>
                <w:rFonts w:ascii="Times New Roman" w:eastAsia="Calibri" w:hAnsi="Times New Roman"/>
                <w:i/>
                <w:iCs/>
                <w:szCs w:val="22"/>
              </w:rPr>
              <w:t xml:space="preserve">2. </w:t>
            </w:r>
            <w:proofErr w:type="spellStart"/>
            <w:r w:rsidRPr="00497D1B">
              <w:rPr>
                <w:rFonts w:ascii="Times New Roman" w:eastAsia="Calibri" w:hAnsi="Times New Roman"/>
                <w:i/>
                <w:iCs/>
                <w:szCs w:val="22"/>
              </w:rPr>
              <w:t>CodeVA</w:t>
            </w:r>
            <w:proofErr w:type="spellEnd"/>
            <w:r w:rsidRPr="00497D1B">
              <w:rPr>
                <w:rFonts w:ascii="Times New Roman" w:eastAsia="Calibri" w:hAnsi="Times New Roman"/>
                <w:i/>
                <w:iCs/>
                <w:szCs w:val="22"/>
              </w:rPr>
              <w:t xml:space="preserve"> shall report, no later than October 1, each year to the Chairmen of the House Education and Senate Education &amp; Health Committees, Secretary of Education and the Superintendent of Public Instruction on its activities in the previous year to support computer science teacher training and curriculum development, including on collaboration with other stakeholders to avoid duplication of efforts.</w:t>
            </w:r>
          </w:p>
          <w:p w14:paraId="44812EE7" w14:textId="3C54CE25" w:rsidR="007D042B" w:rsidRPr="00362372" w:rsidRDefault="00DD0C59" w:rsidP="0090063B">
            <w:pPr>
              <w:spacing w:after="160" w:line="259" w:lineRule="auto"/>
              <w:jc w:val="right"/>
            </w:pPr>
            <w:hyperlink r:id="rId54" w:history="1">
              <w:r w:rsidR="007D042B" w:rsidRPr="00497D1B">
                <w:rPr>
                  <w:rFonts w:ascii="Times New Roman" w:eastAsia="Calibri" w:hAnsi="Times New Roman"/>
                  <w:color w:val="0000FF"/>
                  <w:szCs w:val="22"/>
                  <w:u w:val="single"/>
                </w:rPr>
                <w:t>https://budget.lis.virginia.gov/item/2019/1/HB1700/reenrolled/1/135/</w:t>
              </w:r>
            </w:hyperlink>
          </w:p>
        </w:tc>
      </w:tr>
    </w:tbl>
    <w:p w14:paraId="6E27CD9B" w14:textId="77777777" w:rsidR="0090063B" w:rsidRPr="00497D1B" w:rsidRDefault="0090063B" w:rsidP="0090063B">
      <w:pPr>
        <w:spacing w:after="160" w:line="259" w:lineRule="auto"/>
        <w:rPr>
          <w:rFonts w:ascii="Times New Roman" w:eastAsia="Calibri" w:hAnsi="Times New Roman"/>
          <w:szCs w:val="22"/>
        </w:rPr>
      </w:pPr>
    </w:p>
    <w:p w14:paraId="0807AAF9" w14:textId="5351CFB3" w:rsidR="0090063B" w:rsidRPr="00497D1B" w:rsidRDefault="0090063B" w:rsidP="0090063B">
      <w:pPr>
        <w:spacing w:after="160" w:line="259" w:lineRule="auto"/>
        <w:rPr>
          <w:rFonts w:ascii="Times New Roman" w:eastAsia="Calibri" w:hAnsi="Times New Roman"/>
          <w:szCs w:val="22"/>
        </w:rPr>
      </w:pPr>
      <w:r w:rsidRPr="00497D1B">
        <w:rPr>
          <w:rFonts w:ascii="Times New Roman" w:eastAsia="Calibri" w:hAnsi="Times New Roman"/>
          <w:szCs w:val="22"/>
        </w:rPr>
        <w:t>These funds are administered to CodeVA through the Virginia Department of Education and may be utilized “for planning, preparing and materials needed for teacher training sessions provided during the biennium.”</w:t>
      </w:r>
    </w:p>
    <w:p w14:paraId="2C417EC1" w14:textId="11B810DF" w:rsidR="004F4E4E" w:rsidRPr="00497D1B" w:rsidRDefault="004F4E4E" w:rsidP="004F4E4E">
      <w:pPr>
        <w:keepNext/>
        <w:keepLines/>
        <w:spacing w:before="480" w:after="240" w:line="276" w:lineRule="auto"/>
        <w:outlineLvl w:val="0"/>
        <w:rPr>
          <w:rFonts w:ascii="Times New Roman" w:eastAsia="Times New Roman" w:hAnsi="Times New Roman"/>
          <w:b/>
          <w:bCs/>
          <w:sz w:val="28"/>
          <w:szCs w:val="28"/>
          <w:lang w:eastAsia="ja-JP"/>
        </w:rPr>
      </w:pPr>
      <w:r w:rsidRPr="00497D1B">
        <w:rPr>
          <w:rFonts w:ascii="Times New Roman" w:eastAsia="Times New Roman" w:hAnsi="Times New Roman"/>
          <w:b/>
          <w:bCs/>
          <w:sz w:val="28"/>
          <w:szCs w:val="28"/>
          <w:lang w:eastAsia="ja-JP"/>
        </w:rPr>
        <w:t>Microcredentials for Teacher Licensure and License Renewal in Other States</w:t>
      </w:r>
    </w:p>
    <w:p w14:paraId="4DEB2122" w14:textId="77777777" w:rsidR="006A6334" w:rsidRPr="00497D1B" w:rsidRDefault="00952058" w:rsidP="00EC2CD3">
      <w:pPr>
        <w:spacing w:after="200" w:line="276" w:lineRule="auto"/>
        <w:rPr>
          <w:rFonts w:ascii="Times New Roman" w:eastAsia="Calibri" w:hAnsi="Times New Roman"/>
          <w:szCs w:val="22"/>
        </w:rPr>
      </w:pPr>
      <w:r w:rsidRPr="00497D1B">
        <w:rPr>
          <w:rFonts w:ascii="Times New Roman" w:eastAsia="Calibri" w:hAnsi="Times New Roman"/>
          <w:szCs w:val="22"/>
        </w:rPr>
        <w:t xml:space="preserve">A number of state education agencies are piloting </w:t>
      </w:r>
      <w:r w:rsidR="004F4E4E" w:rsidRPr="00497D1B">
        <w:rPr>
          <w:rFonts w:ascii="Times New Roman" w:eastAsia="Calibri" w:hAnsi="Times New Roman"/>
          <w:szCs w:val="22"/>
        </w:rPr>
        <w:t xml:space="preserve">or already using </w:t>
      </w:r>
      <w:r w:rsidRPr="00497D1B">
        <w:rPr>
          <w:rFonts w:ascii="Times New Roman" w:eastAsia="Calibri" w:hAnsi="Times New Roman"/>
          <w:szCs w:val="22"/>
        </w:rPr>
        <w:t>microcredentials in various ways to support educator professional development</w:t>
      </w:r>
      <w:r w:rsidR="00FA781F" w:rsidRPr="00497D1B">
        <w:rPr>
          <w:rFonts w:ascii="Times New Roman" w:eastAsia="Calibri" w:hAnsi="Times New Roman"/>
          <w:szCs w:val="22"/>
        </w:rPr>
        <w:t xml:space="preserve"> and license renewal</w:t>
      </w:r>
      <w:r w:rsidRPr="00497D1B">
        <w:rPr>
          <w:rFonts w:ascii="Times New Roman" w:eastAsia="Calibri" w:hAnsi="Times New Roman"/>
          <w:szCs w:val="22"/>
        </w:rPr>
        <w:t>.</w:t>
      </w:r>
      <w:r w:rsidR="00C03E96" w:rsidRPr="00497D1B">
        <w:rPr>
          <w:rFonts w:ascii="Times New Roman" w:eastAsia="Calibri" w:hAnsi="Times New Roman"/>
          <w:szCs w:val="22"/>
        </w:rPr>
        <w:t xml:space="preserve"> Some states award a specific number of professional development points or continuing education units for microcredentials, while others allow the local education agencies (LEAs) to consider</w:t>
      </w:r>
    </w:p>
    <w:p w14:paraId="2EB2599E" w14:textId="743C71EA" w:rsidR="00410348" w:rsidRPr="00497D1B" w:rsidRDefault="00C03E96" w:rsidP="00EC2CD3">
      <w:pPr>
        <w:spacing w:after="200" w:line="276" w:lineRule="auto"/>
        <w:rPr>
          <w:rFonts w:ascii="Times New Roman" w:eastAsia="Calibri" w:hAnsi="Times New Roman"/>
          <w:szCs w:val="22"/>
        </w:rPr>
      </w:pPr>
      <w:r w:rsidRPr="00497D1B">
        <w:rPr>
          <w:rFonts w:ascii="Times New Roman" w:eastAsia="Calibri" w:hAnsi="Times New Roman"/>
          <w:szCs w:val="22"/>
        </w:rPr>
        <w:t xml:space="preserve"> microcredential</w:t>
      </w:r>
      <w:r w:rsidR="004C1C08" w:rsidRPr="00497D1B">
        <w:rPr>
          <w:rFonts w:ascii="Times New Roman" w:eastAsia="Calibri" w:hAnsi="Times New Roman"/>
          <w:szCs w:val="22"/>
        </w:rPr>
        <w:t>s</w:t>
      </w:r>
      <w:r w:rsidRPr="00497D1B">
        <w:rPr>
          <w:rFonts w:ascii="Times New Roman" w:eastAsia="Calibri" w:hAnsi="Times New Roman"/>
          <w:szCs w:val="22"/>
        </w:rPr>
        <w:t xml:space="preserve"> toward license renewal.</w:t>
      </w:r>
      <w:r w:rsidR="00D475CE" w:rsidRPr="00497D1B">
        <w:rPr>
          <w:rFonts w:ascii="Times New Roman" w:eastAsia="Calibri" w:hAnsi="Times New Roman"/>
          <w:szCs w:val="22"/>
        </w:rPr>
        <w:t xml:space="preserve"> </w:t>
      </w:r>
      <w:r w:rsidR="00410348" w:rsidRPr="00497D1B">
        <w:rPr>
          <w:rFonts w:ascii="Times New Roman" w:eastAsia="Calibri" w:hAnsi="Times New Roman"/>
          <w:szCs w:val="22"/>
        </w:rPr>
        <w:t xml:space="preserve">Conversations with agency staff in </w:t>
      </w:r>
      <w:r w:rsidR="00591394" w:rsidRPr="00497D1B">
        <w:rPr>
          <w:rFonts w:ascii="Times New Roman" w:eastAsia="Calibri" w:hAnsi="Times New Roman"/>
          <w:szCs w:val="22"/>
        </w:rPr>
        <w:t>several</w:t>
      </w:r>
      <w:r w:rsidR="00410348" w:rsidRPr="00497D1B">
        <w:rPr>
          <w:rFonts w:ascii="Times New Roman" w:eastAsia="Calibri" w:hAnsi="Times New Roman"/>
          <w:szCs w:val="22"/>
        </w:rPr>
        <w:t xml:space="preserve"> states noted the trend toward the use of the term “proficiency-based” or “competency-based” learning rather than specific use of the wor</w:t>
      </w:r>
      <w:r w:rsidR="00252A1D" w:rsidRPr="00497D1B">
        <w:rPr>
          <w:rFonts w:ascii="Times New Roman" w:eastAsia="Calibri" w:hAnsi="Times New Roman"/>
          <w:szCs w:val="22"/>
        </w:rPr>
        <w:t>d</w:t>
      </w:r>
      <w:r w:rsidR="00410348" w:rsidRPr="00497D1B">
        <w:rPr>
          <w:rFonts w:ascii="Times New Roman" w:eastAsia="Calibri" w:hAnsi="Times New Roman"/>
          <w:szCs w:val="22"/>
        </w:rPr>
        <w:t xml:space="preserve"> “microcredentials” in addressing newly recognized form</w:t>
      </w:r>
      <w:r w:rsidR="004C1C08" w:rsidRPr="00497D1B">
        <w:rPr>
          <w:rFonts w:ascii="Times New Roman" w:eastAsia="Calibri" w:hAnsi="Times New Roman"/>
          <w:szCs w:val="22"/>
        </w:rPr>
        <w:t>s</w:t>
      </w:r>
      <w:r w:rsidR="00410348" w:rsidRPr="00497D1B">
        <w:rPr>
          <w:rFonts w:ascii="Times New Roman" w:eastAsia="Calibri" w:hAnsi="Times New Roman"/>
          <w:szCs w:val="22"/>
        </w:rPr>
        <w:t xml:space="preserve"> of professional development for teachers.</w:t>
      </w:r>
    </w:p>
    <w:p w14:paraId="22FD9D10" w14:textId="646FC3AB" w:rsidR="00952058" w:rsidRPr="00497D1B" w:rsidRDefault="00E35F40" w:rsidP="00EC2CD3">
      <w:pPr>
        <w:spacing w:after="200" w:line="276" w:lineRule="auto"/>
        <w:rPr>
          <w:rFonts w:ascii="Times New Roman" w:eastAsia="Calibri" w:hAnsi="Times New Roman"/>
          <w:b/>
          <w:szCs w:val="22"/>
        </w:rPr>
      </w:pPr>
      <w:r w:rsidRPr="00497D1B">
        <w:rPr>
          <w:rFonts w:ascii="Times New Roman" w:eastAsia="Calibri" w:hAnsi="Times New Roman"/>
          <w:szCs w:val="22"/>
        </w:rPr>
        <w:t>Arizona is one state that allows competency-based training, including microcredentials, to substitute for college-credit course work for an add-on computer science endorsement.</w:t>
      </w:r>
    </w:p>
    <w:p w14:paraId="479BEEA0" w14:textId="23DD830D" w:rsidR="00C25A4C" w:rsidRPr="00497D1B" w:rsidRDefault="00C743AC" w:rsidP="00C25A4C">
      <w:pPr>
        <w:spacing w:after="200" w:line="276" w:lineRule="auto"/>
        <w:rPr>
          <w:rFonts w:ascii="Times New Roman" w:eastAsia="Calibri" w:hAnsi="Times New Roman"/>
          <w:szCs w:val="22"/>
        </w:rPr>
      </w:pPr>
      <w:r w:rsidRPr="00497D1B">
        <w:rPr>
          <w:rFonts w:ascii="Times New Roman" w:eastAsia="Calibri" w:hAnsi="Times New Roman"/>
          <w:b/>
          <w:bCs/>
          <w:noProof/>
          <w:szCs w:val="22"/>
          <w:highlight w:val="magenta"/>
        </w:rPr>
        <mc:AlternateContent>
          <mc:Choice Requires="wps">
            <w:drawing>
              <wp:anchor distT="0" distB="0" distL="114300" distR="114300" simplePos="0" relativeHeight="251675648" behindDoc="0" locked="0" layoutInCell="1" allowOverlap="1" wp14:anchorId="30766AF0" wp14:editId="6DAEE0D3">
                <wp:simplePos x="0" y="0"/>
                <wp:positionH relativeFrom="margin">
                  <wp:posOffset>3451860</wp:posOffset>
                </wp:positionH>
                <wp:positionV relativeFrom="paragraph">
                  <wp:posOffset>7620</wp:posOffset>
                </wp:positionV>
                <wp:extent cx="2475865" cy="2598420"/>
                <wp:effectExtent l="0" t="0" r="19685" b="11430"/>
                <wp:wrapSquare wrapText="bothSides"/>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2598420"/>
                        </a:xfrm>
                        <a:prstGeom prst="roundRect">
                          <a:avLst/>
                        </a:prstGeom>
                        <a:solidFill>
                          <a:sysClr val="window" lastClr="FFFFFF"/>
                        </a:solidFill>
                        <a:ln w="15875">
                          <a:solidFill>
                            <a:srgbClr val="E7E6E6">
                              <a:lumMod val="50000"/>
                            </a:srgbClr>
                          </a:solidFill>
                        </a:ln>
                        <a:effectLst/>
                      </wps:spPr>
                      <wps:txbx>
                        <w:txbxContent>
                          <w:p w14:paraId="412BAE0A" w14:textId="52F7C05E" w:rsidR="00710B10" w:rsidRDefault="00710B10" w:rsidP="00C25A4C">
                            <w:pPr>
                              <w:spacing w:after="120"/>
                              <w:jc w:val="center"/>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Arizona</w:t>
                            </w:r>
                          </w:p>
                          <w:p w14:paraId="43C09EFB" w14:textId="231A740D" w:rsidR="00710B10" w:rsidRPr="00624B1C" w:rsidRDefault="00710B10" w:rsidP="00C25A4C">
                            <w:pPr>
                              <w:rPr>
                                <w:rFonts w:asciiTheme="minorHAnsi" w:hAnsiTheme="minorHAnsi" w:cstheme="minorHAnsi"/>
                                <w:color w:val="44546A" w:themeColor="text2"/>
                                <w:sz w:val="22"/>
                                <w:szCs w:val="18"/>
                              </w:rPr>
                            </w:pPr>
                            <w:r w:rsidRPr="00C25A4C">
                              <w:rPr>
                                <w:rFonts w:asciiTheme="minorHAnsi" w:eastAsia="Calibri" w:hAnsiTheme="minorHAnsi" w:cstheme="minorHAnsi"/>
                                <w:sz w:val="22"/>
                              </w:rPr>
                              <w:t xml:space="preserve">Completion of a training program through an Arizona public local education agency </w:t>
                            </w:r>
                            <w:r>
                              <w:rPr>
                                <w:rFonts w:asciiTheme="minorHAnsi" w:eastAsia="Calibri" w:hAnsiTheme="minorHAnsi" w:cstheme="minorHAnsi"/>
                                <w:sz w:val="22"/>
                              </w:rPr>
                              <w:t>. . .</w:t>
                            </w:r>
                            <w:r w:rsidRPr="00C25A4C">
                              <w:rPr>
                                <w:rFonts w:asciiTheme="minorHAnsi" w:eastAsia="Calibri" w:hAnsiTheme="minorHAnsi" w:cstheme="minorHAnsi"/>
                                <w:sz w:val="22"/>
                              </w:rPr>
                              <w:t xml:space="preserve"> or an accredited college or university may substitute for the required semester hours of coursework. Fifteen clock hours of training, or the equivalent competency-based credential, is equivalent to one semester hour of college coursework.</w:t>
                            </w:r>
                          </w:p>
                        </w:txbxContent>
                      </wps:txbx>
                      <wps:bodyPr rot="0" vert="horz" wrap="square" lIns="182880" tIns="0" rIns="182880" bIns="73152" anchor="t" anchorCtr="0" upright="1">
                        <a:noAutofit/>
                      </wps:bodyPr>
                    </wps:wsp>
                  </a:graphicData>
                </a:graphic>
                <wp14:sizeRelV relativeFrom="margin">
                  <wp14:pctHeight>0</wp14:pctHeight>
                </wp14:sizeRelV>
              </wp:anchor>
            </w:drawing>
          </mc:Choice>
          <mc:Fallback>
            <w:pict>
              <v:roundrect id="AutoShape 14" o:spid="_x0000_s1026" style="position:absolute;margin-left:271.8pt;margin-top:.6pt;width:194.95pt;height:204.6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HOwIAAF4EAAAOAAAAZHJzL2Uyb0RvYy54bWysVNuO0zAQfUfiHyy/07Rh02ajpqtVd4uQ&#10;Flix8AGu4zQRjseM3abl63fstKWFN0QeLI89PnPOXDK/23ea7RS6FkzJJ6MxZ8pIqFqzKfn3b6t3&#10;OWfOC1MJDUaV/KAcv1u8fTPvbaFSaEBXChmBGFf0tuSN97ZIEicb1Qk3AqsMXdaAnfBk4iapUPSE&#10;3ukkHY+nSQ9YWQSpnKPTh+GSLyJ+XSvpv9S1U57pkhM3H1eM6zqsyWIuig0K27TySEP8A4tOtIaC&#10;nqEehBdsi+1fUF0rERzUfiShS6CuW6miBlIzGf+h5qURVkUtlBxnz2ly/w9Wft49I2urkt9yZkRH&#10;JbrfeoiR2eQm5Ke3riC3F/uMQaGzTyB/OGZg2QizUfeI0DdKVMRqEvyTqwfBcPSUrftPUBG8IPiY&#10;qn2NXQCkJLB9rMjhXBG190zSYXozy/JpxpmkuzS7zW/SWLNEFKfnFp3/oKBjYVNyhK2pvlLdYwyx&#10;e3I+cBLFyS9qAN1Wq1braBzcUiPbCWoR6qwKes60cJ4OS76KX5RF0i+facN6UpzlsyyGurp0uFmf&#10;QR9nj9PHaXTS246yMMTKxvSdkAf/SPQCiGhrEziq2MpHLaeUDqXx+/X+WKU1VAfKNMLQ5jSWtGkA&#10;f3HWU4uX3P3cClQk76MJ1crTPA9DES3a4NXxOlqz95Ms5UwYSUAl96ft0g9TtLXYbhqKM4kCDYT2&#10;qduY9EB04HTsCmriKPE4cGFKLu3o9fu3sHgFAAD//wMAUEsDBBQABgAIAAAAIQBlpTJO3wAAAAkB&#10;AAAPAAAAZHJzL2Rvd25yZXYueG1sTI/LTsMwEEX3SPyDNUhsEHXaPFRCnAqBukSI0qpbJx6SKPE4&#10;it02/XuGFSxH5+reM8VmtoM44+Q7RwqWiwgEUu1MR42C/df2cQ3CB01GD45QwRU9bMrbm0Lnxl3o&#10;E8+70AguIZ9rBW0IYy6lr1u02i/ciMTs201WBz6nRppJX7jcDnIVRZm0uiNeaPWIry3W/e5kFdi3&#10;oT/I6uGY9h8mXOdsvz2+90rd380vzyACzuEvDL/6rA4lO1XuRMaLQUGaxBlHGaxAMH+K4xREpSBZ&#10;RgnIspD/Pyh/AAAA//8DAFBLAQItABQABgAIAAAAIQC2gziS/gAAAOEBAAATAAAAAAAAAAAAAAAA&#10;AAAAAABbQ29udGVudF9UeXBlc10ueG1sUEsBAi0AFAAGAAgAAAAhADj9If/WAAAAlAEAAAsAAAAA&#10;AAAAAAAAAAAALwEAAF9yZWxzLy5yZWxzUEsBAi0AFAAGAAgAAAAhALBfP4c7AgAAXgQAAA4AAAAA&#10;AAAAAAAAAAAALgIAAGRycy9lMm9Eb2MueG1sUEsBAi0AFAAGAAgAAAAhAGWlMk7fAAAACQEAAA8A&#10;AAAAAAAAAAAAAAAAlQQAAGRycy9kb3ducmV2LnhtbFBLBQYAAAAABAAEAPMAAAChBQAAAAA=&#10;" fillcolor="window" strokecolor="#767171" strokeweight="1.25pt">
                <v:textbox inset="14.4pt,0,14.4pt,5.76pt">
                  <w:txbxContent>
                    <w:p w14:paraId="412BAE0A" w14:textId="52F7C05E" w:rsidR="00710B10" w:rsidRDefault="00710B10" w:rsidP="00C25A4C">
                      <w:pPr>
                        <w:spacing w:after="120"/>
                        <w:jc w:val="center"/>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Arizona</w:t>
                      </w:r>
                    </w:p>
                    <w:p w14:paraId="43C09EFB" w14:textId="231A740D" w:rsidR="00710B10" w:rsidRPr="00624B1C" w:rsidRDefault="00710B10" w:rsidP="00C25A4C">
                      <w:pPr>
                        <w:rPr>
                          <w:rFonts w:asciiTheme="minorHAnsi" w:hAnsiTheme="minorHAnsi" w:cstheme="minorHAnsi"/>
                          <w:color w:val="44546A" w:themeColor="text2"/>
                          <w:sz w:val="22"/>
                          <w:szCs w:val="18"/>
                        </w:rPr>
                      </w:pPr>
                      <w:r w:rsidRPr="00C25A4C">
                        <w:rPr>
                          <w:rFonts w:asciiTheme="minorHAnsi" w:eastAsia="Calibri" w:hAnsiTheme="minorHAnsi" w:cstheme="minorHAnsi"/>
                          <w:sz w:val="22"/>
                        </w:rPr>
                        <w:t xml:space="preserve">Completion of a training program through an Arizona public local education agency </w:t>
                      </w:r>
                      <w:r>
                        <w:rPr>
                          <w:rFonts w:asciiTheme="minorHAnsi" w:eastAsia="Calibri" w:hAnsiTheme="minorHAnsi" w:cstheme="minorHAnsi"/>
                          <w:sz w:val="22"/>
                        </w:rPr>
                        <w:t>. . .</w:t>
                      </w:r>
                      <w:r w:rsidRPr="00C25A4C">
                        <w:rPr>
                          <w:rFonts w:asciiTheme="minorHAnsi" w:eastAsia="Calibri" w:hAnsiTheme="minorHAnsi" w:cstheme="minorHAnsi"/>
                          <w:sz w:val="22"/>
                        </w:rPr>
                        <w:t xml:space="preserve"> or an accredited college or university may substitute for the required semester hours of coursework. Fifteen clock hours of training, or the equivalent competency-based credential, is equivalent to one semester hour of college coursework.</w:t>
                      </w:r>
                    </w:p>
                  </w:txbxContent>
                </v:textbox>
                <w10:wrap type="square" anchorx="margin"/>
              </v:roundrect>
            </w:pict>
          </mc:Fallback>
        </mc:AlternateContent>
      </w:r>
      <w:r w:rsidR="00C25A4C" w:rsidRPr="00497D1B">
        <w:rPr>
          <w:rFonts w:ascii="Times New Roman" w:eastAsia="Calibri" w:hAnsi="Times New Roman"/>
          <w:b/>
          <w:bCs/>
          <w:szCs w:val="22"/>
        </w:rPr>
        <w:t>Arizona</w:t>
      </w:r>
      <w:r w:rsidR="0077059B" w:rsidRPr="00497D1B">
        <w:rPr>
          <w:rFonts w:ascii="Times New Roman" w:eastAsia="Calibri" w:hAnsi="Times New Roman"/>
          <w:b/>
          <w:bCs/>
          <w:szCs w:val="22"/>
        </w:rPr>
        <w:t xml:space="preserve"> – </w:t>
      </w:r>
      <w:r w:rsidR="00C25A4C" w:rsidRPr="00497D1B">
        <w:rPr>
          <w:rFonts w:ascii="Times New Roman" w:eastAsia="Calibri" w:hAnsi="Times New Roman"/>
          <w:szCs w:val="22"/>
        </w:rPr>
        <w:t xml:space="preserve">Arizona currently offers three </w:t>
      </w:r>
      <w:r w:rsidR="002741BA" w:rsidRPr="00497D1B">
        <w:rPr>
          <w:rFonts w:ascii="Times New Roman" w:eastAsia="Calibri" w:hAnsi="Times New Roman"/>
          <w:szCs w:val="22"/>
        </w:rPr>
        <w:t xml:space="preserve">add-on </w:t>
      </w:r>
      <w:r w:rsidR="00C25A4C" w:rsidRPr="00497D1B">
        <w:rPr>
          <w:rFonts w:ascii="Times New Roman" w:eastAsia="Calibri" w:hAnsi="Times New Roman"/>
          <w:szCs w:val="22"/>
        </w:rPr>
        <w:t>endorsements in computer science for teachers who already hold a valid Arizona Standard Professional Teaching Certificate.  These include new endorsements in Computer Science, PreK-8 and Computer Science, 6-12, as well as a legacy endorsement in Computer Science, PreK-12.  The legacy Computer Science, PreK-12 endorsement can be obtained only by completing college courses or through reciprocity from another state.  The new Computer Science, PreK-8 and 6-12 endorsements can be obtained either by comp</w:t>
      </w:r>
      <w:r w:rsidR="00710B10">
        <w:rPr>
          <w:rFonts w:ascii="Times New Roman" w:eastAsia="Calibri" w:hAnsi="Times New Roman"/>
          <w:szCs w:val="22"/>
        </w:rPr>
        <w:t xml:space="preserve">leting college courses or a </w:t>
      </w:r>
      <w:proofErr w:type="spellStart"/>
      <w:r w:rsidR="00710B10">
        <w:rPr>
          <w:rFonts w:ascii="Times New Roman" w:eastAsia="Calibri" w:hAnsi="Times New Roman"/>
          <w:szCs w:val="22"/>
        </w:rPr>
        <w:t>non</w:t>
      </w:r>
      <w:r w:rsidR="00C25A4C" w:rsidRPr="00497D1B">
        <w:rPr>
          <w:rFonts w:ascii="Times New Roman" w:eastAsia="Calibri" w:hAnsi="Times New Roman"/>
          <w:szCs w:val="22"/>
        </w:rPr>
        <w:t>college</w:t>
      </w:r>
      <w:proofErr w:type="spellEnd"/>
      <w:r w:rsidR="00C25A4C" w:rsidRPr="00497D1B">
        <w:rPr>
          <w:rFonts w:ascii="Times New Roman" w:eastAsia="Calibri" w:hAnsi="Times New Roman"/>
          <w:szCs w:val="22"/>
        </w:rPr>
        <w:t>-credit training program verified by the district superintendent or personnel director, or by an accredited college or university. The specific language states:</w:t>
      </w:r>
    </w:p>
    <w:p w14:paraId="441E5760" w14:textId="42BFD530" w:rsidR="00C25A4C" w:rsidRPr="00497D1B" w:rsidRDefault="00C25A4C" w:rsidP="00C25A4C">
      <w:pPr>
        <w:spacing w:after="200" w:line="276" w:lineRule="auto"/>
        <w:ind w:left="720" w:right="720"/>
        <w:rPr>
          <w:rFonts w:ascii="Times New Roman" w:eastAsia="Calibri" w:hAnsi="Times New Roman"/>
          <w:szCs w:val="22"/>
        </w:rPr>
      </w:pPr>
      <w:r w:rsidRPr="00497D1B">
        <w:rPr>
          <w:rFonts w:ascii="Times New Roman" w:eastAsia="Calibri" w:hAnsi="Times New Roman"/>
          <w:i/>
          <w:iCs/>
          <w:szCs w:val="22"/>
        </w:rPr>
        <w:t>District/Charter School Training Option:</w:t>
      </w:r>
      <w:r w:rsidRPr="00497D1B">
        <w:rPr>
          <w:rFonts w:ascii="Times New Roman" w:eastAsia="Calibri" w:hAnsi="Times New Roman"/>
          <w:szCs w:val="22"/>
        </w:rPr>
        <w:t xml:space="preserve"> Completion of a training program through an Arizona public local education agency (district or charter school) or an accredited college or university may substitute for the required semester hours of coursework. Fifteen clock hours of training, or the equivalent competency-based credential, is equivalent to one semester hour of college coursework. Completion of training programs must be verified by a public-school superintendent or personnel director, or by the appropriate administrator of an accredited college or university.</w:t>
      </w:r>
    </w:p>
    <w:p w14:paraId="5B0AE340" w14:textId="77777777" w:rsidR="00C25A4C" w:rsidRPr="00497D1B" w:rsidRDefault="00DD0C59" w:rsidP="00DB773E">
      <w:pPr>
        <w:spacing w:after="200" w:line="276" w:lineRule="auto"/>
        <w:ind w:left="720" w:right="810"/>
        <w:jc w:val="right"/>
        <w:rPr>
          <w:rFonts w:ascii="Times New Roman" w:eastAsia="Calibri" w:hAnsi="Times New Roman"/>
          <w:szCs w:val="22"/>
        </w:rPr>
      </w:pPr>
      <w:sdt>
        <w:sdtPr>
          <w:rPr>
            <w:rFonts w:ascii="Times New Roman" w:eastAsia="Calibri" w:hAnsi="Times New Roman"/>
            <w:szCs w:val="22"/>
          </w:rPr>
          <w:id w:val="1243296662"/>
          <w:citation/>
        </w:sdtPr>
        <w:sdtEndPr/>
        <w:sdtContent>
          <w:r w:rsidR="00C25A4C" w:rsidRPr="00497D1B">
            <w:rPr>
              <w:rFonts w:ascii="Times New Roman" w:eastAsia="Calibri" w:hAnsi="Times New Roman"/>
              <w:szCs w:val="22"/>
            </w:rPr>
            <w:fldChar w:fldCharType="begin"/>
          </w:r>
          <w:r w:rsidR="00C25A4C" w:rsidRPr="00497D1B">
            <w:rPr>
              <w:rFonts w:ascii="Times New Roman" w:eastAsia="Calibri" w:hAnsi="Times New Roman"/>
              <w:szCs w:val="22"/>
            </w:rPr>
            <w:instrText xml:space="preserve"> CITATION Ari19 \l 1033 </w:instrText>
          </w:r>
          <w:r w:rsidR="00C25A4C" w:rsidRPr="00497D1B">
            <w:rPr>
              <w:rFonts w:ascii="Times New Roman" w:eastAsia="Calibri" w:hAnsi="Times New Roman"/>
              <w:szCs w:val="22"/>
            </w:rPr>
            <w:fldChar w:fldCharType="separate"/>
          </w:r>
          <w:r w:rsidR="00C25A4C" w:rsidRPr="00497D1B">
            <w:rPr>
              <w:rFonts w:ascii="Times New Roman" w:eastAsia="Calibri" w:hAnsi="Times New Roman"/>
              <w:noProof/>
              <w:szCs w:val="22"/>
            </w:rPr>
            <w:t>(Arizona Department of Education, 2019)</w:t>
          </w:r>
          <w:r w:rsidR="00C25A4C" w:rsidRPr="00497D1B">
            <w:rPr>
              <w:rFonts w:ascii="Times New Roman" w:eastAsia="Calibri" w:hAnsi="Times New Roman"/>
              <w:szCs w:val="22"/>
            </w:rPr>
            <w:fldChar w:fldCharType="end"/>
          </w:r>
        </w:sdtContent>
      </w:sdt>
    </w:p>
    <w:p w14:paraId="4BBD053C" w14:textId="34A64F6E" w:rsidR="00C25A4C" w:rsidRPr="00497D1B" w:rsidRDefault="00C25A4C" w:rsidP="00C25A4C">
      <w:pPr>
        <w:spacing w:after="200" w:line="276" w:lineRule="auto"/>
        <w:rPr>
          <w:rFonts w:ascii="Times New Roman" w:eastAsia="Calibri" w:hAnsi="Times New Roman"/>
          <w:szCs w:val="22"/>
        </w:rPr>
      </w:pPr>
      <w:r w:rsidRPr="00497D1B">
        <w:rPr>
          <w:rFonts w:ascii="Times New Roman" w:eastAsia="Calibri" w:hAnsi="Times New Roman"/>
          <w:szCs w:val="22"/>
        </w:rPr>
        <w:t xml:space="preserve">Currently, competency-based learning may be used only for the two new computer science endorsements </w:t>
      </w:r>
      <w:r w:rsidR="00DB773E" w:rsidRPr="00497D1B">
        <w:rPr>
          <w:rFonts w:ascii="Times New Roman" w:eastAsia="Calibri" w:hAnsi="Times New Roman"/>
          <w:szCs w:val="22"/>
        </w:rPr>
        <w:t xml:space="preserve">and </w:t>
      </w:r>
      <w:r w:rsidR="00A74570" w:rsidRPr="00497D1B">
        <w:rPr>
          <w:rFonts w:ascii="Times New Roman" w:eastAsia="Calibri" w:hAnsi="Times New Roman"/>
          <w:szCs w:val="22"/>
        </w:rPr>
        <w:t>a legacy</w:t>
      </w:r>
      <w:r w:rsidR="00DB773E" w:rsidRPr="00497D1B">
        <w:rPr>
          <w:rFonts w:ascii="Times New Roman" w:eastAsia="Calibri" w:hAnsi="Times New Roman"/>
          <w:szCs w:val="22"/>
        </w:rPr>
        <w:t xml:space="preserve"> gifted education endorsement, </w:t>
      </w:r>
      <w:r w:rsidRPr="00497D1B">
        <w:rPr>
          <w:rFonts w:ascii="Times New Roman" w:eastAsia="Calibri" w:hAnsi="Times New Roman"/>
          <w:szCs w:val="22"/>
        </w:rPr>
        <w:t>not in other content areas.  When th</w:t>
      </w:r>
      <w:r w:rsidR="00DB773E" w:rsidRPr="00497D1B">
        <w:rPr>
          <w:rFonts w:ascii="Times New Roman" w:eastAsia="Calibri" w:hAnsi="Times New Roman"/>
          <w:szCs w:val="22"/>
        </w:rPr>
        <w:t>e new computer science</w:t>
      </w:r>
      <w:r w:rsidRPr="00497D1B">
        <w:rPr>
          <w:rFonts w:ascii="Times New Roman" w:eastAsia="Calibri" w:hAnsi="Times New Roman"/>
          <w:szCs w:val="22"/>
        </w:rPr>
        <w:t xml:space="preserve"> provision was developed, there was already language in the regulations for the Gifted Education, PreK-12 endorsement that allowed school districts to provide in-service programs in gifted education that can substitute for up to six semester hours of gifted education courses:</w:t>
      </w:r>
    </w:p>
    <w:p w14:paraId="2D7EB9B9" w14:textId="6C3C20D8" w:rsidR="00C25A4C" w:rsidRPr="00497D1B" w:rsidRDefault="00C25A4C" w:rsidP="00C25A4C">
      <w:pPr>
        <w:spacing w:after="200" w:line="276" w:lineRule="auto"/>
        <w:ind w:left="720"/>
        <w:rPr>
          <w:rFonts w:ascii="Times New Roman" w:eastAsia="Calibri" w:hAnsi="Times New Roman"/>
          <w:szCs w:val="22"/>
        </w:rPr>
      </w:pPr>
      <w:r w:rsidRPr="00497D1B">
        <w:rPr>
          <w:rFonts w:ascii="Times New Roman" w:eastAsia="Calibri" w:hAnsi="Times New Roman"/>
          <w:szCs w:val="22"/>
        </w:rPr>
        <w:t>Full Gifted Education Endorsement</w:t>
      </w:r>
    </w:p>
    <w:p w14:paraId="71A7A966" w14:textId="77777777" w:rsidR="00C25A4C" w:rsidRPr="00497D1B" w:rsidRDefault="00C25A4C" w:rsidP="00C25A4C">
      <w:pPr>
        <w:spacing w:after="200" w:line="276" w:lineRule="auto"/>
        <w:ind w:left="720"/>
        <w:rPr>
          <w:rFonts w:ascii="Times New Roman" w:eastAsia="Calibri" w:hAnsi="Times New Roman"/>
          <w:szCs w:val="22"/>
        </w:rPr>
      </w:pPr>
      <w:r w:rsidRPr="00497D1B">
        <w:rPr>
          <w:rFonts w:ascii="Times New Roman" w:eastAsia="Calibri" w:hAnsi="Times New Roman"/>
          <w:szCs w:val="22"/>
        </w:rPr>
        <w:t>. . . .</w:t>
      </w:r>
    </w:p>
    <w:p w14:paraId="481A9AED" w14:textId="77777777" w:rsidR="00C25A4C" w:rsidRPr="00497D1B" w:rsidRDefault="00C25A4C" w:rsidP="00C25A4C">
      <w:pPr>
        <w:spacing w:after="200" w:line="276" w:lineRule="auto"/>
        <w:ind w:left="720" w:right="720"/>
        <w:rPr>
          <w:rFonts w:ascii="Times New Roman" w:eastAsia="Calibri" w:hAnsi="Times New Roman"/>
          <w:szCs w:val="22"/>
        </w:rPr>
      </w:pPr>
      <w:r w:rsidRPr="00497D1B">
        <w:rPr>
          <w:rFonts w:ascii="Times New Roman" w:eastAsia="Calibri" w:hAnsi="Times New Roman"/>
          <w:szCs w:val="22"/>
        </w:rPr>
        <w:t>5.A.A-2.C Official Transcripts showing completion of 12 semester hours of courses in gifted education. District in-service programs in gifted education may be substituted for up to 6 semester hours of gifted education courses. Fifteen clock hours of in-service is equivalent to one semester hour. Practicum courses shall not be accepted towards this requirement. (Submit a letter on official letterhead from District Superintendent or Personnel Director to verity in-service training.)</w:t>
      </w:r>
    </w:p>
    <w:p w14:paraId="3FB64D17" w14:textId="77777777" w:rsidR="00C25A4C" w:rsidRPr="00497D1B" w:rsidRDefault="00DD0C59" w:rsidP="00C25A4C">
      <w:pPr>
        <w:spacing w:after="200" w:line="276" w:lineRule="auto"/>
        <w:ind w:left="720" w:right="720"/>
        <w:jc w:val="right"/>
        <w:rPr>
          <w:rFonts w:ascii="Times New Roman" w:eastAsia="Calibri" w:hAnsi="Times New Roman"/>
          <w:szCs w:val="22"/>
        </w:rPr>
      </w:pPr>
      <w:sdt>
        <w:sdtPr>
          <w:rPr>
            <w:rFonts w:ascii="Times New Roman" w:eastAsia="Calibri" w:hAnsi="Times New Roman"/>
            <w:szCs w:val="22"/>
          </w:rPr>
          <w:id w:val="-352191904"/>
          <w:citation/>
        </w:sdtPr>
        <w:sdtEndPr/>
        <w:sdtContent>
          <w:r w:rsidR="00C25A4C" w:rsidRPr="00497D1B">
            <w:rPr>
              <w:rFonts w:ascii="Times New Roman" w:eastAsia="Calibri" w:hAnsi="Times New Roman"/>
              <w:szCs w:val="22"/>
            </w:rPr>
            <w:fldChar w:fldCharType="begin"/>
          </w:r>
          <w:r w:rsidR="00C25A4C" w:rsidRPr="00497D1B">
            <w:rPr>
              <w:rFonts w:ascii="Times New Roman" w:eastAsia="Calibri" w:hAnsi="Times New Roman"/>
              <w:szCs w:val="22"/>
            </w:rPr>
            <w:instrText xml:space="preserve"> CITATION Ari17 \l 1033 </w:instrText>
          </w:r>
          <w:r w:rsidR="00C25A4C" w:rsidRPr="00497D1B">
            <w:rPr>
              <w:rFonts w:ascii="Times New Roman" w:eastAsia="Calibri" w:hAnsi="Times New Roman"/>
              <w:szCs w:val="22"/>
            </w:rPr>
            <w:fldChar w:fldCharType="separate"/>
          </w:r>
          <w:r w:rsidR="00C25A4C" w:rsidRPr="00497D1B">
            <w:rPr>
              <w:rFonts w:ascii="Times New Roman" w:eastAsia="Calibri" w:hAnsi="Times New Roman"/>
              <w:noProof/>
              <w:szCs w:val="22"/>
            </w:rPr>
            <w:t>(Arizona Department of Education, 2017)</w:t>
          </w:r>
          <w:r w:rsidR="00C25A4C" w:rsidRPr="00497D1B">
            <w:rPr>
              <w:rFonts w:ascii="Times New Roman" w:eastAsia="Calibri" w:hAnsi="Times New Roman"/>
              <w:szCs w:val="22"/>
            </w:rPr>
            <w:fldChar w:fldCharType="end"/>
          </w:r>
        </w:sdtContent>
      </w:sdt>
    </w:p>
    <w:p w14:paraId="4FB840C6" w14:textId="4B250749" w:rsidR="00C25A4C" w:rsidRPr="00497D1B" w:rsidRDefault="00C25A4C" w:rsidP="00C25A4C">
      <w:pPr>
        <w:spacing w:after="200" w:line="276" w:lineRule="auto"/>
        <w:rPr>
          <w:rFonts w:ascii="Times New Roman" w:eastAsia="Calibri" w:hAnsi="Times New Roman"/>
          <w:szCs w:val="22"/>
        </w:rPr>
      </w:pPr>
      <w:r w:rsidRPr="00497D1B">
        <w:rPr>
          <w:rFonts w:ascii="Times New Roman" w:eastAsia="Calibri" w:hAnsi="Times New Roman"/>
          <w:szCs w:val="22"/>
        </w:rPr>
        <w:t>Districts that opt to offer computer science training for teachers can provide it themselves or contract with a college, university, or other provider. Computer science endorsements earned in this manner are valid throughout the state of Arizona.</w:t>
      </w:r>
      <w:r w:rsidR="00CC6149" w:rsidRPr="00497D1B">
        <w:rPr>
          <w:rFonts w:ascii="Times New Roman" w:eastAsia="Calibri" w:hAnsi="Times New Roman"/>
          <w:szCs w:val="22"/>
        </w:rPr>
        <w:t xml:space="preserve"> The requirements for Arizona’s </w:t>
      </w:r>
      <w:r w:rsidR="00743F65" w:rsidRPr="00497D1B">
        <w:rPr>
          <w:rFonts w:ascii="Times New Roman" w:eastAsia="Calibri" w:hAnsi="Times New Roman"/>
          <w:szCs w:val="22"/>
        </w:rPr>
        <w:t xml:space="preserve">new </w:t>
      </w:r>
      <w:r w:rsidR="00CC6149" w:rsidRPr="00497D1B">
        <w:rPr>
          <w:rFonts w:ascii="Times New Roman" w:eastAsia="Calibri" w:hAnsi="Times New Roman"/>
          <w:szCs w:val="22"/>
        </w:rPr>
        <w:t>Computer Science, PreK-8 and Computer Science, 6-12 endorsements are found in Appendix B.</w:t>
      </w:r>
    </w:p>
    <w:p w14:paraId="733517DE" w14:textId="7CEEA413" w:rsidR="003A2565" w:rsidRPr="00497D1B" w:rsidRDefault="003A2565" w:rsidP="00C25A4C">
      <w:pPr>
        <w:spacing w:after="200" w:line="276" w:lineRule="auto"/>
        <w:rPr>
          <w:rFonts w:ascii="Times New Roman" w:eastAsia="Calibri" w:hAnsi="Times New Roman"/>
          <w:szCs w:val="22"/>
        </w:rPr>
      </w:pPr>
      <w:r w:rsidRPr="00497D1B">
        <w:rPr>
          <w:rFonts w:ascii="Times New Roman" w:eastAsia="Calibri" w:hAnsi="Times New Roman"/>
          <w:szCs w:val="22"/>
        </w:rPr>
        <w:t xml:space="preserve">Contact: Bruce Duplanty </w:t>
      </w:r>
      <w:r w:rsidR="004C1C08" w:rsidRPr="00497D1B">
        <w:rPr>
          <w:rFonts w:ascii="Times New Roman" w:eastAsia="Calibri" w:hAnsi="Times New Roman"/>
          <w:szCs w:val="22"/>
        </w:rPr>
        <w:t>at</w:t>
      </w:r>
      <w:r w:rsidRPr="00497D1B">
        <w:rPr>
          <w:rFonts w:ascii="Times New Roman" w:eastAsia="Calibri" w:hAnsi="Times New Roman"/>
          <w:szCs w:val="22"/>
        </w:rPr>
        <w:t xml:space="preserve"> </w:t>
      </w:r>
      <w:hyperlink r:id="rId55" w:history="1">
        <w:r w:rsidRPr="00497D1B">
          <w:rPr>
            <w:rStyle w:val="Hyperlink"/>
            <w:rFonts w:ascii="Times New Roman" w:eastAsia="Calibri" w:hAnsi="Times New Roman"/>
            <w:szCs w:val="22"/>
          </w:rPr>
          <w:t>bruce.duplanty@azed.gov</w:t>
        </w:r>
      </w:hyperlink>
      <w:r w:rsidRPr="00497D1B">
        <w:rPr>
          <w:rFonts w:ascii="Times New Roman" w:eastAsia="Calibri" w:hAnsi="Times New Roman"/>
          <w:szCs w:val="22"/>
        </w:rPr>
        <w:t xml:space="preserve"> or </w:t>
      </w:r>
      <w:r w:rsidR="004C1C08" w:rsidRPr="00497D1B">
        <w:rPr>
          <w:rFonts w:ascii="Times New Roman" w:eastAsia="Calibri" w:hAnsi="Times New Roman"/>
          <w:szCs w:val="22"/>
        </w:rPr>
        <w:t>(</w:t>
      </w:r>
      <w:r w:rsidRPr="00497D1B">
        <w:rPr>
          <w:rFonts w:ascii="Times New Roman" w:eastAsia="Calibri" w:hAnsi="Times New Roman"/>
          <w:szCs w:val="22"/>
        </w:rPr>
        <w:t>60</w:t>
      </w:r>
      <w:r w:rsidR="004C1C08" w:rsidRPr="00497D1B">
        <w:rPr>
          <w:rFonts w:ascii="Times New Roman" w:eastAsia="Calibri" w:hAnsi="Times New Roman"/>
          <w:szCs w:val="22"/>
        </w:rPr>
        <w:t xml:space="preserve">2) </w:t>
      </w:r>
      <w:r w:rsidRPr="00497D1B">
        <w:rPr>
          <w:rFonts w:ascii="Times New Roman" w:eastAsia="Calibri" w:hAnsi="Times New Roman"/>
          <w:szCs w:val="22"/>
        </w:rPr>
        <w:t>542-4000</w:t>
      </w:r>
    </w:p>
    <w:p w14:paraId="225C6556" w14:textId="2E87ACF7" w:rsidR="00E35F40" w:rsidRPr="00497D1B" w:rsidRDefault="00C03E96" w:rsidP="00EC2CD3">
      <w:pPr>
        <w:spacing w:after="200" w:line="276" w:lineRule="auto"/>
        <w:rPr>
          <w:rFonts w:ascii="Times New Roman" w:eastAsia="Calibri" w:hAnsi="Times New Roman"/>
          <w:b/>
          <w:bCs/>
          <w:i/>
          <w:iCs/>
          <w:szCs w:val="22"/>
          <w:lang w:val="en"/>
        </w:rPr>
      </w:pPr>
      <w:r w:rsidRPr="00497D1B">
        <w:rPr>
          <w:rFonts w:ascii="Times New Roman" w:eastAsia="Calibri" w:hAnsi="Times New Roman"/>
          <w:b/>
          <w:bCs/>
          <w:i/>
          <w:iCs/>
          <w:szCs w:val="22"/>
          <w:lang w:val="en"/>
        </w:rPr>
        <w:t xml:space="preserve">The following are examples of states that award a </w:t>
      </w:r>
      <w:r w:rsidRPr="00497D1B">
        <w:rPr>
          <w:rFonts w:ascii="Times New Roman" w:eastAsia="Calibri" w:hAnsi="Times New Roman"/>
          <w:b/>
          <w:bCs/>
          <w:i/>
          <w:iCs/>
          <w:szCs w:val="22"/>
          <w:u w:val="single"/>
          <w:lang w:val="en"/>
        </w:rPr>
        <w:t xml:space="preserve">defined number of professional development points for </w:t>
      </w:r>
      <w:r w:rsidR="00634821" w:rsidRPr="00497D1B">
        <w:rPr>
          <w:rFonts w:ascii="Times New Roman" w:eastAsia="Calibri" w:hAnsi="Times New Roman"/>
          <w:b/>
          <w:bCs/>
          <w:i/>
          <w:iCs/>
          <w:szCs w:val="22"/>
          <w:u w:val="single"/>
          <w:lang w:val="en"/>
        </w:rPr>
        <w:t xml:space="preserve">teacher </w:t>
      </w:r>
      <w:r w:rsidR="00E35F40" w:rsidRPr="00497D1B">
        <w:rPr>
          <w:rFonts w:ascii="Times New Roman" w:eastAsia="Calibri" w:hAnsi="Times New Roman"/>
          <w:b/>
          <w:bCs/>
          <w:i/>
          <w:iCs/>
          <w:szCs w:val="22"/>
          <w:u w:val="single"/>
          <w:lang w:val="en"/>
        </w:rPr>
        <w:t>license renewal</w:t>
      </w:r>
      <w:r w:rsidR="00E35F40" w:rsidRPr="00497D1B">
        <w:rPr>
          <w:rFonts w:ascii="Times New Roman" w:eastAsia="Calibri" w:hAnsi="Times New Roman"/>
          <w:b/>
          <w:bCs/>
          <w:i/>
          <w:iCs/>
          <w:szCs w:val="22"/>
          <w:lang w:val="en"/>
        </w:rPr>
        <w:t xml:space="preserve"> based on </w:t>
      </w:r>
      <w:r w:rsidRPr="00497D1B">
        <w:rPr>
          <w:rFonts w:ascii="Times New Roman" w:eastAsia="Calibri" w:hAnsi="Times New Roman"/>
          <w:b/>
          <w:bCs/>
          <w:i/>
          <w:iCs/>
          <w:szCs w:val="22"/>
          <w:lang w:val="en"/>
        </w:rPr>
        <w:t>microcredentials</w:t>
      </w:r>
      <w:r w:rsidR="002767D7" w:rsidRPr="00497D1B">
        <w:rPr>
          <w:rFonts w:ascii="Times New Roman" w:eastAsia="Calibri" w:hAnsi="Times New Roman"/>
          <w:b/>
          <w:bCs/>
          <w:i/>
          <w:iCs/>
          <w:szCs w:val="22"/>
          <w:lang w:val="en"/>
        </w:rPr>
        <w:t>:</w:t>
      </w:r>
    </w:p>
    <w:p w14:paraId="06546C2B" w14:textId="6AB917B2" w:rsidR="00C77082" w:rsidRPr="00497D1B" w:rsidRDefault="0031280C" w:rsidP="00EC2CD3">
      <w:pPr>
        <w:spacing w:after="200" w:line="276" w:lineRule="auto"/>
        <w:rPr>
          <w:rFonts w:ascii="Times New Roman" w:eastAsia="Calibri" w:hAnsi="Times New Roman"/>
          <w:szCs w:val="22"/>
        </w:rPr>
      </w:pPr>
      <w:r w:rsidRPr="00497D1B">
        <w:rPr>
          <w:rFonts w:ascii="Times New Roman" w:eastAsia="Calibri" w:hAnsi="Times New Roman"/>
          <w:b/>
          <w:bCs/>
          <w:noProof/>
          <w:szCs w:val="22"/>
        </w:rPr>
        <mc:AlternateContent>
          <mc:Choice Requires="wps">
            <w:drawing>
              <wp:anchor distT="0" distB="0" distL="114300" distR="114300" simplePos="0" relativeHeight="251659264" behindDoc="0" locked="0" layoutInCell="1" allowOverlap="1" wp14:anchorId="70A3C1B3" wp14:editId="179A5960">
                <wp:simplePos x="0" y="0"/>
                <wp:positionH relativeFrom="margin">
                  <wp:posOffset>3451860</wp:posOffset>
                </wp:positionH>
                <wp:positionV relativeFrom="paragraph">
                  <wp:posOffset>10160</wp:posOffset>
                </wp:positionV>
                <wp:extent cx="2475865" cy="2705100"/>
                <wp:effectExtent l="0" t="0" r="19685" b="19050"/>
                <wp:wrapSquare wrapText="bothSides"/>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2705100"/>
                        </a:xfrm>
                        <a:prstGeom prst="round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30E1DB4D" w14:textId="50A21E4C" w:rsidR="00710B10" w:rsidRDefault="00710B10" w:rsidP="004C3158">
                            <w:pPr>
                              <w:spacing w:after="120"/>
                              <w:jc w:val="center"/>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Rhode Island</w:t>
                            </w:r>
                          </w:p>
                          <w:p w14:paraId="7EE76775" w14:textId="06D9C36A" w:rsidR="00710B10" w:rsidRPr="00624B1C" w:rsidRDefault="00710B10" w:rsidP="008C24A8">
                            <w:pPr>
                              <w:rPr>
                                <w:rFonts w:asciiTheme="minorHAnsi" w:hAnsiTheme="minorHAnsi" w:cstheme="minorHAnsi"/>
                                <w:color w:val="44546A" w:themeColor="text2"/>
                                <w:sz w:val="22"/>
                                <w:szCs w:val="18"/>
                              </w:rPr>
                            </w:pPr>
                            <w:r w:rsidRPr="00624B1C">
                              <w:rPr>
                                <w:rFonts w:asciiTheme="minorHAnsi" w:eastAsia="Calibri" w:hAnsiTheme="minorHAnsi" w:cstheme="minorHAnsi"/>
                                <w:sz w:val="22"/>
                              </w:rPr>
                              <w:t>. . . the value of a demonstrated competency earned via proficiency-based learning or microcredential should be set with the school district before the microcredential is started, and may range from 5 to 10 PLUs depending on the difficulty of the competency and the amount of time likely required to master it.</w:t>
                            </w:r>
                          </w:p>
                        </w:txbxContent>
                      </wps:txbx>
                      <wps:bodyPr rot="0" vert="horz" wrap="square" lIns="182880" tIns="0" rIns="182880" bIns="73152" anchor="t" anchorCtr="0" upright="1">
                        <a:noAutofit/>
                      </wps:bodyPr>
                    </wps:wsp>
                  </a:graphicData>
                </a:graphic>
                <wp14:sizeRelV relativeFrom="margin">
                  <wp14:pctHeight>0</wp14:pctHeight>
                </wp14:sizeRelV>
              </wp:anchor>
            </w:drawing>
          </mc:Choice>
          <mc:Fallback>
            <w:pict>
              <v:roundrect id="_x0000_s1027" style="position:absolute;margin-left:271.8pt;margin-top:.8pt;width:194.95pt;height:213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IQewIAAC4FAAAOAAAAZHJzL2Uyb0RvYy54bWysVNtu1DAQfUfiHyy/01xouquo2apqVYRU&#10;oGrLBziOcwHHE2zvZpevZzzJpluQeEDkIfJl5sw5c/Hl1b7XbKes68AUPDmLOVNGQtWZpuBfn+/e&#10;rTlzXphKaDCq4Afl+NXm7ZvLcchVCi3oSlmGIMbl41Dw1vshjyInW9ULdwaDMnhZg+2Fx61tosqK&#10;EdF7HaVxfBGNYKvBglTO4entdMk3hF/XSvovde2UZ7rgyM3T39K/DP9ocynyxoqh7eRMQ/wDi150&#10;BoMuULfCC7a13R9QfSctOKj9mYQ+grrupCINqCaJf1Pz1IpBkRZMjhuWNLn/Bys/7x4s66qCp0nK&#10;mRE9Ful664Fis+Q8ZGgcXI6GT8ODDRrdcA/yu2MGblphGnVtLYytEhXySoJ99MohbBy6snL8BBXC&#10;C4SnZO1r2wdATAPbU00OS03U3jOJh+n5KltfZJxJvEtXcZbEVLVI5Ef3wTr/QUHPwqLgFramesTK&#10;Uwyxu3c+cBL50Y40gO6qu05r2oRuUzfasp3APimbSQUqPbXSho0oMFuvMkJ+dUkNewqRko3e9qh5&#10;gs1i/Cg9CHyMSMROkJCmNnMGQ9Km5Dt/0Cow1eZR1VguytZE3TZlYD71NA4ddvmxswkMHYJhjVoX&#10;X8zhxG/hMVHUPp0JzubBU9EYLb7xJF7+Pe7iRLHB+MW/F9/ALl0yKws94vflnjqRsh9OSqgO2DcW&#10;prHFZwYXLdifnI04sgV3P7bCKs70RxN6b52u12HIaYcL++q4pN3qfZJhowsjEajg/ri88VMGt4Pt&#10;mhbjJKTTQBiGuqMWeuE0VwiHkgo4PyBh6k/3ZPXyzG1+AQAA//8DAFBLAwQUAAYACAAAACEAXBhd&#10;LeAAAAAJAQAADwAAAGRycy9kb3ducmV2LnhtbEyPTUvDQBCG74L/YRnBi9iNzUdrzKaEghcFweqh&#10;3rbZMQlmZ0N2m8R/73jS0zA8L+88U+wW24sJR985UnC3ikAg1c501Ch4f3u83YLwQZPRvSNU8I0e&#10;duXlRaFz42Z6xekQGsEl5HOtoA1hyKX0dYtW+5UbkJh9utHqwOvYSDPqmcttL9dRlEmrO+ILrR5w&#10;32L9dThbBbLbLi9UT+m8r56paofjx81TotT11VI9gAi4hL8w/OqzOpTsdHJnMl70CtIkzjjKgAfz&#10;+zhOQZwUJOtNBrIs5P8Pyh8AAAD//wMAUEsBAi0AFAAGAAgAAAAhALaDOJL+AAAA4QEAABMAAAAA&#10;AAAAAAAAAAAAAAAAAFtDb250ZW50X1R5cGVzXS54bWxQSwECLQAUAAYACAAAACEAOP0h/9YAAACU&#10;AQAACwAAAAAAAAAAAAAAAAAvAQAAX3JlbHMvLnJlbHNQSwECLQAUAAYACAAAACEAdIoiEHsCAAAu&#10;BQAADgAAAAAAAAAAAAAAAAAuAgAAZHJzL2Uyb0RvYy54bWxQSwECLQAUAAYACAAAACEAXBhdLeAA&#10;AAAJAQAADwAAAAAAAAAAAAAAAADVBAAAZHJzL2Rvd25yZXYueG1sUEsFBgAAAAAEAAQA8wAAAOIF&#10;AAAAAA==&#10;" fillcolor="white [3212]" strokecolor="#747070 [1614]" strokeweight="1.25pt">
                <v:textbox inset="14.4pt,0,14.4pt,5.76pt">
                  <w:txbxContent>
                    <w:p w14:paraId="30E1DB4D" w14:textId="50A21E4C" w:rsidR="00710B10" w:rsidRDefault="00710B10" w:rsidP="004C3158">
                      <w:pPr>
                        <w:spacing w:after="120"/>
                        <w:jc w:val="center"/>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Rhode Island</w:t>
                      </w:r>
                    </w:p>
                    <w:p w14:paraId="7EE76775" w14:textId="06D9C36A" w:rsidR="00710B10" w:rsidRPr="00624B1C" w:rsidRDefault="00710B10" w:rsidP="008C24A8">
                      <w:pPr>
                        <w:rPr>
                          <w:rFonts w:asciiTheme="minorHAnsi" w:hAnsiTheme="minorHAnsi" w:cstheme="minorHAnsi"/>
                          <w:color w:val="44546A" w:themeColor="text2"/>
                          <w:sz w:val="22"/>
                          <w:szCs w:val="18"/>
                        </w:rPr>
                      </w:pPr>
                      <w:r w:rsidRPr="00624B1C">
                        <w:rPr>
                          <w:rFonts w:asciiTheme="minorHAnsi" w:eastAsia="Calibri" w:hAnsiTheme="minorHAnsi" w:cstheme="minorHAnsi"/>
                          <w:sz w:val="22"/>
                        </w:rPr>
                        <w:t>. . . the value of a demonstrated competency earned via proficiency-based learning or microcredential should be set with the school district before the microcredential is started, and may range from 5 to 10 PLUs depending on the difficulty of the competency and the amount of time likely required to master it.</w:t>
                      </w:r>
                    </w:p>
                  </w:txbxContent>
                </v:textbox>
                <w10:wrap type="square" anchorx="margin"/>
              </v:roundrect>
            </w:pict>
          </mc:Fallback>
        </mc:AlternateContent>
      </w:r>
      <w:r w:rsidR="00C03E96" w:rsidRPr="00497D1B">
        <w:rPr>
          <w:rFonts w:ascii="Times New Roman" w:eastAsia="Calibri" w:hAnsi="Times New Roman"/>
          <w:b/>
          <w:bCs/>
          <w:szCs w:val="22"/>
        </w:rPr>
        <w:t>Rhode Island</w:t>
      </w:r>
      <w:r w:rsidR="00C03E96" w:rsidRPr="00497D1B">
        <w:rPr>
          <w:rFonts w:ascii="Times New Roman" w:eastAsia="Calibri" w:hAnsi="Times New Roman"/>
          <w:szCs w:val="22"/>
        </w:rPr>
        <w:t xml:space="preserve"> </w:t>
      </w:r>
      <w:bookmarkStart w:id="11" w:name="_Hlk14794249"/>
      <w:r w:rsidR="00C03E96" w:rsidRPr="00497D1B">
        <w:rPr>
          <w:rFonts w:ascii="Times New Roman" w:eastAsia="Calibri" w:hAnsi="Times New Roman"/>
          <w:szCs w:val="22"/>
        </w:rPr>
        <w:t xml:space="preserve">– </w:t>
      </w:r>
      <w:bookmarkEnd w:id="11"/>
      <w:r w:rsidR="00C03E96" w:rsidRPr="00497D1B">
        <w:rPr>
          <w:rFonts w:ascii="Times New Roman" w:eastAsia="Calibri" w:hAnsi="Times New Roman"/>
          <w:szCs w:val="22"/>
        </w:rPr>
        <w:t xml:space="preserve">The Rhode Island Department of Education </w:t>
      </w:r>
      <w:r w:rsidR="00703728" w:rsidRPr="00497D1B">
        <w:rPr>
          <w:rFonts w:ascii="Times New Roman" w:eastAsia="Calibri" w:hAnsi="Times New Roman"/>
          <w:szCs w:val="22"/>
        </w:rPr>
        <w:t xml:space="preserve">(RIDE) </w:t>
      </w:r>
      <w:r w:rsidR="00C03E96" w:rsidRPr="00497D1B">
        <w:rPr>
          <w:rFonts w:ascii="Times New Roman" w:eastAsia="Calibri" w:hAnsi="Times New Roman"/>
          <w:szCs w:val="22"/>
        </w:rPr>
        <w:t>promulgated new Teacher Certification Regulations in December 2018 that require ongoing professional learning for certificate renewal</w:t>
      </w:r>
      <w:r w:rsidR="00C77082" w:rsidRPr="00497D1B">
        <w:rPr>
          <w:rFonts w:ascii="Times New Roman" w:eastAsia="Calibri" w:hAnsi="Times New Roman"/>
          <w:szCs w:val="22"/>
        </w:rPr>
        <w:t xml:space="preserve"> effective August 31, 2020</w:t>
      </w:r>
      <w:r w:rsidR="00C03E96" w:rsidRPr="00497D1B">
        <w:rPr>
          <w:rFonts w:ascii="Times New Roman" w:eastAsia="Calibri" w:hAnsi="Times New Roman"/>
          <w:szCs w:val="22"/>
        </w:rPr>
        <w:t>. Professional learning is measured in professional learning units, or PLUs</w:t>
      </w:r>
      <w:r w:rsidR="00C77082" w:rsidRPr="00497D1B">
        <w:rPr>
          <w:rFonts w:ascii="Times New Roman" w:eastAsia="Calibri" w:hAnsi="Times New Roman"/>
          <w:szCs w:val="22"/>
        </w:rPr>
        <w:t xml:space="preserve">. Using a phased-in approach, </w:t>
      </w:r>
      <w:r w:rsidR="008C24A8" w:rsidRPr="00497D1B">
        <w:rPr>
          <w:rFonts w:ascii="Times New Roman" w:eastAsia="Calibri" w:hAnsi="Times New Roman"/>
          <w:szCs w:val="22"/>
        </w:rPr>
        <w:t xml:space="preserve">educators who wish to renew a </w:t>
      </w:r>
      <w:r w:rsidR="00C77082" w:rsidRPr="00497D1B">
        <w:rPr>
          <w:rFonts w:ascii="Times New Roman" w:eastAsia="Calibri" w:hAnsi="Times New Roman"/>
          <w:szCs w:val="22"/>
        </w:rPr>
        <w:t>teaching certificate</w:t>
      </w:r>
      <w:r w:rsidR="008C24A8" w:rsidRPr="00497D1B">
        <w:rPr>
          <w:rFonts w:ascii="Times New Roman" w:eastAsia="Calibri" w:hAnsi="Times New Roman"/>
          <w:szCs w:val="22"/>
        </w:rPr>
        <w:t xml:space="preserve"> </w:t>
      </w:r>
      <w:r w:rsidR="00C77082" w:rsidRPr="00497D1B">
        <w:rPr>
          <w:rFonts w:ascii="Times New Roman" w:eastAsia="Calibri" w:hAnsi="Times New Roman"/>
          <w:szCs w:val="22"/>
        </w:rPr>
        <w:t xml:space="preserve">must </w:t>
      </w:r>
      <w:r w:rsidR="00C03E96" w:rsidRPr="00497D1B">
        <w:rPr>
          <w:rFonts w:ascii="Times New Roman" w:eastAsia="Calibri" w:hAnsi="Times New Roman"/>
          <w:szCs w:val="22"/>
        </w:rPr>
        <w:t xml:space="preserve">earn </w:t>
      </w:r>
      <w:r w:rsidR="008C24A8" w:rsidRPr="00497D1B">
        <w:rPr>
          <w:rFonts w:ascii="Times New Roman" w:eastAsia="Calibri" w:hAnsi="Times New Roman"/>
          <w:szCs w:val="22"/>
        </w:rPr>
        <w:t xml:space="preserve">between 20 (for renewal in 2020) to </w:t>
      </w:r>
      <w:r w:rsidR="00C03E96" w:rsidRPr="00497D1B">
        <w:rPr>
          <w:rFonts w:ascii="Times New Roman" w:eastAsia="Calibri" w:hAnsi="Times New Roman"/>
          <w:szCs w:val="22"/>
        </w:rPr>
        <w:t xml:space="preserve">90 </w:t>
      </w:r>
      <w:r w:rsidR="008C24A8" w:rsidRPr="00497D1B">
        <w:rPr>
          <w:rFonts w:ascii="Times New Roman" w:eastAsia="Calibri" w:hAnsi="Times New Roman"/>
          <w:szCs w:val="22"/>
        </w:rPr>
        <w:t xml:space="preserve">(for renewal in 2025 and beyond) </w:t>
      </w:r>
      <w:r w:rsidR="00C03E96" w:rsidRPr="00497D1B">
        <w:rPr>
          <w:rFonts w:ascii="Times New Roman" w:eastAsia="Calibri" w:hAnsi="Times New Roman"/>
          <w:szCs w:val="22"/>
        </w:rPr>
        <w:t xml:space="preserve">PLUs for certificate renewal. Proficiency-based learning and microcredentials are specifically mentioned as acceptable activities to earn PLUs. Each acceptable activity earns an assigned number of PLUs. The regulations state that the value of a demonstrated competency earned via proficiency-based learning or microcredential should be set with the school district before the microcredential is started, and may range from 5 to 10 PLUs depending on the difficulty of the competency and the amount of time likely required to master it. </w:t>
      </w:r>
      <w:sdt>
        <w:sdtPr>
          <w:rPr>
            <w:rFonts w:ascii="Times New Roman" w:eastAsia="Calibri" w:hAnsi="Times New Roman"/>
            <w:szCs w:val="22"/>
          </w:rPr>
          <w:id w:val="923686321"/>
          <w:citation/>
        </w:sdtPr>
        <w:sdtEndPr/>
        <w:sdtContent>
          <w:r w:rsidR="00C77082" w:rsidRPr="00497D1B">
            <w:rPr>
              <w:rFonts w:ascii="Times New Roman" w:eastAsia="Calibri" w:hAnsi="Times New Roman"/>
              <w:szCs w:val="22"/>
            </w:rPr>
            <w:fldChar w:fldCharType="begin"/>
          </w:r>
          <w:r w:rsidR="00C77082" w:rsidRPr="00497D1B">
            <w:rPr>
              <w:rFonts w:ascii="Times New Roman" w:eastAsia="Calibri" w:hAnsi="Times New Roman"/>
              <w:szCs w:val="22"/>
            </w:rPr>
            <w:instrText xml:space="preserve"> CITATION Rho18 \l 1033 </w:instrText>
          </w:r>
          <w:r w:rsidR="00C77082" w:rsidRPr="00497D1B">
            <w:rPr>
              <w:rFonts w:ascii="Times New Roman" w:eastAsia="Calibri" w:hAnsi="Times New Roman"/>
              <w:szCs w:val="22"/>
            </w:rPr>
            <w:fldChar w:fldCharType="separate"/>
          </w:r>
          <w:r w:rsidR="00C77082" w:rsidRPr="00497D1B">
            <w:rPr>
              <w:rFonts w:ascii="Times New Roman" w:eastAsia="Calibri" w:hAnsi="Times New Roman"/>
              <w:noProof/>
              <w:szCs w:val="22"/>
            </w:rPr>
            <w:t>(Rhode Island State Board of Education, 2018)</w:t>
          </w:r>
          <w:r w:rsidR="00C77082" w:rsidRPr="00497D1B">
            <w:rPr>
              <w:rFonts w:ascii="Times New Roman" w:eastAsia="Calibri" w:hAnsi="Times New Roman"/>
              <w:szCs w:val="22"/>
            </w:rPr>
            <w:fldChar w:fldCharType="end"/>
          </w:r>
        </w:sdtContent>
      </w:sdt>
      <w:r w:rsidR="00C77082" w:rsidRPr="00497D1B">
        <w:rPr>
          <w:rFonts w:ascii="Times New Roman" w:eastAsia="Calibri" w:hAnsi="Times New Roman"/>
          <w:szCs w:val="22"/>
        </w:rPr>
        <w:t xml:space="preserve"> A statement also is included that notes:</w:t>
      </w:r>
    </w:p>
    <w:p w14:paraId="237EA25B" w14:textId="4FE238CC" w:rsidR="00C77082" w:rsidRPr="00497D1B" w:rsidRDefault="00C77082" w:rsidP="00C77082">
      <w:pPr>
        <w:spacing w:after="200" w:line="276" w:lineRule="auto"/>
        <w:ind w:left="720"/>
        <w:rPr>
          <w:rFonts w:ascii="Times New Roman" w:eastAsia="Calibri" w:hAnsi="Times New Roman"/>
          <w:szCs w:val="22"/>
        </w:rPr>
      </w:pPr>
      <w:r w:rsidRPr="00497D1B">
        <w:rPr>
          <w:rFonts w:ascii="Times New Roman" w:eastAsia="Calibri" w:hAnsi="Times New Roman"/>
          <w:szCs w:val="22"/>
        </w:rPr>
        <w:t>The Rhode Island Department of Education will continue to study research-based competency approaches to certification renewal and will make future recommendations that reduce the reliance on a number of units and emphasizes growth in professional practice.</w:t>
      </w:r>
    </w:p>
    <w:p w14:paraId="34A9DBC7" w14:textId="557F9F5C" w:rsidR="003505B4" w:rsidRPr="00497D1B" w:rsidRDefault="003505B4" w:rsidP="003505B4">
      <w:pPr>
        <w:spacing w:after="200" w:line="276" w:lineRule="auto"/>
        <w:rPr>
          <w:rFonts w:ascii="Times New Roman" w:eastAsia="Calibri" w:hAnsi="Times New Roman"/>
          <w:szCs w:val="22"/>
        </w:rPr>
      </w:pPr>
      <w:r w:rsidRPr="00497D1B">
        <w:rPr>
          <w:rFonts w:ascii="Times New Roman" w:eastAsia="Calibri" w:hAnsi="Times New Roman"/>
          <w:szCs w:val="22"/>
        </w:rPr>
        <w:t>Rhode Island currently ha</w:t>
      </w:r>
      <w:r w:rsidR="00703728" w:rsidRPr="00497D1B">
        <w:rPr>
          <w:rFonts w:ascii="Times New Roman" w:eastAsia="Calibri" w:hAnsi="Times New Roman"/>
          <w:szCs w:val="22"/>
        </w:rPr>
        <w:t xml:space="preserve">s requirements for a career and technical education (CTE) certificate in computer technology. In order to be eligible for a full initial certificate, applicants must provide evidence of completion of an approved program in computer technology or completion of the required pedagogical and CTE content courses; pass the Praxis Principles of Learning and Teaching Grades 7-12 (5624) with a score of 157, </w:t>
      </w:r>
      <w:r w:rsidRPr="00497D1B">
        <w:rPr>
          <w:rFonts w:ascii="Times New Roman" w:eastAsia="Calibri" w:hAnsi="Times New Roman"/>
          <w:szCs w:val="22"/>
        </w:rPr>
        <w:t xml:space="preserve"> </w:t>
      </w:r>
      <w:r w:rsidR="00703728" w:rsidRPr="00497D1B">
        <w:rPr>
          <w:rFonts w:ascii="Times New Roman" w:eastAsia="Calibri" w:hAnsi="Times New Roman"/>
          <w:szCs w:val="22"/>
        </w:rPr>
        <w:t>hold at least an Associate’s Degree, have three years</w:t>
      </w:r>
      <w:r w:rsidR="00B53E88">
        <w:rPr>
          <w:rFonts w:ascii="Times New Roman" w:eastAsia="Calibri" w:hAnsi="Times New Roman"/>
          <w:szCs w:val="22"/>
        </w:rPr>
        <w:t>’</w:t>
      </w:r>
      <w:r w:rsidR="00703728" w:rsidRPr="00497D1B">
        <w:rPr>
          <w:rFonts w:ascii="Times New Roman" w:eastAsia="Calibri" w:hAnsi="Times New Roman"/>
          <w:szCs w:val="22"/>
        </w:rPr>
        <w:t xml:space="preserve"> work experience, and pass the National Occupational Competency Testing Institute’s (NOCTI) in Computer Networking Fundamentals (5910). At this time, while there may be field interest in an endorsement for computer science in grade bands for elementary, middle, and high school, RIDE has not begun work in this area.   </w:t>
      </w:r>
    </w:p>
    <w:p w14:paraId="26190158" w14:textId="3A636CCE" w:rsidR="004F1F86" w:rsidRPr="00497D1B" w:rsidRDefault="00134702" w:rsidP="00C03E96">
      <w:pPr>
        <w:spacing w:after="200" w:line="276" w:lineRule="auto"/>
        <w:rPr>
          <w:rFonts w:ascii="Times New Roman" w:eastAsia="Calibri" w:hAnsi="Times New Roman"/>
          <w:szCs w:val="22"/>
        </w:rPr>
      </w:pPr>
      <w:r w:rsidRPr="00497D1B">
        <w:rPr>
          <w:rFonts w:ascii="Times New Roman" w:hAnsi="Times New Roman"/>
          <w:noProof/>
        </w:rPr>
        <mc:AlternateContent>
          <mc:Choice Requires="wps">
            <w:drawing>
              <wp:anchor distT="0" distB="0" distL="114300" distR="114300" simplePos="0" relativeHeight="251661312" behindDoc="1" locked="0" layoutInCell="1" allowOverlap="1" wp14:anchorId="3E5248A6" wp14:editId="23974CE7">
                <wp:simplePos x="0" y="0"/>
                <wp:positionH relativeFrom="margin">
                  <wp:align>left</wp:align>
                </wp:positionH>
                <wp:positionV relativeFrom="paragraph">
                  <wp:posOffset>7620</wp:posOffset>
                </wp:positionV>
                <wp:extent cx="2475865" cy="1668780"/>
                <wp:effectExtent l="0" t="0" r="19685" b="26670"/>
                <wp:wrapTight wrapText="bothSides">
                  <wp:wrapPolygon edited="0">
                    <wp:start x="1330" y="0"/>
                    <wp:lineTo x="0" y="1479"/>
                    <wp:lineTo x="0" y="19973"/>
                    <wp:lineTo x="1163" y="21699"/>
                    <wp:lineTo x="1330" y="21699"/>
                    <wp:lineTo x="20442" y="21699"/>
                    <wp:lineTo x="20608" y="21699"/>
                    <wp:lineTo x="21606" y="19973"/>
                    <wp:lineTo x="21606" y="1479"/>
                    <wp:lineTo x="20276" y="0"/>
                    <wp:lineTo x="1330" y="0"/>
                  </wp:wrapPolygon>
                </wp:wrapTight>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1668780"/>
                        </a:xfrm>
                        <a:prstGeom prst="roundRect">
                          <a:avLst/>
                        </a:prstGeom>
                        <a:solidFill>
                          <a:sysClr val="window" lastClr="FFFFFF"/>
                        </a:solidFill>
                        <a:ln w="15875">
                          <a:solidFill>
                            <a:srgbClr val="E7E6E6">
                              <a:lumMod val="50000"/>
                            </a:srgbClr>
                          </a:solidFill>
                        </a:ln>
                        <a:effectLst/>
                      </wps:spPr>
                      <wps:txbx>
                        <w:txbxContent>
                          <w:p w14:paraId="60529ED1" w14:textId="0279D607" w:rsidR="00710B10" w:rsidRDefault="00710B10" w:rsidP="004C3158">
                            <w:pPr>
                              <w:spacing w:after="120"/>
                              <w:jc w:val="center"/>
                              <w:rPr>
                                <w:rFonts w:asciiTheme="majorHAnsi" w:eastAsiaTheme="majorEastAsia" w:hAnsiTheme="majorHAnsi" w:cstheme="majorBidi"/>
                                <w:color w:val="4472C4" w:themeColor="accent1"/>
                                <w:sz w:val="40"/>
                                <w:szCs w:val="40"/>
                              </w:rPr>
                            </w:pPr>
                            <w:bookmarkStart w:id="12" w:name="_Hlk14354903"/>
                            <w:r>
                              <w:rPr>
                                <w:rFonts w:asciiTheme="majorHAnsi" w:eastAsiaTheme="majorEastAsia" w:hAnsiTheme="majorHAnsi" w:cstheme="majorBidi"/>
                                <w:color w:val="4472C4" w:themeColor="accent1"/>
                                <w:sz w:val="40"/>
                                <w:szCs w:val="40"/>
                              </w:rPr>
                              <w:t>Massachusetts</w:t>
                            </w:r>
                          </w:p>
                          <w:bookmarkEnd w:id="12"/>
                          <w:p w14:paraId="5CA3A458" w14:textId="58E99360" w:rsidR="00710B10" w:rsidRPr="00624B1C" w:rsidRDefault="00710B10" w:rsidP="008C24A8">
                            <w:pPr>
                              <w:rPr>
                                <w:rFonts w:asciiTheme="minorHAnsi" w:eastAsia="Calibri" w:hAnsiTheme="minorHAnsi" w:cstheme="minorHAnsi"/>
                                <w:sz w:val="22"/>
                              </w:rPr>
                            </w:pPr>
                            <w:r w:rsidRPr="00624B1C">
                              <w:rPr>
                                <w:rFonts w:asciiTheme="minorHAnsi" w:eastAsia="Calibri" w:hAnsiTheme="minorHAnsi" w:cstheme="minorHAnsi"/>
                                <w:sz w:val="22"/>
                              </w:rPr>
                              <w:t>Two badges = 10 Professional Development Points as long as the badges are in a related topic area. The digital badge in the form of a hard copy is required as documentation.</w:t>
                            </w:r>
                          </w:p>
                        </w:txbxContent>
                      </wps:txbx>
                      <wps:bodyPr rot="0" vert="horz" wrap="square" lIns="182880" tIns="0" rIns="182880" bIns="73152" anchor="t" anchorCtr="0" upright="1">
                        <a:noAutofit/>
                      </wps:bodyPr>
                    </wps:wsp>
                  </a:graphicData>
                </a:graphic>
                <wp14:sizeRelV relativeFrom="margin">
                  <wp14:pctHeight>0</wp14:pctHeight>
                </wp14:sizeRelV>
              </wp:anchor>
            </w:drawing>
          </mc:Choice>
          <mc:Fallback>
            <w:pict>
              <v:roundrect id="_x0000_s1028" style="position:absolute;margin-left:0;margin-top:.6pt;width:194.95pt;height:131.4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nHPQIAAGUEAAAOAAAAZHJzL2Uyb0RvYy54bWysVNuO0zAQfUfiHyy/s2nKto2iTVervSCk&#10;hV2x8AGu4zQRjseM3abl6xlP2tKFN0QeLI89PnPOXHJ1veut2BoMHbhK5hcTKYzTUHduXclvXx/e&#10;FVKEqFytLDhTyb0J8nr59s3V4EszhRZsbVAQiAvl4CvZxujLLAu6Nb0KF+CNo8sGsFeRTFxnNaqB&#10;0HubTSeTeTYA1h5BmxDo9G68lEvGbxqj41PTBBOFrSRxi7wir6u0ZssrVa5R+bbTBxrqH1j0qnMU&#10;9AR1p6ISG+z+guo7jRCgiRca+gyaptOGNZCafPKHmpdWecNaKDnBn9IU/h+s/rx9RtHVVDspnOqp&#10;RDebCBxZ5JcpP4MPJbm9+GdMCoN/BP09CAe3rXJrc4MIQ2tUTazy5J+9epCMQE/FavgENcErgudU&#10;7RrsEyAlQey4IvtTRcwuCk2H08vFrJjPpNB0l8/nxaLgmmWqPD73GOIHA71Im0oibFz9herOMdT2&#10;McTESZVHP9YAtqsfOmvZ2Idbi2KrqEWos2oYpLAqRDqs5AN/LIuknz+zTgzEaVYsZhzq1WXA9eoE&#10;er+4n9/P2cluesrCGGs2oe+IPPoz0TMgom1d4mi4lQ9ajikdSxN3qx0XcHos1grqPSUcYex2mk7a&#10;tIA/pRio0ysZfmwUGlL50aWiFdOCsioiW7TBV8crthbv89lUCuU0AVUyHre3cRymjcdu3VKcnHU6&#10;SF3UdJz7xHfkdGgO6mVWepi7NCznNnv9/jssfwEAAP//AwBQSwMEFAAGAAgAAAAhAOKhs8XdAAAA&#10;BgEAAA8AAABkcnMvZG93bnJldi54bWxMj8FOwzAQRO9I/QdrkXpB1GmAqA1xKkTVI0KUol6deEmi&#10;2Osodtv071lOcNyZ0czbYjM5K844hs6TguUiAYFUe9NRo+DwubtfgQhRk9HWEyq4YoBNObspdG78&#10;hT7wvI+N4BIKuVbQxjjkUoa6RafDwg9I7H370enI59hIM+oLlzsr0yTJpNMd8UKrB3xtse73J6fA&#10;bW3/Jau741P/buJ1yg6741uv1Px2enkGEXGKf2H4xWd0KJmp8icyQVgF/EhkNQXB5sNqvQZRKUiz&#10;xwRkWcj/+OUPAAAA//8DAFBLAQItABQABgAIAAAAIQC2gziS/gAAAOEBAAATAAAAAAAAAAAAAAAA&#10;AAAAAABbQ29udGVudF9UeXBlc10ueG1sUEsBAi0AFAAGAAgAAAAhADj9If/WAAAAlAEAAAsAAAAA&#10;AAAAAAAAAAAALwEAAF9yZWxzLy5yZWxzUEsBAi0AFAAGAAgAAAAhAMgLCcc9AgAAZQQAAA4AAAAA&#10;AAAAAAAAAAAALgIAAGRycy9lMm9Eb2MueG1sUEsBAi0AFAAGAAgAAAAhAOKhs8XdAAAABgEAAA8A&#10;AAAAAAAAAAAAAAAAlwQAAGRycy9kb3ducmV2LnhtbFBLBQYAAAAABAAEAPMAAAChBQAAAAA=&#10;" fillcolor="window" strokecolor="#767171" strokeweight="1.25pt">
                <v:textbox inset="14.4pt,0,14.4pt,5.76pt">
                  <w:txbxContent>
                    <w:p w14:paraId="60529ED1" w14:textId="0279D607" w:rsidR="00710B10" w:rsidRDefault="00710B10" w:rsidP="004C3158">
                      <w:pPr>
                        <w:spacing w:after="120"/>
                        <w:jc w:val="center"/>
                        <w:rPr>
                          <w:rFonts w:asciiTheme="majorHAnsi" w:eastAsiaTheme="majorEastAsia" w:hAnsiTheme="majorHAnsi" w:cstheme="majorBidi"/>
                          <w:color w:val="4472C4" w:themeColor="accent1"/>
                          <w:sz w:val="40"/>
                          <w:szCs w:val="40"/>
                        </w:rPr>
                      </w:pPr>
                      <w:bookmarkStart w:id="13" w:name="_Hlk14354903"/>
                      <w:r>
                        <w:rPr>
                          <w:rFonts w:asciiTheme="majorHAnsi" w:eastAsiaTheme="majorEastAsia" w:hAnsiTheme="majorHAnsi" w:cstheme="majorBidi"/>
                          <w:color w:val="4472C4" w:themeColor="accent1"/>
                          <w:sz w:val="40"/>
                          <w:szCs w:val="40"/>
                        </w:rPr>
                        <w:t>Massachusetts</w:t>
                      </w:r>
                    </w:p>
                    <w:bookmarkEnd w:id="13"/>
                    <w:p w14:paraId="5CA3A458" w14:textId="58E99360" w:rsidR="00710B10" w:rsidRPr="00624B1C" w:rsidRDefault="00710B10" w:rsidP="008C24A8">
                      <w:pPr>
                        <w:rPr>
                          <w:rFonts w:asciiTheme="minorHAnsi" w:eastAsia="Calibri" w:hAnsiTheme="minorHAnsi" w:cstheme="minorHAnsi"/>
                          <w:sz w:val="22"/>
                        </w:rPr>
                      </w:pPr>
                      <w:r w:rsidRPr="00624B1C">
                        <w:rPr>
                          <w:rFonts w:asciiTheme="minorHAnsi" w:eastAsia="Calibri" w:hAnsiTheme="minorHAnsi" w:cstheme="minorHAnsi"/>
                          <w:sz w:val="22"/>
                        </w:rPr>
                        <w:t>Two badges = 10 Professional Development Points as long as the badges are in a related topic area. The digital badge in the form of a hard copy is required as documentation.</w:t>
                      </w:r>
                    </w:p>
                  </w:txbxContent>
                </v:textbox>
                <w10:wrap type="tight" anchorx="margin"/>
              </v:roundrect>
            </w:pict>
          </mc:Fallback>
        </mc:AlternateContent>
      </w:r>
      <w:r w:rsidR="004F1F86" w:rsidRPr="00497D1B">
        <w:rPr>
          <w:rFonts w:ascii="Times New Roman" w:eastAsia="Calibri" w:hAnsi="Times New Roman"/>
          <w:b/>
          <w:bCs/>
          <w:szCs w:val="22"/>
        </w:rPr>
        <w:t>Massachusetts</w:t>
      </w:r>
      <w:r w:rsidR="004F1F86" w:rsidRPr="00497D1B">
        <w:rPr>
          <w:rFonts w:ascii="Times New Roman" w:eastAsia="Calibri" w:hAnsi="Times New Roman"/>
          <w:szCs w:val="22"/>
        </w:rPr>
        <w:t xml:space="preserve"> – The </w:t>
      </w:r>
      <w:r w:rsidR="004F1F86" w:rsidRPr="00497D1B">
        <w:rPr>
          <w:rFonts w:ascii="Times New Roman" w:eastAsia="Calibri" w:hAnsi="Times New Roman"/>
          <w:i/>
          <w:iCs/>
          <w:szCs w:val="22"/>
        </w:rPr>
        <w:t>Licens</w:t>
      </w:r>
      <w:r w:rsidR="00B9432B" w:rsidRPr="00497D1B">
        <w:rPr>
          <w:rFonts w:ascii="Times New Roman" w:eastAsia="Calibri" w:hAnsi="Times New Roman"/>
          <w:i/>
          <w:iCs/>
          <w:szCs w:val="22"/>
        </w:rPr>
        <w:t xml:space="preserve">e Renewal </w:t>
      </w:r>
      <w:r w:rsidR="004F1F86" w:rsidRPr="00497D1B">
        <w:rPr>
          <w:rFonts w:ascii="Times New Roman" w:eastAsia="Calibri" w:hAnsi="Times New Roman"/>
          <w:i/>
          <w:iCs/>
          <w:szCs w:val="22"/>
        </w:rPr>
        <w:t xml:space="preserve">Guidelines </w:t>
      </w:r>
      <w:r w:rsidR="00B9432B" w:rsidRPr="00497D1B">
        <w:rPr>
          <w:rFonts w:ascii="Times New Roman" w:eastAsia="Calibri" w:hAnsi="Times New Roman"/>
          <w:i/>
          <w:iCs/>
          <w:szCs w:val="22"/>
        </w:rPr>
        <w:t>for Massachusetts Educators</w:t>
      </w:r>
      <w:r w:rsidR="00B9432B" w:rsidRPr="00497D1B">
        <w:rPr>
          <w:rFonts w:ascii="Times New Roman" w:eastAsia="Calibri" w:hAnsi="Times New Roman"/>
          <w:szCs w:val="22"/>
        </w:rPr>
        <w:t xml:space="preserve"> </w:t>
      </w:r>
      <w:sdt>
        <w:sdtPr>
          <w:rPr>
            <w:rFonts w:ascii="Times New Roman" w:eastAsia="Calibri" w:hAnsi="Times New Roman"/>
            <w:szCs w:val="22"/>
          </w:rPr>
          <w:id w:val="-670798098"/>
          <w:citation/>
        </w:sdtPr>
        <w:sdtEndPr/>
        <w:sdtContent>
          <w:r w:rsidR="00B9432B" w:rsidRPr="00497D1B">
            <w:rPr>
              <w:rFonts w:ascii="Times New Roman" w:eastAsia="Calibri" w:hAnsi="Times New Roman"/>
              <w:szCs w:val="22"/>
            </w:rPr>
            <w:fldChar w:fldCharType="begin"/>
          </w:r>
          <w:r w:rsidR="00B9432B" w:rsidRPr="00497D1B">
            <w:rPr>
              <w:rFonts w:ascii="Times New Roman" w:eastAsia="Calibri" w:hAnsi="Times New Roman"/>
              <w:szCs w:val="22"/>
            </w:rPr>
            <w:instrText xml:space="preserve"> CITATION Mas17 \l 1033 </w:instrText>
          </w:r>
          <w:r w:rsidR="00B9432B" w:rsidRPr="00497D1B">
            <w:rPr>
              <w:rFonts w:ascii="Times New Roman" w:eastAsia="Calibri" w:hAnsi="Times New Roman"/>
              <w:szCs w:val="22"/>
            </w:rPr>
            <w:fldChar w:fldCharType="separate"/>
          </w:r>
          <w:r w:rsidR="00B9432B" w:rsidRPr="00497D1B">
            <w:rPr>
              <w:rFonts w:ascii="Times New Roman" w:eastAsia="Calibri" w:hAnsi="Times New Roman"/>
              <w:noProof/>
              <w:szCs w:val="22"/>
            </w:rPr>
            <w:t>(Massachusetts Department of Elementary and Secondary Education, 2017)</w:t>
          </w:r>
          <w:r w:rsidR="00B9432B" w:rsidRPr="00497D1B">
            <w:rPr>
              <w:rFonts w:ascii="Times New Roman" w:eastAsia="Calibri" w:hAnsi="Times New Roman"/>
              <w:szCs w:val="22"/>
            </w:rPr>
            <w:fldChar w:fldCharType="end"/>
          </w:r>
        </w:sdtContent>
      </w:sdt>
      <w:r w:rsidR="00B9432B" w:rsidRPr="00497D1B">
        <w:rPr>
          <w:rFonts w:ascii="Times New Roman" w:eastAsia="Calibri" w:hAnsi="Times New Roman"/>
          <w:szCs w:val="22"/>
        </w:rPr>
        <w:t xml:space="preserve"> </w:t>
      </w:r>
      <w:r w:rsidR="004F1F86" w:rsidRPr="00497D1B">
        <w:rPr>
          <w:rFonts w:ascii="Times New Roman" w:eastAsia="Calibri" w:hAnsi="Times New Roman"/>
          <w:szCs w:val="22"/>
        </w:rPr>
        <w:t>permit microcredentials to earn Professional Development Points (PDPs) as follows:</w:t>
      </w:r>
    </w:p>
    <w:p w14:paraId="30E625B7" w14:textId="541BFF83" w:rsidR="004F1F86" w:rsidRPr="00497D1B" w:rsidRDefault="00134702" w:rsidP="0047290D">
      <w:pPr>
        <w:pStyle w:val="ListParagraph"/>
        <w:numPr>
          <w:ilvl w:val="0"/>
          <w:numId w:val="6"/>
        </w:numPr>
        <w:spacing w:after="200" w:line="276" w:lineRule="auto"/>
        <w:rPr>
          <w:rFonts w:ascii="Times New Roman" w:eastAsia="Calibri" w:hAnsi="Times New Roman"/>
          <w:szCs w:val="22"/>
        </w:rPr>
      </w:pPr>
      <w:r w:rsidRPr="00497D1B">
        <w:rPr>
          <w:rFonts w:ascii="Times New Roman" w:eastAsia="Calibri" w:hAnsi="Times New Roman"/>
          <w:szCs w:val="22"/>
        </w:rPr>
        <w:t>Two</w:t>
      </w:r>
      <w:r w:rsidR="004F1F86" w:rsidRPr="00497D1B">
        <w:rPr>
          <w:rFonts w:ascii="Times New Roman" w:eastAsia="Calibri" w:hAnsi="Times New Roman"/>
          <w:szCs w:val="22"/>
        </w:rPr>
        <w:t xml:space="preserve"> badges = 10 PDPs as long as the badges are in a related topic area</w:t>
      </w:r>
      <w:r w:rsidR="00FF6D65" w:rsidRPr="00497D1B">
        <w:rPr>
          <w:rFonts w:ascii="Times New Roman" w:eastAsia="Calibri" w:hAnsi="Times New Roman"/>
          <w:szCs w:val="22"/>
        </w:rPr>
        <w:t>. The digital badge in the form of a hard copy is required as documentation.</w:t>
      </w:r>
    </w:p>
    <w:p w14:paraId="5F45BAD2" w14:textId="39FFDF5D" w:rsidR="004F1F86" w:rsidRPr="00497D1B" w:rsidRDefault="00134702" w:rsidP="0047290D">
      <w:pPr>
        <w:pStyle w:val="ListParagraph"/>
        <w:numPr>
          <w:ilvl w:val="0"/>
          <w:numId w:val="6"/>
        </w:numPr>
        <w:spacing w:after="200" w:line="276" w:lineRule="auto"/>
        <w:rPr>
          <w:rFonts w:ascii="Times New Roman" w:eastAsia="Calibri" w:hAnsi="Times New Roman"/>
          <w:szCs w:val="22"/>
        </w:rPr>
      </w:pPr>
      <w:r w:rsidRPr="00497D1B">
        <w:rPr>
          <w:rFonts w:ascii="Times New Roman" w:eastAsia="Calibri" w:hAnsi="Times New Roman"/>
          <w:szCs w:val="22"/>
        </w:rPr>
        <w:t>One</w:t>
      </w:r>
      <w:r w:rsidR="004F1F86" w:rsidRPr="00497D1B">
        <w:rPr>
          <w:rFonts w:ascii="Times New Roman" w:eastAsia="Calibri" w:hAnsi="Times New Roman"/>
          <w:szCs w:val="22"/>
        </w:rPr>
        <w:t xml:space="preserve"> badge bundled with other related professional development activities may amount to a minimum of 10 PDPs.</w:t>
      </w:r>
      <w:r w:rsidR="00FF6D65" w:rsidRPr="00497D1B">
        <w:rPr>
          <w:rFonts w:ascii="Times New Roman" w:eastAsia="Calibri" w:hAnsi="Times New Roman"/>
          <w:szCs w:val="22"/>
        </w:rPr>
        <w:t xml:space="preserve"> The digital badge in the form of a hard copy in addition to certificates of completion, professional development transcript, or a My Learning Plan, is required as documentation.</w:t>
      </w:r>
    </w:p>
    <w:p w14:paraId="1CAB6DCD" w14:textId="292D6DAE" w:rsidR="002C35A8" w:rsidRPr="00497D1B" w:rsidRDefault="002C35A8" w:rsidP="002C35A8">
      <w:pPr>
        <w:spacing w:after="200" w:line="276" w:lineRule="auto"/>
        <w:rPr>
          <w:rFonts w:ascii="Times New Roman" w:eastAsia="Calibri" w:hAnsi="Times New Roman"/>
          <w:szCs w:val="22"/>
        </w:rPr>
      </w:pPr>
      <w:r w:rsidRPr="00497D1B">
        <w:rPr>
          <w:rFonts w:ascii="Times New Roman" w:eastAsia="Calibri" w:hAnsi="Times New Roman"/>
          <w:szCs w:val="22"/>
        </w:rPr>
        <w:t xml:space="preserve">The </w:t>
      </w:r>
      <w:r w:rsidR="00B9432B" w:rsidRPr="00497D1B">
        <w:rPr>
          <w:rFonts w:ascii="Times New Roman" w:eastAsia="Calibri" w:hAnsi="Times New Roman"/>
          <w:i/>
          <w:iCs/>
          <w:szCs w:val="22"/>
        </w:rPr>
        <w:t>Guidelines</w:t>
      </w:r>
      <w:r w:rsidRPr="00497D1B">
        <w:rPr>
          <w:rFonts w:ascii="Times New Roman" w:eastAsia="Calibri" w:hAnsi="Times New Roman"/>
          <w:szCs w:val="22"/>
        </w:rPr>
        <w:t xml:space="preserve"> also note:</w:t>
      </w:r>
    </w:p>
    <w:p w14:paraId="0F8A0B05" w14:textId="2C798B35" w:rsidR="002C35A8" w:rsidRPr="00497D1B" w:rsidRDefault="002C35A8" w:rsidP="00B9432B">
      <w:pPr>
        <w:spacing w:after="200" w:line="276" w:lineRule="auto"/>
        <w:ind w:left="720"/>
        <w:rPr>
          <w:rFonts w:ascii="Times New Roman" w:eastAsia="Calibri" w:hAnsi="Times New Roman"/>
          <w:szCs w:val="22"/>
        </w:rPr>
      </w:pPr>
      <w:r w:rsidRPr="00497D1B">
        <w:rPr>
          <w:rFonts w:ascii="Times New Roman" w:eastAsia="Calibri" w:hAnsi="Times New Roman"/>
          <w:szCs w:val="22"/>
        </w:rPr>
        <w:t>When counting one badge toward PDPs, the actual number of hours may vary.</w:t>
      </w:r>
      <w:r w:rsidR="00840671" w:rsidRPr="00497D1B">
        <w:rPr>
          <w:rFonts w:ascii="Times New Roman" w:eastAsia="Calibri" w:hAnsi="Times New Roman"/>
          <w:szCs w:val="22"/>
        </w:rPr>
        <w:t xml:space="preserve"> </w:t>
      </w:r>
      <w:r w:rsidRPr="00497D1B">
        <w:rPr>
          <w:rFonts w:ascii="Times New Roman" w:eastAsia="Calibri" w:hAnsi="Times New Roman"/>
          <w:szCs w:val="22"/>
        </w:rPr>
        <w:t xml:space="preserve">Microcredential topics are diverse. Not all microcredentials are created equally. You should check with the provider to </w:t>
      </w:r>
      <w:r w:rsidR="00C15E59" w:rsidRPr="00497D1B">
        <w:rPr>
          <w:rFonts w:ascii="Times New Roman" w:eastAsia="Calibri" w:hAnsi="Times New Roman"/>
          <w:szCs w:val="22"/>
        </w:rPr>
        <w:t>s</w:t>
      </w:r>
      <w:r w:rsidRPr="00497D1B">
        <w:rPr>
          <w:rFonts w:ascii="Times New Roman" w:eastAsia="Calibri" w:hAnsi="Times New Roman"/>
          <w:szCs w:val="22"/>
        </w:rPr>
        <w:t>ee what the value may be as some badges may be equal to 2 PDPs or 5 PDPs depending on the time involved.</w:t>
      </w:r>
    </w:p>
    <w:p w14:paraId="296412AC" w14:textId="6A377FED" w:rsidR="00C03E96" w:rsidRPr="00497D1B" w:rsidRDefault="00C03E96" w:rsidP="00C03E96">
      <w:pPr>
        <w:spacing w:after="200" w:line="276" w:lineRule="auto"/>
        <w:rPr>
          <w:rFonts w:ascii="Times New Roman" w:eastAsia="Calibri" w:hAnsi="Times New Roman"/>
          <w:szCs w:val="22"/>
        </w:rPr>
      </w:pPr>
      <w:r w:rsidRPr="00497D1B">
        <w:rPr>
          <w:rFonts w:ascii="Times New Roman" w:eastAsia="Calibri" w:hAnsi="Times New Roman"/>
          <w:b/>
          <w:bCs/>
          <w:szCs w:val="22"/>
        </w:rPr>
        <w:t>Tennessee</w:t>
      </w:r>
      <w:r w:rsidRPr="00497D1B">
        <w:rPr>
          <w:rFonts w:ascii="Times New Roman" w:eastAsia="Calibri" w:hAnsi="Times New Roman"/>
          <w:szCs w:val="22"/>
        </w:rPr>
        <w:t xml:space="preserve"> – The Tennessee Department of Education (TDOE) launched the Tennessee Microcredential Pilot in 2016-2017 to gather feedback and explore avenues for providing more personalized learning for educators across the state. The Department’s strategic plan identified educator support as one of five priority areas. A focus group of 58 teachers advised on the project, and 17 teachers agreed to participate virtually by earning microcredentials independently and providing feedback on the experience. The pilot teachers were asked to earn up to three microcredentials from a curated set of 14 aligned to the indicators of questioning, thinking, and problem solving, which had been identified as the most common areas needed for growth by Tennessee teachers as a result of the TEAM (Tennessee Educator Acceleration Model), Tennessee’s evaluation model. The pilot captured teacher perceptions about microcredentials as a form of personalized learning, including details about the general quality, rigor, and relevance of the microcredentials and the process to earn them.</w:t>
      </w:r>
    </w:p>
    <w:p w14:paraId="7F2D241A" w14:textId="118CA40E" w:rsidR="00C03E96" w:rsidRPr="00497D1B" w:rsidRDefault="001F2657" w:rsidP="00C03E96">
      <w:pPr>
        <w:spacing w:after="200" w:line="276" w:lineRule="auto"/>
        <w:rPr>
          <w:rFonts w:ascii="Times New Roman" w:eastAsia="Calibri" w:hAnsi="Times New Roman"/>
          <w:szCs w:val="22"/>
        </w:rPr>
      </w:pPr>
      <w:r w:rsidRPr="00497D1B">
        <w:rPr>
          <w:rFonts w:ascii="Times New Roman" w:eastAsia="Calibri" w:hAnsi="Times New Roman"/>
          <w:b/>
          <w:bCs/>
          <w:noProof/>
          <w:szCs w:val="22"/>
        </w:rPr>
        <mc:AlternateContent>
          <mc:Choice Requires="wps">
            <w:drawing>
              <wp:anchor distT="0" distB="0" distL="114300" distR="114300" simplePos="0" relativeHeight="251684864" behindDoc="0" locked="0" layoutInCell="1" allowOverlap="1" wp14:anchorId="5B7E73D1" wp14:editId="73478C63">
                <wp:simplePos x="0" y="0"/>
                <wp:positionH relativeFrom="margin">
                  <wp:align>left</wp:align>
                </wp:positionH>
                <wp:positionV relativeFrom="paragraph">
                  <wp:posOffset>5080</wp:posOffset>
                </wp:positionV>
                <wp:extent cx="2475865" cy="2834640"/>
                <wp:effectExtent l="0" t="0" r="19685" b="2286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2834640"/>
                        </a:xfrm>
                        <a:prstGeom prst="roundRect">
                          <a:avLst/>
                        </a:prstGeom>
                        <a:solidFill>
                          <a:sysClr val="window" lastClr="FFFFFF"/>
                        </a:solidFill>
                        <a:ln w="15875">
                          <a:solidFill>
                            <a:srgbClr val="E7E6E6">
                              <a:lumMod val="50000"/>
                            </a:srgbClr>
                          </a:solidFill>
                        </a:ln>
                        <a:effectLst/>
                      </wps:spPr>
                      <wps:txbx>
                        <w:txbxContent>
                          <w:p w14:paraId="052A1A8F" w14:textId="77777777" w:rsidR="00710B10" w:rsidRDefault="00710B10" w:rsidP="001F2657">
                            <w:pPr>
                              <w:spacing w:after="120"/>
                              <w:jc w:val="center"/>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Tennessee</w:t>
                            </w:r>
                          </w:p>
                          <w:p w14:paraId="3B499958" w14:textId="77777777" w:rsidR="00710B10" w:rsidRPr="00624B1C" w:rsidRDefault="00710B10" w:rsidP="001F2657">
                            <w:pPr>
                              <w:rPr>
                                <w:rFonts w:asciiTheme="minorHAnsi" w:eastAsia="Calibri" w:hAnsiTheme="minorHAnsi" w:cstheme="minorHAnsi"/>
                                <w:sz w:val="22"/>
                              </w:rPr>
                            </w:pPr>
                            <w:r w:rsidRPr="00624B1C">
                              <w:rPr>
                                <w:rFonts w:asciiTheme="minorHAnsi" w:eastAsia="Calibri" w:hAnsiTheme="minorHAnsi" w:cstheme="minorHAnsi"/>
                                <w:sz w:val="22"/>
                              </w:rPr>
                              <w:t xml:space="preserve">Educators can receive 6 professional development points (PDPs) for one microcredential as long as the PDPs are earned through a state-approved </w:t>
                            </w:r>
                            <w:hyperlink r:id="rId56" w:history="1">
                              <w:r w:rsidRPr="00624B1C">
                                <w:rPr>
                                  <w:rFonts w:asciiTheme="minorHAnsi" w:eastAsia="Calibri" w:hAnsiTheme="minorHAnsi" w:cstheme="minorHAnsi"/>
                                  <w:sz w:val="22"/>
                                </w:rPr>
                                <w:t xml:space="preserve">microcredentials </w:t>
                              </w:r>
                            </w:hyperlink>
                            <w:r w:rsidRPr="00624B1C">
                              <w:rPr>
                                <w:rFonts w:asciiTheme="minorHAnsi" w:eastAsia="Calibri" w:hAnsiTheme="minorHAnsi" w:cstheme="minorHAnsi"/>
                                <w:sz w:val="22"/>
                              </w:rPr>
                              <w:t>provider (i.e., Digital Promise, Teaching Matters). Microcredentials documentation must be issued by the state-approved microcredentials provider.</w:t>
                            </w:r>
                          </w:p>
                        </w:txbxContent>
                      </wps:txbx>
                      <wps:bodyPr rot="0" vert="horz" wrap="square" lIns="182880" tIns="0" rIns="182880" bIns="73152" anchor="t" anchorCtr="0" upright="1">
                        <a:noAutofit/>
                      </wps:bodyPr>
                    </wps:wsp>
                  </a:graphicData>
                </a:graphic>
                <wp14:sizeRelV relativeFrom="margin">
                  <wp14:pctHeight>0</wp14:pctHeight>
                </wp14:sizeRelV>
              </wp:anchor>
            </w:drawing>
          </mc:Choice>
          <mc:Fallback>
            <w:pict>
              <v:roundrect id="_x0000_s1029" style="position:absolute;margin-left:0;margin-top:.4pt;width:194.95pt;height:223.2pt;z-index:251684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GPQIAAGUEAAAOAAAAZHJzL2Uyb0RvYy54bWysVNtu2zAMfR+wfxD0vjr3GEadokjbYUC3&#10;Fev2AYosx8ZkUaOUONnXj6KTrN3ehvlBECXq8BxefH1z6KzYGwwtuFKOr0ZSGKehat22lN++PrzL&#10;pQhRuUpZcKaURxPkzertm+veF2YCDdjKoCAQF4rel7KJ0RdZFnRjOhWuwBtHlzVgpyKZuM0qVD2h&#10;dzabjEaLrAesPII2IdDp3XApV4xf10bHz3UdTBS2lMQt8oq8btKara5VsUXlm1afaKh/YNGp1lHQ&#10;C9SdikrssP0Lqms1QoA6XmnoMqjrVhvWQGrGoz/UPDfKG9ZCyQn+kqbw/2D1p/0TirYq5UQKpzoq&#10;0e0uAkcW41nKT+9DQW7P/gmTwuAfQX8PwsG6UW5rbhGhb4yqiNU4+WevHiQj0FOx6T9CRfCK4DlV&#10;hxq7BEhJEAeuyPFSEXOIQtPhZLac54u5FJruJvl0tphxzTJVnJ97DPG9gU6kTSkRdq76QnXnGGr/&#10;GGLipIqzH2sA21YPrbVsHMPaotgrahHqrAp6KawKkQ5L+cAfyyLpL59ZJ3pSPM+Xcw716jLgdnMB&#10;vV/eL+4X7GR3HWVhiDUf0XdGHvyZ6Asgom1d4mi4lU9azikdShMPmwMXcHou1gaqIyUcYeh2mk7a&#10;NIA/peip00sZfuwUGlL5waWi5ZM8T7PBFm3w1fGGreV0PKcOUU4TUCnjebuOwzDtPLbbhuKMWaeD&#10;1EV1y7lPfAdOp+agXmalp7lLw/LSZq/ff4fVLwAAAP//AwBQSwMEFAAGAAgAAAAhAF5rS2/cAAAA&#10;BQEAAA8AAABkcnMvZG93bnJldi54bWxMz8FOwzAMBuA7Eu8QGYkLYiljjK3UnRBoxwkxhnZNG9NW&#10;bZyqybbu7fFOcLR+6/fnbDW6Th1pCI1nhIdJAoq49LbhCmH3tb5fgArRsDWdZ0I4U4BVfn2VmdT6&#10;E3/ScRsrJSUcUoNQx9inWoeyJmfCxPfEkv34wZko41BpO5iTlLtOT5Nkrp1pWC7Upqe3msp2e3AI&#10;7r1rv3Vxt39qP2w8j/Pder9pEW9vxtcXUJHG+LcMF77QIRdT4Q9sg+oQ5JGIIHrJHhfLJagCYTZ7&#10;noLOM/1fn/8CAAD//wMAUEsBAi0AFAAGAAgAAAAhALaDOJL+AAAA4QEAABMAAAAAAAAAAAAAAAAA&#10;AAAAAFtDb250ZW50X1R5cGVzXS54bWxQSwECLQAUAAYACAAAACEAOP0h/9YAAACUAQAACwAAAAAA&#10;AAAAAAAAAAAvAQAAX3JlbHMvLnJlbHNQSwECLQAUAAYACAAAACEAj3vyxj0CAABlBAAADgAAAAAA&#10;AAAAAAAAAAAuAgAAZHJzL2Uyb0RvYy54bWxQSwECLQAUAAYACAAAACEAXmtLb9wAAAAFAQAADwAA&#10;AAAAAAAAAAAAAACXBAAAZHJzL2Rvd25yZXYueG1sUEsFBgAAAAAEAAQA8wAAAKAFAAAAAA==&#10;" fillcolor="window" strokecolor="#767171" strokeweight="1.25pt">
                <v:textbox inset="14.4pt,0,14.4pt,5.76pt">
                  <w:txbxContent>
                    <w:p w14:paraId="052A1A8F" w14:textId="77777777" w:rsidR="00710B10" w:rsidRDefault="00710B10" w:rsidP="001F2657">
                      <w:pPr>
                        <w:spacing w:after="120"/>
                        <w:jc w:val="center"/>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Tennessee</w:t>
                      </w:r>
                    </w:p>
                    <w:p w14:paraId="3B499958" w14:textId="77777777" w:rsidR="00710B10" w:rsidRPr="00624B1C" w:rsidRDefault="00710B10" w:rsidP="001F2657">
                      <w:pPr>
                        <w:rPr>
                          <w:rFonts w:asciiTheme="minorHAnsi" w:eastAsia="Calibri" w:hAnsiTheme="minorHAnsi" w:cstheme="minorHAnsi"/>
                          <w:sz w:val="22"/>
                        </w:rPr>
                      </w:pPr>
                      <w:r w:rsidRPr="00624B1C">
                        <w:rPr>
                          <w:rFonts w:asciiTheme="minorHAnsi" w:eastAsia="Calibri" w:hAnsiTheme="minorHAnsi" w:cstheme="minorHAnsi"/>
                          <w:sz w:val="22"/>
                        </w:rPr>
                        <w:t xml:space="preserve">Educators can receive 6 professional development points (PDPs) for one microcredential as long as the PDPs are earned through a state-approved </w:t>
                      </w:r>
                      <w:hyperlink r:id="rId57" w:history="1">
                        <w:r w:rsidRPr="00624B1C">
                          <w:rPr>
                            <w:rFonts w:asciiTheme="minorHAnsi" w:eastAsia="Calibri" w:hAnsiTheme="minorHAnsi" w:cstheme="minorHAnsi"/>
                            <w:sz w:val="22"/>
                          </w:rPr>
                          <w:t xml:space="preserve">microcredentials </w:t>
                        </w:r>
                      </w:hyperlink>
                      <w:r w:rsidRPr="00624B1C">
                        <w:rPr>
                          <w:rFonts w:asciiTheme="minorHAnsi" w:eastAsia="Calibri" w:hAnsiTheme="minorHAnsi" w:cstheme="minorHAnsi"/>
                          <w:sz w:val="22"/>
                        </w:rPr>
                        <w:t>provider (i.e., Digital Promise, Teaching Matters). Microcredentials documentation must be issued by the state-approved microcredentials provider.</w:t>
                      </w:r>
                    </w:p>
                  </w:txbxContent>
                </v:textbox>
                <w10:wrap type="square" anchorx="margin"/>
              </v:roundrect>
            </w:pict>
          </mc:Fallback>
        </mc:AlternateContent>
      </w:r>
      <w:r w:rsidR="00C03E96" w:rsidRPr="00497D1B">
        <w:rPr>
          <w:rFonts w:ascii="Times New Roman" w:eastAsia="Calibri" w:hAnsi="Times New Roman"/>
          <w:szCs w:val="22"/>
        </w:rPr>
        <w:t>In Year Two of the pilot, the TDOE selected school districts to participate in one of two pathways: Teacher Leader Pathway or TEAM-Aligned Pathway. Each selected district had to invite a minimum of ten teacher to participate, provide release time and cover the cost of substitutes for them to attend three required meetings, and provide five professional development points for each earned microcredential to stand in lieu of some portion of five district professional development days.</w:t>
      </w:r>
      <w:r w:rsidR="00840671" w:rsidRPr="00497D1B">
        <w:rPr>
          <w:rFonts w:ascii="Times New Roman" w:eastAsia="Calibri" w:hAnsi="Times New Roman"/>
          <w:szCs w:val="22"/>
        </w:rPr>
        <w:t xml:space="preserve"> </w:t>
      </w:r>
      <w:sdt>
        <w:sdtPr>
          <w:rPr>
            <w:rFonts w:ascii="Times New Roman" w:eastAsia="Calibri" w:hAnsi="Times New Roman"/>
            <w:szCs w:val="22"/>
          </w:rPr>
          <w:id w:val="-234395183"/>
          <w:citation/>
        </w:sdtPr>
        <w:sdtEndPr/>
        <w:sdtContent>
          <w:r w:rsidR="00C03E96" w:rsidRPr="00497D1B">
            <w:rPr>
              <w:rFonts w:ascii="Times New Roman" w:eastAsia="Calibri" w:hAnsi="Times New Roman"/>
              <w:szCs w:val="22"/>
            </w:rPr>
            <w:fldChar w:fldCharType="begin"/>
          </w:r>
          <w:r w:rsidR="00C03E96" w:rsidRPr="00497D1B">
            <w:rPr>
              <w:rFonts w:ascii="Times New Roman" w:eastAsia="Calibri" w:hAnsi="Times New Roman"/>
              <w:szCs w:val="22"/>
            </w:rPr>
            <w:instrText xml:space="preserve"> CITATION Tennd1 \l 1033 </w:instrText>
          </w:r>
          <w:r w:rsidR="00C03E96" w:rsidRPr="00497D1B">
            <w:rPr>
              <w:rFonts w:ascii="Times New Roman" w:eastAsia="Calibri" w:hAnsi="Times New Roman"/>
              <w:szCs w:val="22"/>
            </w:rPr>
            <w:fldChar w:fldCharType="separate"/>
          </w:r>
          <w:r w:rsidR="00C03E96" w:rsidRPr="00497D1B">
            <w:rPr>
              <w:rFonts w:ascii="Times New Roman" w:eastAsia="Calibri" w:hAnsi="Times New Roman"/>
              <w:noProof/>
              <w:szCs w:val="22"/>
            </w:rPr>
            <w:t>(Tennessee Department of Education, n.d.)</w:t>
          </w:r>
          <w:r w:rsidR="00C03E96" w:rsidRPr="00497D1B">
            <w:rPr>
              <w:rFonts w:ascii="Times New Roman" w:eastAsia="Calibri" w:hAnsi="Times New Roman"/>
              <w:szCs w:val="22"/>
            </w:rPr>
            <w:fldChar w:fldCharType="end"/>
          </w:r>
        </w:sdtContent>
      </w:sdt>
    </w:p>
    <w:p w14:paraId="01CEEE90" w14:textId="3647C932" w:rsidR="00C03E96" w:rsidRPr="00497D1B" w:rsidRDefault="00C03E96" w:rsidP="00EC2CD3">
      <w:pPr>
        <w:spacing w:after="200" w:line="276" w:lineRule="auto"/>
        <w:rPr>
          <w:rFonts w:ascii="Times New Roman" w:eastAsia="Calibri" w:hAnsi="Times New Roman"/>
          <w:szCs w:val="22"/>
        </w:rPr>
      </w:pPr>
      <w:r w:rsidRPr="00497D1B">
        <w:rPr>
          <w:rFonts w:ascii="Times New Roman" w:eastAsia="Calibri" w:hAnsi="Times New Roman"/>
          <w:szCs w:val="22"/>
        </w:rPr>
        <w:t xml:space="preserve">Educators can receive 6 professional development points (PDPs) for one microcredential as long as the PDPs are earned through a state-approved </w:t>
      </w:r>
      <w:hyperlink r:id="rId58" w:history="1">
        <w:r w:rsidRPr="00497D1B">
          <w:rPr>
            <w:rFonts w:ascii="Times New Roman" w:eastAsia="Calibri" w:hAnsi="Times New Roman"/>
            <w:szCs w:val="22"/>
          </w:rPr>
          <w:t xml:space="preserve">microcredentials </w:t>
        </w:r>
      </w:hyperlink>
      <w:r w:rsidRPr="00497D1B">
        <w:rPr>
          <w:rFonts w:ascii="Times New Roman" w:eastAsia="Calibri" w:hAnsi="Times New Roman"/>
          <w:szCs w:val="22"/>
        </w:rPr>
        <w:t xml:space="preserve">provider (i.e., Digital Promise, Teaching Matters). Microcredentials documentation must be issued by the state-approved </w:t>
      </w:r>
      <w:r w:rsidR="0053249D" w:rsidRPr="00497D1B">
        <w:rPr>
          <w:rFonts w:ascii="Times New Roman" w:eastAsia="Calibri" w:hAnsi="Times New Roman"/>
          <w:szCs w:val="22"/>
        </w:rPr>
        <w:t>microcredential</w:t>
      </w:r>
      <w:r w:rsidRPr="00497D1B">
        <w:rPr>
          <w:rFonts w:ascii="Times New Roman" w:eastAsia="Calibri" w:hAnsi="Times New Roman"/>
          <w:szCs w:val="22"/>
        </w:rPr>
        <w:t xml:space="preserve">s provider. </w:t>
      </w:r>
      <w:sdt>
        <w:sdtPr>
          <w:rPr>
            <w:rFonts w:ascii="Times New Roman" w:eastAsia="Calibri" w:hAnsi="Times New Roman"/>
            <w:szCs w:val="22"/>
          </w:rPr>
          <w:id w:val="-1706397301"/>
          <w:citation/>
        </w:sdtPr>
        <w:sdtEndPr/>
        <w:sdtContent>
          <w:r w:rsidRPr="00497D1B">
            <w:rPr>
              <w:rFonts w:ascii="Times New Roman" w:eastAsia="Calibri" w:hAnsi="Times New Roman"/>
              <w:szCs w:val="22"/>
            </w:rPr>
            <w:fldChar w:fldCharType="begin"/>
          </w:r>
          <w:r w:rsidRPr="00497D1B">
            <w:rPr>
              <w:rFonts w:ascii="Times New Roman" w:eastAsia="Calibri" w:hAnsi="Times New Roman"/>
              <w:szCs w:val="22"/>
            </w:rPr>
            <w:instrText xml:space="preserve">CITATION Tennd \l 1033 </w:instrText>
          </w:r>
          <w:r w:rsidRPr="00497D1B">
            <w:rPr>
              <w:rFonts w:ascii="Times New Roman" w:eastAsia="Calibri" w:hAnsi="Times New Roman"/>
              <w:szCs w:val="22"/>
            </w:rPr>
            <w:fldChar w:fldCharType="separate"/>
          </w:r>
          <w:r w:rsidRPr="00497D1B">
            <w:rPr>
              <w:rFonts w:ascii="Times New Roman" w:eastAsia="Calibri" w:hAnsi="Times New Roman"/>
              <w:szCs w:val="22"/>
            </w:rPr>
            <w:t>(Tennessee Department of Education, n.d.)</w:t>
          </w:r>
          <w:r w:rsidRPr="00497D1B">
            <w:rPr>
              <w:rFonts w:ascii="Times New Roman" w:eastAsia="Calibri" w:hAnsi="Times New Roman"/>
              <w:szCs w:val="22"/>
            </w:rPr>
            <w:fldChar w:fldCharType="end"/>
          </w:r>
        </w:sdtContent>
      </w:sdt>
    </w:p>
    <w:p w14:paraId="7AA2BA30" w14:textId="77777777" w:rsidR="00C03E96" w:rsidRPr="00497D1B" w:rsidRDefault="00C03E96" w:rsidP="00EC2CD3">
      <w:pPr>
        <w:spacing w:after="200" w:line="276" w:lineRule="auto"/>
        <w:rPr>
          <w:rFonts w:ascii="Times New Roman" w:eastAsia="Calibri" w:hAnsi="Times New Roman"/>
          <w:szCs w:val="22"/>
        </w:rPr>
      </w:pPr>
      <w:r w:rsidRPr="00497D1B">
        <w:rPr>
          <w:rFonts w:ascii="Times New Roman" w:eastAsia="Calibri" w:hAnsi="Times New Roman"/>
          <w:szCs w:val="22"/>
        </w:rPr>
        <w:t xml:space="preserve">Contact: Machel Mills at </w:t>
      </w:r>
      <w:hyperlink r:id="rId59" w:history="1">
        <w:r w:rsidRPr="00497D1B">
          <w:rPr>
            <w:rStyle w:val="Hyperlink"/>
            <w:rFonts w:ascii="Times New Roman" w:eastAsia="Calibri" w:hAnsi="Times New Roman"/>
            <w:szCs w:val="22"/>
          </w:rPr>
          <w:t>Machel.Mills@tn.gov</w:t>
        </w:r>
      </w:hyperlink>
      <w:r w:rsidRPr="00497D1B">
        <w:rPr>
          <w:rStyle w:val="Hyperlink"/>
          <w:rFonts w:ascii="Times New Roman" w:eastAsia="Calibri" w:hAnsi="Times New Roman"/>
          <w:szCs w:val="22"/>
          <w:u w:val="none"/>
        </w:rPr>
        <w:t xml:space="preserve"> </w:t>
      </w:r>
      <w:r w:rsidRPr="00497D1B">
        <w:rPr>
          <w:rFonts w:ascii="Times New Roman" w:eastAsia="Calibri" w:hAnsi="Times New Roman"/>
          <w:szCs w:val="22"/>
        </w:rPr>
        <w:t>or (615) 712-0314</w:t>
      </w:r>
    </w:p>
    <w:p w14:paraId="5F07656E" w14:textId="0BEDDE74" w:rsidR="00C03E96" w:rsidRPr="00497D1B" w:rsidRDefault="00C03E96" w:rsidP="00EC2CD3">
      <w:pPr>
        <w:spacing w:after="200" w:line="276" w:lineRule="auto"/>
        <w:rPr>
          <w:rFonts w:ascii="Times New Roman" w:eastAsia="Calibri" w:hAnsi="Times New Roman"/>
          <w:b/>
          <w:bCs/>
          <w:i/>
          <w:iCs/>
          <w:szCs w:val="22"/>
        </w:rPr>
      </w:pPr>
      <w:r w:rsidRPr="00497D1B">
        <w:rPr>
          <w:rFonts w:ascii="Times New Roman" w:eastAsia="Calibri" w:hAnsi="Times New Roman"/>
          <w:b/>
          <w:bCs/>
          <w:i/>
          <w:iCs/>
          <w:szCs w:val="22"/>
        </w:rPr>
        <w:t xml:space="preserve">The following are examples of states that have policies in place that </w:t>
      </w:r>
      <w:r w:rsidRPr="00497D1B">
        <w:rPr>
          <w:rFonts w:ascii="Times New Roman" w:eastAsia="Calibri" w:hAnsi="Times New Roman"/>
          <w:b/>
          <w:bCs/>
          <w:i/>
          <w:iCs/>
          <w:szCs w:val="22"/>
          <w:u w:val="single"/>
        </w:rPr>
        <w:t>allow local education agencies (LEAs) to accept microcredentials toward license renewal</w:t>
      </w:r>
      <w:r w:rsidR="00906F5F" w:rsidRPr="00497D1B">
        <w:rPr>
          <w:rFonts w:ascii="Times New Roman" w:eastAsia="Calibri" w:hAnsi="Times New Roman"/>
          <w:b/>
          <w:bCs/>
          <w:i/>
          <w:iCs/>
          <w:szCs w:val="22"/>
        </w:rPr>
        <w:t xml:space="preserve"> but do not designate a specific point value for microcredentials</w:t>
      </w:r>
      <w:r w:rsidRPr="00497D1B">
        <w:rPr>
          <w:rFonts w:ascii="Times New Roman" w:eastAsia="Calibri" w:hAnsi="Times New Roman"/>
          <w:b/>
          <w:bCs/>
          <w:i/>
          <w:iCs/>
          <w:szCs w:val="22"/>
        </w:rPr>
        <w:t>:</w:t>
      </w:r>
    </w:p>
    <w:p w14:paraId="628DD516" w14:textId="265CF7DE" w:rsidR="0067107E" w:rsidRPr="00497D1B" w:rsidRDefault="0067107E" w:rsidP="0067107E">
      <w:pPr>
        <w:spacing w:after="200" w:line="276" w:lineRule="auto"/>
        <w:rPr>
          <w:rFonts w:ascii="Times New Roman" w:eastAsia="Calibri" w:hAnsi="Times New Roman"/>
          <w:szCs w:val="22"/>
          <w:lang w:val="en"/>
        </w:rPr>
      </w:pPr>
      <w:r w:rsidRPr="00497D1B">
        <w:rPr>
          <w:rFonts w:ascii="Times New Roman" w:eastAsia="Calibri" w:hAnsi="Times New Roman"/>
          <w:b/>
          <w:bCs/>
          <w:szCs w:val="22"/>
          <w:lang w:val="en"/>
        </w:rPr>
        <w:t>Kentucky</w:t>
      </w:r>
      <w:r w:rsidR="00B845C4" w:rsidRPr="00497D1B">
        <w:rPr>
          <w:rFonts w:ascii="Times New Roman" w:eastAsia="Calibri" w:hAnsi="Times New Roman"/>
          <w:b/>
          <w:bCs/>
          <w:szCs w:val="22"/>
          <w:lang w:val="en"/>
        </w:rPr>
        <w:t xml:space="preserve"> </w:t>
      </w:r>
      <w:r w:rsidR="00B845C4" w:rsidRPr="00497D1B">
        <w:rPr>
          <w:rFonts w:ascii="Times New Roman" w:eastAsia="Calibri" w:hAnsi="Times New Roman"/>
          <w:b/>
          <w:bCs/>
          <w:szCs w:val="22"/>
        </w:rPr>
        <w:t xml:space="preserve">– </w:t>
      </w:r>
      <w:r w:rsidRPr="00497D1B">
        <w:rPr>
          <w:rFonts w:ascii="Times New Roman" w:eastAsia="Calibri" w:hAnsi="Times New Roman"/>
          <w:szCs w:val="22"/>
        </w:rPr>
        <w:t xml:space="preserve">New teachers in Kentucky who complete a four-year program initially earn Rank III </w:t>
      </w:r>
      <w:r w:rsidR="00DC703E" w:rsidRPr="00497D1B">
        <w:rPr>
          <w:rFonts w:ascii="Times New Roman" w:eastAsia="Calibri" w:hAnsi="Times New Roman"/>
          <w:szCs w:val="22"/>
        </w:rPr>
        <w:t xml:space="preserve">licensure </w:t>
      </w:r>
      <w:r w:rsidRPr="00497D1B">
        <w:rPr>
          <w:rFonts w:ascii="Times New Roman" w:eastAsia="Calibri" w:hAnsi="Times New Roman"/>
          <w:szCs w:val="22"/>
        </w:rPr>
        <w:t xml:space="preserve">status and must complete ongoing education within a set timeframe to advance to Rank II. The highest rank, Rank I, is earned by completing an approved master’s degree and 30 semester hours of additional graduate work or continuing education. Teachers can also earn Rank I through achieving National Board for Professional Teaching Standards (NBPTS) certification. </w:t>
      </w:r>
      <w:sdt>
        <w:sdtPr>
          <w:rPr>
            <w:rFonts w:ascii="Times New Roman" w:eastAsia="Calibri" w:hAnsi="Times New Roman"/>
            <w:szCs w:val="22"/>
          </w:rPr>
          <w:id w:val="-1449931343"/>
          <w:citation/>
        </w:sdtPr>
        <w:sdtEndPr/>
        <w:sdtContent>
          <w:r w:rsidRPr="00497D1B">
            <w:rPr>
              <w:rFonts w:ascii="Times New Roman" w:eastAsia="Calibri" w:hAnsi="Times New Roman"/>
              <w:szCs w:val="22"/>
            </w:rPr>
            <w:fldChar w:fldCharType="begin"/>
          </w:r>
          <w:r w:rsidRPr="00497D1B">
            <w:rPr>
              <w:rFonts w:ascii="Times New Roman" w:eastAsia="Calibri" w:hAnsi="Times New Roman"/>
              <w:szCs w:val="22"/>
            </w:rPr>
            <w:instrText xml:space="preserve"> CITATION Tea19 \l 1033 </w:instrText>
          </w:r>
          <w:r w:rsidRPr="00497D1B">
            <w:rPr>
              <w:rFonts w:ascii="Times New Roman" w:eastAsia="Calibri" w:hAnsi="Times New Roman"/>
              <w:szCs w:val="22"/>
            </w:rPr>
            <w:fldChar w:fldCharType="separate"/>
          </w:r>
          <w:r w:rsidRPr="00497D1B">
            <w:rPr>
              <w:rFonts w:ascii="Times New Roman" w:eastAsia="Calibri" w:hAnsi="Times New Roman"/>
              <w:noProof/>
              <w:szCs w:val="22"/>
            </w:rPr>
            <w:t>(Teacher Certification Degrees, 2019)</w:t>
          </w:r>
          <w:r w:rsidRPr="00497D1B">
            <w:rPr>
              <w:rFonts w:ascii="Times New Roman" w:eastAsia="Calibri" w:hAnsi="Times New Roman"/>
              <w:szCs w:val="22"/>
            </w:rPr>
            <w:fldChar w:fldCharType="end"/>
          </w:r>
        </w:sdtContent>
      </w:sdt>
    </w:p>
    <w:p w14:paraId="7634A40D" w14:textId="13951A21" w:rsidR="0067107E" w:rsidRPr="00497D1B" w:rsidRDefault="0067107E" w:rsidP="0067107E">
      <w:pPr>
        <w:spacing w:after="200" w:line="276" w:lineRule="auto"/>
        <w:rPr>
          <w:rFonts w:ascii="Times New Roman" w:eastAsia="Calibri" w:hAnsi="Times New Roman"/>
          <w:szCs w:val="22"/>
          <w:lang w:val="en"/>
        </w:rPr>
      </w:pPr>
      <w:r w:rsidRPr="00497D1B">
        <w:rPr>
          <w:rFonts w:ascii="Times New Roman" w:eastAsia="Calibri" w:hAnsi="Times New Roman"/>
          <w:szCs w:val="22"/>
          <w:lang w:val="en"/>
        </w:rPr>
        <w:t xml:space="preserve">In 2017, the Kentucky General Assembly passed Senate Bill 117, requiring the Kentucky Education Professional Standards Board (EPSB) to “develop standards for continuing education related to maintaining a certificate, including university courses, an advanced degree, or a combination of </w:t>
      </w:r>
      <w:r w:rsidRPr="00497D1B">
        <w:rPr>
          <w:rFonts w:ascii="Times New Roman" w:eastAsia="Calibri" w:hAnsi="Times New Roman"/>
          <w:strike/>
          <w:szCs w:val="22"/>
          <w:lang w:val="en"/>
        </w:rPr>
        <w:t>[university courses,]</w:t>
      </w:r>
      <w:r w:rsidRPr="00497D1B">
        <w:rPr>
          <w:rFonts w:ascii="Times New Roman" w:eastAsia="Calibri" w:hAnsi="Times New Roman"/>
          <w:szCs w:val="22"/>
          <w:lang w:val="en"/>
        </w:rPr>
        <w:t xml:space="preserve"> field-based experiences, individual research, and approved professional development.” </w:t>
      </w:r>
      <w:sdt>
        <w:sdtPr>
          <w:rPr>
            <w:rFonts w:ascii="Times New Roman" w:eastAsia="Calibri" w:hAnsi="Times New Roman"/>
            <w:szCs w:val="22"/>
            <w:lang w:val="en"/>
          </w:rPr>
          <w:id w:val="2009854919"/>
          <w:citation/>
        </w:sdtPr>
        <w:sdtEndPr/>
        <w:sdtContent>
          <w:r w:rsidRPr="00497D1B">
            <w:rPr>
              <w:rFonts w:ascii="Times New Roman" w:eastAsia="Calibri" w:hAnsi="Times New Roman"/>
              <w:szCs w:val="22"/>
              <w:lang w:val="en"/>
            </w:rPr>
            <w:fldChar w:fldCharType="begin"/>
          </w:r>
          <w:r w:rsidRPr="00497D1B">
            <w:rPr>
              <w:rFonts w:ascii="Times New Roman" w:eastAsia="Calibri" w:hAnsi="Times New Roman"/>
              <w:szCs w:val="22"/>
            </w:rPr>
            <w:instrText xml:space="preserve"> CITATION Ken17 \l 1033 </w:instrText>
          </w:r>
          <w:r w:rsidRPr="00497D1B">
            <w:rPr>
              <w:rFonts w:ascii="Times New Roman" w:eastAsia="Calibri" w:hAnsi="Times New Roman"/>
              <w:szCs w:val="22"/>
              <w:lang w:val="en"/>
            </w:rPr>
            <w:fldChar w:fldCharType="separate"/>
          </w:r>
          <w:r w:rsidRPr="00497D1B">
            <w:rPr>
              <w:rFonts w:ascii="Times New Roman" w:eastAsia="Calibri" w:hAnsi="Times New Roman"/>
              <w:noProof/>
              <w:szCs w:val="22"/>
            </w:rPr>
            <w:t>(Kentucky General Assembly, 2017)</w:t>
          </w:r>
          <w:r w:rsidRPr="00497D1B">
            <w:rPr>
              <w:rFonts w:ascii="Times New Roman" w:eastAsia="Calibri" w:hAnsi="Times New Roman"/>
              <w:szCs w:val="22"/>
              <w:lang w:val="en"/>
            </w:rPr>
            <w:fldChar w:fldCharType="end"/>
          </w:r>
        </w:sdtContent>
      </w:sdt>
      <w:r w:rsidRPr="00497D1B">
        <w:rPr>
          <w:rFonts w:ascii="Times New Roman" w:eastAsia="Calibri" w:hAnsi="Times New Roman"/>
          <w:szCs w:val="22"/>
          <w:lang w:val="en"/>
        </w:rPr>
        <w:t xml:space="preserve"> </w:t>
      </w:r>
    </w:p>
    <w:p w14:paraId="5C86789D" w14:textId="5A1815D0" w:rsidR="0067107E" w:rsidRPr="00497D1B" w:rsidRDefault="006A6334" w:rsidP="0067107E">
      <w:pPr>
        <w:spacing w:after="200" w:line="276" w:lineRule="auto"/>
        <w:rPr>
          <w:rFonts w:ascii="Times New Roman" w:eastAsia="Calibri" w:hAnsi="Times New Roman"/>
          <w:szCs w:val="22"/>
        </w:rPr>
      </w:pPr>
      <w:r w:rsidRPr="00497D1B">
        <w:rPr>
          <w:rFonts w:ascii="Times New Roman" w:eastAsia="Calibri" w:hAnsi="Times New Roman"/>
          <w:b/>
          <w:bCs/>
          <w:noProof/>
          <w:szCs w:val="22"/>
        </w:rPr>
        <mc:AlternateContent>
          <mc:Choice Requires="wps">
            <w:drawing>
              <wp:anchor distT="0" distB="0" distL="114300" distR="114300" simplePos="0" relativeHeight="251677696" behindDoc="0" locked="0" layoutInCell="1" allowOverlap="1" wp14:anchorId="4693E898" wp14:editId="6909C4BF">
                <wp:simplePos x="0" y="0"/>
                <wp:positionH relativeFrom="margin">
                  <wp:align>right</wp:align>
                </wp:positionH>
                <wp:positionV relativeFrom="paragraph">
                  <wp:posOffset>5715</wp:posOffset>
                </wp:positionV>
                <wp:extent cx="2475865" cy="2567940"/>
                <wp:effectExtent l="0" t="0" r="19685" b="22860"/>
                <wp:wrapSquare wrapText="bothSides"/>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2567940"/>
                        </a:xfrm>
                        <a:prstGeom prst="roundRect">
                          <a:avLst/>
                        </a:prstGeom>
                        <a:solidFill>
                          <a:sysClr val="window" lastClr="FFFFFF"/>
                        </a:solidFill>
                        <a:ln w="15875">
                          <a:solidFill>
                            <a:srgbClr val="E7E6E6">
                              <a:lumMod val="50000"/>
                            </a:srgbClr>
                          </a:solidFill>
                        </a:ln>
                        <a:effectLst/>
                      </wps:spPr>
                      <wps:txbx>
                        <w:txbxContent>
                          <w:p w14:paraId="020EEB7B" w14:textId="19F4178C" w:rsidR="00710B10" w:rsidRDefault="00710B10" w:rsidP="00B845C4">
                            <w:pPr>
                              <w:spacing w:after="120"/>
                              <w:jc w:val="center"/>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Kentucky</w:t>
                            </w:r>
                          </w:p>
                          <w:p w14:paraId="46DB85C4" w14:textId="756D14A4" w:rsidR="00710B10" w:rsidRPr="00B845C4" w:rsidRDefault="00710B10" w:rsidP="00B845C4">
                            <w:pPr>
                              <w:rPr>
                                <w:rFonts w:asciiTheme="minorHAnsi" w:eastAsia="Calibri" w:hAnsiTheme="minorHAnsi" w:cstheme="minorHAnsi"/>
                                <w:sz w:val="22"/>
                              </w:rPr>
                            </w:pPr>
                            <w:r>
                              <w:rPr>
                                <w:rFonts w:asciiTheme="minorHAnsi" w:eastAsia="Calibri" w:hAnsiTheme="minorHAnsi" w:cstheme="minorHAnsi"/>
                                <w:sz w:val="22"/>
                              </w:rPr>
                              <w:t>C</w:t>
                            </w:r>
                            <w:r w:rsidRPr="00B845C4">
                              <w:rPr>
                                <w:rFonts w:asciiTheme="minorHAnsi" w:eastAsia="Calibri" w:hAnsiTheme="minorHAnsi" w:cstheme="minorHAnsi"/>
                                <w:sz w:val="22"/>
                              </w:rPr>
                              <w:t xml:space="preserve">ertified teachers may renew certificates or achieve advanced ranks other than through a university-based program. </w:t>
                            </w:r>
                            <w:r>
                              <w:rPr>
                                <w:rFonts w:asciiTheme="minorHAnsi" w:eastAsia="Calibri" w:hAnsiTheme="minorHAnsi" w:cstheme="minorHAnsi"/>
                                <w:sz w:val="22"/>
                              </w:rPr>
                              <w:t xml:space="preserve"> </w:t>
                            </w:r>
                            <w:r w:rsidRPr="00623696">
                              <w:rPr>
                                <w:rFonts w:asciiTheme="minorHAnsi" w:eastAsia="Calibri" w:hAnsiTheme="minorHAnsi" w:cstheme="minorHAnsi"/>
                                <w:sz w:val="22"/>
                              </w:rPr>
                              <w:t xml:space="preserve">The EPSB </w:t>
                            </w:r>
                            <w:r w:rsidRPr="00D74A05">
                              <w:rPr>
                                <w:rFonts w:asciiTheme="minorHAnsi" w:eastAsia="Calibri" w:hAnsiTheme="minorHAnsi" w:cstheme="minorHAnsi"/>
                                <w:sz w:val="22"/>
                              </w:rPr>
                              <w:t xml:space="preserve">appointed </w:t>
                            </w:r>
                            <w:r w:rsidRPr="00623696">
                              <w:rPr>
                                <w:rFonts w:asciiTheme="minorHAnsi" w:eastAsia="Calibri" w:hAnsiTheme="minorHAnsi" w:cstheme="minorHAnsi"/>
                                <w:sz w:val="22"/>
                              </w:rPr>
                              <w:t>a</w:t>
                            </w:r>
                            <w:r w:rsidRPr="00D74A05">
                              <w:rPr>
                                <w:rFonts w:asciiTheme="minorHAnsi" w:eastAsia="Calibri" w:hAnsiTheme="minorHAnsi" w:cstheme="minorHAnsi"/>
                                <w:sz w:val="22"/>
                              </w:rPr>
                              <w:t xml:space="preserve"> committee to review options to achieve K</w:t>
                            </w:r>
                            <w:r w:rsidRPr="00623696">
                              <w:rPr>
                                <w:rFonts w:asciiTheme="minorHAnsi" w:eastAsia="Calibri" w:hAnsiTheme="minorHAnsi" w:cstheme="minorHAnsi"/>
                                <w:sz w:val="22"/>
                              </w:rPr>
                              <w:t>entucky</w:t>
                            </w:r>
                            <w:r w:rsidRPr="00D74A05">
                              <w:rPr>
                                <w:rFonts w:asciiTheme="minorHAnsi" w:eastAsia="Calibri" w:hAnsiTheme="minorHAnsi" w:cstheme="minorHAnsi"/>
                                <w:sz w:val="22"/>
                              </w:rPr>
                              <w:t>’s second tier of professional licensure known as Rank II. Microcredentialing for advanced ranks is part of that discussion.</w:t>
                            </w:r>
                            <w:r w:rsidRPr="00623696">
                              <w:rPr>
                                <w:rFonts w:asciiTheme="minorHAnsi" w:eastAsia="Calibri" w:hAnsiTheme="minorHAnsi" w:cstheme="minorHAnsi"/>
                                <w:sz w:val="22"/>
                              </w:rPr>
                              <w:t xml:space="preserve"> </w:t>
                            </w:r>
                            <w:r w:rsidRPr="00B845C4">
                              <w:rPr>
                                <w:rFonts w:asciiTheme="minorHAnsi" w:eastAsia="Calibri" w:hAnsiTheme="minorHAnsi" w:cstheme="minorHAnsi"/>
                                <w:sz w:val="22"/>
                              </w:rPr>
                              <w:t xml:space="preserve"> </w:t>
                            </w:r>
                          </w:p>
                          <w:p w14:paraId="116C83B6" w14:textId="08C9F57E" w:rsidR="00710B10" w:rsidRPr="00624B1C" w:rsidRDefault="00710B10" w:rsidP="00B845C4">
                            <w:pPr>
                              <w:rPr>
                                <w:rFonts w:asciiTheme="minorHAnsi" w:eastAsia="Calibri" w:hAnsiTheme="minorHAnsi" w:cstheme="minorHAnsi"/>
                                <w:sz w:val="22"/>
                              </w:rPr>
                            </w:pPr>
                          </w:p>
                        </w:txbxContent>
                      </wps:txbx>
                      <wps:bodyPr rot="0" vert="horz" wrap="square" lIns="182880" tIns="0" rIns="182880" bIns="73152" anchor="t" anchorCtr="0" upright="1">
                        <a:noAutofit/>
                      </wps:bodyPr>
                    </wps:wsp>
                  </a:graphicData>
                </a:graphic>
                <wp14:sizeRelV relativeFrom="margin">
                  <wp14:pctHeight>0</wp14:pctHeight>
                </wp14:sizeRelV>
              </wp:anchor>
            </w:drawing>
          </mc:Choice>
          <mc:Fallback>
            <w:pict>
              <v:roundrect id="_x0000_s1030" style="position:absolute;margin-left:143.75pt;margin-top:.45pt;width:194.95pt;height:202.2pt;z-index:2516776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IPQIAAGUEAAAOAAAAZHJzL2Uyb0RvYy54bWysVNuO0zAQfUfiHyy/s2lL05Zo09Wqu4uQ&#10;Flix8AGu4zQRjseM3abl6xlP2tKFN0QeLI89PnPOXHJ9s++s2BkMLbhSjq9GUhinoWrdppTfvj68&#10;WUgRonKVsuBMKQ8myJvl61fXvS/MBBqwlUFBIC4UvS9lE6MvsizoxnQqXIE3ji5rwE5FMnGTVah6&#10;Qu9sNhmNZlkPWHkEbUKg07vhUi4Zv66Njp/rOpgobCmJW+QVeV2nNVteq2KDyjetPtJQ/8CiU62j&#10;oGeoOxWV2GL7F1TXaoQAdbzS0GVQ1602rIHUjEd/qHlulDeshZIT/DlN4f/B6k+7JxRtVcq5FE51&#10;VKLbbQSOLMbTlJ/eh4Lcnv0TJoXBP4L+HoSDVaPcxtwiQt8YVRGrcfLPXjxIRqCnYt1/hIrgFcFz&#10;qvY1dgmQkiD2XJHDuSJmH4Wmw8l0ni9muRSa7ib5bP5uyjXLVHF67jHE9wY6kTalRNi66gvVnWOo&#10;3WOIiZMqTn6sAWxbPbTWsnEIK4tip6hFqLMq6KWwKkQ6LOUDfyyLpF8+s070pDhfzHMO9eIy4GZ9&#10;Br2f38/uZ+xktx1lYYiVj+g7IQ/+TPQCiGhblzgabuWjllNKh9LE/XrPBTwXaw3VgRKOMHQ7TSdt&#10;GsCfUvTU6aUMP7YKDan84FLRFpPFIs0GW7TBF8drtuZvx/lECuU0AZUynrarOAzT1mO7aSjOmHU6&#10;SF1Ut5z7xHfgdGwO6mVWepy7NCyXNnv9/jssfwEAAP//AwBQSwMEFAAGAAgAAAAhAC6ObuDcAAAA&#10;BQEAAA8AAABkcnMvZG93bnJldi54bWxMj0FPwkAQhe8m/ofNmHgxslWEQOmUGA1HY0QM1213aJt2&#10;Z5vuAuXfO57kNi/v5b1vsvXoOnWiITSeEZ4mCSji0tuGK4Td9+ZxASpEw9Z0ngnhQgHW+e1NZlLr&#10;z/xFp22slJRwSA1CHWOfah3KmpwJE98Ti3fwgzNR5FBpO5izlLtOPyfJXDvTsCzUpqe3msp2e3QI&#10;7r1rf3TxsJ+1nzZexvlus/9oEe/vxtcVqEhj/A/DH76gQy5MhT+yDapDkEciwhKUeNPFUo4C4SWZ&#10;TUHnmb6mz38BAAD//wMAUEsBAi0AFAAGAAgAAAAhALaDOJL+AAAA4QEAABMAAAAAAAAAAAAAAAAA&#10;AAAAAFtDb250ZW50X1R5cGVzXS54bWxQSwECLQAUAAYACAAAACEAOP0h/9YAAACUAQAACwAAAAAA&#10;AAAAAAAAAAAvAQAAX3JlbHMvLnJlbHNQSwECLQAUAAYACAAAACEA4pf8yD0CAABlBAAADgAAAAAA&#10;AAAAAAAAAAAuAgAAZHJzL2Uyb0RvYy54bWxQSwECLQAUAAYACAAAACEALo5u4NwAAAAFAQAADwAA&#10;AAAAAAAAAAAAAACXBAAAZHJzL2Rvd25yZXYueG1sUEsFBgAAAAAEAAQA8wAAAKAFAAAAAA==&#10;" fillcolor="window" strokecolor="#767171" strokeweight="1.25pt">
                <v:textbox inset="14.4pt,0,14.4pt,5.76pt">
                  <w:txbxContent>
                    <w:p w14:paraId="020EEB7B" w14:textId="19F4178C" w:rsidR="00710B10" w:rsidRDefault="00710B10" w:rsidP="00B845C4">
                      <w:pPr>
                        <w:spacing w:after="120"/>
                        <w:jc w:val="center"/>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Kentucky</w:t>
                      </w:r>
                    </w:p>
                    <w:p w14:paraId="46DB85C4" w14:textId="756D14A4" w:rsidR="00710B10" w:rsidRPr="00B845C4" w:rsidRDefault="00710B10" w:rsidP="00B845C4">
                      <w:pPr>
                        <w:rPr>
                          <w:rFonts w:asciiTheme="minorHAnsi" w:eastAsia="Calibri" w:hAnsiTheme="minorHAnsi" w:cstheme="minorHAnsi"/>
                          <w:sz w:val="22"/>
                        </w:rPr>
                      </w:pPr>
                      <w:r>
                        <w:rPr>
                          <w:rFonts w:asciiTheme="minorHAnsi" w:eastAsia="Calibri" w:hAnsiTheme="minorHAnsi" w:cstheme="minorHAnsi"/>
                          <w:sz w:val="22"/>
                        </w:rPr>
                        <w:t>C</w:t>
                      </w:r>
                      <w:r w:rsidRPr="00B845C4">
                        <w:rPr>
                          <w:rFonts w:asciiTheme="minorHAnsi" w:eastAsia="Calibri" w:hAnsiTheme="minorHAnsi" w:cstheme="minorHAnsi"/>
                          <w:sz w:val="22"/>
                        </w:rPr>
                        <w:t xml:space="preserve">ertified teachers may renew certificates or achieve advanced ranks other than through a university-based program. </w:t>
                      </w:r>
                      <w:r>
                        <w:rPr>
                          <w:rFonts w:asciiTheme="minorHAnsi" w:eastAsia="Calibri" w:hAnsiTheme="minorHAnsi" w:cstheme="minorHAnsi"/>
                          <w:sz w:val="22"/>
                        </w:rPr>
                        <w:t xml:space="preserve"> </w:t>
                      </w:r>
                      <w:r w:rsidRPr="00623696">
                        <w:rPr>
                          <w:rFonts w:asciiTheme="minorHAnsi" w:eastAsia="Calibri" w:hAnsiTheme="minorHAnsi" w:cstheme="minorHAnsi"/>
                          <w:sz w:val="22"/>
                        </w:rPr>
                        <w:t xml:space="preserve">The EPSB </w:t>
                      </w:r>
                      <w:r w:rsidRPr="00D74A05">
                        <w:rPr>
                          <w:rFonts w:asciiTheme="minorHAnsi" w:eastAsia="Calibri" w:hAnsiTheme="minorHAnsi" w:cstheme="minorHAnsi"/>
                          <w:sz w:val="22"/>
                        </w:rPr>
                        <w:t xml:space="preserve">appointed </w:t>
                      </w:r>
                      <w:r w:rsidRPr="00623696">
                        <w:rPr>
                          <w:rFonts w:asciiTheme="minorHAnsi" w:eastAsia="Calibri" w:hAnsiTheme="minorHAnsi" w:cstheme="minorHAnsi"/>
                          <w:sz w:val="22"/>
                        </w:rPr>
                        <w:t>a</w:t>
                      </w:r>
                      <w:r w:rsidRPr="00D74A05">
                        <w:rPr>
                          <w:rFonts w:asciiTheme="minorHAnsi" w:eastAsia="Calibri" w:hAnsiTheme="minorHAnsi" w:cstheme="minorHAnsi"/>
                          <w:sz w:val="22"/>
                        </w:rPr>
                        <w:t xml:space="preserve"> committee to review options to achieve K</w:t>
                      </w:r>
                      <w:r w:rsidRPr="00623696">
                        <w:rPr>
                          <w:rFonts w:asciiTheme="minorHAnsi" w:eastAsia="Calibri" w:hAnsiTheme="minorHAnsi" w:cstheme="minorHAnsi"/>
                          <w:sz w:val="22"/>
                        </w:rPr>
                        <w:t>entucky</w:t>
                      </w:r>
                      <w:r w:rsidRPr="00D74A05">
                        <w:rPr>
                          <w:rFonts w:asciiTheme="minorHAnsi" w:eastAsia="Calibri" w:hAnsiTheme="minorHAnsi" w:cstheme="minorHAnsi"/>
                          <w:sz w:val="22"/>
                        </w:rPr>
                        <w:t>’s second tier of professional licensure known as Rank II. Microcredentialing for advanced ranks is part of that discussion.</w:t>
                      </w:r>
                      <w:r w:rsidRPr="00623696">
                        <w:rPr>
                          <w:rFonts w:asciiTheme="minorHAnsi" w:eastAsia="Calibri" w:hAnsiTheme="minorHAnsi" w:cstheme="minorHAnsi"/>
                          <w:sz w:val="22"/>
                        </w:rPr>
                        <w:t xml:space="preserve"> </w:t>
                      </w:r>
                      <w:r w:rsidRPr="00B845C4">
                        <w:rPr>
                          <w:rFonts w:asciiTheme="minorHAnsi" w:eastAsia="Calibri" w:hAnsiTheme="minorHAnsi" w:cstheme="minorHAnsi"/>
                          <w:sz w:val="22"/>
                        </w:rPr>
                        <w:t xml:space="preserve"> </w:t>
                      </w:r>
                    </w:p>
                    <w:p w14:paraId="116C83B6" w14:textId="08C9F57E" w:rsidR="00710B10" w:rsidRPr="00624B1C" w:rsidRDefault="00710B10" w:rsidP="00B845C4">
                      <w:pPr>
                        <w:rPr>
                          <w:rFonts w:asciiTheme="minorHAnsi" w:eastAsia="Calibri" w:hAnsiTheme="minorHAnsi" w:cstheme="minorHAnsi"/>
                          <w:sz w:val="22"/>
                        </w:rPr>
                      </w:pPr>
                    </w:p>
                  </w:txbxContent>
                </v:textbox>
                <w10:wrap type="square" anchorx="margin"/>
              </v:roundrect>
            </w:pict>
          </mc:Fallback>
        </mc:AlternateContent>
      </w:r>
      <w:r w:rsidR="0067107E" w:rsidRPr="00497D1B">
        <w:rPr>
          <w:rFonts w:ascii="Times New Roman" w:eastAsia="Calibri" w:hAnsi="Times New Roman"/>
          <w:szCs w:val="22"/>
        </w:rPr>
        <w:t xml:space="preserve">This legislation opened an avenue through which </w:t>
      </w:r>
      <w:bookmarkStart w:id="13" w:name="_Hlk14793501"/>
      <w:r w:rsidR="0067107E" w:rsidRPr="00497D1B">
        <w:rPr>
          <w:rFonts w:ascii="Times New Roman" w:eastAsia="Calibri" w:hAnsi="Times New Roman"/>
          <w:szCs w:val="22"/>
        </w:rPr>
        <w:t>certified teachers may renew certificates or achieve advanced ranks other than through a university-based program. The EPSB appointed a committee to review options to achieve Kentucky’s second tier of professional licensure</w:t>
      </w:r>
      <w:r w:rsidR="00DC703E" w:rsidRPr="00497D1B">
        <w:rPr>
          <w:rFonts w:ascii="Times New Roman" w:eastAsia="Calibri" w:hAnsi="Times New Roman"/>
          <w:szCs w:val="22"/>
        </w:rPr>
        <w:t xml:space="preserve">, </w:t>
      </w:r>
      <w:r w:rsidR="0067107E" w:rsidRPr="00497D1B">
        <w:rPr>
          <w:rFonts w:ascii="Times New Roman" w:eastAsia="Calibri" w:hAnsi="Times New Roman"/>
          <w:szCs w:val="22"/>
        </w:rPr>
        <w:t xml:space="preserve">Rank II. Microcredentialing for advanced ranks is part of that discussion. </w:t>
      </w:r>
    </w:p>
    <w:bookmarkEnd w:id="13"/>
    <w:p w14:paraId="6DAC814E" w14:textId="77777777" w:rsidR="00DC703E" w:rsidRPr="00497D1B" w:rsidRDefault="0067107E" w:rsidP="0067107E">
      <w:pPr>
        <w:spacing w:after="200" w:line="276" w:lineRule="auto"/>
        <w:rPr>
          <w:rFonts w:ascii="Times New Roman" w:eastAsia="Calibri" w:hAnsi="Times New Roman"/>
          <w:szCs w:val="22"/>
        </w:rPr>
      </w:pPr>
      <w:r w:rsidRPr="00497D1B">
        <w:rPr>
          <w:rFonts w:ascii="Times New Roman" w:eastAsia="Calibri" w:hAnsi="Times New Roman"/>
          <w:szCs w:val="22"/>
        </w:rPr>
        <w:t>The Kentucky Valley Educational Cooperative (KVEC)</w:t>
      </w:r>
      <w:r w:rsidR="00402E4F" w:rsidRPr="00497D1B">
        <w:rPr>
          <w:rFonts w:ascii="Times New Roman" w:eastAsia="Calibri" w:hAnsi="Times New Roman"/>
          <w:szCs w:val="22"/>
        </w:rPr>
        <w:t>, one of eight educational service agencies in Kentucky,</w:t>
      </w:r>
      <w:r w:rsidRPr="00497D1B">
        <w:rPr>
          <w:rFonts w:ascii="Times New Roman" w:eastAsia="Calibri" w:hAnsi="Times New Roman"/>
          <w:szCs w:val="22"/>
        </w:rPr>
        <w:t xml:space="preserve"> has created several stacks of microcredentials focused on</w:t>
      </w:r>
      <w:r w:rsidRPr="00497D1B">
        <w:rPr>
          <w:rFonts w:ascii="Times New Roman" w:eastAsia="Calibri" w:hAnsi="Times New Roman"/>
          <w:b/>
          <w:bCs/>
          <w:szCs w:val="22"/>
        </w:rPr>
        <w:t xml:space="preserve">: </w:t>
      </w:r>
      <w:r w:rsidRPr="00497D1B">
        <w:rPr>
          <w:rFonts w:ascii="Times New Roman" w:eastAsia="Calibri" w:hAnsi="Times New Roman"/>
          <w:szCs w:val="22"/>
        </w:rPr>
        <w:t xml:space="preserve">Collaborative Coaching, Assessment Literacy, Facilitating Online Computer Science Learning, Framing a Problem of Practice, Building Relationships, and Understanding Types of Poverty.  Three institutions in California (Brandman University, Fresno Pacific University, and Portland State University) have agreed to use the Collaborative Coaching microcredential developed by KVEC for graduate credits within their programs. </w:t>
      </w:r>
      <w:sdt>
        <w:sdtPr>
          <w:rPr>
            <w:rFonts w:ascii="Times New Roman" w:eastAsia="Calibri" w:hAnsi="Times New Roman"/>
            <w:szCs w:val="22"/>
          </w:rPr>
          <w:id w:val="-1391717136"/>
          <w:citation/>
        </w:sdtPr>
        <w:sdtEndPr/>
        <w:sdtContent>
          <w:r w:rsidRPr="00497D1B">
            <w:rPr>
              <w:rFonts w:ascii="Times New Roman" w:eastAsia="Calibri" w:hAnsi="Times New Roman"/>
              <w:szCs w:val="22"/>
            </w:rPr>
            <w:fldChar w:fldCharType="begin"/>
          </w:r>
          <w:r w:rsidRPr="00497D1B">
            <w:rPr>
              <w:rFonts w:ascii="Times New Roman" w:eastAsia="Calibri" w:hAnsi="Times New Roman"/>
              <w:szCs w:val="22"/>
            </w:rPr>
            <w:instrText xml:space="preserve"> CITATION Loc17 \l 1033  \m Kennd</w:instrText>
          </w:r>
          <w:r w:rsidRPr="00497D1B">
            <w:rPr>
              <w:rFonts w:ascii="Times New Roman" w:eastAsia="Calibri" w:hAnsi="Times New Roman"/>
              <w:szCs w:val="22"/>
            </w:rPr>
            <w:fldChar w:fldCharType="separate"/>
          </w:r>
          <w:r w:rsidRPr="00497D1B">
            <w:rPr>
              <w:rFonts w:ascii="Times New Roman" w:eastAsia="Calibri" w:hAnsi="Times New Roman"/>
              <w:noProof/>
              <w:szCs w:val="22"/>
            </w:rPr>
            <w:t>(Lockhart, 2017; Kentucky Valley Educational Cooperative, n.d.)</w:t>
          </w:r>
          <w:r w:rsidRPr="00497D1B">
            <w:rPr>
              <w:rFonts w:ascii="Times New Roman" w:eastAsia="Calibri" w:hAnsi="Times New Roman"/>
              <w:szCs w:val="22"/>
            </w:rPr>
            <w:fldChar w:fldCharType="end"/>
          </w:r>
        </w:sdtContent>
      </w:sdt>
      <w:r w:rsidR="00402E4F" w:rsidRPr="00497D1B">
        <w:rPr>
          <w:rFonts w:ascii="Times New Roman" w:eastAsia="Calibri" w:hAnsi="Times New Roman"/>
          <w:szCs w:val="22"/>
        </w:rPr>
        <w:t xml:space="preserve"> </w:t>
      </w:r>
    </w:p>
    <w:p w14:paraId="2DCDFC79" w14:textId="659DB16D" w:rsidR="0067107E" w:rsidRPr="00497D1B" w:rsidRDefault="00402E4F" w:rsidP="0067107E">
      <w:pPr>
        <w:spacing w:after="200" w:line="276" w:lineRule="auto"/>
        <w:rPr>
          <w:rFonts w:ascii="Times New Roman" w:eastAsia="Calibri" w:hAnsi="Times New Roman"/>
          <w:szCs w:val="22"/>
        </w:rPr>
      </w:pPr>
      <w:r w:rsidRPr="00497D1B">
        <w:rPr>
          <w:rFonts w:ascii="Times New Roman" w:eastAsia="Calibri" w:hAnsi="Times New Roman"/>
          <w:szCs w:val="22"/>
        </w:rPr>
        <w:t xml:space="preserve">Several districts and service centers in Kentucky plan to pilot the use of microcredentials for Rank II licensure in 2019-2020, including microcredentials for computer science, artificial intelligence, and robotics. </w:t>
      </w:r>
      <w:sdt>
        <w:sdtPr>
          <w:rPr>
            <w:rFonts w:ascii="Times New Roman" w:eastAsia="Calibri" w:hAnsi="Times New Roman"/>
            <w:szCs w:val="22"/>
          </w:rPr>
          <w:id w:val="1379289211"/>
          <w:citation/>
        </w:sdtPr>
        <w:sdtEndPr/>
        <w:sdtContent>
          <w:r w:rsidR="00B95611" w:rsidRPr="00497D1B">
            <w:rPr>
              <w:rFonts w:ascii="Times New Roman" w:eastAsia="Calibri" w:hAnsi="Times New Roman"/>
              <w:szCs w:val="22"/>
            </w:rPr>
            <w:fldChar w:fldCharType="begin"/>
          </w:r>
          <w:r w:rsidR="00B95611" w:rsidRPr="00497D1B">
            <w:rPr>
              <w:rFonts w:ascii="Times New Roman" w:eastAsia="Calibri" w:hAnsi="Times New Roman"/>
              <w:szCs w:val="22"/>
            </w:rPr>
            <w:instrText xml:space="preserve"> CITATION Cod19 \l 1033 </w:instrText>
          </w:r>
          <w:r w:rsidR="00B95611" w:rsidRPr="00497D1B">
            <w:rPr>
              <w:rFonts w:ascii="Times New Roman" w:eastAsia="Calibri" w:hAnsi="Times New Roman"/>
              <w:szCs w:val="22"/>
            </w:rPr>
            <w:fldChar w:fldCharType="separate"/>
          </w:r>
          <w:r w:rsidR="00B95611" w:rsidRPr="00497D1B">
            <w:rPr>
              <w:rFonts w:ascii="Times New Roman" w:eastAsia="Calibri" w:hAnsi="Times New Roman"/>
              <w:noProof/>
              <w:szCs w:val="22"/>
            </w:rPr>
            <w:t>(Code.org Advocacy Coalition, 2019)</w:t>
          </w:r>
          <w:r w:rsidR="00B95611" w:rsidRPr="00497D1B">
            <w:rPr>
              <w:rFonts w:ascii="Times New Roman" w:eastAsia="Calibri" w:hAnsi="Times New Roman"/>
              <w:szCs w:val="22"/>
            </w:rPr>
            <w:fldChar w:fldCharType="end"/>
          </w:r>
        </w:sdtContent>
      </w:sdt>
    </w:p>
    <w:p w14:paraId="224C34F3" w14:textId="21C0DBC6" w:rsidR="007A35EE" w:rsidRPr="00497D1B" w:rsidRDefault="007A35EE" w:rsidP="0067107E">
      <w:pPr>
        <w:spacing w:after="200" w:line="276" w:lineRule="auto"/>
        <w:rPr>
          <w:rFonts w:ascii="Times New Roman" w:eastAsia="Calibri" w:hAnsi="Times New Roman"/>
          <w:szCs w:val="22"/>
        </w:rPr>
      </w:pPr>
      <w:r w:rsidRPr="00497D1B">
        <w:rPr>
          <w:rFonts w:ascii="Times New Roman" w:eastAsia="Calibri" w:hAnsi="Times New Roman"/>
          <w:szCs w:val="22"/>
        </w:rPr>
        <w:t xml:space="preserve">Contact: </w:t>
      </w:r>
      <w:r w:rsidR="002438A7" w:rsidRPr="00497D1B">
        <w:rPr>
          <w:rFonts w:ascii="Times New Roman" w:eastAsia="Calibri" w:hAnsi="Times New Roman"/>
          <w:szCs w:val="22"/>
        </w:rPr>
        <w:t xml:space="preserve">Robert Brown at </w:t>
      </w:r>
      <w:hyperlink r:id="rId60" w:history="1">
        <w:r w:rsidR="002438A7" w:rsidRPr="00497D1B">
          <w:rPr>
            <w:rStyle w:val="Hyperlink"/>
            <w:rFonts w:ascii="Times New Roman" w:eastAsia="Calibri" w:hAnsi="Times New Roman"/>
            <w:szCs w:val="22"/>
          </w:rPr>
          <w:t>Robert.Brown@hazard.kyschools.us</w:t>
        </w:r>
      </w:hyperlink>
      <w:r w:rsidR="002438A7" w:rsidRPr="00497D1B">
        <w:rPr>
          <w:rFonts w:ascii="Times New Roman" w:eastAsia="Calibri" w:hAnsi="Times New Roman"/>
          <w:szCs w:val="22"/>
        </w:rPr>
        <w:t xml:space="preserve"> or </w:t>
      </w:r>
      <w:r w:rsidR="002438A7" w:rsidRPr="00497D1B">
        <w:rPr>
          <w:rFonts w:ascii="Times New Roman" w:eastAsia="Calibri" w:hAnsi="Times New Roman"/>
          <w:szCs w:val="22"/>
          <w:lang w:val="en"/>
        </w:rPr>
        <w:t>(606) 436-3161</w:t>
      </w:r>
    </w:p>
    <w:p w14:paraId="324CF5FE" w14:textId="48DC1F33" w:rsidR="00185DE6" w:rsidRPr="00497D1B" w:rsidRDefault="002741BA" w:rsidP="00EC2CD3">
      <w:pPr>
        <w:spacing w:after="200" w:line="276" w:lineRule="auto"/>
        <w:rPr>
          <w:rFonts w:ascii="Times New Roman" w:eastAsia="Calibri" w:hAnsi="Times New Roman"/>
          <w:szCs w:val="22"/>
        </w:rPr>
      </w:pPr>
      <w:r w:rsidRPr="00497D1B">
        <w:rPr>
          <w:rFonts w:ascii="Times New Roman" w:eastAsia="Calibri" w:hAnsi="Times New Roman"/>
          <w:b/>
          <w:bCs/>
          <w:noProof/>
          <w:szCs w:val="22"/>
        </w:rPr>
        <mc:AlternateContent>
          <mc:Choice Requires="wps">
            <w:drawing>
              <wp:anchor distT="0" distB="0" distL="114300" distR="114300" simplePos="0" relativeHeight="251665408" behindDoc="0" locked="0" layoutInCell="1" allowOverlap="1" wp14:anchorId="4503069F" wp14:editId="3DF7F8DE">
                <wp:simplePos x="0" y="0"/>
                <wp:positionH relativeFrom="margin">
                  <wp:align>left</wp:align>
                </wp:positionH>
                <wp:positionV relativeFrom="paragraph">
                  <wp:posOffset>8890</wp:posOffset>
                </wp:positionV>
                <wp:extent cx="2475865" cy="1882140"/>
                <wp:effectExtent l="0" t="0" r="19685" b="22860"/>
                <wp:wrapSquare wrapText="bothSides"/>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1882140"/>
                        </a:xfrm>
                        <a:prstGeom prst="roundRect">
                          <a:avLst/>
                        </a:prstGeom>
                        <a:solidFill>
                          <a:sysClr val="window" lastClr="FFFFFF"/>
                        </a:solidFill>
                        <a:ln w="15875">
                          <a:solidFill>
                            <a:srgbClr val="E7E6E6">
                              <a:lumMod val="50000"/>
                            </a:srgbClr>
                          </a:solidFill>
                        </a:ln>
                        <a:effectLst/>
                      </wps:spPr>
                      <wps:txbx>
                        <w:txbxContent>
                          <w:p w14:paraId="23459654" w14:textId="2762D7F3" w:rsidR="00710B10" w:rsidRDefault="00710B10" w:rsidP="00F57BAB">
                            <w:pPr>
                              <w:spacing w:after="120"/>
                              <w:jc w:val="center"/>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North Carolina</w:t>
                            </w:r>
                          </w:p>
                          <w:p w14:paraId="3FA4CF09" w14:textId="4A4C30DF" w:rsidR="00710B10" w:rsidRPr="00624B1C" w:rsidRDefault="00710B10" w:rsidP="00624B1C">
                            <w:pPr>
                              <w:rPr>
                                <w:rFonts w:asciiTheme="minorHAnsi" w:eastAsia="Calibri" w:hAnsiTheme="minorHAnsi" w:cstheme="minorHAnsi"/>
                                <w:sz w:val="22"/>
                              </w:rPr>
                            </w:pPr>
                            <w:r w:rsidRPr="00624B1C">
                              <w:rPr>
                                <w:rFonts w:asciiTheme="minorHAnsi" w:eastAsia="Calibri" w:hAnsiTheme="minorHAnsi" w:cstheme="minorHAnsi"/>
                                <w:sz w:val="22"/>
                              </w:rPr>
                              <w:t>LEAs may develop an alternative license renewal plan that is competency-based and results-oriented.</w:t>
                            </w:r>
                            <w:r>
                              <w:rPr>
                                <w:rFonts w:asciiTheme="minorHAnsi" w:eastAsia="Calibri" w:hAnsiTheme="minorHAnsi" w:cstheme="minorHAnsi"/>
                                <w:sz w:val="22"/>
                              </w:rPr>
                              <w:t xml:space="preserve"> . . . </w:t>
                            </w:r>
                            <w:r w:rsidRPr="0067107E">
                              <w:rPr>
                                <w:rFonts w:asciiTheme="minorHAnsi" w:eastAsia="Calibri" w:hAnsiTheme="minorHAnsi" w:cstheme="minorHAnsi"/>
                                <w:sz w:val="22"/>
                              </w:rPr>
                              <w:t>The plan may waive specific hour requirements that a license employee must meet and focus instead on knowledge and skill acquired by participants.</w:t>
                            </w:r>
                          </w:p>
                        </w:txbxContent>
                      </wps:txbx>
                      <wps:bodyPr rot="0" vert="horz" wrap="square" lIns="182880" tIns="0" rIns="182880" bIns="73152" anchor="t" anchorCtr="0" upright="1">
                        <a:noAutofit/>
                      </wps:bodyPr>
                    </wps:wsp>
                  </a:graphicData>
                </a:graphic>
                <wp14:sizeRelV relativeFrom="margin">
                  <wp14:pctHeight>0</wp14:pctHeight>
                </wp14:sizeRelV>
              </wp:anchor>
            </w:drawing>
          </mc:Choice>
          <mc:Fallback>
            <w:pict>
              <v:roundrect id="_x0000_s1031" style="position:absolute;margin-left:0;margin-top:.7pt;width:194.95pt;height:148.2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ADPQIAAGUEAAAOAAAAZHJzL2Uyb0RvYy54bWysVNuO2jAQfa/Uf7D8XkJYAlG0YbVioaq0&#10;bVfd9gOM45CojscdGwL9+o4doNC+Vc2D5bHHZ86ZS+4fDp1me4WuBVPydDTmTBkJVWu2Jf/2df0u&#10;58x5YSqhwaiSH5XjD4u3b+57W6gJNKArhYxAjCt6W/LGe1skiZON6oQbgVWGLmvATngycZtUKHpC&#10;73QyGY9nSQ9YWQSpnKPTp+GSLyJ+XSvpP9e1U57pkhM3H1eM6yasyeJeFFsUtmnliYb4BxadaA0F&#10;vUA9CS/YDtu/oLpWIjio/UhCl0Bdt1JFDaQmHf+h5rURVkUtlBxnL2ly/w9Wftq/IGurkt9xZkRH&#10;JXrceYiRWToN+emtK8jt1b5gUOjsM8jvjhlYNsJs1SMi9I0SFbFKg39y8yAYjp6yTf8RKoIXBB9T&#10;daixC4CUBHaIFTleKqIOnkk6nEznWT7LOJN0l+b5JJ3GmiWiOD+36Px7BR0Lm5Ij7Ez1heoeY4j9&#10;s/OBkyjOflED6LZat1pH4+iWGtleUItQZ1XQc6aF83RY8nX8oiySfv1MG9YTpyyfZzHUzaXD7eYC&#10;upqvZqtZdNK7jrIwxMrG9J2RB/9I9AqIaGsTOKrYyict55QOpfGHzSEWMDsXawPVkRKOMHQ7TSdt&#10;GsCfnPXU6SV3P3YCFan8YELR8kmeh9mIFm3w5ngTrfldmk04E0YSUMn9ebv0wzDtLLbbhuKkUaeB&#10;0EV1G3Mf+A6cTs1BvRyVnuYuDMu1Hb1+/x0WvwAAAP//AwBQSwMEFAAGAAgAAAAhAEMAbJvdAAAA&#10;BgEAAA8AAABkcnMvZG93bnJldi54bWxMj8FOwzAQRO9I/IO1SFwQdSjQJiFOhUA9oorSqlcnXpIo&#10;9jqK3Tb9e5YTHHdmNPO2WE3OihOOofOk4GGWgECqvemoUbD7Wt+nIELUZLT1hAouGGBVXl8VOjf+&#10;TJ942sZGcAmFXCtoYxxyKUPdotNh5gck9r796HTkc2ykGfWZy52V8yRZSKc74oVWD/jWYt1vj06B&#10;e7f9XlZ3h+d+Y+JlWuzWh49eqdub6fUFRMQp/oXhF5/RoWSmyh/JBGEV8COR1ScQbD6mWQaiUjDP&#10;linIspD/8csfAAAA//8DAFBLAQItABQABgAIAAAAIQC2gziS/gAAAOEBAAATAAAAAAAAAAAAAAAA&#10;AAAAAABbQ29udGVudF9UeXBlc10ueG1sUEsBAi0AFAAGAAgAAAAhADj9If/WAAAAlAEAAAsAAAAA&#10;AAAAAAAAAAAALwEAAF9yZWxzLy5yZWxzUEsBAi0AFAAGAAgAAAAhAHKxoAM9AgAAZQQAAA4AAAAA&#10;AAAAAAAAAAAALgIAAGRycy9lMm9Eb2MueG1sUEsBAi0AFAAGAAgAAAAhAEMAbJvdAAAABgEAAA8A&#10;AAAAAAAAAAAAAAAAlwQAAGRycy9kb3ducmV2LnhtbFBLBQYAAAAABAAEAPMAAAChBQAAAAA=&#10;" fillcolor="window" strokecolor="#767171" strokeweight="1.25pt">
                <v:textbox inset="14.4pt,0,14.4pt,5.76pt">
                  <w:txbxContent>
                    <w:p w14:paraId="23459654" w14:textId="2762D7F3" w:rsidR="00710B10" w:rsidRDefault="00710B10" w:rsidP="00F57BAB">
                      <w:pPr>
                        <w:spacing w:after="120"/>
                        <w:jc w:val="center"/>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North Carolina</w:t>
                      </w:r>
                    </w:p>
                    <w:p w14:paraId="3FA4CF09" w14:textId="4A4C30DF" w:rsidR="00710B10" w:rsidRPr="00624B1C" w:rsidRDefault="00710B10" w:rsidP="00624B1C">
                      <w:pPr>
                        <w:rPr>
                          <w:rFonts w:asciiTheme="minorHAnsi" w:eastAsia="Calibri" w:hAnsiTheme="minorHAnsi" w:cstheme="minorHAnsi"/>
                          <w:sz w:val="22"/>
                        </w:rPr>
                      </w:pPr>
                      <w:r w:rsidRPr="00624B1C">
                        <w:rPr>
                          <w:rFonts w:asciiTheme="minorHAnsi" w:eastAsia="Calibri" w:hAnsiTheme="minorHAnsi" w:cstheme="minorHAnsi"/>
                          <w:sz w:val="22"/>
                        </w:rPr>
                        <w:t>LEAs may develop an alternative license renewal plan that is competency-based and results-oriented.</w:t>
                      </w:r>
                      <w:r>
                        <w:rPr>
                          <w:rFonts w:asciiTheme="minorHAnsi" w:eastAsia="Calibri" w:hAnsiTheme="minorHAnsi" w:cstheme="minorHAnsi"/>
                          <w:sz w:val="22"/>
                        </w:rPr>
                        <w:t xml:space="preserve"> . . . </w:t>
                      </w:r>
                      <w:r w:rsidRPr="0067107E">
                        <w:rPr>
                          <w:rFonts w:asciiTheme="minorHAnsi" w:eastAsia="Calibri" w:hAnsiTheme="minorHAnsi" w:cstheme="minorHAnsi"/>
                          <w:sz w:val="22"/>
                        </w:rPr>
                        <w:t>The plan may waive specific hour requirements that a license employee must meet and focus instead on knowledge and skill acquired by participants.</w:t>
                      </w:r>
                    </w:p>
                  </w:txbxContent>
                </v:textbox>
                <w10:wrap type="square" anchorx="margin"/>
              </v:roundrect>
            </w:pict>
          </mc:Fallback>
        </mc:AlternateContent>
      </w:r>
      <w:r w:rsidR="00185DE6" w:rsidRPr="00497D1B">
        <w:rPr>
          <w:rFonts w:ascii="Times New Roman" w:eastAsia="Calibri" w:hAnsi="Times New Roman"/>
          <w:b/>
          <w:bCs/>
          <w:szCs w:val="22"/>
        </w:rPr>
        <w:t xml:space="preserve">North Carolina </w:t>
      </w:r>
      <w:r w:rsidR="00185DE6" w:rsidRPr="00497D1B">
        <w:rPr>
          <w:rFonts w:ascii="Times New Roman" w:eastAsia="Calibri" w:hAnsi="Times New Roman"/>
          <w:szCs w:val="22"/>
        </w:rPr>
        <w:t xml:space="preserve">– The North Carolina Department of Public Instruction (DPI) has convened a Microcredentialing and State Policy Workgroup consisting of DPI staff, district stakeholders, and partner organizations to inform and define a framework for using microcredentials to transform professional learning for educators. </w:t>
      </w:r>
      <w:sdt>
        <w:sdtPr>
          <w:rPr>
            <w:rFonts w:ascii="Times New Roman" w:eastAsia="Calibri" w:hAnsi="Times New Roman"/>
            <w:szCs w:val="22"/>
          </w:rPr>
          <w:id w:val="2127198329"/>
          <w:citation/>
        </w:sdtPr>
        <w:sdtEndPr/>
        <w:sdtContent>
          <w:r w:rsidR="00185DE6" w:rsidRPr="00497D1B">
            <w:rPr>
              <w:rFonts w:ascii="Times New Roman" w:eastAsia="Calibri" w:hAnsi="Times New Roman"/>
              <w:szCs w:val="22"/>
            </w:rPr>
            <w:fldChar w:fldCharType="begin"/>
          </w:r>
          <w:r w:rsidR="00185DE6" w:rsidRPr="00497D1B">
            <w:rPr>
              <w:rFonts w:ascii="Times New Roman" w:eastAsia="Calibri" w:hAnsi="Times New Roman"/>
              <w:szCs w:val="22"/>
            </w:rPr>
            <w:instrText xml:space="preserve"> CITATION Nornd \l 1033 </w:instrText>
          </w:r>
          <w:r w:rsidR="00185DE6" w:rsidRPr="00497D1B">
            <w:rPr>
              <w:rFonts w:ascii="Times New Roman" w:eastAsia="Calibri" w:hAnsi="Times New Roman"/>
              <w:szCs w:val="22"/>
            </w:rPr>
            <w:fldChar w:fldCharType="separate"/>
          </w:r>
          <w:r w:rsidR="00185DE6" w:rsidRPr="00497D1B">
            <w:rPr>
              <w:rFonts w:ascii="Times New Roman" w:eastAsia="Calibri" w:hAnsi="Times New Roman"/>
              <w:noProof/>
              <w:szCs w:val="22"/>
            </w:rPr>
            <w:t>(North Carolina Department of Public Instruction, n.d.)</w:t>
          </w:r>
          <w:r w:rsidR="00185DE6" w:rsidRPr="00497D1B">
            <w:rPr>
              <w:rFonts w:ascii="Times New Roman" w:eastAsia="Calibri" w:hAnsi="Times New Roman"/>
              <w:szCs w:val="22"/>
            </w:rPr>
            <w:fldChar w:fldCharType="end"/>
          </w:r>
        </w:sdtContent>
      </w:sdt>
    </w:p>
    <w:p w14:paraId="4D85D469" w14:textId="1770821E" w:rsidR="00185DE6" w:rsidRPr="00497D1B" w:rsidRDefault="00185DE6" w:rsidP="00EC2CD3">
      <w:pPr>
        <w:spacing w:after="200" w:line="276" w:lineRule="auto"/>
        <w:rPr>
          <w:rFonts w:ascii="Times New Roman" w:eastAsia="Calibri" w:hAnsi="Times New Roman"/>
          <w:szCs w:val="22"/>
        </w:rPr>
      </w:pPr>
      <w:r w:rsidRPr="00497D1B">
        <w:rPr>
          <w:rFonts w:ascii="Times New Roman" w:eastAsia="Calibri" w:hAnsi="Times New Roman"/>
          <w:szCs w:val="22"/>
        </w:rPr>
        <w:t>The DPI notes that the state already has policies in place that support the use of competency-based professional development:</w:t>
      </w:r>
    </w:p>
    <w:p w14:paraId="22329065" w14:textId="091AD5C2" w:rsidR="00185DE6" w:rsidRPr="00497D1B" w:rsidRDefault="00185DE6" w:rsidP="00624B1C">
      <w:pPr>
        <w:spacing w:after="200" w:line="276" w:lineRule="auto"/>
        <w:rPr>
          <w:rFonts w:ascii="Times New Roman" w:eastAsia="Calibri" w:hAnsi="Times New Roman"/>
          <w:szCs w:val="22"/>
        </w:rPr>
      </w:pPr>
      <w:bookmarkStart w:id="14" w:name="_Hlk14449009"/>
      <w:r w:rsidRPr="00497D1B">
        <w:rPr>
          <w:rFonts w:ascii="Times New Roman" w:eastAsia="Calibri" w:hAnsi="Times New Roman"/>
          <w:szCs w:val="22"/>
        </w:rPr>
        <w:t>LEAs may develop an alternative license renewal plan that is competency-based and results-oriented.</w:t>
      </w:r>
      <w:r w:rsidR="00840671" w:rsidRPr="00497D1B">
        <w:rPr>
          <w:rFonts w:ascii="Times New Roman" w:eastAsia="Calibri" w:hAnsi="Times New Roman"/>
          <w:szCs w:val="22"/>
        </w:rPr>
        <w:t xml:space="preserve"> </w:t>
      </w:r>
      <w:bookmarkEnd w:id="14"/>
      <w:r w:rsidRPr="00497D1B">
        <w:rPr>
          <w:rFonts w:ascii="Times New Roman" w:eastAsia="Calibri" w:hAnsi="Times New Roman"/>
          <w:szCs w:val="22"/>
        </w:rPr>
        <w:t xml:space="preserve">The plan must describe the connection among professional development, the school improvement plan, and the individual’s license area or job responsibilities through processes such as peer review and annual evaluation. </w:t>
      </w:r>
      <w:bookmarkStart w:id="15" w:name="_Hlk14793001"/>
      <w:r w:rsidRPr="00497D1B">
        <w:rPr>
          <w:rFonts w:ascii="Times New Roman" w:eastAsia="Calibri" w:hAnsi="Times New Roman"/>
          <w:szCs w:val="22"/>
        </w:rPr>
        <w:t>The plan may waive specific hour requirements that a license</w:t>
      </w:r>
      <w:r w:rsidR="006F1F7D" w:rsidRPr="00497D1B">
        <w:rPr>
          <w:rFonts w:ascii="Times New Roman" w:eastAsia="Calibri" w:hAnsi="Times New Roman"/>
          <w:szCs w:val="22"/>
        </w:rPr>
        <w:t>d</w:t>
      </w:r>
      <w:r w:rsidRPr="00497D1B">
        <w:rPr>
          <w:rFonts w:ascii="Times New Roman" w:eastAsia="Calibri" w:hAnsi="Times New Roman"/>
          <w:szCs w:val="22"/>
        </w:rPr>
        <w:t xml:space="preserve"> employee must meet and focus instead on knowledge and skill acquired by participants.</w:t>
      </w:r>
      <w:r w:rsidR="00840671" w:rsidRPr="00497D1B">
        <w:rPr>
          <w:rFonts w:ascii="Times New Roman" w:eastAsia="Calibri" w:hAnsi="Times New Roman"/>
          <w:szCs w:val="22"/>
        </w:rPr>
        <w:t xml:space="preserve"> </w:t>
      </w:r>
      <w:bookmarkEnd w:id="15"/>
      <w:r w:rsidRPr="00497D1B">
        <w:rPr>
          <w:rFonts w:ascii="Times New Roman" w:eastAsia="Calibri" w:hAnsi="Times New Roman"/>
          <w:szCs w:val="22"/>
        </w:rPr>
        <w:t>The plan must align with the expectations of the North Carolina Professional Teaching Standards and include outcome measures</w:t>
      </w:r>
      <w:r w:rsidR="006F1F7D" w:rsidRPr="00497D1B">
        <w:rPr>
          <w:rFonts w:ascii="Times New Roman" w:eastAsia="Calibri" w:hAnsi="Times New Roman"/>
          <w:szCs w:val="22"/>
        </w:rPr>
        <w:t>. It</w:t>
      </w:r>
      <w:r w:rsidRPr="00497D1B">
        <w:rPr>
          <w:rFonts w:ascii="Times New Roman" w:eastAsia="Calibri" w:hAnsi="Times New Roman"/>
          <w:szCs w:val="22"/>
        </w:rPr>
        <w:t xml:space="preserve"> must be submitted to the Department for review in advance of its implementation. </w:t>
      </w:r>
      <w:sdt>
        <w:sdtPr>
          <w:rPr>
            <w:rFonts w:ascii="Times New Roman" w:eastAsia="Calibri" w:hAnsi="Times New Roman"/>
            <w:szCs w:val="22"/>
          </w:rPr>
          <w:id w:val="-1160230141"/>
          <w:citation/>
        </w:sdtPr>
        <w:sdtEndPr/>
        <w:sdtContent>
          <w:r w:rsidRPr="00497D1B">
            <w:rPr>
              <w:rFonts w:ascii="Times New Roman" w:eastAsia="Calibri" w:hAnsi="Times New Roman"/>
              <w:szCs w:val="22"/>
            </w:rPr>
            <w:fldChar w:fldCharType="begin"/>
          </w:r>
          <w:r w:rsidRPr="00497D1B">
            <w:rPr>
              <w:rFonts w:ascii="Times New Roman" w:eastAsia="Calibri" w:hAnsi="Times New Roman"/>
              <w:szCs w:val="22"/>
            </w:rPr>
            <w:instrText xml:space="preserve">CITATION Nornd1 \l 1033 </w:instrText>
          </w:r>
          <w:r w:rsidRPr="00497D1B">
            <w:rPr>
              <w:rFonts w:ascii="Times New Roman" w:eastAsia="Calibri" w:hAnsi="Times New Roman"/>
              <w:szCs w:val="22"/>
            </w:rPr>
            <w:fldChar w:fldCharType="separate"/>
          </w:r>
          <w:r w:rsidRPr="00497D1B">
            <w:rPr>
              <w:rFonts w:ascii="Times New Roman" w:eastAsia="Calibri" w:hAnsi="Times New Roman"/>
              <w:noProof/>
              <w:szCs w:val="22"/>
            </w:rPr>
            <w:t>(North Carolina State Board of Education, n.d.)</w:t>
          </w:r>
          <w:r w:rsidRPr="00497D1B">
            <w:rPr>
              <w:rFonts w:ascii="Times New Roman" w:eastAsia="Calibri" w:hAnsi="Times New Roman"/>
              <w:szCs w:val="22"/>
            </w:rPr>
            <w:fldChar w:fldCharType="end"/>
          </w:r>
        </w:sdtContent>
      </w:sdt>
    </w:p>
    <w:p w14:paraId="31FF4996" w14:textId="79CB6118" w:rsidR="00FA781F" w:rsidRPr="00497D1B" w:rsidRDefault="00624B1C" w:rsidP="00624B1C">
      <w:pPr>
        <w:spacing w:after="200" w:line="276" w:lineRule="auto"/>
        <w:rPr>
          <w:rFonts w:ascii="Times New Roman" w:eastAsia="Calibri" w:hAnsi="Times New Roman"/>
          <w:szCs w:val="22"/>
        </w:rPr>
      </w:pPr>
      <w:r w:rsidRPr="00497D1B">
        <w:rPr>
          <w:rFonts w:ascii="Times New Roman" w:eastAsia="Calibri" w:hAnsi="Times New Roman"/>
          <w:b/>
          <w:bCs/>
          <w:noProof/>
          <w:szCs w:val="22"/>
        </w:rPr>
        <mc:AlternateContent>
          <mc:Choice Requires="wps">
            <w:drawing>
              <wp:anchor distT="0" distB="0" distL="114300" distR="114300" simplePos="0" relativeHeight="251667456" behindDoc="0" locked="0" layoutInCell="1" allowOverlap="1" wp14:anchorId="0A58DB52" wp14:editId="07D6FBA1">
                <wp:simplePos x="0" y="0"/>
                <wp:positionH relativeFrom="margin">
                  <wp:align>right</wp:align>
                </wp:positionH>
                <wp:positionV relativeFrom="paragraph">
                  <wp:posOffset>6350</wp:posOffset>
                </wp:positionV>
                <wp:extent cx="2475865" cy="1272540"/>
                <wp:effectExtent l="0" t="0" r="19685" b="22860"/>
                <wp:wrapSquare wrapText="bothSides"/>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1272540"/>
                        </a:xfrm>
                        <a:prstGeom prst="roundRect">
                          <a:avLst/>
                        </a:prstGeom>
                        <a:solidFill>
                          <a:sysClr val="window" lastClr="FFFFFF"/>
                        </a:solidFill>
                        <a:ln w="15875">
                          <a:solidFill>
                            <a:srgbClr val="E7E6E6">
                              <a:lumMod val="50000"/>
                            </a:srgbClr>
                          </a:solidFill>
                        </a:ln>
                        <a:effectLst/>
                      </wps:spPr>
                      <wps:txbx>
                        <w:txbxContent>
                          <w:p w14:paraId="29A05EBD" w14:textId="6E077E65" w:rsidR="00710B10" w:rsidRDefault="00710B10" w:rsidP="00C33CC8">
                            <w:pPr>
                              <w:spacing w:after="120"/>
                              <w:jc w:val="center"/>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South Carolina</w:t>
                            </w:r>
                          </w:p>
                          <w:p w14:paraId="085F4AC9" w14:textId="2BE8D266" w:rsidR="00710B10" w:rsidRPr="0031280C" w:rsidRDefault="00710B10" w:rsidP="00C33CC8">
                            <w:pPr>
                              <w:rPr>
                                <w:rFonts w:asciiTheme="minorHAnsi" w:hAnsiTheme="minorHAnsi" w:cstheme="minorHAnsi"/>
                                <w:color w:val="44546A" w:themeColor="text2"/>
                                <w:sz w:val="22"/>
                                <w:szCs w:val="18"/>
                              </w:rPr>
                            </w:pPr>
                            <w:r w:rsidRPr="0031280C">
                              <w:rPr>
                                <w:rFonts w:asciiTheme="minorHAnsi" w:eastAsia="Calibri" w:hAnsiTheme="minorHAnsi" w:cstheme="minorHAnsi"/>
                                <w:sz w:val="22"/>
                              </w:rPr>
                              <w:t>School districts may recognize participation in the microcredential pilot for professional development credit.</w:t>
                            </w:r>
                          </w:p>
                        </w:txbxContent>
                      </wps:txbx>
                      <wps:bodyPr rot="0" vert="horz" wrap="square" lIns="182880" tIns="0" rIns="182880" bIns="73152" anchor="t" anchorCtr="0" upright="1">
                        <a:noAutofit/>
                      </wps:bodyPr>
                    </wps:wsp>
                  </a:graphicData>
                </a:graphic>
                <wp14:sizeRelV relativeFrom="margin">
                  <wp14:pctHeight>0</wp14:pctHeight>
                </wp14:sizeRelV>
              </wp:anchor>
            </w:drawing>
          </mc:Choice>
          <mc:Fallback>
            <w:pict>
              <v:roundrect id="_x0000_s1032" style="position:absolute;margin-left:143.75pt;margin-top:.5pt;width:194.95pt;height:100.2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L+PQIAAGUEAAAOAAAAZHJzL2Uyb0RvYy54bWysVNuO2jAQfa/Uf7D8XkJSAijasFqxUFXa&#10;dlfd9gOM45Cojse1DYF+fccToNC+Vc2D5bHHZ86ZS+7uD51me+V8C6bk6WjMmTISqtZsS/7t6/rd&#10;nDMfhKmEBqNKflSe3y/evrnrbaEyaEBXyjEEMb7obcmbEGyRJF42qhN+BFYZvKzBdSKg6bZJ5USP&#10;6J1OsvF4mvTgKutAKu/x9HG45AvCr2slw3NdexWYLjlyC7Q6WjdxTRZ3otg6YZtWnmiIf2DRidZg&#10;0AvUowiC7Vz7F1TXSgce6jCS0CVQ161UpAHVpOM/1Lw2wirSgsnx9pIm//9g5ef9i2NtVfIJZ0Z0&#10;WKKHXQCKzNJJzE9vfYFur/bFRYXePoH87pmBZSPMVj04B32jRIWs0uif3DyIhsenbNN/ggrhBcJT&#10;qg616yIgJoEdqCLHS0XUITCJh9lkls+nOWcS79JsluUTqlkiivNz63z4oKBjcVNyBztTfcG6Uwyx&#10;f/IhchLF2Y80gG6rdas1GUe/1I7tBbYIdlYFPWda+ICHJV/TR7JQ+vUzbViPnPL5LKdQN5febTcX&#10;0NVsNV1NyUnvOszCECsf43dGHvyJ6BUQ0tYmclTUyict55QOpQmHzYEKOD0XawPVERPuYOh2nE7c&#10;NOB+ctZjp5fc/9gJp1DlRxOLNs/m8zgbZOHG3RxvyJq9T/OMM2EkApU8nLfLMAzTzrp222CclHQa&#10;iF1Ut5T7yHfgdGoO7GVSepq7OCzXNnn9/jssfgEAAP//AwBQSwMEFAAGAAgAAAAhAKZR/SvdAAAA&#10;BgEAAA8AAABkcnMvZG93bnJldi54bWxMj0FvwjAMhe+T+A+RkXaZRgrbEJSmCDFxnCYYE9e0MW3V&#10;xKmaAOXfzzttJ+v5We99ztaDs+KKfWg8KZhOEhBIpTcNVQqOX7vnBYgQNRltPaGCOwZY56OHTKfG&#10;32iP10OsBIdQSLWCOsYulTKUNTodJr5DYu/se6cjy76Sptc3DndWzpJkLp1uiBtq3eG2xrI9XJwC&#10;927bb1k8nd7aTxPvw/y4O320Sj2Oh80KRMQh/h3DLz6jQ85Mhb+QCcIq4Ecib3mw+bJYLkEUCmbJ&#10;9BVknsn/+PkPAAAA//8DAFBLAQItABQABgAIAAAAIQC2gziS/gAAAOEBAAATAAAAAAAAAAAAAAAA&#10;AAAAAABbQ29udGVudF9UeXBlc10ueG1sUEsBAi0AFAAGAAgAAAAhADj9If/WAAAAlAEAAAsAAAAA&#10;AAAAAAAAAAAALwEAAF9yZWxzLy5yZWxzUEsBAi0AFAAGAAgAAAAhAJFV8v49AgAAZQQAAA4AAAAA&#10;AAAAAAAAAAAALgIAAGRycy9lMm9Eb2MueG1sUEsBAi0AFAAGAAgAAAAhAKZR/SvdAAAABgEAAA8A&#10;AAAAAAAAAAAAAAAAlwQAAGRycy9kb3ducmV2LnhtbFBLBQYAAAAABAAEAPMAAAChBQAAAAA=&#10;" fillcolor="window" strokecolor="#767171" strokeweight="1.25pt">
                <v:textbox inset="14.4pt,0,14.4pt,5.76pt">
                  <w:txbxContent>
                    <w:p w14:paraId="29A05EBD" w14:textId="6E077E65" w:rsidR="00710B10" w:rsidRDefault="00710B10" w:rsidP="00C33CC8">
                      <w:pPr>
                        <w:spacing w:after="120"/>
                        <w:jc w:val="center"/>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South Carolina</w:t>
                      </w:r>
                    </w:p>
                    <w:p w14:paraId="085F4AC9" w14:textId="2BE8D266" w:rsidR="00710B10" w:rsidRPr="0031280C" w:rsidRDefault="00710B10" w:rsidP="00C33CC8">
                      <w:pPr>
                        <w:rPr>
                          <w:rFonts w:asciiTheme="minorHAnsi" w:hAnsiTheme="minorHAnsi" w:cstheme="minorHAnsi"/>
                          <w:color w:val="44546A" w:themeColor="text2"/>
                          <w:sz w:val="22"/>
                          <w:szCs w:val="18"/>
                        </w:rPr>
                      </w:pPr>
                      <w:r w:rsidRPr="0031280C">
                        <w:rPr>
                          <w:rFonts w:asciiTheme="minorHAnsi" w:eastAsia="Calibri" w:hAnsiTheme="minorHAnsi" w:cstheme="minorHAnsi"/>
                          <w:sz w:val="22"/>
                        </w:rPr>
                        <w:t>School districts may recognize participation in the microcredential pilot for professional development credit.</w:t>
                      </w:r>
                    </w:p>
                  </w:txbxContent>
                </v:textbox>
                <w10:wrap type="square" anchorx="margin"/>
              </v:roundrect>
            </w:pict>
          </mc:Fallback>
        </mc:AlternateContent>
      </w:r>
      <w:r w:rsidR="00FA781F" w:rsidRPr="00497D1B">
        <w:rPr>
          <w:rFonts w:ascii="Times New Roman" w:eastAsia="Calibri" w:hAnsi="Times New Roman"/>
          <w:b/>
          <w:bCs/>
          <w:szCs w:val="22"/>
        </w:rPr>
        <w:t>South Carolina</w:t>
      </w:r>
      <w:r w:rsidR="00FA781F" w:rsidRPr="00497D1B">
        <w:rPr>
          <w:rFonts w:ascii="Times New Roman" w:eastAsia="Calibri" w:hAnsi="Times New Roman"/>
          <w:szCs w:val="22"/>
        </w:rPr>
        <w:t xml:space="preserve"> – The Collective Leadership Initiative within the Office of Educator Effectiveness and Leadership Development at the South Carolina Department of Education (SCDE) is conducting a microcredential pilot in several areas with the assistance of the Regional Educational Laboratory Program (REL) at Florida State University and the Center for Teaching Quality. Microcredential stacks include Collective Leadership, Basic Performance Assessment, and Advanced Performance Assessment. School districts may recognize participation in the microcredential pilot for professional development credit. </w:t>
      </w:r>
      <w:sdt>
        <w:sdtPr>
          <w:rPr>
            <w:rFonts w:ascii="Times New Roman" w:eastAsia="Calibri" w:hAnsi="Times New Roman"/>
            <w:szCs w:val="22"/>
          </w:rPr>
          <w:id w:val="-1759204559"/>
          <w:citation/>
        </w:sdtPr>
        <w:sdtEndPr/>
        <w:sdtContent>
          <w:r w:rsidR="00FA781F" w:rsidRPr="00497D1B">
            <w:rPr>
              <w:rFonts w:ascii="Times New Roman" w:eastAsia="Calibri" w:hAnsi="Times New Roman"/>
              <w:szCs w:val="22"/>
            </w:rPr>
            <w:fldChar w:fldCharType="begin"/>
          </w:r>
          <w:r w:rsidR="00FA781F" w:rsidRPr="00497D1B">
            <w:rPr>
              <w:rFonts w:ascii="Times New Roman" w:eastAsia="Calibri" w:hAnsi="Times New Roman"/>
              <w:szCs w:val="22"/>
            </w:rPr>
            <w:instrText xml:space="preserve"> CITATION Sou18 \l 1033 </w:instrText>
          </w:r>
          <w:r w:rsidR="00FA781F" w:rsidRPr="00497D1B">
            <w:rPr>
              <w:rFonts w:ascii="Times New Roman" w:eastAsia="Calibri" w:hAnsi="Times New Roman"/>
              <w:szCs w:val="22"/>
            </w:rPr>
            <w:fldChar w:fldCharType="separate"/>
          </w:r>
          <w:r w:rsidR="00FA781F" w:rsidRPr="00497D1B">
            <w:rPr>
              <w:rFonts w:ascii="Times New Roman" w:eastAsia="Calibri" w:hAnsi="Times New Roman"/>
              <w:noProof/>
              <w:szCs w:val="22"/>
            </w:rPr>
            <w:t>(South Carolina Department of Education, 2018)</w:t>
          </w:r>
          <w:r w:rsidR="00FA781F" w:rsidRPr="00497D1B">
            <w:rPr>
              <w:rFonts w:ascii="Times New Roman" w:eastAsia="Calibri" w:hAnsi="Times New Roman"/>
              <w:szCs w:val="22"/>
            </w:rPr>
            <w:fldChar w:fldCharType="end"/>
          </w:r>
        </w:sdtContent>
      </w:sdt>
      <w:r w:rsidR="00FA781F" w:rsidRPr="00497D1B">
        <w:rPr>
          <w:rFonts w:ascii="Times New Roman" w:eastAsia="Calibri" w:hAnsi="Times New Roman"/>
          <w:szCs w:val="22"/>
        </w:rPr>
        <w:t xml:space="preserve"> </w:t>
      </w:r>
    </w:p>
    <w:p w14:paraId="3C2570C6" w14:textId="77777777" w:rsidR="00FA781F" w:rsidRPr="00497D1B" w:rsidRDefault="00FA781F" w:rsidP="00624B1C">
      <w:pPr>
        <w:spacing w:after="200" w:line="276" w:lineRule="auto"/>
        <w:rPr>
          <w:rFonts w:ascii="Times New Roman" w:eastAsia="Calibri" w:hAnsi="Times New Roman"/>
          <w:szCs w:val="22"/>
          <w:lang w:val="en"/>
        </w:rPr>
      </w:pPr>
      <w:r w:rsidRPr="00497D1B">
        <w:rPr>
          <w:rFonts w:ascii="Times New Roman" w:eastAsia="Calibri" w:hAnsi="Times New Roman"/>
          <w:szCs w:val="22"/>
          <w:lang w:val="en"/>
        </w:rPr>
        <w:t xml:space="preserve">Olivia </w:t>
      </w:r>
      <w:proofErr w:type="spellStart"/>
      <w:r w:rsidRPr="00497D1B">
        <w:rPr>
          <w:rFonts w:ascii="Times New Roman" w:eastAsia="Calibri" w:hAnsi="Times New Roman"/>
          <w:szCs w:val="22"/>
          <w:lang w:val="en"/>
        </w:rPr>
        <w:t>Ortmann</w:t>
      </w:r>
      <w:proofErr w:type="spellEnd"/>
      <w:r w:rsidRPr="00497D1B">
        <w:rPr>
          <w:rFonts w:ascii="Times New Roman" w:eastAsia="Calibri" w:hAnsi="Times New Roman"/>
          <w:szCs w:val="22"/>
          <w:lang w:val="en"/>
        </w:rPr>
        <w:t xml:space="preserve"> at </w:t>
      </w:r>
      <w:hyperlink r:id="rId61" w:history="1">
        <w:r w:rsidRPr="00497D1B">
          <w:rPr>
            <w:rStyle w:val="Hyperlink"/>
            <w:rFonts w:ascii="Times New Roman" w:eastAsia="Calibri" w:hAnsi="Times New Roman"/>
            <w:szCs w:val="22"/>
            <w:lang w:val="en"/>
          </w:rPr>
          <w:t>oortmann@ed.sc.gov</w:t>
        </w:r>
      </w:hyperlink>
      <w:r w:rsidRPr="00497D1B">
        <w:rPr>
          <w:rFonts w:ascii="Times New Roman" w:eastAsia="Calibri" w:hAnsi="Times New Roman"/>
          <w:szCs w:val="22"/>
        </w:rPr>
        <w:t xml:space="preserve"> or (</w:t>
      </w:r>
      <w:r w:rsidRPr="00497D1B">
        <w:rPr>
          <w:rFonts w:ascii="Times New Roman" w:eastAsia="Calibri" w:hAnsi="Times New Roman"/>
          <w:szCs w:val="22"/>
          <w:lang w:val="en"/>
        </w:rPr>
        <w:t>803) 896-0214</w:t>
      </w:r>
    </w:p>
    <w:p w14:paraId="27DB75D9" w14:textId="3B642D63" w:rsidR="001B76B6" w:rsidRPr="00497D1B" w:rsidRDefault="00624B1C" w:rsidP="00624B1C">
      <w:pPr>
        <w:spacing w:after="200" w:line="276" w:lineRule="auto"/>
        <w:rPr>
          <w:rFonts w:ascii="Times New Roman" w:eastAsia="Calibri" w:hAnsi="Times New Roman"/>
          <w:szCs w:val="22"/>
        </w:rPr>
      </w:pPr>
      <w:r w:rsidRPr="00497D1B">
        <w:rPr>
          <w:rFonts w:ascii="Times New Roman" w:eastAsia="Calibri" w:hAnsi="Times New Roman"/>
          <w:b/>
          <w:bCs/>
          <w:noProof/>
          <w:szCs w:val="22"/>
        </w:rPr>
        <mc:AlternateContent>
          <mc:Choice Requires="wps">
            <w:drawing>
              <wp:anchor distT="0" distB="0" distL="114300" distR="114300" simplePos="0" relativeHeight="251669504" behindDoc="0" locked="0" layoutInCell="1" allowOverlap="1" wp14:anchorId="0D2DF2C7" wp14:editId="2D62D05D">
                <wp:simplePos x="0" y="0"/>
                <wp:positionH relativeFrom="margin">
                  <wp:align>left</wp:align>
                </wp:positionH>
                <wp:positionV relativeFrom="paragraph">
                  <wp:posOffset>7620</wp:posOffset>
                </wp:positionV>
                <wp:extent cx="2475865" cy="2621280"/>
                <wp:effectExtent l="0" t="0" r="19685" b="26670"/>
                <wp:wrapSquare wrapText="bothSides"/>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2621280"/>
                        </a:xfrm>
                        <a:prstGeom prst="roundRect">
                          <a:avLst/>
                        </a:prstGeom>
                        <a:solidFill>
                          <a:sysClr val="window" lastClr="FFFFFF"/>
                        </a:solidFill>
                        <a:ln w="15875">
                          <a:solidFill>
                            <a:srgbClr val="E7E6E6">
                              <a:lumMod val="50000"/>
                            </a:srgbClr>
                          </a:solidFill>
                        </a:ln>
                        <a:effectLst/>
                      </wps:spPr>
                      <wps:txbx>
                        <w:txbxContent>
                          <w:p w14:paraId="7662F347" w14:textId="0722E572" w:rsidR="00710B10" w:rsidRDefault="00710B10" w:rsidP="00C33CC8">
                            <w:pPr>
                              <w:spacing w:after="120"/>
                              <w:jc w:val="center"/>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North Dakota</w:t>
                            </w:r>
                          </w:p>
                          <w:p w14:paraId="4D1BD2B8" w14:textId="0DDFDFE0" w:rsidR="00710B10" w:rsidRPr="0031280C" w:rsidRDefault="00710B10" w:rsidP="00C33CC8">
                            <w:pPr>
                              <w:rPr>
                                <w:rFonts w:asciiTheme="minorHAnsi" w:eastAsia="Calibri" w:hAnsiTheme="minorHAnsi" w:cstheme="minorHAnsi"/>
                                <w:sz w:val="22"/>
                              </w:rPr>
                            </w:pPr>
                            <w:r w:rsidRPr="0031280C">
                              <w:rPr>
                                <w:rFonts w:asciiTheme="minorHAnsi" w:eastAsia="Calibri" w:hAnsiTheme="minorHAnsi" w:cstheme="minorHAnsi"/>
                                <w:sz w:val="22"/>
                              </w:rPr>
                              <w:t>NDU members who would like to earn one college credit through the University of North Dakota for each microcredential are charged $75. Non-members pay $250 per credit, which includes the cost of credit, online support, and a small administrative fee. These credits may be considered for licensure renewal.</w:t>
                            </w:r>
                          </w:p>
                        </w:txbxContent>
                      </wps:txbx>
                      <wps:bodyPr rot="0" vert="horz" wrap="square" lIns="182880" tIns="0" rIns="182880" bIns="73152" anchor="t" anchorCtr="0" upright="1">
                        <a:noAutofit/>
                      </wps:bodyPr>
                    </wps:wsp>
                  </a:graphicData>
                </a:graphic>
                <wp14:sizeRelV relativeFrom="margin">
                  <wp14:pctHeight>0</wp14:pctHeight>
                </wp14:sizeRelV>
              </wp:anchor>
            </w:drawing>
          </mc:Choice>
          <mc:Fallback>
            <w:pict>
              <v:roundrect id="_x0000_s1033" style="position:absolute;margin-left:0;margin-top:.6pt;width:194.95pt;height:206.4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PQIAAGUEAAAOAAAAZHJzL2Uyb0RvYy54bWysVNuO0zAQfUfiHyy/s2nC9qJo09VqLwhp&#10;YVcsfIDrOE2E4zFjt2n5esaTtnThDZEHy2OPz5wzl1xd73ortgZDB66S+cVECuM01J1bV/Lb14d3&#10;CylCVK5WFpyp5N4Eeb18++Zq8KUpoAVbGxQE4kI5+Eq2Mfoyy4JuTa/CBXjj6LIB7FUkE9dZjWog&#10;9N5mxWQyywbA2iNoEwKd3o2Xcsn4TWN0fGqaYKKwlSRukVfkdZXWbHmlyjUq33b6QEP9A4tedY6C&#10;nqDuVFRig91fUH2nEQI08UJDn0HTdNqwBlKTT/5Q89Iqb1gLJSf4U5rC/4PVn7fPKLq6klMpnOqp&#10;RDebCBxZ5JcpP4MPJbm9+GdMCoN/BP09CAe3rXJrc4MIQ2tUTazy5J+9epCMQE/FavgENcErgudU&#10;7RrsEyAlQey4IvtTRcwuCk2HxeV8upgRNU13xazIiwXXLFPl8bnHED8Y6EXaVBJh4+ovVHeOobaP&#10;ISZOqjz6sQawXf3QWcvGPtxaFFtFLUKdVcMghVUh0mElH/hjWST9/Jl1YiDF08V8yqFeXQZcr06g&#10;9/P72f2MneympyyMsaYT+o7Ioz8TPQMi2tYljoZb+aDlmNKxNHG32nEB58diraDeU8IRxm6n6aRN&#10;C/hTioE6vZLhx0ahIZUfXSraolhQVkVkizb46njF1vx9Pi2kUE4TUCXjcXsbx2HaeOzWLcXJWaeD&#10;1EVNx7lPfEdOh+agXmalh7lLw3Jus9fvv8PyFwAAAP//AwBQSwMEFAAGAAgAAAAhADp9pd7dAAAA&#10;BgEAAA8AAABkcnMvZG93bnJldi54bWxMj81uwjAQhO9IfQdrK/VSFYefIkjjoKqIY4VKqbg68TaJ&#10;Yq+j2EB4+y6nctyZ0cy32XpwVpyxD40nBZNxAgKp9KahSsHhe/uyBBGiJqOtJ1RwxQDr/GGU6dT4&#10;C33heR8rwSUUUq2gjrFLpQxljU6Hse+Q2Pv1vdORz76SptcXLndWTpNkIZ1uiBdq3eFHjWW7PzkF&#10;bmPbH1k8H1/bnYnXYXHYHj9bpZ4eh/c3EBGH+B+GGz6jQ85MhT+RCcIq4Eciq1MQbM6WqxWIQsF8&#10;Mk9A5pm8x8//AAAA//8DAFBLAQItABQABgAIAAAAIQC2gziS/gAAAOEBAAATAAAAAAAAAAAAAAAA&#10;AAAAAABbQ29udGVudF9UeXBlc10ueG1sUEsBAi0AFAAGAAgAAAAhADj9If/WAAAAlAEAAAsAAAAA&#10;AAAAAAAAAAAALwEAAF9yZWxzLy5yZWxzUEsBAi0AFAAGAAgAAAAhAH8Qrn89AgAAZQQAAA4AAAAA&#10;AAAAAAAAAAAALgIAAGRycy9lMm9Eb2MueG1sUEsBAi0AFAAGAAgAAAAhADp9pd7dAAAABgEAAA8A&#10;AAAAAAAAAAAAAAAAlwQAAGRycy9kb3ducmV2LnhtbFBLBQYAAAAABAAEAPMAAAChBQAAAAA=&#10;" fillcolor="window" strokecolor="#767171" strokeweight="1.25pt">
                <v:textbox inset="14.4pt,0,14.4pt,5.76pt">
                  <w:txbxContent>
                    <w:p w14:paraId="7662F347" w14:textId="0722E572" w:rsidR="00710B10" w:rsidRDefault="00710B10" w:rsidP="00C33CC8">
                      <w:pPr>
                        <w:spacing w:after="120"/>
                        <w:jc w:val="center"/>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North Dakota</w:t>
                      </w:r>
                    </w:p>
                    <w:p w14:paraId="4D1BD2B8" w14:textId="0DDFDFE0" w:rsidR="00710B10" w:rsidRPr="0031280C" w:rsidRDefault="00710B10" w:rsidP="00C33CC8">
                      <w:pPr>
                        <w:rPr>
                          <w:rFonts w:asciiTheme="minorHAnsi" w:eastAsia="Calibri" w:hAnsiTheme="minorHAnsi" w:cstheme="minorHAnsi"/>
                          <w:sz w:val="22"/>
                        </w:rPr>
                      </w:pPr>
                      <w:r w:rsidRPr="0031280C">
                        <w:rPr>
                          <w:rFonts w:asciiTheme="minorHAnsi" w:eastAsia="Calibri" w:hAnsiTheme="minorHAnsi" w:cstheme="minorHAnsi"/>
                          <w:sz w:val="22"/>
                        </w:rPr>
                        <w:t>NDU members who would like to earn one college credit through the University of North Dakota for each microcredential are charged $75. Non-members pay $250 per credit, which includes the cost of credit, online support, and a small administrative fee. These credits may be considered for licensure renewal.</w:t>
                      </w:r>
                    </w:p>
                  </w:txbxContent>
                </v:textbox>
                <w10:wrap type="square" anchorx="margin"/>
              </v:roundrect>
            </w:pict>
          </mc:Fallback>
        </mc:AlternateContent>
      </w:r>
      <w:r w:rsidR="00640DDE" w:rsidRPr="00497D1B">
        <w:rPr>
          <w:rFonts w:ascii="Times New Roman" w:eastAsia="Calibri" w:hAnsi="Times New Roman"/>
          <w:b/>
          <w:bCs/>
          <w:szCs w:val="22"/>
        </w:rPr>
        <w:t>North Dakota</w:t>
      </w:r>
      <w:r w:rsidR="00640DDE" w:rsidRPr="00497D1B">
        <w:rPr>
          <w:rFonts w:ascii="Times New Roman" w:eastAsia="Calibri" w:hAnsi="Times New Roman"/>
          <w:szCs w:val="22"/>
        </w:rPr>
        <w:t xml:space="preserve"> </w:t>
      </w:r>
      <w:r w:rsidR="003B08C5" w:rsidRPr="00497D1B">
        <w:rPr>
          <w:rFonts w:ascii="Times New Roman" w:eastAsia="Calibri" w:hAnsi="Times New Roman"/>
          <w:szCs w:val="22"/>
        </w:rPr>
        <w:t>–</w:t>
      </w:r>
      <w:r w:rsidR="00640DDE" w:rsidRPr="00497D1B">
        <w:rPr>
          <w:rFonts w:ascii="Times New Roman" w:eastAsia="Calibri" w:hAnsi="Times New Roman"/>
          <w:szCs w:val="22"/>
        </w:rPr>
        <w:t xml:space="preserve"> </w:t>
      </w:r>
      <w:r w:rsidR="003B08C5" w:rsidRPr="00497D1B">
        <w:rPr>
          <w:rFonts w:ascii="Times New Roman" w:eastAsia="Calibri" w:hAnsi="Times New Roman"/>
          <w:szCs w:val="22"/>
        </w:rPr>
        <w:t>Members of North Dakota United (NDU), the union for teacher and public employees in North Dakota and an affiliate of the National Education Association, have access to the National Education Association’s microcredential program.</w:t>
      </w:r>
      <w:r w:rsidR="00840671" w:rsidRPr="00497D1B">
        <w:rPr>
          <w:rFonts w:ascii="Times New Roman" w:eastAsia="Calibri" w:hAnsi="Times New Roman"/>
          <w:szCs w:val="22"/>
        </w:rPr>
        <w:t xml:space="preserve"> </w:t>
      </w:r>
      <w:r w:rsidR="003B08C5" w:rsidRPr="00497D1B">
        <w:rPr>
          <w:rFonts w:ascii="Times New Roman" w:eastAsia="Calibri" w:hAnsi="Times New Roman"/>
          <w:szCs w:val="22"/>
        </w:rPr>
        <w:t>The NEA microcredentials are available to all educators</w:t>
      </w:r>
      <w:r w:rsidR="003B08C5" w:rsidRPr="00497D1B">
        <w:rPr>
          <w:rFonts w:ascii="Times New Roman" w:eastAsia="Calibri" w:hAnsi="Times New Roman"/>
          <w:b/>
          <w:bCs/>
          <w:szCs w:val="22"/>
        </w:rPr>
        <w:t>,</w:t>
      </w:r>
      <w:r w:rsidR="003B08C5" w:rsidRPr="00497D1B">
        <w:rPr>
          <w:rFonts w:ascii="Times New Roman" w:eastAsia="Calibri" w:hAnsi="Times New Roman"/>
          <w:szCs w:val="22"/>
        </w:rPr>
        <w:t xml:space="preserve"> regardless of their membership status with NDU. The cost to enroll for each microcredential is $50. NDU members who would like to earn one college credit through the University of North Dakota for each microcredential are charged $75.</w:t>
      </w:r>
      <w:r w:rsidR="00840671" w:rsidRPr="00497D1B">
        <w:rPr>
          <w:rFonts w:ascii="Times New Roman" w:eastAsia="Calibri" w:hAnsi="Times New Roman"/>
          <w:szCs w:val="22"/>
        </w:rPr>
        <w:t xml:space="preserve"> </w:t>
      </w:r>
      <w:r w:rsidR="003B08C5" w:rsidRPr="00497D1B">
        <w:rPr>
          <w:rFonts w:ascii="Times New Roman" w:eastAsia="Calibri" w:hAnsi="Times New Roman"/>
          <w:szCs w:val="22"/>
        </w:rPr>
        <w:t xml:space="preserve">Non-members pay $250 per credit, which includes the cost of credit, online support, and a small administrative fee. </w:t>
      </w:r>
      <w:r w:rsidR="004D1185" w:rsidRPr="00497D1B">
        <w:rPr>
          <w:rFonts w:ascii="Times New Roman" w:eastAsia="Calibri" w:hAnsi="Times New Roman"/>
          <w:szCs w:val="22"/>
        </w:rPr>
        <w:t>These credits may be considered for licensure renewal.</w:t>
      </w:r>
      <w:r w:rsidR="00B56318" w:rsidRPr="00497D1B">
        <w:rPr>
          <w:rFonts w:ascii="Times New Roman" w:eastAsia="Calibri" w:hAnsi="Times New Roman"/>
          <w:szCs w:val="22"/>
        </w:rPr>
        <w:t xml:space="preserve"> </w:t>
      </w:r>
      <w:sdt>
        <w:sdtPr>
          <w:rPr>
            <w:rFonts w:ascii="Times New Roman" w:eastAsia="Calibri" w:hAnsi="Times New Roman"/>
            <w:szCs w:val="22"/>
          </w:rPr>
          <w:id w:val="356167757"/>
          <w:citation/>
        </w:sdtPr>
        <w:sdtEndPr/>
        <w:sdtContent>
          <w:r w:rsidR="00B56318" w:rsidRPr="00497D1B">
            <w:rPr>
              <w:rFonts w:ascii="Times New Roman" w:eastAsia="Calibri" w:hAnsi="Times New Roman"/>
              <w:szCs w:val="22"/>
            </w:rPr>
            <w:fldChar w:fldCharType="begin"/>
          </w:r>
          <w:r w:rsidR="00B56318" w:rsidRPr="00497D1B">
            <w:rPr>
              <w:rFonts w:ascii="Times New Roman" w:eastAsia="Calibri" w:hAnsi="Times New Roman"/>
              <w:szCs w:val="22"/>
            </w:rPr>
            <w:instrText xml:space="preserve"> CITATION Nor18 \l 1033 </w:instrText>
          </w:r>
          <w:r w:rsidR="00B56318" w:rsidRPr="00497D1B">
            <w:rPr>
              <w:rFonts w:ascii="Times New Roman" w:eastAsia="Calibri" w:hAnsi="Times New Roman"/>
              <w:szCs w:val="22"/>
            </w:rPr>
            <w:fldChar w:fldCharType="separate"/>
          </w:r>
          <w:r w:rsidR="00B56318" w:rsidRPr="00497D1B">
            <w:rPr>
              <w:rFonts w:ascii="Times New Roman" w:eastAsia="Calibri" w:hAnsi="Times New Roman"/>
              <w:noProof/>
              <w:szCs w:val="22"/>
            </w:rPr>
            <w:t>(North Dakota United, 2018)</w:t>
          </w:r>
          <w:r w:rsidR="00B56318" w:rsidRPr="00497D1B">
            <w:rPr>
              <w:rFonts w:ascii="Times New Roman" w:eastAsia="Calibri" w:hAnsi="Times New Roman"/>
              <w:szCs w:val="22"/>
            </w:rPr>
            <w:fldChar w:fldCharType="end"/>
          </w:r>
        </w:sdtContent>
      </w:sdt>
    </w:p>
    <w:p w14:paraId="0F9D52C1" w14:textId="1CB3B2C8" w:rsidR="00B56318" w:rsidRPr="00497D1B" w:rsidRDefault="00B56318" w:rsidP="00624B1C">
      <w:pPr>
        <w:spacing w:after="200" w:line="276" w:lineRule="auto"/>
        <w:rPr>
          <w:rFonts w:ascii="Times New Roman" w:eastAsia="Calibri" w:hAnsi="Times New Roman"/>
          <w:szCs w:val="22"/>
        </w:rPr>
      </w:pPr>
      <w:r w:rsidRPr="00497D1B">
        <w:rPr>
          <w:rFonts w:ascii="Times New Roman" w:eastAsia="Calibri" w:hAnsi="Times New Roman"/>
          <w:szCs w:val="22"/>
        </w:rPr>
        <w:t xml:space="preserve">Contact: Patty Barrette at </w:t>
      </w:r>
      <w:hyperlink r:id="rId62" w:history="1">
        <w:r w:rsidRPr="00497D1B">
          <w:rPr>
            <w:rStyle w:val="Hyperlink"/>
            <w:rFonts w:ascii="Times New Roman" w:eastAsia="Calibri" w:hAnsi="Times New Roman"/>
            <w:szCs w:val="22"/>
          </w:rPr>
          <w:t>pd@ndunited.org</w:t>
        </w:r>
      </w:hyperlink>
      <w:r w:rsidRPr="00497D1B">
        <w:rPr>
          <w:rFonts w:ascii="Times New Roman" w:eastAsia="Calibri" w:hAnsi="Times New Roman"/>
          <w:szCs w:val="22"/>
        </w:rPr>
        <w:t xml:space="preserve"> or (701) 223-0450</w:t>
      </w:r>
    </w:p>
    <w:p w14:paraId="3BC78847" w14:textId="0CB147FD" w:rsidR="00185DE6" w:rsidRPr="00497D1B" w:rsidRDefault="0031280C" w:rsidP="00624B1C">
      <w:pPr>
        <w:spacing w:after="200" w:line="276" w:lineRule="auto"/>
        <w:rPr>
          <w:rFonts w:ascii="Times New Roman" w:eastAsia="Calibri" w:hAnsi="Times New Roman"/>
          <w:szCs w:val="22"/>
        </w:rPr>
      </w:pPr>
      <w:r w:rsidRPr="00497D1B">
        <w:rPr>
          <w:rFonts w:ascii="Times New Roman" w:eastAsia="Calibri" w:hAnsi="Times New Roman"/>
          <w:b/>
          <w:bCs/>
          <w:noProof/>
          <w:szCs w:val="22"/>
        </w:rPr>
        <mc:AlternateContent>
          <mc:Choice Requires="wps">
            <w:drawing>
              <wp:anchor distT="0" distB="0" distL="114300" distR="114300" simplePos="0" relativeHeight="251671552" behindDoc="0" locked="0" layoutInCell="1" allowOverlap="1" wp14:anchorId="08237ABF" wp14:editId="5B0F1E80">
                <wp:simplePos x="0" y="0"/>
                <wp:positionH relativeFrom="margin">
                  <wp:align>right</wp:align>
                </wp:positionH>
                <wp:positionV relativeFrom="paragraph">
                  <wp:posOffset>6985</wp:posOffset>
                </wp:positionV>
                <wp:extent cx="2475865" cy="1485900"/>
                <wp:effectExtent l="0" t="0" r="19685" b="19050"/>
                <wp:wrapSquare wrapText="bothSides"/>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1485900"/>
                        </a:xfrm>
                        <a:prstGeom prst="roundRect">
                          <a:avLst/>
                        </a:prstGeom>
                        <a:solidFill>
                          <a:sysClr val="window" lastClr="FFFFFF"/>
                        </a:solidFill>
                        <a:ln w="15875">
                          <a:solidFill>
                            <a:srgbClr val="E7E6E6">
                              <a:lumMod val="50000"/>
                            </a:srgbClr>
                          </a:solidFill>
                        </a:ln>
                        <a:effectLst/>
                      </wps:spPr>
                      <wps:txbx>
                        <w:txbxContent>
                          <w:p w14:paraId="1DE0916A" w14:textId="24ADC114" w:rsidR="00710B10" w:rsidRDefault="00710B10" w:rsidP="00C33CC8">
                            <w:pPr>
                              <w:spacing w:after="120"/>
                              <w:jc w:val="center"/>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Washington</w:t>
                            </w:r>
                          </w:p>
                          <w:p w14:paraId="4B3748FA" w14:textId="0A423FE3" w:rsidR="00710B10" w:rsidRPr="0031280C" w:rsidRDefault="00710B10" w:rsidP="00C33CC8">
                            <w:pPr>
                              <w:rPr>
                                <w:rFonts w:asciiTheme="minorHAnsi" w:eastAsia="Calibri" w:hAnsiTheme="minorHAnsi" w:cstheme="minorHAnsi"/>
                                <w:sz w:val="22"/>
                              </w:rPr>
                            </w:pPr>
                            <w:r w:rsidRPr="0031280C">
                              <w:rPr>
                                <w:rFonts w:asciiTheme="minorHAnsi" w:eastAsia="Calibri" w:hAnsiTheme="minorHAnsi" w:cstheme="minorHAnsi"/>
                                <w:sz w:val="22"/>
                              </w:rPr>
                              <w:t xml:space="preserve">School districts may recognize participation in the microcredential pilot for </w:t>
                            </w:r>
                            <w:r>
                              <w:rPr>
                                <w:rFonts w:asciiTheme="minorHAnsi" w:eastAsia="Calibri" w:hAnsiTheme="minorHAnsi" w:cstheme="minorHAnsi"/>
                                <w:sz w:val="22"/>
                              </w:rPr>
                              <w:t xml:space="preserve">up to 20 clock hours of continuing education </w:t>
                            </w:r>
                            <w:r w:rsidRPr="0031280C">
                              <w:rPr>
                                <w:rFonts w:asciiTheme="minorHAnsi" w:eastAsia="Calibri" w:hAnsiTheme="minorHAnsi" w:cstheme="minorHAnsi"/>
                                <w:sz w:val="22"/>
                              </w:rPr>
                              <w:t>credit.</w:t>
                            </w:r>
                          </w:p>
                        </w:txbxContent>
                      </wps:txbx>
                      <wps:bodyPr rot="0" vert="horz" wrap="square" lIns="182880" tIns="0" rIns="182880" bIns="73152" anchor="t" anchorCtr="0" upright="1">
                        <a:noAutofit/>
                      </wps:bodyPr>
                    </wps:wsp>
                  </a:graphicData>
                </a:graphic>
                <wp14:sizeRelV relativeFrom="margin">
                  <wp14:pctHeight>0</wp14:pctHeight>
                </wp14:sizeRelV>
              </wp:anchor>
            </w:drawing>
          </mc:Choice>
          <mc:Fallback>
            <w:pict>
              <v:roundrect id="_x0000_s1034" style="position:absolute;margin-left:143.75pt;margin-top:.55pt;width:194.95pt;height:117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jkPQIAAGUEAAAOAAAAZHJzL2Uyb0RvYy54bWysVNuO0zAQfUfiHyy/s2lK04ao6WrVbRHS&#10;AisWPsB1nCbC8RjbbVq+nvGkLS28IfJgeezxmXPmkvn9odNsr5xvwZQ8vRtxpoyEqjXbkn/7un6T&#10;c+aDMJXQYFTJj8rz+8XrV/PeFmoMDehKOYYgxhe9LXkTgi2SxMtGdcLfgVUGL2twnQhoum1SOdEj&#10;eqeT8Wg0TXpwlXUglfd4+jhc8gXh17WS4XNdexWYLjlyC7Q6WjdxTRZzUWydsE0rTzTEP7DoRGsw&#10;6AXqUQTBdq79C6prpQMPdbiT0CVQ161UpAHVpKM/1Lw0wirSgsnx9pIm//9g5af9s2NtVfIpZ0Z0&#10;WKKHXQCKzNJJzE9vfYFuL/bZRYXePoH87pmBZSPMVj04B32jRIWs0uif3DyIhsenbNN/hArhBcJT&#10;qg616yIgJoEdqCLHS0XUITCJh+PJLMunGWcS79JJnr0bUc0SUZyfW+fDewUdi5uSO9iZ6gvWnWKI&#10;/ZMPkZMozn6kAXRbrVutyTj6pXZsL7BFsLMq6DnTwgc8LPmaPpKF0q+facN65JTls4xC3Vx6t91c&#10;QFez1XQ1JSe96zALQ6xshN8ZefAnoldASFubyFFRK5+0nFM6lCYcNgcqYH4u1gaqIybcwdDtOJ24&#10;acD95KzHTi+5/7ETTqHKDyYWLR/neZwNsnDjbo43ZM3eptmYM2EkApU8nLfLMAzTzrp222CclHQa&#10;iF1Ut5T7yHfgdGoO7GVSepq7OCzXNnn9/jssfgEAAP//AwBQSwMEFAAGAAgAAAAhALmidKDdAAAA&#10;BgEAAA8AAABkcnMvZG93bnJldi54bWxMj8FuwjAQRO+V+g/WVuqlKk5AIEjjIETFEVWlVFydeJtE&#10;sddRbCD8PdtTe9yZ0czbfD06Ky44hNaTgnSSgECqvGmpVnD82r0uQYSoyWjrCRXcMMC6eHzIdWb8&#10;lT7xcoi14BIKmVbQxNhnUoaqQafDxPdI7P34wenI51BLM+grlzsrp0mykE63xAuN7nHbYNUdzk6B&#10;e7fdtyxfTvPuw8TbuDjuTvtOqeencfMGIuIY/8Lwi8/oUDBT6c9kgrAK+JHIagqCzdlytQJRKpjO&#10;5inIIpf/8Ys7AAAA//8DAFBLAQItABQABgAIAAAAIQC2gziS/gAAAOEBAAATAAAAAAAAAAAAAAAA&#10;AAAAAABbQ29udGVudF9UeXBlc10ueG1sUEsBAi0AFAAGAAgAAAAhADj9If/WAAAAlAEAAAsAAAAA&#10;AAAAAAAAAAAALwEAAF9yZWxzLy5yZWxzUEsBAi0AFAAGAAgAAAAhABKdWOQ9AgAAZQQAAA4AAAAA&#10;AAAAAAAAAAAALgIAAGRycy9lMm9Eb2MueG1sUEsBAi0AFAAGAAgAAAAhALmidKDdAAAABgEAAA8A&#10;AAAAAAAAAAAAAAAAlwQAAGRycy9kb3ducmV2LnhtbFBLBQYAAAAABAAEAPMAAAChBQAAAAA=&#10;" fillcolor="window" strokecolor="#767171" strokeweight="1.25pt">
                <v:textbox inset="14.4pt,0,14.4pt,5.76pt">
                  <w:txbxContent>
                    <w:p w14:paraId="1DE0916A" w14:textId="24ADC114" w:rsidR="00710B10" w:rsidRDefault="00710B10" w:rsidP="00C33CC8">
                      <w:pPr>
                        <w:spacing w:after="120"/>
                        <w:jc w:val="center"/>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Washington</w:t>
                      </w:r>
                    </w:p>
                    <w:p w14:paraId="4B3748FA" w14:textId="0A423FE3" w:rsidR="00710B10" w:rsidRPr="0031280C" w:rsidRDefault="00710B10" w:rsidP="00C33CC8">
                      <w:pPr>
                        <w:rPr>
                          <w:rFonts w:asciiTheme="minorHAnsi" w:eastAsia="Calibri" w:hAnsiTheme="minorHAnsi" w:cstheme="minorHAnsi"/>
                          <w:sz w:val="22"/>
                        </w:rPr>
                      </w:pPr>
                      <w:r w:rsidRPr="0031280C">
                        <w:rPr>
                          <w:rFonts w:asciiTheme="minorHAnsi" w:eastAsia="Calibri" w:hAnsiTheme="minorHAnsi" w:cstheme="minorHAnsi"/>
                          <w:sz w:val="22"/>
                        </w:rPr>
                        <w:t xml:space="preserve">School districts may recognize participation in the microcredential pilot for </w:t>
                      </w:r>
                      <w:r>
                        <w:rPr>
                          <w:rFonts w:asciiTheme="minorHAnsi" w:eastAsia="Calibri" w:hAnsiTheme="minorHAnsi" w:cstheme="minorHAnsi"/>
                          <w:sz w:val="22"/>
                        </w:rPr>
                        <w:t xml:space="preserve">up to 20 clock hours of continuing education </w:t>
                      </w:r>
                      <w:r w:rsidRPr="0031280C">
                        <w:rPr>
                          <w:rFonts w:asciiTheme="minorHAnsi" w:eastAsia="Calibri" w:hAnsiTheme="minorHAnsi" w:cstheme="minorHAnsi"/>
                          <w:sz w:val="22"/>
                        </w:rPr>
                        <w:t>credit.</w:t>
                      </w:r>
                    </w:p>
                  </w:txbxContent>
                </v:textbox>
                <w10:wrap type="square" anchorx="margin"/>
              </v:roundrect>
            </w:pict>
          </mc:Fallback>
        </mc:AlternateContent>
      </w:r>
      <w:r w:rsidR="00185DE6" w:rsidRPr="00497D1B">
        <w:rPr>
          <w:rFonts w:ascii="Times New Roman" w:eastAsia="Calibri" w:hAnsi="Times New Roman"/>
          <w:b/>
          <w:bCs/>
          <w:szCs w:val="22"/>
        </w:rPr>
        <w:t>Washington</w:t>
      </w:r>
      <w:r w:rsidR="00185DE6" w:rsidRPr="00497D1B">
        <w:rPr>
          <w:rFonts w:ascii="Times New Roman" w:eastAsia="Calibri" w:hAnsi="Times New Roman"/>
          <w:szCs w:val="22"/>
        </w:rPr>
        <w:t xml:space="preserve"> – The Washington Professional Educator Standards Board (PESB) offered up to twenty $18,000 grants to Washington State school districts, district consortiums, and clock hour providers/higher education institutions (partnered with a district) that were interested in piloting competency-based microcredentials. The microcredential implementation contractor was required to provide support in terms of communication materials, registering identified participants, and support of participants on the online platform. Grant applicants had to select a topic from among Social Emotional Learning (SEL), Elementary Computer Science (ECS) or Recruiting Washington Teachers (RWT). Funds may be used for: educator release time; stipends for the educator participants, coordinator, facilitators, and/or assessors; expenses to work on pilot-related efforts/programming; and/or travel expenses to attend a microcredential state-wide kick-off meeting. </w:t>
      </w:r>
      <w:sdt>
        <w:sdtPr>
          <w:rPr>
            <w:rFonts w:ascii="Times New Roman" w:eastAsia="Calibri" w:hAnsi="Times New Roman"/>
            <w:szCs w:val="22"/>
          </w:rPr>
          <w:id w:val="-228159869"/>
          <w:citation/>
        </w:sdtPr>
        <w:sdtEndPr/>
        <w:sdtContent>
          <w:r w:rsidR="00185DE6" w:rsidRPr="00497D1B">
            <w:rPr>
              <w:rFonts w:ascii="Times New Roman" w:eastAsia="Calibri" w:hAnsi="Times New Roman"/>
              <w:szCs w:val="22"/>
            </w:rPr>
            <w:fldChar w:fldCharType="begin"/>
          </w:r>
          <w:r w:rsidR="00185DE6" w:rsidRPr="00497D1B">
            <w:rPr>
              <w:rFonts w:ascii="Times New Roman" w:eastAsia="Calibri" w:hAnsi="Times New Roman"/>
              <w:szCs w:val="22"/>
            </w:rPr>
            <w:instrText xml:space="preserve"> CITATION Sta18 \l 1033 </w:instrText>
          </w:r>
          <w:r w:rsidR="00185DE6" w:rsidRPr="00497D1B">
            <w:rPr>
              <w:rFonts w:ascii="Times New Roman" w:eastAsia="Calibri" w:hAnsi="Times New Roman"/>
              <w:szCs w:val="22"/>
            </w:rPr>
            <w:fldChar w:fldCharType="separate"/>
          </w:r>
          <w:r w:rsidR="00185DE6" w:rsidRPr="00497D1B">
            <w:rPr>
              <w:rFonts w:ascii="Times New Roman" w:eastAsia="Calibri" w:hAnsi="Times New Roman"/>
              <w:noProof/>
              <w:szCs w:val="22"/>
            </w:rPr>
            <w:t>(State of Washington Professional Educator Standards Board, 2018)</w:t>
          </w:r>
          <w:r w:rsidR="00185DE6" w:rsidRPr="00497D1B">
            <w:rPr>
              <w:rFonts w:ascii="Times New Roman" w:eastAsia="Calibri" w:hAnsi="Times New Roman"/>
              <w:szCs w:val="22"/>
            </w:rPr>
            <w:fldChar w:fldCharType="end"/>
          </w:r>
        </w:sdtContent>
      </w:sdt>
    </w:p>
    <w:p w14:paraId="70C3D525" w14:textId="40BF374E" w:rsidR="00185DE6" w:rsidRPr="00497D1B" w:rsidRDefault="00185DE6" w:rsidP="00624B1C">
      <w:pPr>
        <w:spacing w:after="200" w:line="276" w:lineRule="auto"/>
        <w:rPr>
          <w:rFonts w:ascii="Times New Roman" w:eastAsia="Calibri" w:hAnsi="Times New Roman"/>
          <w:szCs w:val="22"/>
        </w:rPr>
      </w:pPr>
      <w:r w:rsidRPr="00497D1B">
        <w:rPr>
          <w:rFonts w:ascii="Times New Roman" w:eastAsia="Calibri" w:hAnsi="Times New Roman"/>
          <w:szCs w:val="22"/>
        </w:rPr>
        <w:t xml:space="preserve">Under this program, Washington’s Center for Strengthening the Teaching Profession developed three </w:t>
      </w:r>
      <w:r w:rsidR="0053249D" w:rsidRPr="00497D1B">
        <w:rPr>
          <w:rFonts w:ascii="Times New Roman" w:eastAsia="Calibri" w:hAnsi="Times New Roman"/>
          <w:szCs w:val="22"/>
        </w:rPr>
        <w:t>microcredential</w:t>
      </w:r>
      <w:r w:rsidRPr="00497D1B">
        <w:rPr>
          <w:rFonts w:ascii="Times New Roman" w:eastAsia="Calibri" w:hAnsi="Times New Roman"/>
          <w:szCs w:val="22"/>
        </w:rPr>
        <w:t>s and professional development modules for the Recruiting Washington Teachers (RWT) curriculum.</w:t>
      </w:r>
      <w:r w:rsidR="00840671" w:rsidRPr="00497D1B">
        <w:rPr>
          <w:rFonts w:ascii="Times New Roman" w:eastAsia="Calibri" w:hAnsi="Times New Roman"/>
          <w:szCs w:val="22"/>
        </w:rPr>
        <w:t xml:space="preserve"> </w:t>
      </w:r>
      <w:r w:rsidRPr="00497D1B">
        <w:rPr>
          <w:rFonts w:ascii="Times New Roman" w:eastAsia="Calibri" w:hAnsi="Times New Roman"/>
          <w:szCs w:val="22"/>
        </w:rPr>
        <w:t xml:space="preserve">Pilot teachers worked to earn a microcredential in one of three areas: Developing Recruiting Washington Teacher Systems; Pathways to Becoming a Teacher; or Leveraging Recruiting Washington Teacher Curriculum. Participants received 20 clock hours of continuing education credit for participating in the pilot. </w:t>
      </w:r>
      <w:sdt>
        <w:sdtPr>
          <w:rPr>
            <w:rFonts w:ascii="Times New Roman" w:eastAsia="Calibri" w:hAnsi="Times New Roman"/>
            <w:szCs w:val="22"/>
          </w:rPr>
          <w:id w:val="-491250617"/>
          <w:citation/>
        </w:sdtPr>
        <w:sdtEndPr/>
        <w:sdtContent>
          <w:r w:rsidRPr="00497D1B">
            <w:rPr>
              <w:rFonts w:ascii="Times New Roman" w:eastAsia="Calibri" w:hAnsi="Times New Roman"/>
              <w:szCs w:val="22"/>
            </w:rPr>
            <w:fldChar w:fldCharType="begin"/>
          </w:r>
          <w:r w:rsidRPr="00497D1B">
            <w:rPr>
              <w:rFonts w:ascii="Times New Roman" w:eastAsia="Calibri" w:hAnsi="Times New Roman"/>
              <w:szCs w:val="22"/>
            </w:rPr>
            <w:instrText xml:space="preserve"> CITATION Cen19 \l 1033 </w:instrText>
          </w:r>
          <w:r w:rsidRPr="00497D1B">
            <w:rPr>
              <w:rFonts w:ascii="Times New Roman" w:eastAsia="Calibri" w:hAnsi="Times New Roman"/>
              <w:szCs w:val="22"/>
            </w:rPr>
            <w:fldChar w:fldCharType="separate"/>
          </w:r>
          <w:r w:rsidRPr="00497D1B">
            <w:rPr>
              <w:rFonts w:ascii="Times New Roman" w:eastAsia="Calibri" w:hAnsi="Times New Roman"/>
              <w:noProof/>
              <w:szCs w:val="22"/>
            </w:rPr>
            <w:t>(Center for Strengthening the Teaching Profession, 2019)</w:t>
          </w:r>
          <w:r w:rsidRPr="00497D1B">
            <w:rPr>
              <w:rFonts w:ascii="Times New Roman" w:eastAsia="Calibri" w:hAnsi="Times New Roman"/>
              <w:szCs w:val="22"/>
            </w:rPr>
            <w:fldChar w:fldCharType="end"/>
          </w:r>
        </w:sdtContent>
      </w:sdt>
    </w:p>
    <w:p w14:paraId="23D4E5FA" w14:textId="75E2C340" w:rsidR="00185DE6" w:rsidRPr="00497D1B" w:rsidRDefault="00185DE6" w:rsidP="00624B1C">
      <w:pPr>
        <w:spacing w:after="200" w:line="276" w:lineRule="auto"/>
        <w:rPr>
          <w:rFonts w:ascii="Times New Roman" w:hAnsi="Times New Roman"/>
          <w:color w:val="141412"/>
        </w:rPr>
      </w:pPr>
      <w:r w:rsidRPr="00497D1B">
        <w:rPr>
          <w:rFonts w:ascii="Times New Roman" w:eastAsia="Calibri" w:hAnsi="Times New Roman"/>
          <w:szCs w:val="22"/>
        </w:rPr>
        <w:t xml:space="preserve">Contact: </w:t>
      </w:r>
      <w:r w:rsidRPr="00497D1B">
        <w:rPr>
          <w:rFonts w:ascii="Times New Roman" w:hAnsi="Times New Roman"/>
          <w:color w:val="141412"/>
        </w:rPr>
        <w:t>Lindsey Stevens at </w:t>
      </w:r>
      <w:hyperlink r:id="rId63" w:history="1">
        <w:r w:rsidRPr="00497D1B">
          <w:rPr>
            <w:rStyle w:val="Hyperlink"/>
            <w:rFonts w:ascii="Times New Roman" w:hAnsi="Times New Roman"/>
          </w:rPr>
          <w:t>lindsey@cstp-wa.org</w:t>
        </w:r>
      </w:hyperlink>
      <w:r w:rsidRPr="00497D1B">
        <w:rPr>
          <w:rFonts w:ascii="Times New Roman" w:hAnsi="Times New Roman"/>
          <w:color w:val="141412"/>
        </w:rPr>
        <w:t xml:space="preserve"> </w:t>
      </w:r>
      <w:r w:rsidRPr="00497D1B">
        <w:rPr>
          <w:rFonts w:ascii="Times New Roman" w:hAnsi="Times New Roman"/>
        </w:rPr>
        <w:t xml:space="preserve">or (253) </w:t>
      </w:r>
      <w:r w:rsidRPr="00497D1B">
        <w:rPr>
          <w:rFonts w:ascii="Times New Roman" w:hAnsi="Times New Roman"/>
          <w:color w:val="141412"/>
        </w:rPr>
        <w:t>752-2082</w:t>
      </w:r>
    </w:p>
    <w:p w14:paraId="4C283B37" w14:textId="2B138449" w:rsidR="0055503E" w:rsidRPr="00497D1B" w:rsidRDefault="00DF29A6" w:rsidP="00624B1C">
      <w:pPr>
        <w:keepNext/>
        <w:keepLines/>
        <w:spacing w:before="480" w:after="240" w:line="276" w:lineRule="auto"/>
        <w:outlineLvl w:val="0"/>
        <w:rPr>
          <w:rFonts w:ascii="Times New Roman" w:eastAsia="Times New Roman" w:hAnsi="Times New Roman"/>
          <w:b/>
          <w:bCs/>
          <w:sz w:val="28"/>
          <w:szCs w:val="28"/>
          <w:lang w:eastAsia="ja-JP"/>
        </w:rPr>
      </w:pPr>
      <w:r w:rsidRPr="00497D1B">
        <w:rPr>
          <w:rFonts w:ascii="Times New Roman" w:eastAsia="Times New Roman" w:hAnsi="Times New Roman"/>
          <w:b/>
          <w:bCs/>
          <w:sz w:val="28"/>
          <w:szCs w:val="28"/>
          <w:lang w:eastAsia="ja-JP"/>
        </w:rPr>
        <w:t>Considerations in Accepting Microcredentials for Teacher Licensure, Renewal, and Professional Development</w:t>
      </w:r>
    </w:p>
    <w:p w14:paraId="1DED89D1" w14:textId="4F3DCA71" w:rsidR="00710207" w:rsidRPr="00497D1B" w:rsidRDefault="00710207" w:rsidP="00624B1C">
      <w:pPr>
        <w:spacing w:after="160" w:line="259" w:lineRule="auto"/>
        <w:rPr>
          <w:rFonts w:ascii="Times New Roman" w:eastAsia="Calibri" w:hAnsi="Times New Roman"/>
          <w:szCs w:val="22"/>
        </w:rPr>
      </w:pPr>
      <w:r w:rsidRPr="00497D1B">
        <w:rPr>
          <w:rFonts w:ascii="Times New Roman" w:eastAsia="Calibri" w:hAnsi="Times New Roman"/>
          <w:szCs w:val="22"/>
        </w:rPr>
        <w:t xml:space="preserve">In an August 2018 report, </w:t>
      </w:r>
      <w:r w:rsidRPr="00497D1B">
        <w:rPr>
          <w:rFonts w:ascii="Times New Roman" w:eastAsia="Calibri" w:hAnsi="Times New Roman"/>
          <w:i/>
          <w:iCs/>
          <w:szCs w:val="22"/>
        </w:rPr>
        <w:t xml:space="preserve">Rethinking Licensure: Promoting Professional Learning Through Teacher Licensure Renewal Policies, </w:t>
      </w:r>
      <w:r w:rsidRPr="00497D1B">
        <w:rPr>
          <w:rFonts w:ascii="Times New Roman" w:eastAsia="Calibri" w:hAnsi="Times New Roman"/>
          <w:szCs w:val="22"/>
        </w:rPr>
        <w:t>Tooley and White note</w:t>
      </w:r>
      <w:r w:rsidR="00B560B8" w:rsidRPr="00497D1B">
        <w:rPr>
          <w:rFonts w:ascii="Times New Roman" w:eastAsia="Calibri" w:hAnsi="Times New Roman"/>
          <w:szCs w:val="22"/>
        </w:rPr>
        <w:t>d</w:t>
      </w:r>
      <w:r w:rsidRPr="00497D1B">
        <w:rPr>
          <w:rFonts w:ascii="Times New Roman" w:eastAsia="Calibri" w:hAnsi="Times New Roman"/>
          <w:szCs w:val="22"/>
        </w:rPr>
        <w:t xml:space="preserve"> the increased interest in incorporating educator microcredentials into the professional development and potential licensure renewal for teachers.</w:t>
      </w:r>
      <w:r w:rsidR="00840671" w:rsidRPr="00497D1B">
        <w:rPr>
          <w:rFonts w:ascii="Times New Roman" w:eastAsia="Calibri" w:hAnsi="Times New Roman"/>
          <w:szCs w:val="22"/>
        </w:rPr>
        <w:t xml:space="preserve"> </w:t>
      </w:r>
      <w:r w:rsidRPr="00497D1B">
        <w:rPr>
          <w:rFonts w:ascii="Times New Roman" w:eastAsia="Calibri" w:hAnsi="Times New Roman"/>
          <w:szCs w:val="22"/>
        </w:rPr>
        <w:t>They observe</w:t>
      </w:r>
      <w:r w:rsidR="00B560B8" w:rsidRPr="00497D1B">
        <w:rPr>
          <w:rFonts w:ascii="Times New Roman" w:eastAsia="Calibri" w:hAnsi="Times New Roman"/>
          <w:szCs w:val="22"/>
        </w:rPr>
        <w:t>d</w:t>
      </w:r>
      <w:r w:rsidRPr="00497D1B">
        <w:rPr>
          <w:rFonts w:ascii="Times New Roman" w:eastAsia="Calibri" w:hAnsi="Times New Roman"/>
          <w:szCs w:val="22"/>
        </w:rPr>
        <w:t xml:space="preserve"> the current lack of quality control in developing and implementing microcredentials to ensure that the earner of a particular microcredential has indeed demonstrated competency in that skill. Since any entity can become a microcredential issuer, there is currently inconsistency in the quality and quantity of evidence required to demonstrate mastery. The authors recommend that states exert caution in </w:t>
      </w:r>
      <w:r w:rsidR="003E22A5" w:rsidRPr="00497D1B">
        <w:rPr>
          <w:rFonts w:ascii="Times New Roman" w:eastAsia="Calibri" w:hAnsi="Times New Roman"/>
          <w:szCs w:val="22"/>
        </w:rPr>
        <w:t xml:space="preserve">developing policies related to acceptance of microcredentials for teacher licensure and/or relicensure.  </w:t>
      </w:r>
    </w:p>
    <w:p w14:paraId="57E5C881" w14:textId="33494AA9" w:rsidR="003E22A5" w:rsidRPr="00497D1B" w:rsidRDefault="003E22A5" w:rsidP="00870DA1">
      <w:pPr>
        <w:spacing w:after="160" w:line="259" w:lineRule="auto"/>
        <w:ind w:left="720"/>
        <w:rPr>
          <w:rFonts w:ascii="Times New Roman" w:eastAsia="Calibri" w:hAnsi="Times New Roman"/>
          <w:szCs w:val="22"/>
        </w:rPr>
      </w:pPr>
      <w:r w:rsidRPr="00497D1B">
        <w:rPr>
          <w:rFonts w:ascii="Times New Roman" w:eastAsia="Calibri" w:hAnsi="Times New Roman"/>
          <w:szCs w:val="22"/>
        </w:rPr>
        <w:t xml:space="preserve">States should ensure that the entities they allow to issue </w:t>
      </w:r>
      <w:r w:rsidR="0053249D" w:rsidRPr="00497D1B">
        <w:rPr>
          <w:rFonts w:ascii="Times New Roman" w:eastAsia="Calibri" w:hAnsi="Times New Roman"/>
          <w:szCs w:val="22"/>
        </w:rPr>
        <w:t>microcredential</w:t>
      </w:r>
      <w:r w:rsidRPr="00497D1B">
        <w:rPr>
          <w:rFonts w:ascii="Times New Roman" w:eastAsia="Calibri" w:hAnsi="Times New Roman"/>
          <w:szCs w:val="22"/>
        </w:rPr>
        <w:t>s (MCs) are assessing the skills MCs are intended to verify in a consistent, high-quality manner.</w:t>
      </w:r>
      <w:r w:rsidR="00840671" w:rsidRPr="00497D1B">
        <w:rPr>
          <w:rFonts w:ascii="Times New Roman" w:eastAsia="Calibri" w:hAnsi="Times New Roman"/>
          <w:szCs w:val="22"/>
        </w:rPr>
        <w:t xml:space="preserve"> </w:t>
      </w:r>
      <w:r w:rsidRPr="00497D1B">
        <w:rPr>
          <w:rFonts w:ascii="Times New Roman" w:eastAsia="Calibri" w:hAnsi="Times New Roman"/>
          <w:szCs w:val="22"/>
        </w:rPr>
        <w:t xml:space="preserve">States can create the capacity to do so themselves, or accept </w:t>
      </w:r>
      <w:r w:rsidR="00FE5663" w:rsidRPr="00497D1B">
        <w:rPr>
          <w:rFonts w:ascii="Times New Roman" w:eastAsia="Calibri" w:hAnsi="Times New Roman"/>
          <w:szCs w:val="22"/>
        </w:rPr>
        <w:t xml:space="preserve">only </w:t>
      </w:r>
      <w:r w:rsidR="0053249D" w:rsidRPr="00497D1B">
        <w:rPr>
          <w:rFonts w:ascii="Times New Roman" w:eastAsia="Calibri" w:hAnsi="Times New Roman"/>
          <w:szCs w:val="22"/>
        </w:rPr>
        <w:t>microcredential</w:t>
      </w:r>
      <w:r w:rsidRPr="00497D1B">
        <w:rPr>
          <w:rFonts w:ascii="Times New Roman" w:eastAsia="Calibri" w:hAnsi="Times New Roman"/>
          <w:szCs w:val="22"/>
        </w:rPr>
        <w:t>s that have already been vetted by an independent, unbiased authorizer, like Digital Promise.</w:t>
      </w:r>
    </w:p>
    <w:p w14:paraId="62AFFCCD" w14:textId="012091E1" w:rsidR="00870DA1" w:rsidRPr="00497D1B" w:rsidRDefault="003E22A5" w:rsidP="00923738">
      <w:pPr>
        <w:spacing w:before="240" w:after="160" w:line="259" w:lineRule="auto"/>
        <w:ind w:left="720"/>
        <w:rPr>
          <w:rFonts w:ascii="Times New Roman" w:eastAsia="Calibri" w:hAnsi="Times New Roman"/>
          <w:szCs w:val="22"/>
        </w:rPr>
      </w:pPr>
      <w:r w:rsidRPr="00497D1B">
        <w:rPr>
          <w:rFonts w:ascii="Times New Roman" w:eastAsia="Calibri" w:hAnsi="Times New Roman"/>
          <w:szCs w:val="22"/>
        </w:rPr>
        <w:t xml:space="preserve">Additionally, states should allow teachers to count </w:t>
      </w:r>
      <w:r w:rsidR="0053249D" w:rsidRPr="00497D1B">
        <w:rPr>
          <w:rFonts w:ascii="Times New Roman" w:eastAsia="Calibri" w:hAnsi="Times New Roman"/>
          <w:szCs w:val="22"/>
        </w:rPr>
        <w:t>microcredential</w:t>
      </w:r>
      <w:r w:rsidRPr="00497D1B">
        <w:rPr>
          <w:rFonts w:ascii="Times New Roman" w:eastAsia="Calibri" w:hAnsi="Times New Roman"/>
          <w:szCs w:val="22"/>
        </w:rPr>
        <w:t>s toward licens</w:t>
      </w:r>
      <w:r w:rsidR="00FE5663" w:rsidRPr="00497D1B">
        <w:rPr>
          <w:rFonts w:ascii="Times New Roman" w:eastAsia="Calibri" w:hAnsi="Times New Roman"/>
          <w:szCs w:val="22"/>
        </w:rPr>
        <w:t>e</w:t>
      </w:r>
      <w:r w:rsidRPr="00497D1B">
        <w:rPr>
          <w:rFonts w:ascii="Times New Roman" w:eastAsia="Calibri" w:hAnsi="Times New Roman"/>
          <w:szCs w:val="22"/>
        </w:rPr>
        <w:t xml:space="preserve"> renewal only when MCs are clearly tied to areas of student need or teacher professional growth need – otherwise teachers could attain MCs in areas they have already mastered, undermining the relicensure goal of continuing professional growth. As states move toward systems that require teachers to develop and fulfill personalized growth plans as part of the recertification process, they could also employ MCs to help assess whether teachers have mastered skills they were endeavoring to develop.</w:t>
      </w:r>
      <w:r w:rsidR="007C220B" w:rsidRPr="00497D1B">
        <w:rPr>
          <w:rFonts w:ascii="Times New Roman" w:eastAsia="Calibri" w:hAnsi="Times New Roman"/>
          <w:szCs w:val="22"/>
        </w:rPr>
        <w:t xml:space="preserve"> . . . States will need to think deeply about the types of content and “grain-size” of microcredentials that </w:t>
      </w:r>
      <w:r w:rsidR="005031E0" w:rsidRPr="00497D1B">
        <w:rPr>
          <w:rFonts w:ascii="Times New Roman" w:eastAsia="Calibri" w:hAnsi="Times New Roman"/>
          <w:szCs w:val="22"/>
        </w:rPr>
        <w:t>would</w:t>
      </w:r>
      <w:r w:rsidR="007C220B" w:rsidRPr="00497D1B">
        <w:rPr>
          <w:rFonts w:ascii="Times New Roman" w:eastAsia="Calibri" w:hAnsi="Times New Roman"/>
          <w:szCs w:val="22"/>
        </w:rPr>
        <w:t xml:space="preserve"> be appropriate to offer toward recertification . . . (i.e., just how “micro” should a “</w:t>
      </w:r>
      <w:r w:rsidR="0053249D" w:rsidRPr="00497D1B">
        <w:rPr>
          <w:rFonts w:ascii="Times New Roman" w:eastAsia="Calibri" w:hAnsi="Times New Roman"/>
          <w:szCs w:val="22"/>
        </w:rPr>
        <w:t>microcredential</w:t>
      </w:r>
      <w:r w:rsidR="007C220B" w:rsidRPr="00497D1B">
        <w:rPr>
          <w:rFonts w:ascii="Times New Roman" w:eastAsia="Calibri" w:hAnsi="Times New Roman"/>
          <w:szCs w:val="22"/>
        </w:rPr>
        <w:t>” be?)</w:t>
      </w:r>
    </w:p>
    <w:p w14:paraId="2FD40133" w14:textId="7E389029" w:rsidR="003E22A5" w:rsidRPr="00497D1B" w:rsidRDefault="00AC4AC4" w:rsidP="00870DA1">
      <w:pPr>
        <w:spacing w:after="160" w:line="259" w:lineRule="auto"/>
        <w:ind w:left="720"/>
        <w:jc w:val="right"/>
        <w:rPr>
          <w:rFonts w:ascii="Times New Roman" w:eastAsia="Calibri" w:hAnsi="Times New Roman"/>
          <w:szCs w:val="22"/>
        </w:rPr>
      </w:pPr>
      <w:r w:rsidRPr="00497D1B">
        <w:rPr>
          <w:rFonts w:ascii="Times New Roman" w:eastAsia="Calibri" w:hAnsi="Times New Roman"/>
          <w:szCs w:val="22"/>
        </w:rPr>
        <w:t xml:space="preserve"> </w:t>
      </w:r>
      <w:sdt>
        <w:sdtPr>
          <w:rPr>
            <w:rFonts w:ascii="Times New Roman" w:eastAsia="Calibri" w:hAnsi="Times New Roman"/>
            <w:szCs w:val="22"/>
          </w:rPr>
          <w:id w:val="-1538648952"/>
          <w:citation/>
        </w:sdtPr>
        <w:sdtEndPr/>
        <w:sdtContent>
          <w:r w:rsidRPr="00497D1B">
            <w:rPr>
              <w:rFonts w:ascii="Times New Roman" w:eastAsia="Calibri" w:hAnsi="Times New Roman"/>
              <w:szCs w:val="22"/>
            </w:rPr>
            <w:fldChar w:fldCharType="begin"/>
          </w:r>
          <w:r w:rsidR="00923738" w:rsidRPr="00497D1B">
            <w:rPr>
              <w:rFonts w:ascii="Times New Roman" w:eastAsia="Calibri" w:hAnsi="Times New Roman"/>
              <w:szCs w:val="22"/>
            </w:rPr>
            <w:instrText xml:space="preserve">CITATION Too18 \t  \l 1033 </w:instrText>
          </w:r>
          <w:r w:rsidRPr="00497D1B">
            <w:rPr>
              <w:rFonts w:ascii="Times New Roman" w:eastAsia="Calibri" w:hAnsi="Times New Roman"/>
              <w:szCs w:val="22"/>
            </w:rPr>
            <w:fldChar w:fldCharType="separate"/>
          </w:r>
          <w:r w:rsidR="00923738" w:rsidRPr="00497D1B">
            <w:rPr>
              <w:rFonts w:ascii="Times New Roman" w:eastAsia="Calibri" w:hAnsi="Times New Roman"/>
              <w:noProof/>
              <w:szCs w:val="22"/>
            </w:rPr>
            <w:t>(Tooley &amp; White, 2018)</w:t>
          </w:r>
          <w:r w:rsidRPr="00497D1B">
            <w:rPr>
              <w:rFonts w:ascii="Times New Roman" w:eastAsia="Calibri" w:hAnsi="Times New Roman"/>
              <w:szCs w:val="22"/>
            </w:rPr>
            <w:fldChar w:fldCharType="end"/>
          </w:r>
        </w:sdtContent>
      </w:sdt>
    </w:p>
    <w:p w14:paraId="5236B605" w14:textId="45B12012" w:rsidR="002767D7" w:rsidRPr="00497D1B" w:rsidRDefault="00BA1769" w:rsidP="00624B1C">
      <w:pPr>
        <w:spacing w:after="160" w:line="259" w:lineRule="auto"/>
        <w:rPr>
          <w:rFonts w:ascii="Times New Roman" w:eastAsia="Calibri" w:hAnsi="Times New Roman"/>
          <w:szCs w:val="22"/>
        </w:rPr>
      </w:pPr>
      <w:r w:rsidRPr="00497D1B">
        <w:rPr>
          <w:rFonts w:ascii="Times New Roman" w:eastAsia="Calibri" w:hAnsi="Times New Roman"/>
          <w:szCs w:val="22"/>
        </w:rPr>
        <w:t>A 2019 report by the Code</w:t>
      </w:r>
      <w:r w:rsidR="00F92EE8" w:rsidRPr="00497D1B">
        <w:rPr>
          <w:rFonts w:ascii="Times New Roman" w:eastAsia="Calibri" w:hAnsi="Times New Roman"/>
          <w:szCs w:val="22"/>
        </w:rPr>
        <w:t>.org</w:t>
      </w:r>
      <w:r w:rsidRPr="00497D1B">
        <w:rPr>
          <w:rFonts w:ascii="Times New Roman" w:eastAsia="Calibri" w:hAnsi="Times New Roman"/>
          <w:szCs w:val="22"/>
        </w:rPr>
        <w:t xml:space="preserve"> Advocacy Coalition offers notes on implementation concerns specific to the creation of microcredentials in the field of computer science education:</w:t>
      </w:r>
    </w:p>
    <w:p w14:paraId="239DBA6E" w14:textId="7C7DDDEC" w:rsidR="00BA1769" w:rsidRPr="00497D1B" w:rsidRDefault="00BA1769" w:rsidP="00870DA1">
      <w:pPr>
        <w:spacing w:after="160" w:line="259" w:lineRule="auto"/>
        <w:ind w:left="720"/>
        <w:rPr>
          <w:rFonts w:ascii="Times New Roman" w:eastAsia="Calibri" w:hAnsi="Times New Roman"/>
          <w:szCs w:val="22"/>
        </w:rPr>
      </w:pPr>
      <w:r w:rsidRPr="00497D1B">
        <w:rPr>
          <w:rFonts w:ascii="Times New Roman" w:eastAsia="Calibri" w:hAnsi="Times New Roman"/>
          <w:szCs w:val="22"/>
        </w:rPr>
        <w:t xml:space="preserve">Issuers and recognizers should consider current micro-credential implementation challenges. First, the research base around the use and effects of microcredentials, including the effect on </w:t>
      </w:r>
      <w:r w:rsidR="00D47B38" w:rsidRPr="00497D1B">
        <w:rPr>
          <w:rFonts w:ascii="Times New Roman" w:eastAsia="Calibri" w:hAnsi="Times New Roman"/>
          <w:szCs w:val="22"/>
        </w:rPr>
        <w:t>student</w:t>
      </w:r>
      <w:r w:rsidRPr="00497D1B">
        <w:rPr>
          <w:rFonts w:ascii="Times New Roman" w:eastAsia="Calibri" w:hAnsi="Times New Roman"/>
          <w:szCs w:val="22"/>
        </w:rPr>
        <w:t xml:space="preserve"> outcomes, is currently s</w:t>
      </w:r>
      <w:r w:rsidR="00D47B38" w:rsidRPr="00497D1B">
        <w:rPr>
          <w:rFonts w:ascii="Times New Roman" w:eastAsia="Calibri" w:hAnsi="Times New Roman"/>
          <w:szCs w:val="22"/>
        </w:rPr>
        <w:t>m</w:t>
      </w:r>
      <w:r w:rsidRPr="00497D1B">
        <w:rPr>
          <w:rFonts w:ascii="Times New Roman" w:eastAsia="Calibri" w:hAnsi="Times New Roman"/>
          <w:szCs w:val="22"/>
        </w:rPr>
        <w:t xml:space="preserve">all but continues to develop. Depending on the </w:t>
      </w:r>
      <w:r w:rsidR="00D47B38" w:rsidRPr="00497D1B">
        <w:rPr>
          <w:rFonts w:ascii="Times New Roman" w:eastAsia="Calibri" w:hAnsi="Times New Roman"/>
          <w:szCs w:val="22"/>
        </w:rPr>
        <w:t>topic</w:t>
      </w:r>
      <w:r w:rsidRPr="00497D1B">
        <w:rPr>
          <w:rFonts w:ascii="Times New Roman" w:eastAsia="Calibri" w:hAnsi="Times New Roman"/>
          <w:szCs w:val="22"/>
        </w:rPr>
        <w:t xml:space="preserve"> of a microcredential, a lack of research makes it challenging to </w:t>
      </w:r>
      <w:r w:rsidR="00D47B38" w:rsidRPr="00497D1B">
        <w:rPr>
          <w:rFonts w:ascii="Times New Roman" w:eastAsia="Calibri" w:hAnsi="Times New Roman"/>
          <w:szCs w:val="22"/>
        </w:rPr>
        <w:t>delineate</w:t>
      </w:r>
      <w:r w:rsidRPr="00497D1B">
        <w:rPr>
          <w:rFonts w:ascii="Times New Roman" w:eastAsia="Calibri" w:hAnsi="Times New Roman"/>
          <w:szCs w:val="22"/>
        </w:rPr>
        <w:t xml:space="preserve"> the core </w:t>
      </w:r>
      <w:r w:rsidR="00D47B38" w:rsidRPr="00497D1B">
        <w:rPr>
          <w:rFonts w:ascii="Times New Roman" w:eastAsia="Calibri" w:hAnsi="Times New Roman"/>
          <w:szCs w:val="22"/>
        </w:rPr>
        <w:t>competencies</w:t>
      </w:r>
      <w:r w:rsidRPr="00497D1B">
        <w:rPr>
          <w:rFonts w:ascii="Times New Roman" w:eastAsia="Calibri" w:hAnsi="Times New Roman"/>
          <w:szCs w:val="22"/>
        </w:rPr>
        <w:t xml:space="preserve"> in a discipline and develop valid and reliable measures of competency. </w:t>
      </w:r>
      <w:r w:rsidR="00D47B38" w:rsidRPr="00497D1B">
        <w:rPr>
          <w:rFonts w:ascii="Times New Roman" w:eastAsia="Calibri" w:hAnsi="Times New Roman"/>
          <w:szCs w:val="22"/>
        </w:rPr>
        <w:t>Second</w:t>
      </w:r>
      <w:r w:rsidRPr="00497D1B">
        <w:rPr>
          <w:rFonts w:ascii="Times New Roman" w:eastAsia="Calibri" w:hAnsi="Times New Roman"/>
          <w:szCs w:val="22"/>
        </w:rPr>
        <w:t>, it is difficult to compare the value of different microcredentials from different issuers, even if they address the same topic, because microcredentials can be awarded based on a wide range of artifacts. Recognizers may find it challenging to evaluate the quality of issuers’ microcredentials. Lastly, evaluating microcredential submissions can be time-</w:t>
      </w:r>
      <w:r w:rsidR="00D47B38" w:rsidRPr="00497D1B">
        <w:rPr>
          <w:rFonts w:ascii="Times New Roman" w:eastAsia="Calibri" w:hAnsi="Times New Roman"/>
          <w:szCs w:val="22"/>
        </w:rPr>
        <w:t>consuming</w:t>
      </w:r>
      <w:r w:rsidRPr="00497D1B">
        <w:rPr>
          <w:rFonts w:ascii="Times New Roman" w:eastAsia="Calibri" w:hAnsi="Times New Roman"/>
          <w:szCs w:val="22"/>
        </w:rPr>
        <w:t xml:space="preserve">. The amount of time can </w:t>
      </w:r>
      <w:r w:rsidR="00D47B38" w:rsidRPr="00497D1B">
        <w:rPr>
          <w:rFonts w:ascii="Times New Roman" w:eastAsia="Calibri" w:hAnsi="Times New Roman"/>
          <w:szCs w:val="22"/>
        </w:rPr>
        <w:t>v</w:t>
      </w:r>
      <w:r w:rsidRPr="00497D1B">
        <w:rPr>
          <w:rFonts w:ascii="Times New Roman" w:eastAsia="Calibri" w:hAnsi="Times New Roman"/>
          <w:szCs w:val="22"/>
        </w:rPr>
        <w:t>ary based on the number of submissions</w:t>
      </w:r>
      <w:r w:rsidR="00D47B38" w:rsidRPr="00497D1B">
        <w:rPr>
          <w:rFonts w:ascii="Times New Roman" w:eastAsia="Calibri" w:hAnsi="Times New Roman"/>
          <w:szCs w:val="22"/>
        </w:rPr>
        <w:t>,</w:t>
      </w:r>
      <w:r w:rsidRPr="00497D1B">
        <w:rPr>
          <w:rFonts w:ascii="Times New Roman" w:eastAsia="Calibri" w:hAnsi="Times New Roman"/>
          <w:szCs w:val="22"/>
        </w:rPr>
        <w:t xml:space="preserve"> which puts challenges on managing the number and availability of staff to review them.</w:t>
      </w:r>
    </w:p>
    <w:p w14:paraId="7965C407" w14:textId="5ECACD7C" w:rsidR="00D47B38" w:rsidRPr="00497D1B" w:rsidRDefault="00DD0C59" w:rsidP="00624B1C">
      <w:pPr>
        <w:spacing w:after="160" w:line="259" w:lineRule="auto"/>
        <w:jc w:val="right"/>
        <w:rPr>
          <w:rFonts w:ascii="Times New Roman" w:eastAsia="Calibri" w:hAnsi="Times New Roman"/>
          <w:szCs w:val="22"/>
        </w:rPr>
      </w:pPr>
      <w:sdt>
        <w:sdtPr>
          <w:rPr>
            <w:rFonts w:ascii="Times New Roman" w:eastAsia="Calibri" w:hAnsi="Times New Roman"/>
            <w:szCs w:val="22"/>
          </w:rPr>
          <w:id w:val="-1860501903"/>
          <w:citation/>
        </w:sdtPr>
        <w:sdtEndPr/>
        <w:sdtContent>
          <w:r w:rsidR="00D47B38" w:rsidRPr="00497D1B">
            <w:rPr>
              <w:rFonts w:ascii="Times New Roman" w:eastAsia="Calibri" w:hAnsi="Times New Roman"/>
              <w:szCs w:val="22"/>
            </w:rPr>
            <w:fldChar w:fldCharType="begin"/>
          </w:r>
          <w:r w:rsidR="00D47B38" w:rsidRPr="00497D1B">
            <w:rPr>
              <w:rFonts w:ascii="Times New Roman" w:eastAsia="Calibri" w:hAnsi="Times New Roman"/>
              <w:szCs w:val="22"/>
            </w:rPr>
            <w:instrText xml:space="preserve"> CITATION Cod19 \l 1033 </w:instrText>
          </w:r>
          <w:r w:rsidR="00D47B38" w:rsidRPr="00497D1B">
            <w:rPr>
              <w:rFonts w:ascii="Times New Roman" w:eastAsia="Calibri" w:hAnsi="Times New Roman"/>
              <w:szCs w:val="22"/>
            </w:rPr>
            <w:fldChar w:fldCharType="separate"/>
          </w:r>
          <w:r w:rsidR="00D47B38" w:rsidRPr="00497D1B">
            <w:rPr>
              <w:rFonts w:ascii="Times New Roman" w:eastAsia="Calibri" w:hAnsi="Times New Roman"/>
              <w:noProof/>
              <w:szCs w:val="22"/>
            </w:rPr>
            <w:t>(Code.org Advocacy Coalition, 2019)</w:t>
          </w:r>
          <w:r w:rsidR="00D47B38" w:rsidRPr="00497D1B">
            <w:rPr>
              <w:rFonts w:ascii="Times New Roman" w:eastAsia="Calibri" w:hAnsi="Times New Roman"/>
              <w:szCs w:val="22"/>
            </w:rPr>
            <w:fldChar w:fldCharType="end"/>
          </w:r>
        </w:sdtContent>
      </w:sdt>
    </w:p>
    <w:p w14:paraId="5B3A2D08" w14:textId="77777777" w:rsidR="00780062" w:rsidRPr="00497D1B" w:rsidRDefault="00780062" w:rsidP="00780062">
      <w:pPr>
        <w:keepNext/>
        <w:keepLines/>
        <w:spacing w:before="480" w:after="240" w:line="276" w:lineRule="auto"/>
        <w:outlineLvl w:val="0"/>
        <w:rPr>
          <w:rFonts w:ascii="Times New Roman" w:eastAsia="Times New Roman" w:hAnsi="Times New Roman"/>
          <w:b/>
          <w:bCs/>
          <w:sz w:val="28"/>
          <w:szCs w:val="28"/>
          <w:lang w:eastAsia="ja-JP"/>
        </w:rPr>
      </w:pPr>
      <w:r w:rsidRPr="00497D1B">
        <w:rPr>
          <w:rFonts w:ascii="Times New Roman" w:eastAsia="Times New Roman" w:hAnsi="Times New Roman"/>
          <w:b/>
          <w:bCs/>
          <w:sz w:val="28"/>
          <w:szCs w:val="28"/>
          <w:lang w:eastAsia="ja-JP"/>
        </w:rPr>
        <w:t>Virginia’s Workgroup on Microcredentials for Teachers</w:t>
      </w:r>
    </w:p>
    <w:p w14:paraId="61DE68AA" w14:textId="5618E4C8" w:rsidR="00780062" w:rsidRPr="00497D1B" w:rsidRDefault="00D3369B" w:rsidP="00780062">
      <w:pPr>
        <w:spacing w:after="160" w:line="259" w:lineRule="auto"/>
        <w:rPr>
          <w:rFonts w:ascii="Times New Roman" w:eastAsia="Calibri" w:hAnsi="Times New Roman"/>
          <w:szCs w:val="22"/>
        </w:rPr>
      </w:pPr>
      <w:r w:rsidRPr="00497D1B">
        <w:rPr>
          <w:rFonts w:ascii="Times New Roman" w:eastAsia="Calibri" w:hAnsi="Times New Roman"/>
          <w:szCs w:val="22"/>
        </w:rPr>
        <w:t>A workgroup on microcredentials</w:t>
      </w:r>
      <w:r w:rsidR="00780062" w:rsidRPr="00497D1B">
        <w:rPr>
          <w:rFonts w:ascii="Times New Roman" w:eastAsia="Calibri" w:hAnsi="Times New Roman"/>
          <w:szCs w:val="22"/>
        </w:rPr>
        <w:t xml:space="preserve"> convened on behalf of the Advisory Board on Teacher Educ</w:t>
      </w:r>
      <w:r w:rsidRPr="00497D1B">
        <w:rPr>
          <w:rFonts w:ascii="Times New Roman" w:eastAsia="Calibri" w:hAnsi="Times New Roman"/>
          <w:szCs w:val="22"/>
        </w:rPr>
        <w:t>ation and Licensure (ABTEL)</w:t>
      </w:r>
      <w:r w:rsidR="00780062" w:rsidRPr="00497D1B">
        <w:rPr>
          <w:rFonts w:ascii="Times New Roman" w:eastAsia="Calibri" w:hAnsi="Times New Roman"/>
          <w:szCs w:val="22"/>
        </w:rPr>
        <w:t xml:space="preserve"> in Henrico County, Virginia, on September 9, 2019. </w:t>
      </w:r>
      <w:r w:rsidR="0086645C">
        <w:rPr>
          <w:rFonts w:ascii="Times New Roman" w:eastAsia="Calibri" w:hAnsi="Times New Roman"/>
          <w:szCs w:val="22"/>
        </w:rPr>
        <w:t xml:space="preserve">  Subsequently, ABTEL met on September 23, 2019, to review the report and make recommendations to the Board of Education.   </w:t>
      </w:r>
      <w:r w:rsidR="00780062" w:rsidRPr="00497D1B">
        <w:rPr>
          <w:rFonts w:ascii="Times New Roman" w:eastAsia="Calibri" w:hAnsi="Times New Roman"/>
          <w:szCs w:val="22"/>
        </w:rPr>
        <w:t>Members</w:t>
      </w:r>
      <w:r w:rsidR="0086645C">
        <w:rPr>
          <w:rFonts w:ascii="Times New Roman" w:eastAsia="Calibri" w:hAnsi="Times New Roman"/>
          <w:szCs w:val="22"/>
        </w:rPr>
        <w:t xml:space="preserve"> of the workgroup</w:t>
      </w:r>
      <w:r w:rsidR="00780062" w:rsidRPr="00497D1B">
        <w:rPr>
          <w:rFonts w:ascii="Times New Roman" w:eastAsia="Calibri" w:hAnsi="Times New Roman"/>
          <w:szCs w:val="22"/>
        </w:rPr>
        <w:t xml:space="preserve"> included teachers, school and central office</w:t>
      </w:r>
      <w:r w:rsidRPr="00497D1B">
        <w:rPr>
          <w:rFonts w:ascii="Times New Roman" w:eastAsia="Calibri" w:hAnsi="Times New Roman"/>
          <w:szCs w:val="22"/>
        </w:rPr>
        <w:t xml:space="preserve"> administrators, Department of Education</w:t>
      </w:r>
      <w:r w:rsidR="00780062" w:rsidRPr="00497D1B">
        <w:rPr>
          <w:rFonts w:ascii="Times New Roman" w:eastAsia="Calibri" w:hAnsi="Times New Roman"/>
          <w:szCs w:val="22"/>
        </w:rPr>
        <w:t xml:space="preserve"> staff, and representatives from professional organizations, higher education, and CodeVA, an organization that provides computer science training to teachers in Virginia.  Presentations included:</w:t>
      </w:r>
    </w:p>
    <w:p w14:paraId="2C623D04" w14:textId="77777777" w:rsidR="00780062" w:rsidRPr="00497D1B" w:rsidRDefault="00780062" w:rsidP="00780062">
      <w:pPr>
        <w:numPr>
          <w:ilvl w:val="0"/>
          <w:numId w:val="27"/>
        </w:numPr>
        <w:spacing w:after="160" w:line="259" w:lineRule="auto"/>
        <w:rPr>
          <w:rFonts w:ascii="Times New Roman" w:eastAsia="Calibri" w:hAnsi="Times New Roman"/>
          <w:szCs w:val="22"/>
        </w:rPr>
      </w:pPr>
      <w:r w:rsidRPr="00497D1B">
        <w:rPr>
          <w:rFonts w:ascii="Times New Roman" w:eastAsia="Calibri" w:hAnsi="Times New Roman"/>
          <w:szCs w:val="22"/>
        </w:rPr>
        <w:t xml:space="preserve">A review of research on microcredentials and their use in K-12 education; </w:t>
      </w:r>
    </w:p>
    <w:p w14:paraId="4FCB9493" w14:textId="77777777" w:rsidR="00780062" w:rsidRPr="00497D1B" w:rsidRDefault="00780062" w:rsidP="00780062">
      <w:pPr>
        <w:numPr>
          <w:ilvl w:val="0"/>
          <w:numId w:val="27"/>
        </w:numPr>
        <w:spacing w:after="160" w:line="259" w:lineRule="auto"/>
        <w:rPr>
          <w:rFonts w:ascii="Times New Roman" w:eastAsia="Calibri" w:hAnsi="Times New Roman"/>
          <w:szCs w:val="22"/>
        </w:rPr>
      </w:pPr>
      <w:r w:rsidRPr="00497D1B">
        <w:rPr>
          <w:rFonts w:ascii="Times New Roman" w:eastAsia="Calibri" w:hAnsi="Times New Roman"/>
          <w:szCs w:val="22"/>
        </w:rPr>
        <w:t xml:space="preserve">An overview of Radford University’s Appalachian Support for Specialized Education Training (ASSET) program, which delivers self-paced and competency-based online professional development sessions for K-12 educators that may result in microcredentials; and </w:t>
      </w:r>
    </w:p>
    <w:p w14:paraId="500FA83D" w14:textId="77777777" w:rsidR="00780062" w:rsidRPr="00497D1B" w:rsidRDefault="00780062" w:rsidP="00780062">
      <w:pPr>
        <w:numPr>
          <w:ilvl w:val="0"/>
          <w:numId w:val="27"/>
        </w:numPr>
        <w:spacing w:after="160" w:line="259" w:lineRule="auto"/>
        <w:rPr>
          <w:rFonts w:ascii="Times New Roman" w:eastAsia="Calibri" w:hAnsi="Times New Roman"/>
          <w:szCs w:val="22"/>
        </w:rPr>
      </w:pPr>
      <w:r w:rsidRPr="00497D1B">
        <w:rPr>
          <w:rFonts w:ascii="Times New Roman" w:eastAsia="Calibri" w:hAnsi="Times New Roman"/>
          <w:szCs w:val="22"/>
        </w:rPr>
        <w:t>Information about a partnership currently under development between Old Dominion University and CodeVA to offer microcredentials to K-12 teachers.</w:t>
      </w:r>
    </w:p>
    <w:p w14:paraId="03B60807" w14:textId="77777777" w:rsidR="00780062" w:rsidRPr="00497D1B" w:rsidRDefault="00780062" w:rsidP="00780062">
      <w:pPr>
        <w:spacing w:after="160" w:line="259" w:lineRule="auto"/>
        <w:rPr>
          <w:rFonts w:ascii="Times New Roman" w:eastAsia="Calibri" w:hAnsi="Times New Roman"/>
          <w:szCs w:val="22"/>
        </w:rPr>
      </w:pPr>
      <w:r w:rsidRPr="00497D1B">
        <w:rPr>
          <w:rFonts w:ascii="Times New Roman" w:eastAsia="Calibri" w:hAnsi="Times New Roman"/>
          <w:szCs w:val="22"/>
        </w:rPr>
        <w:t>Following the informational presentations, members of the workgroup engaged in a robust discussion about the benefits of microcredentials in providing professional development for K-12 educators and the potential for use in teacher licensure and renewal.  Given the emerging nature of microcredentials for teachers in K-12 education, concerns also were expressed about the large number of microcredential issuers, the broad number of topics covered, and the difficulty in evaluating the content covered, the quality of the evidence teachers must submit, and the rigor of rubrics and evaluators in scoring that evidence.</w:t>
      </w:r>
    </w:p>
    <w:p w14:paraId="795E9C2D" w14:textId="47706199" w:rsidR="00780062" w:rsidRPr="00497D1B" w:rsidRDefault="00780062" w:rsidP="00780062">
      <w:pPr>
        <w:spacing w:after="160" w:line="259" w:lineRule="auto"/>
        <w:rPr>
          <w:rFonts w:ascii="Times New Roman" w:eastAsia="Calibri" w:hAnsi="Times New Roman"/>
          <w:szCs w:val="22"/>
        </w:rPr>
      </w:pPr>
      <w:r w:rsidRPr="00497D1B">
        <w:rPr>
          <w:rFonts w:ascii="Times New Roman" w:eastAsia="Calibri" w:hAnsi="Times New Roman"/>
          <w:szCs w:val="22"/>
        </w:rPr>
        <w:t xml:space="preserve">A major consideration is how the concept of microcredentials, in their current unregulated state, would comport with Virginia’s present system of teacher licensure. </w:t>
      </w:r>
      <w:r w:rsidR="00497D1B">
        <w:rPr>
          <w:rFonts w:ascii="Times New Roman" w:eastAsia="Calibri" w:hAnsi="Times New Roman"/>
          <w:szCs w:val="22"/>
        </w:rPr>
        <w:t xml:space="preserve"> </w:t>
      </w:r>
      <w:r w:rsidR="00E456E1">
        <w:rPr>
          <w:rFonts w:ascii="Times New Roman" w:eastAsia="Calibri" w:hAnsi="Times New Roman"/>
          <w:szCs w:val="22"/>
        </w:rPr>
        <w:t xml:space="preserve">Some have expressed concerns with </w:t>
      </w:r>
      <w:r w:rsidRPr="00497D1B">
        <w:rPr>
          <w:rFonts w:ascii="Times New Roman" w:eastAsia="Calibri" w:hAnsi="Times New Roman"/>
          <w:szCs w:val="22"/>
        </w:rPr>
        <w:t xml:space="preserve">multiple issuers designing and offering hundreds of microcredentials, with no standard criteria for content, research-base, rigor, or scoring.  The challenge at hand is how to balance Virginia’s specific teacher license content requirements that are currently demonstrated by completing courses within an approved teacher preparation program or by passing an approved Praxis content exam with the array of options in the world of microcredentials.    </w:t>
      </w:r>
    </w:p>
    <w:p w14:paraId="3D9A6DEC" w14:textId="77777777" w:rsidR="00780062" w:rsidRPr="00497D1B" w:rsidRDefault="00780062" w:rsidP="00780062">
      <w:pPr>
        <w:spacing w:after="160" w:line="259" w:lineRule="auto"/>
        <w:rPr>
          <w:rFonts w:ascii="Times New Roman" w:eastAsia="Calibri" w:hAnsi="Times New Roman"/>
          <w:b/>
          <w:bCs/>
          <w:i/>
          <w:iCs/>
          <w:szCs w:val="22"/>
        </w:rPr>
      </w:pPr>
      <w:r w:rsidRPr="00497D1B">
        <w:rPr>
          <w:rFonts w:ascii="Times New Roman" w:eastAsia="Calibri" w:hAnsi="Times New Roman"/>
          <w:b/>
          <w:bCs/>
          <w:i/>
          <w:iCs/>
          <w:szCs w:val="22"/>
        </w:rPr>
        <w:t>Benefits of Microcredentials for Teachers</w:t>
      </w:r>
    </w:p>
    <w:p w14:paraId="6877CF13" w14:textId="77777777" w:rsidR="00780062" w:rsidRPr="00497D1B" w:rsidRDefault="00780062" w:rsidP="00780062">
      <w:pPr>
        <w:spacing w:after="160" w:line="259" w:lineRule="auto"/>
        <w:rPr>
          <w:rFonts w:ascii="Times New Roman" w:eastAsia="Calibri" w:hAnsi="Times New Roman"/>
          <w:szCs w:val="22"/>
        </w:rPr>
      </w:pPr>
      <w:r w:rsidRPr="00497D1B">
        <w:rPr>
          <w:rFonts w:ascii="Times New Roman" w:eastAsia="Calibri" w:hAnsi="Times New Roman"/>
          <w:szCs w:val="22"/>
        </w:rPr>
        <w:t>Members of the workgroup on microcredentials concurred with many of the benefits of microcredentials for teachers that were outlined in the review of research. The benefits discussed include the following:</w:t>
      </w:r>
    </w:p>
    <w:p w14:paraId="574FEBA9" w14:textId="77777777" w:rsidR="00780062" w:rsidRPr="00497D1B" w:rsidRDefault="00780062" w:rsidP="00780062">
      <w:pPr>
        <w:numPr>
          <w:ilvl w:val="0"/>
          <w:numId w:val="28"/>
        </w:numPr>
        <w:spacing w:after="160" w:line="259" w:lineRule="auto"/>
        <w:rPr>
          <w:rFonts w:ascii="Times New Roman" w:eastAsia="Calibri" w:hAnsi="Times New Roman"/>
          <w:szCs w:val="22"/>
        </w:rPr>
      </w:pPr>
      <w:r w:rsidRPr="00497D1B">
        <w:rPr>
          <w:rFonts w:ascii="Times New Roman" w:eastAsia="Calibri" w:hAnsi="Times New Roman"/>
          <w:szCs w:val="22"/>
        </w:rPr>
        <w:t>Microcredentials offer an opportunity to personalize professional development for teachers by targeting specific areas of interest or need.</w:t>
      </w:r>
    </w:p>
    <w:p w14:paraId="3010917B" w14:textId="77777777" w:rsidR="00780062" w:rsidRPr="00497D1B" w:rsidRDefault="00780062" w:rsidP="00780062">
      <w:pPr>
        <w:numPr>
          <w:ilvl w:val="0"/>
          <w:numId w:val="28"/>
        </w:numPr>
        <w:spacing w:after="160" w:line="259" w:lineRule="auto"/>
        <w:rPr>
          <w:rFonts w:ascii="Times New Roman" w:eastAsia="Calibri" w:hAnsi="Times New Roman"/>
          <w:szCs w:val="22"/>
        </w:rPr>
      </w:pPr>
      <w:r w:rsidRPr="00497D1B">
        <w:rPr>
          <w:rFonts w:ascii="Times New Roman" w:eastAsia="Calibri" w:hAnsi="Times New Roman"/>
          <w:szCs w:val="22"/>
        </w:rPr>
        <w:t>Microcredentials would allow teachers to demonstrate expertise in areas that extend beyond their area of licensure or deeper into their area of teaching.  Demonstration of such knowledge and skills may help identify new courses that could be offered to students based on a teacher’s area of interest or expertise.</w:t>
      </w:r>
    </w:p>
    <w:p w14:paraId="06A9E26B" w14:textId="77777777" w:rsidR="00780062" w:rsidRPr="00497D1B" w:rsidRDefault="00780062" w:rsidP="00780062">
      <w:pPr>
        <w:numPr>
          <w:ilvl w:val="0"/>
          <w:numId w:val="28"/>
        </w:numPr>
        <w:spacing w:after="160" w:line="259" w:lineRule="auto"/>
        <w:rPr>
          <w:rFonts w:ascii="Times New Roman" w:eastAsia="Calibri" w:hAnsi="Times New Roman"/>
          <w:szCs w:val="22"/>
        </w:rPr>
      </w:pPr>
      <w:r w:rsidRPr="00497D1B">
        <w:rPr>
          <w:rFonts w:ascii="Times New Roman" w:eastAsia="Calibri" w:hAnsi="Times New Roman"/>
          <w:szCs w:val="22"/>
        </w:rPr>
        <w:t>Microcredentials can help strengthen specific areas of teachers’ content knowledge or provide new information in evolving areas.  Examples include:</w:t>
      </w:r>
    </w:p>
    <w:p w14:paraId="3E5FE854" w14:textId="77777777" w:rsidR="00780062" w:rsidRPr="00497D1B" w:rsidRDefault="00780062" w:rsidP="00780062">
      <w:pPr>
        <w:numPr>
          <w:ilvl w:val="1"/>
          <w:numId w:val="28"/>
        </w:numPr>
        <w:spacing w:after="160" w:line="259" w:lineRule="auto"/>
        <w:rPr>
          <w:rFonts w:ascii="Times New Roman" w:eastAsia="Calibri" w:hAnsi="Times New Roman"/>
          <w:szCs w:val="22"/>
        </w:rPr>
      </w:pPr>
      <w:r w:rsidRPr="00497D1B">
        <w:rPr>
          <w:rFonts w:ascii="Times New Roman" w:eastAsia="Calibri" w:hAnsi="Times New Roman"/>
          <w:szCs w:val="22"/>
        </w:rPr>
        <w:t>Virginia’s 2017 Computer Science Standards of Learning require instruction in computer science and computational thinking, with some concepts introduced in the elementary grades. Teachers who hold PreK-3, PreK-6 and Middle Education 6-8 teaching licenses may not have a background in these principles. Microcredentials may be one way to support them in developing and/or improving their knowledge of computer science principles.</w:t>
      </w:r>
    </w:p>
    <w:p w14:paraId="0060C6F8" w14:textId="77777777" w:rsidR="00780062" w:rsidRPr="00497D1B" w:rsidRDefault="00780062" w:rsidP="00780062">
      <w:pPr>
        <w:numPr>
          <w:ilvl w:val="1"/>
          <w:numId w:val="28"/>
        </w:numPr>
        <w:spacing w:after="160" w:line="259" w:lineRule="auto"/>
        <w:rPr>
          <w:rFonts w:ascii="Times New Roman" w:eastAsia="Calibri" w:hAnsi="Times New Roman"/>
          <w:szCs w:val="22"/>
        </w:rPr>
      </w:pPr>
      <w:r w:rsidRPr="00497D1B">
        <w:rPr>
          <w:rFonts w:ascii="Times New Roman" w:eastAsia="Calibri" w:hAnsi="Times New Roman"/>
          <w:szCs w:val="22"/>
        </w:rPr>
        <w:t>At the high school level, where there is a shortage of computer science teachers, individuals licensed to teach mathematics often have met the coursework requirements for an add-on endorsement in computer science, but they may need support in some areas to feel comfortable providing instruction in this area. Microcredentials may be an effective way to refresh topics that would enable them to teach a computer science course.</w:t>
      </w:r>
    </w:p>
    <w:p w14:paraId="1BBDD384" w14:textId="77777777" w:rsidR="00780062" w:rsidRPr="00497D1B" w:rsidRDefault="00780062" w:rsidP="00780062">
      <w:pPr>
        <w:numPr>
          <w:ilvl w:val="0"/>
          <w:numId w:val="28"/>
        </w:numPr>
        <w:spacing w:after="160" w:line="259" w:lineRule="auto"/>
        <w:rPr>
          <w:rFonts w:ascii="Times New Roman" w:eastAsia="Calibri" w:hAnsi="Times New Roman"/>
          <w:szCs w:val="22"/>
        </w:rPr>
      </w:pPr>
      <w:r w:rsidRPr="00497D1B">
        <w:rPr>
          <w:rFonts w:ascii="Times New Roman" w:eastAsia="Calibri" w:hAnsi="Times New Roman"/>
          <w:szCs w:val="22"/>
        </w:rPr>
        <w:t>Microcredentials could help career switchers who have sufficient content knowledge in their area of licensure improve their skills in pedagogy and classroom management.</w:t>
      </w:r>
    </w:p>
    <w:p w14:paraId="5C682401" w14:textId="77777777" w:rsidR="00780062" w:rsidRPr="00497D1B" w:rsidRDefault="00780062" w:rsidP="00780062">
      <w:pPr>
        <w:numPr>
          <w:ilvl w:val="0"/>
          <w:numId w:val="28"/>
        </w:numPr>
        <w:spacing w:after="160" w:line="259" w:lineRule="auto"/>
        <w:rPr>
          <w:rFonts w:ascii="Times New Roman" w:eastAsia="Calibri" w:hAnsi="Times New Roman"/>
          <w:szCs w:val="22"/>
        </w:rPr>
      </w:pPr>
      <w:r w:rsidRPr="00497D1B">
        <w:rPr>
          <w:rFonts w:ascii="Times New Roman" w:eastAsia="Calibri" w:hAnsi="Times New Roman"/>
          <w:szCs w:val="22"/>
        </w:rPr>
        <w:t xml:space="preserve">Microcredentials could help teachers develop leadership skills, preparing them for opportunities to assume additional educational leadership responsibilities where they would not have to leave the classroom. </w:t>
      </w:r>
    </w:p>
    <w:p w14:paraId="223A134E" w14:textId="77777777" w:rsidR="00780062" w:rsidRPr="00497D1B" w:rsidRDefault="00780062" w:rsidP="00780062">
      <w:pPr>
        <w:numPr>
          <w:ilvl w:val="0"/>
          <w:numId w:val="28"/>
        </w:numPr>
        <w:spacing w:after="160" w:line="259" w:lineRule="auto"/>
        <w:rPr>
          <w:rFonts w:ascii="Times New Roman" w:eastAsia="Calibri" w:hAnsi="Times New Roman"/>
          <w:szCs w:val="22"/>
        </w:rPr>
      </w:pPr>
      <w:r w:rsidRPr="00497D1B">
        <w:rPr>
          <w:rFonts w:ascii="Times New Roman" w:eastAsia="Calibri" w:hAnsi="Times New Roman"/>
          <w:szCs w:val="22"/>
        </w:rPr>
        <w:t xml:space="preserve">Microcredentials could help teachers bridge areas of endorsement where they need to fill in, refresh, or update knowledge gaps. </w:t>
      </w:r>
    </w:p>
    <w:p w14:paraId="2903621E" w14:textId="77777777" w:rsidR="00780062" w:rsidRPr="00497D1B" w:rsidRDefault="00780062" w:rsidP="00780062">
      <w:pPr>
        <w:spacing w:after="160" w:line="259" w:lineRule="auto"/>
        <w:rPr>
          <w:rFonts w:ascii="Times New Roman" w:eastAsia="Calibri" w:hAnsi="Times New Roman"/>
          <w:i/>
          <w:iCs/>
          <w:szCs w:val="22"/>
        </w:rPr>
      </w:pPr>
      <w:r w:rsidRPr="00497D1B">
        <w:rPr>
          <w:rFonts w:ascii="Times New Roman" w:eastAsia="Calibri" w:hAnsi="Times New Roman"/>
          <w:b/>
          <w:bCs/>
          <w:i/>
          <w:iCs/>
          <w:szCs w:val="22"/>
        </w:rPr>
        <w:t xml:space="preserve">Challenges of Implementing Microcredentials for Teacher Licensure </w:t>
      </w:r>
    </w:p>
    <w:p w14:paraId="01D7D705" w14:textId="77777777" w:rsidR="00780062" w:rsidRPr="00497D1B" w:rsidRDefault="00780062" w:rsidP="00780062">
      <w:pPr>
        <w:spacing w:after="160" w:line="259" w:lineRule="auto"/>
        <w:rPr>
          <w:rFonts w:ascii="Times New Roman" w:eastAsia="Calibri" w:hAnsi="Times New Roman"/>
          <w:szCs w:val="22"/>
        </w:rPr>
      </w:pPr>
      <w:r w:rsidRPr="00497D1B">
        <w:rPr>
          <w:rFonts w:ascii="Times New Roman" w:eastAsia="Calibri" w:hAnsi="Times New Roman"/>
          <w:szCs w:val="22"/>
        </w:rPr>
        <w:t>While there were acknowledged opportunities for the use of microcredentials as professional development for teachers, members of the workgroup on microcredentials identified several challenges to implementing microcredentials for use in teacher licensure and renewal. They revolve largely around two issues:</w:t>
      </w:r>
    </w:p>
    <w:p w14:paraId="50607E2F" w14:textId="77777777" w:rsidR="00780062" w:rsidRPr="00497D1B" w:rsidRDefault="00780062" w:rsidP="00780062">
      <w:pPr>
        <w:numPr>
          <w:ilvl w:val="0"/>
          <w:numId w:val="29"/>
        </w:numPr>
        <w:spacing w:after="160" w:line="259" w:lineRule="auto"/>
        <w:rPr>
          <w:rFonts w:ascii="Times New Roman" w:eastAsia="Calibri" w:hAnsi="Times New Roman"/>
          <w:szCs w:val="22"/>
        </w:rPr>
      </w:pPr>
      <w:r w:rsidRPr="00497D1B">
        <w:rPr>
          <w:rFonts w:ascii="Times New Roman" w:eastAsia="Calibri" w:hAnsi="Times New Roman"/>
          <w:szCs w:val="22"/>
        </w:rPr>
        <w:t xml:space="preserve">There are numerous microcredentials available to educators, but there is no standard to evaluate the quality of the content and rigor of microcredentials for teachers. Numerous entities have developed microcredentials, often addressing the same topics but with varying requirements. </w:t>
      </w:r>
    </w:p>
    <w:p w14:paraId="20D5A0BA" w14:textId="77777777" w:rsidR="00780062" w:rsidRPr="00497D1B" w:rsidRDefault="00780062" w:rsidP="00780062">
      <w:pPr>
        <w:numPr>
          <w:ilvl w:val="0"/>
          <w:numId w:val="29"/>
        </w:numPr>
        <w:spacing w:after="160" w:line="259" w:lineRule="auto"/>
        <w:rPr>
          <w:rFonts w:ascii="Times New Roman" w:eastAsia="Calibri" w:hAnsi="Times New Roman"/>
          <w:szCs w:val="22"/>
        </w:rPr>
      </w:pPr>
      <w:r w:rsidRPr="00497D1B">
        <w:rPr>
          <w:rFonts w:ascii="Times New Roman" w:eastAsia="Calibri" w:hAnsi="Times New Roman"/>
          <w:szCs w:val="22"/>
        </w:rPr>
        <w:t>To date, no colleges, universities, or organizations have been identified that have developed microcredentials that cover all the breadth of content required for teaching endorsements in Virginia.</w:t>
      </w:r>
    </w:p>
    <w:p w14:paraId="3E83CD45" w14:textId="77777777" w:rsidR="00780062" w:rsidRPr="00497D1B" w:rsidRDefault="00780062" w:rsidP="00780062">
      <w:pPr>
        <w:spacing w:after="160" w:line="259" w:lineRule="auto"/>
        <w:rPr>
          <w:rFonts w:ascii="Times New Roman" w:eastAsia="Calibri" w:hAnsi="Times New Roman"/>
          <w:b/>
          <w:bCs/>
          <w:i/>
          <w:iCs/>
          <w:szCs w:val="22"/>
        </w:rPr>
      </w:pPr>
      <w:r w:rsidRPr="00497D1B">
        <w:rPr>
          <w:rFonts w:ascii="Times New Roman" w:eastAsia="Calibri" w:hAnsi="Times New Roman"/>
          <w:b/>
          <w:bCs/>
          <w:i/>
          <w:iCs/>
          <w:szCs w:val="22"/>
        </w:rPr>
        <w:t>Thoughts on Microcredential Implementation</w:t>
      </w:r>
    </w:p>
    <w:p w14:paraId="6166B7C4" w14:textId="77777777" w:rsidR="00780062" w:rsidRPr="00497D1B" w:rsidRDefault="00780062" w:rsidP="00780062">
      <w:pPr>
        <w:spacing w:after="160" w:line="259" w:lineRule="auto"/>
        <w:rPr>
          <w:rFonts w:ascii="Times New Roman" w:eastAsia="Calibri" w:hAnsi="Times New Roman"/>
          <w:szCs w:val="22"/>
        </w:rPr>
      </w:pPr>
      <w:r w:rsidRPr="00497D1B">
        <w:rPr>
          <w:rFonts w:ascii="Times New Roman" w:eastAsia="Calibri" w:hAnsi="Times New Roman"/>
          <w:szCs w:val="22"/>
        </w:rPr>
        <w:t>Members of the workgroup had additional thoughts on the use of microcredentials by educators:</w:t>
      </w:r>
    </w:p>
    <w:p w14:paraId="3CA4C307" w14:textId="77777777" w:rsidR="00780062" w:rsidRPr="00497D1B" w:rsidRDefault="00780062" w:rsidP="00780062">
      <w:pPr>
        <w:numPr>
          <w:ilvl w:val="0"/>
          <w:numId w:val="30"/>
        </w:numPr>
        <w:spacing w:after="160" w:line="259" w:lineRule="auto"/>
        <w:rPr>
          <w:rFonts w:ascii="Times New Roman" w:eastAsia="Calibri" w:hAnsi="Times New Roman"/>
          <w:szCs w:val="22"/>
        </w:rPr>
      </w:pPr>
      <w:r w:rsidRPr="00497D1B">
        <w:rPr>
          <w:rFonts w:ascii="Times New Roman" w:eastAsia="Calibri" w:hAnsi="Times New Roman"/>
          <w:szCs w:val="22"/>
        </w:rPr>
        <w:t>Microcredentials provide an interesting and emerging opportunity for teacher preparation and professional development, however, they do not easily reconcile with the current teacher licensing process in most states, including Virginia.  However, microcredentials can be used to earn professional development points toward teacher license renewal in Virginia, which should be made clear to teachers and school division officials.  Additional work needs to be done in reviewing microcredential opportunities for teacher licensure in Virginia, especially within the broader scope of competency-based options in general and how they may apply to teacher licensure.</w:t>
      </w:r>
    </w:p>
    <w:p w14:paraId="17DAC1CE" w14:textId="77777777" w:rsidR="00780062" w:rsidRPr="00497D1B" w:rsidRDefault="00780062" w:rsidP="00780062">
      <w:pPr>
        <w:numPr>
          <w:ilvl w:val="0"/>
          <w:numId w:val="30"/>
        </w:numPr>
        <w:spacing w:after="160" w:line="259" w:lineRule="auto"/>
        <w:rPr>
          <w:rFonts w:ascii="Times New Roman" w:eastAsia="Calibri" w:hAnsi="Times New Roman"/>
          <w:szCs w:val="22"/>
        </w:rPr>
      </w:pPr>
      <w:r w:rsidRPr="00497D1B">
        <w:rPr>
          <w:rFonts w:ascii="Times New Roman" w:eastAsia="Calibri" w:hAnsi="Times New Roman"/>
          <w:szCs w:val="22"/>
        </w:rPr>
        <w:t xml:space="preserve">In order for microcredentials to be successful, teachers and administrators must see the value in pursuing them and not just view them as another add-on requirement for teachers. Teachers must perceive that the work required to earn microcredentials can be completed with reasonable time and effort and sufficient incentives are provided to do so.   </w:t>
      </w:r>
    </w:p>
    <w:p w14:paraId="3E49C2A5" w14:textId="77777777" w:rsidR="00780062" w:rsidRPr="00497D1B" w:rsidRDefault="00780062" w:rsidP="00780062">
      <w:pPr>
        <w:numPr>
          <w:ilvl w:val="0"/>
          <w:numId w:val="30"/>
        </w:numPr>
        <w:spacing w:after="160" w:line="259" w:lineRule="auto"/>
        <w:rPr>
          <w:rFonts w:ascii="Times New Roman" w:eastAsia="Calibri" w:hAnsi="Times New Roman"/>
          <w:b/>
          <w:bCs/>
          <w:szCs w:val="22"/>
        </w:rPr>
      </w:pPr>
      <w:r w:rsidRPr="00497D1B">
        <w:rPr>
          <w:rFonts w:ascii="Times New Roman" w:eastAsia="Calibri" w:hAnsi="Times New Roman"/>
          <w:szCs w:val="22"/>
        </w:rPr>
        <w:t>Microcredentials can provide a way for teachers to enhance their résumés and for schools to promote the qualifications of their staff. Additionally, they offer an opportunity for paraprofessionals and other school personnel to participate in valuable professional development opportunities that are not always available to all staff members.</w:t>
      </w:r>
    </w:p>
    <w:p w14:paraId="2EBD005F" w14:textId="519916A7" w:rsidR="00780062" w:rsidRPr="00497D1B" w:rsidRDefault="00780062" w:rsidP="00780062">
      <w:pPr>
        <w:spacing w:after="160" w:line="259" w:lineRule="auto"/>
        <w:rPr>
          <w:rFonts w:ascii="Times New Roman" w:eastAsia="Calibri" w:hAnsi="Times New Roman"/>
          <w:b/>
          <w:bCs/>
          <w:i/>
          <w:iCs/>
          <w:szCs w:val="22"/>
        </w:rPr>
      </w:pPr>
      <w:r w:rsidRPr="00497D1B">
        <w:rPr>
          <w:rFonts w:ascii="Times New Roman" w:eastAsia="Calibri" w:hAnsi="Times New Roman"/>
          <w:b/>
          <w:bCs/>
          <w:i/>
          <w:iCs/>
          <w:szCs w:val="22"/>
        </w:rPr>
        <w:t>Recommendations</w:t>
      </w:r>
    </w:p>
    <w:p w14:paraId="23C3FA7B" w14:textId="1C115E8C" w:rsidR="00780062" w:rsidRDefault="00780062" w:rsidP="00780062">
      <w:pPr>
        <w:spacing w:after="160" w:line="259" w:lineRule="auto"/>
        <w:rPr>
          <w:rFonts w:ascii="Times New Roman" w:eastAsia="Calibri" w:hAnsi="Times New Roman"/>
          <w:szCs w:val="22"/>
        </w:rPr>
      </w:pPr>
      <w:r w:rsidRPr="00497D1B">
        <w:rPr>
          <w:rFonts w:ascii="Times New Roman" w:eastAsia="Calibri" w:hAnsi="Times New Roman"/>
          <w:szCs w:val="22"/>
        </w:rPr>
        <w:t xml:space="preserve">The discussion of the workgroup on microcredentials produced recommendations related to the development and use of microcredentials. The areas of recommendation address both existing policies and future considerations. </w:t>
      </w:r>
    </w:p>
    <w:p w14:paraId="524E2965" w14:textId="20A24AE0" w:rsidR="00E562B1" w:rsidRPr="00497D1B" w:rsidRDefault="00E562B1" w:rsidP="00780062">
      <w:pPr>
        <w:spacing w:after="160" w:line="259" w:lineRule="auto"/>
        <w:rPr>
          <w:rFonts w:ascii="Times New Roman" w:eastAsia="Calibri" w:hAnsi="Times New Roman"/>
          <w:szCs w:val="22"/>
        </w:rPr>
      </w:pPr>
      <w:r>
        <w:rPr>
          <w:rFonts w:ascii="Times New Roman" w:eastAsia="Calibri" w:hAnsi="Times New Roman"/>
          <w:szCs w:val="22"/>
        </w:rPr>
        <w:t xml:space="preserve">The Advisory Board on Teacher Education and Licensure met on September 23, 2019, to review the workgroup’s recommendations.  The Advisory Board </w:t>
      </w:r>
      <w:r w:rsidR="0086645C">
        <w:rPr>
          <w:rFonts w:ascii="Times New Roman" w:eastAsia="Calibri" w:hAnsi="Times New Roman"/>
          <w:szCs w:val="22"/>
        </w:rPr>
        <w:t xml:space="preserve">unanimously </w:t>
      </w:r>
      <w:r>
        <w:rPr>
          <w:rFonts w:ascii="Times New Roman" w:eastAsia="Calibri" w:hAnsi="Times New Roman"/>
          <w:szCs w:val="22"/>
        </w:rPr>
        <w:t>approved the workgroups recommendations, with some minor technical edits</w:t>
      </w:r>
      <w:r w:rsidR="0086645C">
        <w:rPr>
          <w:rFonts w:ascii="Times New Roman" w:eastAsia="Calibri" w:hAnsi="Times New Roman"/>
          <w:szCs w:val="22"/>
        </w:rPr>
        <w:t>.  The following recommendations are submitted to</w:t>
      </w:r>
      <w:r w:rsidR="00402809">
        <w:rPr>
          <w:rFonts w:ascii="Times New Roman" w:eastAsia="Calibri" w:hAnsi="Times New Roman"/>
          <w:szCs w:val="22"/>
        </w:rPr>
        <w:t xml:space="preserve"> the Board of Education for </w:t>
      </w:r>
      <w:r w:rsidR="0086645C">
        <w:rPr>
          <w:rFonts w:ascii="Times New Roman" w:eastAsia="Calibri" w:hAnsi="Times New Roman"/>
          <w:szCs w:val="22"/>
        </w:rPr>
        <w:t>consideration:</w:t>
      </w:r>
    </w:p>
    <w:p w14:paraId="306CFC7A" w14:textId="1CB41EC4" w:rsidR="00780062" w:rsidRPr="00497D1B" w:rsidRDefault="00780062" w:rsidP="00780062">
      <w:pPr>
        <w:numPr>
          <w:ilvl w:val="0"/>
          <w:numId w:val="31"/>
        </w:numPr>
        <w:spacing w:after="160" w:line="259" w:lineRule="auto"/>
        <w:rPr>
          <w:rFonts w:ascii="Times New Roman" w:eastAsia="Calibri" w:hAnsi="Times New Roman"/>
          <w:b/>
          <w:bCs/>
          <w:szCs w:val="22"/>
        </w:rPr>
      </w:pPr>
      <w:r w:rsidRPr="00497D1B">
        <w:rPr>
          <w:rFonts w:ascii="Times New Roman" w:eastAsia="Calibri" w:hAnsi="Times New Roman"/>
          <w:b/>
          <w:bCs/>
          <w:szCs w:val="22"/>
        </w:rPr>
        <w:t xml:space="preserve">Clarify Virginia license renewal language about </w:t>
      </w:r>
      <w:r w:rsidR="00E5033A" w:rsidRPr="00497D1B">
        <w:rPr>
          <w:rFonts w:ascii="Times New Roman" w:eastAsia="Calibri" w:hAnsi="Times New Roman"/>
          <w:b/>
          <w:bCs/>
          <w:szCs w:val="22"/>
        </w:rPr>
        <w:t xml:space="preserve">the </w:t>
      </w:r>
      <w:r w:rsidRPr="00497D1B">
        <w:rPr>
          <w:rFonts w:ascii="Times New Roman" w:eastAsia="Calibri" w:hAnsi="Times New Roman"/>
          <w:b/>
          <w:bCs/>
          <w:szCs w:val="22"/>
        </w:rPr>
        <w:t>use of microcredentials for professional development points.</w:t>
      </w:r>
    </w:p>
    <w:p w14:paraId="13C16FEF" w14:textId="0DEF6535" w:rsidR="00780062" w:rsidRPr="00497D1B" w:rsidRDefault="00780062" w:rsidP="00193F5F">
      <w:pPr>
        <w:spacing w:after="160" w:line="259" w:lineRule="auto"/>
        <w:ind w:left="360"/>
        <w:rPr>
          <w:rFonts w:ascii="Times New Roman" w:eastAsia="Calibri" w:hAnsi="Times New Roman"/>
          <w:szCs w:val="22"/>
        </w:rPr>
      </w:pPr>
      <w:r w:rsidRPr="00497D1B">
        <w:rPr>
          <w:rFonts w:ascii="Times New Roman" w:eastAsia="Calibri" w:hAnsi="Times New Roman"/>
          <w:szCs w:val="22"/>
        </w:rPr>
        <w:t xml:space="preserve">There are provisions in the </w:t>
      </w:r>
      <w:r w:rsidRPr="00497D1B">
        <w:rPr>
          <w:rFonts w:ascii="Times New Roman" w:eastAsia="Calibri" w:hAnsi="Times New Roman"/>
          <w:i/>
          <w:szCs w:val="22"/>
        </w:rPr>
        <w:t>Virginia Licensure Renewal Manual</w:t>
      </w:r>
      <w:r w:rsidRPr="00497D1B">
        <w:rPr>
          <w:rFonts w:ascii="Times New Roman" w:eastAsia="Calibri" w:hAnsi="Times New Roman"/>
          <w:szCs w:val="22"/>
        </w:rPr>
        <w:t xml:space="preserve"> </w:t>
      </w:r>
      <w:sdt>
        <w:sdtPr>
          <w:rPr>
            <w:rFonts w:ascii="Times New Roman" w:eastAsia="Calibri" w:hAnsi="Times New Roman"/>
            <w:szCs w:val="22"/>
          </w:rPr>
          <w:id w:val="-1811009181"/>
          <w:citation/>
        </w:sdtPr>
        <w:sdtEndPr/>
        <w:sdtContent>
          <w:r w:rsidRPr="00497D1B">
            <w:rPr>
              <w:rFonts w:ascii="Times New Roman" w:eastAsia="Calibri" w:hAnsi="Times New Roman"/>
              <w:szCs w:val="22"/>
            </w:rPr>
            <w:fldChar w:fldCharType="begin"/>
          </w:r>
          <w:r w:rsidRPr="00497D1B">
            <w:rPr>
              <w:rFonts w:ascii="Times New Roman" w:eastAsia="Calibri" w:hAnsi="Times New Roman"/>
              <w:szCs w:val="22"/>
            </w:rPr>
            <w:instrText xml:space="preserve"> CITATION Vir19 \l 1033 </w:instrText>
          </w:r>
          <w:r w:rsidRPr="00497D1B">
            <w:rPr>
              <w:rFonts w:ascii="Times New Roman" w:eastAsia="Calibri" w:hAnsi="Times New Roman"/>
              <w:szCs w:val="22"/>
            </w:rPr>
            <w:fldChar w:fldCharType="separate"/>
          </w:r>
          <w:r w:rsidRPr="00497D1B">
            <w:rPr>
              <w:rFonts w:ascii="Times New Roman" w:eastAsia="Calibri" w:hAnsi="Times New Roman"/>
              <w:szCs w:val="22"/>
            </w:rPr>
            <w:t>(Virginia Department of Education, 2019)</w:t>
          </w:r>
          <w:r w:rsidRPr="00497D1B">
            <w:rPr>
              <w:rFonts w:ascii="Times New Roman" w:eastAsia="Calibri" w:hAnsi="Times New Roman"/>
              <w:szCs w:val="22"/>
            </w:rPr>
            <w:fldChar w:fldCharType="end"/>
          </w:r>
        </w:sdtContent>
      </w:sdt>
      <w:r w:rsidRPr="00497D1B">
        <w:rPr>
          <w:rFonts w:ascii="Times New Roman" w:eastAsia="Calibri" w:hAnsi="Times New Roman"/>
          <w:szCs w:val="22"/>
        </w:rPr>
        <w:t xml:space="preserve"> whereby a teacher can use microcredentials to earn professional development points toward license renewal. Option 8, Professional Development Activities, encourages local employing education agencies “to design staff development activities . . . to enhance professional performance and advance the goals of </w:t>
      </w:r>
      <w:r w:rsidR="00710B10">
        <w:rPr>
          <w:rFonts w:ascii="Times New Roman" w:eastAsia="Calibri" w:hAnsi="Times New Roman"/>
          <w:szCs w:val="22"/>
        </w:rPr>
        <w:t xml:space="preserve">the employing local agency. </w:t>
      </w:r>
      <w:proofErr w:type="spellStart"/>
      <w:r w:rsidR="00710B10">
        <w:rPr>
          <w:rFonts w:ascii="Times New Roman" w:eastAsia="Calibri" w:hAnsi="Times New Roman"/>
          <w:szCs w:val="22"/>
        </w:rPr>
        <w:t>Non</w:t>
      </w:r>
      <w:r w:rsidRPr="00497D1B">
        <w:rPr>
          <w:rFonts w:ascii="Times New Roman" w:eastAsia="Calibri" w:hAnsi="Times New Roman"/>
          <w:szCs w:val="22"/>
        </w:rPr>
        <w:t>college</w:t>
      </w:r>
      <w:proofErr w:type="spellEnd"/>
      <w:r w:rsidRPr="00497D1B">
        <w:rPr>
          <w:rFonts w:ascii="Times New Roman" w:eastAsia="Calibri" w:hAnsi="Times New Roman"/>
          <w:szCs w:val="22"/>
        </w:rPr>
        <w:t xml:space="preserve"> credit activities previously sponsored by educational agencies are now included in several of the options, especially Option 8.” </w:t>
      </w:r>
      <w:sdt>
        <w:sdtPr>
          <w:rPr>
            <w:rFonts w:ascii="Times New Roman" w:eastAsia="Calibri" w:hAnsi="Times New Roman"/>
            <w:szCs w:val="22"/>
          </w:rPr>
          <w:id w:val="257796344"/>
          <w:citation/>
        </w:sdtPr>
        <w:sdtEndPr/>
        <w:sdtContent>
          <w:r w:rsidRPr="00497D1B">
            <w:rPr>
              <w:rFonts w:ascii="Times New Roman" w:eastAsia="Calibri" w:hAnsi="Times New Roman"/>
              <w:szCs w:val="22"/>
            </w:rPr>
            <w:fldChar w:fldCharType="begin"/>
          </w:r>
          <w:r w:rsidRPr="00497D1B">
            <w:rPr>
              <w:rFonts w:ascii="Times New Roman" w:eastAsia="Calibri" w:hAnsi="Times New Roman"/>
              <w:szCs w:val="22"/>
            </w:rPr>
            <w:instrText xml:space="preserve"> CITATION Vir19 \l 1033 </w:instrText>
          </w:r>
          <w:r w:rsidRPr="00497D1B">
            <w:rPr>
              <w:rFonts w:ascii="Times New Roman" w:eastAsia="Calibri" w:hAnsi="Times New Roman"/>
              <w:szCs w:val="22"/>
            </w:rPr>
            <w:fldChar w:fldCharType="separate"/>
          </w:r>
          <w:r w:rsidRPr="00497D1B">
            <w:rPr>
              <w:rFonts w:ascii="Times New Roman" w:eastAsia="Calibri" w:hAnsi="Times New Roman"/>
              <w:szCs w:val="22"/>
            </w:rPr>
            <w:t>(Virginia Department of Education, 2019)</w:t>
          </w:r>
          <w:r w:rsidRPr="00497D1B">
            <w:rPr>
              <w:rFonts w:ascii="Times New Roman" w:eastAsia="Calibri" w:hAnsi="Times New Roman"/>
              <w:szCs w:val="22"/>
            </w:rPr>
            <w:fldChar w:fldCharType="end"/>
          </w:r>
        </w:sdtContent>
      </w:sdt>
    </w:p>
    <w:p w14:paraId="50E18521" w14:textId="77777777" w:rsidR="00780062" w:rsidRPr="00497D1B" w:rsidRDefault="00780062" w:rsidP="00193F5F">
      <w:pPr>
        <w:spacing w:after="160" w:line="259" w:lineRule="auto"/>
        <w:ind w:left="360"/>
        <w:rPr>
          <w:rFonts w:ascii="Times New Roman" w:eastAsia="Calibri" w:hAnsi="Times New Roman"/>
          <w:szCs w:val="22"/>
        </w:rPr>
      </w:pPr>
      <w:r w:rsidRPr="00497D1B">
        <w:rPr>
          <w:rFonts w:ascii="Times New Roman" w:eastAsia="Calibri" w:hAnsi="Times New Roman"/>
          <w:szCs w:val="22"/>
        </w:rPr>
        <w:t>Effective July 1, 2018, renewable teaching licenses are issued for 10 years. Prior to that date, they were issued for five years. Individuals who currently hold a five-year license must earn 180 professional development points for license renewal, with one clock/contact hour counting as one point. Professional development activities must meet the following criteria to be used for license renewal:</w:t>
      </w:r>
    </w:p>
    <w:p w14:paraId="76BD1DB9" w14:textId="2E0E6FFF" w:rsidR="00780062" w:rsidRPr="00497D1B" w:rsidRDefault="00780062" w:rsidP="00780062">
      <w:pPr>
        <w:numPr>
          <w:ilvl w:val="0"/>
          <w:numId w:val="14"/>
        </w:numPr>
        <w:tabs>
          <w:tab w:val="num" w:pos="720"/>
        </w:tabs>
        <w:spacing w:after="160" w:line="259" w:lineRule="auto"/>
        <w:rPr>
          <w:rFonts w:ascii="Times New Roman" w:eastAsia="Calibri" w:hAnsi="Times New Roman"/>
          <w:szCs w:val="22"/>
        </w:rPr>
      </w:pPr>
      <w:r w:rsidRPr="00497D1B">
        <w:rPr>
          <w:rFonts w:ascii="Times New Roman" w:eastAsia="Calibri" w:hAnsi="Times New Roman"/>
          <w:szCs w:val="22"/>
        </w:rPr>
        <w:t xml:space="preserve">Must be a </w:t>
      </w:r>
      <w:r w:rsidR="00CA3EEC">
        <w:rPr>
          <w:rFonts w:ascii="Times New Roman" w:eastAsia="Calibri" w:hAnsi="Times New Roman"/>
          <w:b/>
          <w:bCs/>
          <w:szCs w:val="22"/>
          <w:u w:val="single"/>
        </w:rPr>
        <w:t xml:space="preserve">minimum </w:t>
      </w:r>
      <w:r w:rsidRPr="00497D1B">
        <w:rPr>
          <w:rFonts w:ascii="Times New Roman" w:eastAsia="Calibri" w:hAnsi="Times New Roman"/>
          <w:b/>
          <w:bCs/>
          <w:szCs w:val="22"/>
          <w:u w:val="single"/>
        </w:rPr>
        <w:t>of five hours per activity</w:t>
      </w:r>
      <w:r w:rsidRPr="00497D1B">
        <w:rPr>
          <w:rFonts w:ascii="Times New Roman" w:eastAsia="Calibri" w:hAnsi="Times New Roman"/>
          <w:szCs w:val="22"/>
        </w:rPr>
        <w:t>. The five hours do not have to be consecutive</w:t>
      </w:r>
    </w:p>
    <w:p w14:paraId="502A4123" w14:textId="77777777" w:rsidR="00780062" w:rsidRPr="00497D1B" w:rsidRDefault="00780062" w:rsidP="00780062">
      <w:pPr>
        <w:numPr>
          <w:ilvl w:val="0"/>
          <w:numId w:val="14"/>
        </w:numPr>
        <w:tabs>
          <w:tab w:val="num" w:pos="720"/>
        </w:tabs>
        <w:spacing w:after="160" w:line="259" w:lineRule="auto"/>
        <w:rPr>
          <w:rFonts w:ascii="Times New Roman" w:eastAsia="Calibri" w:hAnsi="Times New Roman"/>
          <w:szCs w:val="22"/>
        </w:rPr>
      </w:pPr>
      <w:r w:rsidRPr="00497D1B">
        <w:rPr>
          <w:rFonts w:ascii="Times New Roman" w:eastAsia="Calibri" w:hAnsi="Times New Roman"/>
          <w:szCs w:val="22"/>
        </w:rPr>
        <w:t>Must have prior approval from the chief executive officer or designee if the license holder is employed in a Virginia educational agency. Prior approval for employing educational agency professional development activity is a commitment that professional development points will be awarded for the activity. If job-related leave is being requested, the license holder must follow the guidelines in the personnel handbook of the employing agency.</w:t>
      </w:r>
    </w:p>
    <w:p w14:paraId="2884AD3E" w14:textId="77777777" w:rsidR="00D11E6C" w:rsidRDefault="00D11E6C">
      <w:pPr>
        <w:spacing w:after="160" w:line="259" w:lineRule="auto"/>
        <w:rPr>
          <w:rFonts w:ascii="Times New Roman" w:eastAsia="Calibri" w:hAnsi="Times New Roman"/>
          <w:b/>
          <w:bCs/>
          <w:szCs w:val="22"/>
        </w:rPr>
      </w:pPr>
      <w:r>
        <w:rPr>
          <w:rFonts w:ascii="Times New Roman" w:eastAsia="Calibri" w:hAnsi="Times New Roman"/>
          <w:b/>
          <w:bCs/>
          <w:szCs w:val="22"/>
        </w:rPr>
        <w:br w:type="page"/>
      </w:r>
    </w:p>
    <w:p w14:paraId="40B9EDEA" w14:textId="367102C9" w:rsidR="00780062" w:rsidRPr="00497D1B" w:rsidRDefault="00780062" w:rsidP="00780062">
      <w:pPr>
        <w:spacing w:after="160" w:line="259" w:lineRule="auto"/>
        <w:ind w:left="720"/>
        <w:rPr>
          <w:rFonts w:ascii="Times New Roman" w:eastAsia="Calibri" w:hAnsi="Times New Roman"/>
          <w:b/>
          <w:bCs/>
          <w:szCs w:val="22"/>
        </w:rPr>
      </w:pPr>
      <w:r w:rsidRPr="00497D1B">
        <w:rPr>
          <w:rFonts w:ascii="Times New Roman" w:eastAsia="Calibri" w:hAnsi="Times New Roman"/>
          <w:b/>
          <w:bCs/>
          <w:szCs w:val="22"/>
        </w:rPr>
        <w:t>Suggested Action:</w:t>
      </w:r>
    </w:p>
    <w:p w14:paraId="37E90FFD" w14:textId="77777777" w:rsidR="00780062" w:rsidRPr="00497D1B" w:rsidRDefault="00780062" w:rsidP="00780062">
      <w:pPr>
        <w:spacing w:after="160" w:line="259" w:lineRule="auto"/>
        <w:ind w:left="720"/>
        <w:rPr>
          <w:rFonts w:ascii="Times New Roman" w:eastAsia="Calibri" w:hAnsi="Times New Roman"/>
          <w:szCs w:val="22"/>
        </w:rPr>
      </w:pPr>
      <w:r w:rsidRPr="00497D1B">
        <w:rPr>
          <w:rFonts w:ascii="Times New Roman" w:eastAsia="Calibri" w:hAnsi="Times New Roman"/>
          <w:szCs w:val="22"/>
        </w:rPr>
        <w:t xml:space="preserve">Add language based on the Code of Virginia </w:t>
      </w:r>
      <w:bookmarkStart w:id="16" w:name="_Hlk14271491"/>
      <w:r w:rsidRPr="00497D1B">
        <w:rPr>
          <w:rFonts w:ascii="Times New Roman" w:eastAsia="Calibri" w:hAnsi="Times New Roman"/>
          <w:szCs w:val="22"/>
        </w:rPr>
        <w:t>(</w:t>
      </w:r>
      <w:r w:rsidRPr="00497D1B">
        <w:rPr>
          <w:rFonts w:ascii="Times New Roman" w:eastAsia="Calibri" w:hAnsi="Times New Roman"/>
          <w:i/>
          <w:iCs/>
          <w:szCs w:val="22"/>
        </w:rPr>
        <w:t xml:space="preserve">§ </w:t>
      </w:r>
      <w:hyperlink r:id="rId64" w:history="1">
        <w:r w:rsidRPr="00497D1B">
          <w:rPr>
            <w:rStyle w:val="Hyperlink"/>
            <w:rFonts w:ascii="Times New Roman" w:eastAsia="Calibri" w:hAnsi="Times New Roman"/>
            <w:b/>
            <w:bCs/>
            <w:i/>
            <w:iCs/>
            <w:szCs w:val="22"/>
          </w:rPr>
          <w:t>22.1-299.7</w:t>
        </w:r>
      </w:hyperlink>
      <w:r w:rsidRPr="00497D1B">
        <w:rPr>
          <w:rFonts w:ascii="Times New Roman" w:eastAsia="Calibri" w:hAnsi="Times New Roman"/>
          <w:i/>
          <w:iCs/>
          <w:szCs w:val="22"/>
        </w:rPr>
        <w:t xml:space="preserve">. </w:t>
      </w:r>
      <w:bookmarkEnd w:id="16"/>
      <w:r w:rsidRPr="00497D1B">
        <w:rPr>
          <w:rFonts w:ascii="Times New Roman" w:eastAsia="Calibri" w:hAnsi="Times New Roman"/>
          <w:i/>
          <w:iCs/>
          <w:szCs w:val="22"/>
        </w:rPr>
        <w:t>Microcredential program; certain STEM subjects.)</w:t>
      </w:r>
      <w:r w:rsidRPr="00497D1B">
        <w:rPr>
          <w:rFonts w:ascii="Times New Roman" w:eastAsia="Calibri" w:hAnsi="Times New Roman"/>
          <w:szCs w:val="22"/>
        </w:rPr>
        <w:t xml:space="preserve"> to the </w:t>
      </w:r>
      <w:r w:rsidRPr="00497D1B">
        <w:rPr>
          <w:rFonts w:ascii="Times New Roman" w:eastAsia="Calibri" w:hAnsi="Times New Roman"/>
          <w:i/>
          <w:szCs w:val="22"/>
        </w:rPr>
        <w:t>Virginia Licensure Renewal Manual</w:t>
      </w:r>
      <w:r w:rsidRPr="00497D1B">
        <w:rPr>
          <w:rFonts w:ascii="Times New Roman" w:eastAsia="Calibri" w:hAnsi="Times New Roman"/>
          <w:szCs w:val="22"/>
        </w:rPr>
        <w:t xml:space="preserve"> to make it clear that microcredentials can be used to earn professional development points for license renewal.</w:t>
      </w:r>
    </w:p>
    <w:p w14:paraId="03172632" w14:textId="77777777" w:rsidR="00780062" w:rsidRPr="00497D1B" w:rsidRDefault="00780062" w:rsidP="00780062">
      <w:pPr>
        <w:numPr>
          <w:ilvl w:val="0"/>
          <w:numId w:val="31"/>
        </w:numPr>
        <w:spacing w:after="160" w:line="259" w:lineRule="auto"/>
        <w:rPr>
          <w:rFonts w:ascii="Times New Roman" w:eastAsia="Calibri" w:hAnsi="Times New Roman"/>
          <w:b/>
          <w:bCs/>
          <w:szCs w:val="22"/>
        </w:rPr>
      </w:pPr>
      <w:r w:rsidRPr="00497D1B">
        <w:rPr>
          <w:rFonts w:ascii="Times New Roman" w:eastAsia="Calibri" w:hAnsi="Times New Roman"/>
          <w:b/>
          <w:bCs/>
          <w:szCs w:val="22"/>
        </w:rPr>
        <w:t>Consider microcredentials as a component of an alternate route to licensure or a teacher preparation program submitted to the Virginia Board of Education for approval.</w:t>
      </w:r>
    </w:p>
    <w:p w14:paraId="4CF0DFCA" w14:textId="77777777" w:rsidR="00780062" w:rsidRPr="00497D1B" w:rsidRDefault="00780062" w:rsidP="00193F5F">
      <w:pPr>
        <w:spacing w:after="160" w:line="259" w:lineRule="auto"/>
        <w:ind w:left="360"/>
        <w:rPr>
          <w:rFonts w:ascii="Times New Roman" w:eastAsia="Calibri" w:hAnsi="Times New Roman"/>
          <w:szCs w:val="22"/>
        </w:rPr>
      </w:pPr>
      <w:r w:rsidRPr="00497D1B">
        <w:rPr>
          <w:rFonts w:ascii="Times New Roman" w:eastAsia="Calibri" w:hAnsi="Times New Roman"/>
          <w:szCs w:val="22"/>
        </w:rPr>
        <w:t xml:space="preserve">The Virginia Board of Education must approve all teacher preparation programs.  Additionally, the 2019 Virginia General Assembly approved House Bill 2486 that required the Board of Education to develop guidelines that establish a process to permit a school board or any organization sponsored by a school board to petition the Board for approval of an alternate route to licensure that may be used to meet the requirements for a provisional or renewable license or any endorsement.    </w:t>
      </w:r>
    </w:p>
    <w:p w14:paraId="7FE7CD31" w14:textId="77777777" w:rsidR="00780062" w:rsidRPr="00497D1B" w:rsidRDefault="00780062" w:rsidP="00780062">
      <w:pPr>
        <w:spacing w:after="160" w:line="259" w:lineRule="auto"/>
        <w:ind w:left="720"/>
        <w:rPr>
          <w:rFonts w:ascii="Times New Roman" w:eastAsia="Calibri" w:hAnsi="Times New Roman"/>
          <w:b/>
          <w:bCs/>
          <w:szCs w:val="22"/>
        </w:rPr>
      </w:pPr>
      <w:r w:rsidRPr="00497D1B">
        <w:rPr>
          <w:rFonts w:ascii="Times New Roman" w:eastAsia="Calibri" w:hAnsi="Times New Roman"/>
          <w:b/>
          <w:bCs/>
          <w:szCs w:val="22"/>
        </w:rPr>
        <w:t>Suggested Action:</w:t>
      </w:r>
    </w:p>
    <w:p w14:paraId="7AB7DEDD" w14:textId="77777777" w:rsidR="00780062" w:rsidRPr="00497D1B" w:rsidRDefault="00780062" w:rsidP="00780062">
      <w:pPr>
        <w:spacing w:after="160" w:line="259" w:lineRule="auto"/>
        <w:ind w:left="720"/>
        <w:rPr>
          <w:rFonts w:ascii="Times New Roman" w:eastAsia="Calibri" w:hAnsi="Times New Roman"/>
          <w:szCs w:val="22"/>
        </w:rPr>
      </w:pPr>
      <w:r w:rsidRPr="00497D1B">
        <w:rPr>
          <w:rFonts w:ascii="Times New Roman" w:eastAsia="Calibri" w:hAnsi="Times New Roman"/>
          <w:szCs w:val="22"/>
        </w:rPr>
        <w:t xml:space="preserve">Consider including microcredentials in programs seeking approval if they address the content and expertise required in the approved program competencies set forth in the Board of Education’s regulations. </w:t>
      </w:r>
    </w:p>
    <w:p w14:paraId="1B88D3B3" w14:textId="32078A43" w:rsidR="00D94598" w:rsidRPr="00497D1B" w:rsidRDefault="00E562B1" w:rsidP="00780062">
      <w:pPr>
        <w:numPr>
          <w:ilvl w:val="0"/>
          <w:numId w:val="14"/>
        </w:numPr>
        <w:tabs>
          <w:tab w:val="clear" w:pos="1080"/>
          <w:tab w:val="left" w:pos="360"/>
        </w:tabs>
        <w:spacing w:after="160" w:line="259" w:lineRule="auto"/>
        <w:ind w:left="360"/>
        <w:rPr>
          <w:rFonts w:ascii="Times New Roman" w:eastAsia="Calibri" w:hAnsi="Times New Roman"/>
          <w:b/>
          <w:bCs/>
          <w:szCs w:val="22"/>
        </w:rPr>
      </w:pPr>
      <w:r>
        <w:rPr>
          <w:rFonts w:ascii="Times New Roman" w:eastAsia="Calibri" w:hAnsi="Times New Roman"/>
          <w:b/>
          <w:bCs/>
          <w:szCs w:val="22"/>
        </w:rPr>
        <w:t>A</w:t>
      </w:r>
      <w:r w:rsidR="000A25ED" w:rsidRPr="00497D1B">
        <w:rPr>
          <w:rFonts w:ascii="Times New Roman" w:eastAsia="Calibri" w:hAnsi="Times New Roman"/>
          <w:b/>
          <w:bCs/>
          <w:szCs w:val="22"/>
        </w:rPr>
        <w:t>llow microcredentials</w:t>
      </w:r>
      <w:r>
        <w:rPr>
          <w:rFonts w:ascii="Times New Roman" w:eastAsia="Calibri" w:hAnsi="Times New Roman"/>
          <w:b/>
          <w:bCs/>
          <w:szCs w:val="22"/>
        </w:rPr>
        <w:t xml:space="preserve">, regardless of delivery modality </w:t>
      </w:r>
      <w:r w:rsidR="000A25ED" w:rsidRPr="00497D1B">
        <w:rPr>
          <w:rFonts w:ascii="Times New Roman" w:eastAsia="Calibri" w:hAnsi="Times New Roman"/>
          <w:b/>
          <w:bCs/>
          <w:szCs w:val="22"/>
        </w:rPr>
        <w:t>to b</w:t>
      </w:r>
      <w:r>
        <w:rPr>
          <w:rFonts w:ascii="Times New Roman" w:eastAsia="Calibri" w:hAnsi="Times New Roman"/>
          <w:b/>
          <w:bCs/>
          <w:szCs w:val="22"/>
        </w:rPr>
        <w:t>e considered for use by educators</w:t>
      </w:r>
      <w:r w:rsidR="000A25ED" w:rsidRPr="00497D1B">
        <w:rPr>
          <w:rFonts w:ascii="Times New Roman" w:eastAsia="Calibri" w:hAnsi="Times New Roman"/>
          <w:b/>
          <w:bCs/>
          <w:szCs w:val="22"/>
        </w:rPr>
        <w:t>.</w:t>
      </w:r>
    </w:p>
    <w:p w14:paraId="57C80E06" w14:textId="57B94201" w:rsidR="000A25ED" w:rsidRPr="00497D1B" w:rsidRDefault="000A25ED" w:rsidP="00193F5F">
      <w:pPr>
        <w:tabs>
          <w:tab w:val="left" w:pos="360"/>
        </w:tabs>
        <w:spacing w:after="160" w:line="259" w:lineRule="auto"/>
        <w:ind w:left="360"/>
        <w:rPr>
          <w:rFonts w:ascii="Times New Roman" w:eastAsia="Calibri" w:hAnsi="Times New Roman"/>
          <w:szCs w:val="22"/>
        </w:rPr>
      </w:pPr>
      <w:r w:rsidRPr="00497D1B">
        <w:rPr>
          <w:rFonts w:ascii="Times New Roman" w:eastAsia="Calibri" w:hAnsi="Times New Roman"/>
          <w:szCs w:val="22"/>
        </w:rPr>
        <w:t xml:space="preserve">The language approved by the 2019 Virginia General Assembly in Senate Bill 1419 and House Bill 2217 appears to require that microcredentials for teachers may be offered only in person or in a blended format of in-person and online instruction.  </w:t>
      </w:r>
    </w:p>
    <w:p w14:paraId="44418631" w14:textId="53CC182B" w:rsidR="000A25ED" w:rsidRPr="00497D1B" w:rsidRDefault="000A25ED" w:rsidP="000A25ED">
      <w:pPr>
        <w:tabs>
          <w:tab w:val="left" w:pos="360"/>
        </w:tabs>
        <w:spacing w:after="160" w:line="259" w:lineRule="auto"/>
        <w:ind w:left="360"/>
        <w:rPr>
          <w:rFonts w:ascii="Times New Roman" w:eastAsia="Calibri" w:hAnsi="Times New Roman"/>
          <w:iCs/>
          <w:szCs w:val="22"/>
        </w:rPr>
      </w:pPr>
      <w:r w:rsidRPr="00497D1B">
        <w:rPr>
          <w:rFonts w:ascii="Times New Roman" w:eastAsia="Calibri" w:hAnsi="Times New Roman"/>
          <w:i/>
          <w:iCs/>
          <w:szCs w:val="22"/>
        </w:rPr>
        <w:t xml:space="preserve">§ </w:t>
      </w:r>
      <w:hyperlink r:id="rId65" w:history="1">
        <w:r w:rsidRPr="00497D1B">
          <w:rPr>
            <w:rStyle w:val="Hyperlink"/>
            <w:rFonts w:ascii="Times New Roman" w:eastAsia="Calibri" w:hAnsi="Times New Roman"/>
            <w:b/>
            <w:bCs/>
            <w:i/>
            <w:iCs/>
            <w:szCs w:val="22"/>
          </w:rPr>
          <w:t>22.1-299.7</w:t>
        </w:r>
      </w:hyperlink>
      <w:r w:rsidRPr="00497D1B">
        <w:rPr>
          <w:rFonts w:ascii="Times New Roman" w:eastAsia="Calibri" w:hAnsi="Times New Roman"/>
          <w:i/>
          <w:iCs/>
          <w:szCs w:val="22"/>
        </w:rPr>
        <w:t>. Microcredential program; certain STEM subjects.</w:t>
      </w:r>
    </w:p>
    <w:p w14:paraId="73BB7EBB" w14:textId="4C781957" w:rsidR="000A25ED" w:rsidRPr="00497D1B" w:rsidRDefault="000A25ED" w:rsidP="00D11E6C">
      <w:pPr>
        <w:tabs>
          <w:tab w:val="left" w:pos="360"/>
        </w:tabs>
        <w:spacing w:after="160" w:line="259" w:lineRule="auto"/>
        <w:ind w:left="360"/>
        <w:rPr>
          <w:rFonts w:ascii="Times New Roman" w:hAnsi="Times New Roman"/>
          <w:i/>
          <w:iCs/>
        </w:rPr>
      </w:pPr>
      <w:r w:rsidRPr="00497D1B">
        <w:rPr>
          <w:rFonts w:ascii="Times New Roman" w:eastAsia="Calibri" w:hAnsi="Times New Roman"/>
          <w:szCs w:val="22"/>
        </w:rPr>
        <w:t>. . . .</w:t>
      </w:r>
      <w:r w:rsidRPr="00497D1B">
        <w:rPr>
          <w:rFonts w:ascii="Times New Roman" w:hAnsi="Times New Roman"/>
          <w:i/>
          <w:iCs/>
        </w:rPr>
        <w:t>C. Any course offered through any microcredential program established pursuant to subsection A shall be offered in-person or in a blended format of in-person and online instruction.</w:t>
      </w:r>
    </w:p>
    <w:p w14:paraId="13E83177" w14:textId="6E58183F" w:rsidR="000A25ED" w:rsidRPr="00497D1B" w:rsidRDefault="000A25ED" w:rsidP="00193F5F">
      <w:pPr>
        <w:tabs>
          <w:tab w:val="left" w:pos="360"/>
        </w:tabs>
        <w:spacing w:after="160" w:line="259" w:lineRule="auto"/>
        <w:ind w:left="360"/>
        <w:rPr>
          <w:rFonts w:ascii="Times New Roman" w:eastAsia="Calibri" w:hAnsi="Times New Roman"/>
          <w:szCs w:val="22"/>
        </w:rPr>
      </w:pPr>
      <w:r w:rsidRPr="00497D1B">
        <w:rPr>
          <w:rFonts w:ascii="Times New Roman" w:eastAsia="Calibri" w:hAnsi="Times New Roman"/>
          <w:szCs w:val="22"/>
        </w:rPr>
        <w:t xml:space="preserve">However, many microcredential are offered solely online, and the language in the </w:t>
      </w:r>
      <w:r w:rsidRPr="00497D1B">
        <w:rPr>
          <w:rFonts w:ascii="Times New Roman" w:eastAsia="Calibri" w:hAnsi="Times New Roman"/>
          <w:i/>
          <w:szCs w:val="22"/>
        </w:rPr>
        <w:t xml:space="preserve">Code of Virginia </w:t>
      </w:r>
      <w:r w:rsidRPr="00497D1B">
        <w:rPr>
          <w:rFonts w:ascii="Times New Roman" w:eastAsia="Calibri" w:hAnsi="Times New Roman"/>
          <w:szCs w:val="22"/>
        </w:rPr>
        <w:t>should reflect this provision.</w:t>
      </w:r>
    </w:p>
    <w:p w14:paraId="2768468F" w14:textId="6A57E493" w:rsidR="001B612E" w:rsidRPr="00497D1B" w:rsidRDefault="001B612E" w:rsidP="000A25ED">
      <w:pPr>
        <w:tabs>
          <w:tab w:val="left" w:pos="360"/>
        </w:tabs>
        <w:spacing w:after="160" w:line="259" w:lineRule="auto"/>
        <w:ind w:left="720"/>
        <w:rPr>
          <w:rFonts w:ascii="Times New Roman" w:eastAsia="Calibri" w:hAnsi="Times New Roman"/>
          <w:b/>
          <w:bCs/>
          <w:szCs w:val="22"/>
        </w:rPr>
      </w:pPr>
      <w:r w:rsidRPr="00497D1B">
        <w:rPr>
          <w:rFonts w:ascii="Times New Roman" w:eastAsia="Calibri" w:hAnsi="Times New Roman"/>
          <w:b/>
          <w:bCs/>
          <w:szCs w:val="22"/>
        </w:rPr>
        <w:t>Suggested Action:</w:t>
      </w:r>
    </w:p>
    <w:p w14:paraId="26512551" w14:textId="664FF2EC" w:rsidR="000A25ED" w:rsidRPr="00497D1B" w:rsidRDefault="000A25ED" w:rsidP="000A25ED">
      <w:pPr>
        <w:spacing w:after="160" w:line="259" w:lineRule="auto"/>
        <w:ind w:left="720"/>
        <w:rPr>
          <w:rFonts w:ascii="Times New Roman" w:eastAsia="Calibri" w:hAnsi="Times New Roman"/>
          <w:szCs w:val="22"/>
        </w:rPr>
      </w:pPr>
      <w:r w:rsidRPr="00497D1B">
        <w:rPr>
          <w:rFonts w:ascii="Times New Roman" w:eastAsia="Calibri" w:hAnsi="Times New Roman"/>
          <w:szCs w:val="22"/>
        </w:rPr>
        <w:t>Add language to make it clear that microcredentials can include completely online instruction in addition to in-person or in a blended format.</w:t>
      </w:r>
    </w:p>
    <w:p w14:paraId="7AEDAD1B" w14:textId="229C9286" w:rsidR="00780062" w:rsidRPr="00497D1B" w:rsidRDefault="00E562B1" w:rsidP="000A25ED">
      <w:pPr>
        <w:numPr>
          <w:ilvl w:val="0"/>
          <w:numId w:val="14"/>
        </w:numPr>
        <w:tabs>
          <w:tab w:val="clear" w:pos="1080"/>
          <w:tab w:val="left" w:pos="360"/>
        </w:tabs>
        <w:spacing w:after="160" w:line="259" w:lineRule="auto"/>
        <w:ind w:left="360"/>
        <w:rPr>
          <w:rFonts w:ascii="Times New Roman" w:eastAsia="Calibri" w:hAnsi="Times New Roman"/>
          <w:b/>
          <w:bCs/>
          <w:szCs w:val="22"/>
        </w:rPr>
      </w:pPr>
      <w:r>
        <w:rPr>
          <w:rFonts w:ascii="Times New Roman" w:eastAsia="Calibri" w:hAnsi="Times New Roman"/>
          <w:b/>
          <w:bCs/>
          <w:szCs w:val="22"/>
        </w:rPr>
        <w:t>Allow the opportunity to p</w:t>
      </w:r>
      <w:r w:rsidR="00780062" w:rsidRPr="00497D1B">
        <w:rPr>
          <w:rFonts w:ascii="Times New Roman" w:eastAsia="Calibri" w:hAnsi="Times New Roman"/>
          <w:b/>
          <w:bCs/>
          <w:szCs w:val="22"/>
        </w:rPr>
        <w:t xml:space="preserve">ilot the </w:t>
      </w:r>
      <w:r>
        <w:rPr>
          <w:rFonts w:ascii="Times New Roman" w:eastAsia="Calibri" w:hAnsi="Times New Roman"/>
          <w:b/>
          <w:bCs/>
          <w:szCs w:val="22"/>
        </w:rPr>
        <w:t xml:space="preserve">development, use, and evaluation of </w:t>
      </w:r>
      <w:r w:rsidR="00780062" w:rsidRPr="00497D1B">
        <w:rPr>
          <w:rFonts w:ascii="Times New Roman" w:eastAsia="Calibri" w:hAnsi="Times New Roman"/>
          <w:b/>
          <w:bCs/>
          <w:szCs w:val="22"/>
        </w:rPr>
        <w:t>microcredentials for Virginia educators</w:t>
      </w:r>
      <w:r>
        <w:rPr>
          <w:rFonts w:ascii="Times New Roman" w:eastAsia="Calibri" w:hAnsi="Times New Roman"/>
          <w:b/>
          <w:bCs/>
          <w:szCs w:val="22"/>
        </w:rPr>
        <w:t xml:space="preserve"> in accordance with Board of Education guidelines</w:t>
      </w:r>
      <w:r w:rsidR="00780062" w:rsidRPr="00497D1B">
        <w:rPr>
          <w:rFonts w:ascii="Times New Roman" w:eastAsia="Calibri" w:hAnsi="Times New Roman"/>
          <w:b/>
          <w:bCs/>
          <w:szCs w:val="22"/>
        </w:rPr>
        <w:t>.</w:t>
      </w:r>
    </w:p>
    <w:p w14:paraId="0B16E983" w14:textId="77777777" w:rsidR="00780062" w:rsidRPr="00497D1B" w:rsidRDefault="00780062" w:rsidP="00193F5F">
      <w:pPr>
        <w:spacing w:after="160" w:line="259" w:lineRule="auto"/>
        <w:ind w:left="360"/>
        <w:rPr>
          <w:rFonts w:ascii="Times New Roman" w:eastAsia="Calibri" w:hAnsi="Times New Roman"/>
          <w:szCs w:val="22"/>
        </w:rPr>
      </w:pPr>
      <w:r w:rsidRPr="00497D1B">
        <w:rPr>
          <w:rFonts w:ascii="Times New Roman" w:eastAsia="Calibri" w:hAnsi="Times New Roman"/>
          <w:szCs w:val="22"/>
        </w:rPr>
        <w:t xml:space="preserve">Many questions about the use of microcredentials for teachers exist, especially given the emerging nature of their development and use. One or more microcredential pilots, especially conducted by colleges, universities, or organizations in Virginia that have recognized success in teacher preparation and professional development, would help to respond to some of these questions including the interest of teachers in pursuing microcredentials, their effectiveness in providing professional development in areas of need, and their potential role in teacher licensure and renewal. Such work also may provide insight into how higher education views the use of microcredentials as an element of programs, which may assist with the calibration of content and/or skills addressed by microcredentials with the current teacher licensure requirements in Virginia.  </w:t>
      </w:r>
    </w:p>
    <w:p w14:paraId="0908EE15" w14:textId="77777777" w:rsidR="00780062" w:rsidRPr="00497D1B" w:rsidRDefault="00780062" w:rsidP="00780062">
      <w:pPr>
        <w:spacing w:after="160" w:line="259" w:lineRule="auto"/>
        <w:ind w:left="720"/>
        <w:rPr>
          <w:rFonts w:ascii="Times New Roman" w:eastAsia="Calibri" w:hAnsi="Times New Roman"/>
          <w:b/>
          <w:bCs/>
          <w:szCs w:val="22"/>
        </w:rPr>
      </w:pPr>
      <w:r w:rsidRPr="00497D1B">
        <w:rPr>
          <w:rFonts w:ascii="Times New Roman" w:eastAsia="Calibri" w:hAnsi="Times New Roman"/>
          <w:b/>
          <w:bCs/>
          <w:szCs w:val="22"/>
        </w:rPr>
        <w:t>Suggested Action:</w:t>
      </w:r>
    </w:p>
    <w:p w14:paraId="2B397189" w14:textId="5C0F4EC8" w:rsidR="00270584" w:rsidRPr="00497D1B" w:rsidRDefault="00E562B1" w:rsidP="00780062">
      <w:pPr>
        <w:spacing w:after="160" w:line="259" w:lineRule="auto"/>
        <w:ind w:left="720"/>
        <w:rPr>
          <w:rFonts w:ascii="Times New Roman" w:eastAsia="Calibri" w:hAnsi="Times New Roman"/>
          <w:szCs w:val="22"/>
        </w:rPr>
      </w:pPr>
      <w:r>
        <w:rPr>
          <w:rFonts w:ascii="Times New Roman" w:eastAsia="Calibri" w:hAnsi="Times New Roman"/>
          <w:szCs w:val="22"/>
        </w:rPr>
        <w:t>Allow</w:t>
      </w:r>
      <w:r w:rsidR="00780062" w:rsidRPr="00497D1B">
        <w:rPr>
          <w:rFonts w:ascii="Times New Roman" w:eastAsia="Calibri" w:hAnsi="Times New Roman"/>
          <w:szCs w:val="22"/>
        </w:rPr>
        <w:t xml:space="preserve"> a collaboration of stakeholders (Department of Education/State Council of Higher Education for Virginia (SCHEV)/colleges and universities/school divisions/professional organizations) to pilot the development</w:t>
      </w:r>
      <w:r>
        <w:rPr>
          <w:rFonts w:ascii="Times New Roman" w:eastAsia="Calibri" w:hAnsi="Times New Roman"/>
          <w:szCs w:val="22"/>
        </w:rPr>
        <w:t xml:space="preserve">, use, and evaluation </w:t>
      </w:r>
      <w:r w:rsidR="00780062" w:rsidRPr="00497D1B">
        <w:rPr>
          <w:rFonts w:ascii="Times New Roman" w:eastAsia="Calibri" w:hAnsi="Times New Roman"/>
          <w:szCs w:val="22"/>
        </w:rPr>
        <w:t>of microcredent</w:t>
      </w:r>
      <w:r>
        <w:rPr>
          <w:rFonts w:ascii="Times New Roman" w:eastAsia="Calibri" w:hAnsi="Times New Roman"/>
          <w:szCs w:val="22"/>
        </w:rPr>
        <w:t>ials for Virginia educators</w:t>
      </w:r>
      <w:r w:rsidR="00780062" w:rsidRPr="00497D1B">
        <w:rPr>
          <w:rFonts w:ascii="Times New Roman" w:eastAsia="Calibri" w:hAnsi="Times New Roman"/>
          <w:szCs w:val="22"/>
        </w:rPr>
        <w:t xml:space="preserve">. </w:t>
      </w:r>
      <w:r w:rsidR="003E631E" w:rsidRPr="00497D1B">
        <w:rPr>
          <w:rFonts w:ascii="Times New Roman" w:eastAsia="Calibri" w:hAnsi="Times New Roman"/>
          <w:szCs w:val="22"/>
        </w:rPr>
        <w:br w:type="page"/>
      </w:r>
    </w:p>
    <w:sdt>
      <w:sdtPr>
        <w:rPr>
          <w:rFonts w:ascii="Times" w:hAnsi="Times"/>
          <w:b w:val="0"/>
        </w:rPr>
        <w:id w:val="-1615506296"/>
        <w:docPartObj>
          <w:docPartGallery w:val="Bibliographies"/>
          <w:docPartUnique/>
        </w:docPartObj>
      </w:sdtPr>
      <w:sdtEndPr/>
      <w:sdtContent>
        <w:p w14:paraId="6BB9D588" w14:textId="3C6C7233" w:rsidR="00832CD6" w:rsidRPr="00497D1B" w:rsidRDefault="00832CD6" w:rsidP="00362372">
          <w:pPr>
            <w:pStyle w:val="Heading1"/>
            <w:rPr>
              <w:lang w:eastAsia="ja-JP"/>
            </w:rPr>
          </w:pPr>
          <w:r w:rsidRPr="00497D1B">
            <w:rPr>
              <w:lang w:eastAsia="ja-JP"/>
            </w:rPr>
            <w:t>References</w:t>
          </w:r>
        </w:p>
        <w:p w14:paraId="2765DCD4" w14:textId="77777777" w:rsidR="00F20CB3" w:rsidRPr="00497D1B" w:rsidRDefault="00F20CB3" w:rsidP="00624B1C">
          <w:pPr>
            <w:rPr>
              <w:rFonts w:ascii="Times New Roman" w:hAnsi="Times New Roman"/>
              <w:lang w:eastAsia="ja-JP"/>
            </w:rPr>
          </w:pPr>
        </w:p>
        <w:sdt>
          <w:sdtPr>
            <w:rPr>
              <w:rFonts w:ascii="Times New Roman" w:hAnsi="Times New Roman"/>
            </w:rPr>
            <w:id w:val="-573587230"/>
            <w:bibliography/>
          </w:sdtPr>
          <w:sdtEndPr/>
          <w:sdtContent>
            <w:p w14:paraId="215BB446" w14:textId="77777777" w:rsidR="005E6C7C" w:rsidRPr="00497D1B" w:rsidRDefault="00832CD6" w:rsidP="005E6C7C">
              <w:pPr>
                <w:pStyle w:val="Bibliography"/>
                <w:ind w:left="720" w:hanging="720"/>
                <w:rPr>
                  <w:rFonts w:ascii="Times New Roman" w:hAnsi="Times New Roman"/>
                  <w:noProof/>
                  <w:szCs w:val="24"/>
                </w:rPr>
              </w:pPr>
              <w:r w:rsidRPr="00497D1B">
                <w:rPr>
                  <w:rFonts w:ascii="Times New Roman" w:hAnsi="Times New Roman"/>
                </w:rPr>
                <w:fldChar w:fldCharType="begin"/>
              </w:r>
              <w:r w:rsidRPr="00497D1B">
                <w:rPr>
                  <w:rFonts w:ascii="Times New Roman" w:hAnsi="Times New Roman"/>
                </w:rPr>
                <w:instrText xml:space="preserve"> BIBLIOGRAPHY </w:instrText>
              </w:r>
              <w:r w:rsidRPr="00497D1B">
                <w:rPr>
                  <w:rFonts w:ascii="Times New Roman" w:hAnsi="Times New Roman"/>
                </w:rPr>
                <w:fldChar w:fldCharType="separate"/>
              </w:r>
              <w:r w:rsidR="005E6C7C" w:rsidRPr="00497D1B">
                <w:rPr>
                  <w:rFonts w:ascii="Times New Roman" w:hAnsi="Times New Roman"/>
                  <w:noProof/>
                </w:rPr>
                <w:t xml:space="preserve">Acree, L. (2016). </w:t>
              </w:r>
              <w:r w:rsidR="005E6C7C" w:rsidRPr="00497D1B">
                <w:rPr>
                  <w:rFonts w:ascii="Times New Roman" w:hAnsi="Times New Roman"/>
                  <w:i/>
                  <w:iCs/>
                  <w:noProof/>
                </w:rPr>
                <w:t>Seven Lessons Learning from Implementing Microcredentials</w:t>
              </w:r>
              <w:r w:rsidR="005E6C7C" w:rsidRPr="00497D1B">
                <w:rPr>
                  <w:rFonts w:ascii="Times New Roman" w:hAnsi="Times New Roman"/>
                  <w:noProof/>
                </w:rPr>
                <w:t>. Retrieved July 12, 2019, from North Carolina State University College of Education: https://www.fi.ncsu.edu/wp-content/uploads/2016/02/microcredentials.pdf</w:t>
              </w:r>
            </w:p>
            <w:p w14:paraId="561F9F8B"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Arizona Department of Education. (2017, August 9). </w:t>
              </w:r>
              <w:r w:rsidRPr="00497D1B">
                <w:rPr>
                  <w:rFonts w:ascii="Times New Roman" w:hAnsi="Times New Roman"/>
                  <w:i/>
                  <w:iCs/>
                  <w:noProof/>
                </w:rPr>
                <w:t>Requirements for Gifted Education,PreK-12 Endorsements.</w:t>
              </w:r>
              <w:r w:rsidRPr="00497D1B">
                <w:rPr>
                  <w:rFonts w:ascii="Times New Roman" w:hAnsi="Times New Roman"/>
                  <w:noProof/>
                </w:rPr>
                <w:t xml:space="preserve"> Retrieved July 22, 2019, from Arizona Department of Education: https://cms.azed.gov/home/GetDocumentFile?id=58a22a041130c2091cf212c9</w:t>
              </w:r>
            </w:p>
            <w:p w14:paraId="16388797"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Arizona Department of Education. (2019, May 18). </w:t>
              </w:r>
              <w:r w:rsidRPr="00497D1B">
                <w:rPr>
                  <w:rFonts w:ascii="Times New Roman" w:hAnsi="Times New Roman"/>
                  <w:i/>
                  <w:iCs/>
                  <w:noProof/>
                </w:rPr>
                <w:t>Requirements for the Computer Science, Grades 6-12 Endorsement.</w:t>
              </w:r>
              <w:r w:rsidRPr="00497D1B">
                <w:rPr>
                  <w:rFonts w:ascii="Times New Roman" w:hAnsi="Times New Roman"/>
                  <w:noProof/>
                </w:rPr>
                <w:t xml:space="preserve"> Retrieved July 22, 2019, from Arizona Department of Education: https://cms.azed.gov/home/GetDocumentFile?id=5ce58ca61dcb250ae834c68d</w:t>
              </w:r>
            </w:p>
            <w:p w14:paraId="11B67B82"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Arizona Department of Education. (2019, May 18). </w:t>
              </w:r>
              <w:r w:rsidRPr="00497D1B">
                <w:rPr>
                  <w:rFonts w:ascii="Times New Roman" w:hAnsi="Times New Roman"/>
                  <w:i/>
                  <w:iCs/>
                  <w:noProof/>
                </w:rPr>
                <w:t>Requirements for the Computer Science, PreK-8 Endorsement.</w:t>
              </w:r>
              <w:r w:rsidRPr="00497D1B">
                <w:rPr>
                  <w:rFonts w:ascii="Times New Roman" w:hAnsi="Times New Roman"/>
                  <w:noProof/>
                </w:rPr>
                <w:t xml:space="preserve"> Retrieved July 22, 2019, from Arizona Department of Education: https://cms.azed.gov/home/GetDocumentFile?id=5ce58c941dcb250ae834c689</w:t>
              </w:r>
            </w:p>
            <w:p w14:paraId="20ACE0ED"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Aurora Public Schools. (n.d.). </w:t>
              </w:r>
              <w:r w:rsidRPr="00497D1B">
                <w:rPr>
                  <w:rFonts w:ascii="Times New Roman" w:hAnsi="Times New Roman"/>
                  <w:i/>
                  <w:iCs/>
                  <w:noProof/>
                </w:rPr>
                <w:t>Aurora Public Schools and NEA micro-credentials</w:t>
              </w:r>
              <w:r w:rsidRPr="00497D1B">
                <w:rPr>
                  <w:rFonts w:ascii="Times New Roman" w:hAnsi="Times New Roman"/>
                  <w:noProof/>
                </w:rPr>
                <w:t>. Retrieved July 10, 2019, from https://sites.google.com/aurorak12.org/aps-nea-micro-credentials/available-topics</w:t>
              </w:r>
            </w:p>
            <w:p w14:paraId="233DAE81"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Badgr. (2019, May 2). </w:t>
              </w:r>
              <w:r w:rsidRPr="00497D1B">
                <w:rPr>
                  <w:rFonts w:ascii="Times New Roman" w:hAnsi="Times New Roman"/>
                  <w:i/>
                  <w:iCs/>
                  <w:noProof/>
                </w:rPr>
                <w:t>What are Open Badges?</w:t>
              </w:r>
              <w:r w:rsidRPr="00497D1B">
                <w:rPr>
                  <w:rFonts w:ascii="Times New Roman" w:hAnsi="Times New Roman"/>
                  <w:noProof/>
                </w:rPr>
                <w:t xml:space="preserve"> Retrieved July 9, 2019, from Badgr: https://support.badgr.com/portal/kb/articles/what-are-open-badges</w:t>
              </w:r>
            </w:p>
            <w:p w14:paraId="105C4C81"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Berry, B., &amp; Byrd, P. A. (2019, June). </w:t>
              </w:r>
              <w:r w:rsidRPr="00497D1B">
                <w:rPr>
                  <w:rFonts w:ascii="Times New Roman" w:hAnsi="Times New Roman"/>
                  <w:i/>
                  <w:iCs/>
                  <w:noProof/>
                </w:rPr>
                <w:t>Micro-credentials and Education Policy in the United States.</w:t>
              </w:r>
              <w:r w:rsidRPr="00497D1B">
                <w:rPr>
                  <w:rFonts w:ascii="Times New Roman" w:hAnsi="Times New Roman"/>
                  <w:noProof/>
                </w:rPr>
                <w:t xml:space="preserve"> Retrieved July 25, 2019, from Digital Promise: http://digitalpromise.org/wp-content/uploads/2019/06/mcs-educationpolicy.pdf</w:t>
              </w:r>
            </w:p>
            <w:p w14:paraId="3FEFA8D6"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BloomBoard. (2019). </w:t>
              </w:r>
              <w:r w:rsidRPr="00497D1B">
                <w:rPr>
                  <w:rFonts w:ascii="Times New Roman" w:hAnsi="Times New Roman"/>
                  <w:i/>
                  <w:iCs/>
                  <w:noProof/>
                </w:rPr>
                <w:t>About BloomBoard.</w:t>
              </w:r>
              <w:r w:rsidRPr="00497D1B">
                <w:rPr>
                  <w:rFonts w:ascii="Times New Roman" w:hAnsi="Times New Roman"/>
                  <w:noProof/>
                </w:rPr>
                <w:t xml:space="preserve"> Retrieved July 25, 2019, from BloomBoard: https://bloomboard.com/about/</w:t>
              </w:r>
            </w:p>
            <w:p w14:paraId="682CE784"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Brown, D. (2019, February). </w:t>
              </w:r>
              <w:r w:rsidRPr="00497D1B">
                <w:rPr>
                  <w:rFonts w:ascii="Times New Roman" w:hAnsi="Times New Roman"/>
                  <w:i/>
                  <w:iCs/>
                  <w:noProof/>
                </w:rPr>
                <w:t>Research and Educator Micro-Credentials.</w:t>
              </w:r>
              <w:r w:rsidRPr="00497D1B">
                <w:rPr>
                  <w:rFonts w:ascii="Times New Roman" w:hAnsi="Times New Roman"/>
                  <w:noProof/>
                </w:rPr>
                <w:t xml:space="preserve"> Retrieved July 25, 2019, from Digital Promise: https://digitalpromise.org/wp-content/uploads/2019/02/researchandeducatormicrocredentials-v1r2.pdf</w:t>
              </w:r>
            </w:p>
            <w:p w14:paraId="1DBAA1A0"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Center for Strengthening the Teaching Profession. (2019, February 7). </w:t>
              </w:r>
              <w:r w:rsidRPr="00497D1B">
                <w:rPr>
                  <w:rFonts w:ascii="Times New Roman" w:hAnsi="Times New Roman"/>
                  <w:i/>
                  <w:iCs/>
                  <w:noProof/>
                </w:rPr>
                <w:t>Recruiting Washington Teachers</w:t>
              </w:r>
              <w:r w:rsidRPr="00497D1B">
                <w:rPr>
                  <w:rFonts w:ascii="Times New Roman" w:hAnsi="Times New Roman"/>
                  <w:noProof/>
                </w:rPr>
                <w:t>. Retrieved July 10, 2019, from CSTP: http://cstp-wa.org/recruiting-washington-teachers/</w:t>
              </w:r>
            </w:p>
            <w:p w14:paraId="1BD73578"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Center for Teaching Quality and Digital Promise. (2016). </w:t>
              </w:r>
              <w:r w:rsidRPr="00497D1B">
                <w:rPr>
                  <w:rFonts w:ascii="Times New Roman" w:hAnsi="Times New Roman"/>
                  <w:i/>
                  <w:iCs/>
                  <w:noProof/>
                </w:rPr>
                <w:t>Micro-credentials: Driving Teacher Learning and Leadership.</w:t>
              </w:r>
              <w:r w:rsidRPr="00497D1B">
                <w:rPr>
                  <w:rFonts w:ascii="Times New Roman" w:hAnsi="Times New Roman"/>
                  <w:noProof/>
                </w:rPr>
                <w:t xml:space="preserve"> Retrieved July 19, 2019, from Digital Promise: https://www.teachingquality.org/wp-content/uploads/2018/04/Microcredentials_driving_teacher_learning.pdf</w:t>
              </w:r>
            </w:p>
            <w:p w14:paraId="2A2AF4DE"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Code.org Advocacy Coalition. (2019). </w:t>
              </w:r>
              <w:r w:rsidRPr="00497D1B">
                <w:rPr>
                  <w:rFonts w:ascii="Times New Roman" w:hAnsi="Times New Roman"/>
                  <w:i/>
                  <w:iCs/>
                  <w:noProof/>
                </w:rPr>
                <w:t>Micro-credentials: Addressing Certification and Professional Learning in Computer Science.</w:t>
              </w:r>
              <w:r w:rsidRPr="00497D1B">
                <w:rPr>
                  <w:rFonts w:ascii="Times New Roman" w:hAnsi="Times New Roman"/>
                  <w:noProof/>
                </w:rPr>
                <w:t xml:space="preserve"> Retrieved July 18, 2019, from Code.org: https://advocacy.code.org/micro-credentials.pdf</w:t>
              </w:r>
            </w:p>
            <w:p w14:paraId="4D00ABEF"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CodeVA. (n.d.). </w:t>
              </w:r>
              <w:r w:rsidRPr="00497D1B">
                <w:rPr>
                  <w:rFonts w:ascii="Times New Roman" w:hAnsi="Times New Roman"/>
                  <w:i/>
                  <w:iCs/>
                  <w:noProof/>
                </w:rPr>
                <w:t>Homepage</w:t>
              </w:r>
              <w:r w:rsidRPr="00497D1B">
                <w:rPr>
                  <w:rFonts w:ascii="Times New Roman" w:hAnsi="Times New Roman"/>
                  <w:noProof/>
                </w:rPr>
                <w:t>. Retrieved July 17, 2019, from CodeVA: https://www.codevirginia.org/</w:t>
              </w:r>
            </w:p>
            <w:p w14:paraId="2DD0CE03"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Community Foundation for a Greater Richmond. (n.d.). </w:t>
              </w:r>
              <w:r w:rsidRPr="00497D1B">
                <w:rPr>
                  <w:rFonts w:ascii="Times New Roman" w:hAnsi="Times New Roman"/>
                  <w:i/>
                  <w:iCs/>
                  <w:noProof/>
                </w:rPr>
                <w:t>CS for VA Teacher Training</w:t>
              </w:r>
              <w:r w:rsidRPr="00497D1B">
                <w:rPr>
                  <w:rFonts w:ascii="Times New Roman" w:hAnsi="Times New Roman"/>
                  <w:noProof/>
                </w:rPr>
                <w:t>. Retrieved July 15, 2019, from ConnectVA: https://www.connectva.org/programs/cs-for-va-teacher-training/</w:t>
              </w:r>
            </w:p>
            <w:p w14:paraId="3E7C08EE"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Connecting Credentials. (2017, November). </w:t>
              </w:r>
              <w:r w:rsidRPr="00497D1B">
                <w:rPr>
                  <w:rFonts w:ascii="Times New Roman" w:hAnsi="Times New Roman"/>
                  <w:i/>
                  <w:iCs/>
                  <w:noProof/>
                </w:rPr>
                <w:t>Applying Demand and Supply Signals.</w:t>
              </w:r>
              <w:r w:rsidRPr="00497D1B">
                <w:rPr>
                  <w:rFonts w:ascii="Times New Roman" w:hAnsi="Times New Roman"/>
                  <w:noProof/>
                </w:rPr>
                <w:t xml:space="preserve"> Retrieved July 8, 2019, from IMS Global Learning Consortium: https://www.imsglobal.org/sites/default/files/Aligning-supply-and-demand-FINAL-report.pdf</w:t>
              </w:r>
            </w:p>
            <w:p w14:paraId="376F6302"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Digital Promise. (n.d.). </w:t>
              </w:r>
              <w:r w:rsidRPr="00497D1B">
                <w:rPr>
                  <w:rFonts w:ascii="Times New Roman" w:hAnsi="Times New Roman"/>
                  <w:i/>
                  <w:iCs/>
                  <w:noProof/>
                </w:rPr>
                <w:t>Frequently Asked Questions</w:t>
              </w:r>
              <w:r w:rsidRPr="00497D1B">
                <w:rPr>
                  <w:rFonts w:ascii="Times New Roman" w:hAnsi="Times New Roman"/>
                  <w:noProof/>
                </w:rPr>
                <w:t>. Retrieved July 10, 2019, from Digital Promise: https://microcredentials.digitalpromise.org/faqs</w:t>
              </w:r>
            </w:p>
            <w:p w14:paraId="473627AE"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Digital Promise. (n.d.). </w:t>
              </w:r>
              <w:r w:rsidRPr="00497D1B">
                <w:rPr>
                  <w:rFonts w:ascii="Times New Roman" w:hAnsi="Times New Roman"/>
                  <w:i/>
                  <w:iCs/>
                  <w:noProof/>
                </w:rPr>
                <w:t>Micro-credential Professional Services</w:t>
              </w:r>
              <w:r w:rsidRPr="00497D1B">
                <w:rPr>
                  <w:rFonts w:ascii="Times New Roman" w:hAnsi="Times New Roman"/>
                  <w:noProof/>
                </w:rPr>
                <w:t>. Retrieved July 9, 2019, from Digital Promise: https://digitalpromise.org/initiative/educator-micro-credentials/micro-credential-professional-services/</w:t>
              </w:r>
            </w:p>
            <w:p w14:paraId="039D23E5"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Dunleavy, M. (2019, July 12). Executive Director of the Vinod Chachra IMPACT Lab, Radford University. (L. Wallinger, Interviewer)</w:t>
              </w:r>
            </w:p>
            <w:p w14:paraId="3E76A7F6"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French, D., &amp; Berry, B. (2017). Teachers, micro-credentials, and the performance assessment movement. </w:t>
              </w:r>
              <w:r w:rsidRPr="00497D1B">
                <w:rPr>
                  <w:rFonts w:ascii="Times New Roman" w:hAnsi="Times New Roman"/>
                  <w:i/>
                  <w:iCs/>
                  <w:noProof/>
                </w:rPr>
                <w:t>Voices in Urban Education (VUE)</w:t>
              </w:r>
              <w:r w:rsidRPr="00497D1B">
                <w:rPr>
                  <w:rFonts w:ascii="Times New Roman" w:hAnsi="Times New Roman"/>
                  <w:noProof/>
                </w:rPr>
                <w:t>, 37 - 43. Retrieved July 8, 2019, from http://vue.annenberginstitute.org/sites/default/files/issues/VUE46_0.pdf</w:t>
              </w:r>
            </w:p>
            <w:p w14:paraId="691662CE"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Institute for Personalized Learning. (ND). </w:t>
              </w:r>
              <w:r w:rsidRPr="00497D1B">
                <w:rPr>
                  <w:rFonts w:ascii="Times New Roman" w:hAnsi="Times New Roman"/>
                  <w:i/>
                  <w:iCs/>
                  <w:noProof/>
                </w:rPr>
                <w:t>Digital Promise</w:t>
              </w:r>
              <w:r w:rsidRPr="00497D1B">
                <w:rPr>
                  <w:rFonts w:ascii="Times New Roman" w:hAnsi="Times New Roman"/>
                  <w:noProof/>
                </w:rPr>
                <w:t>. Retrieved July 9, 2019, from Customized Learning Paths: https://microcredentials.digitalpromise.org/explore/customized-learning-paths</w:t>
              </w:r>
            </w:p>
            <w:p w14:paraId="1AD95BE5"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Kentucky General Assembly. (2017, March 16). </w:t>
              </w:r>
              <w:r w:rsidRPr="00497D1B">
                <w:rPr>
                  <w:rFonts w:ascii="Times New Roman" w:hAnsi="Times New Roman"/>
                  <w:i/>
                  <w:iCs/>
                  <w:noProof/>
                </w:rPr>
                <w:t>Senate Bill 117.</w:t>
              </w:r>
              <w:r w:rsidRPr="00497D1B">
                <w:rPr>
                  <w:rFonts w:ascii="Times New Roman" w:hAnsi="Times New Roman"/>
                  <w:noProof/>
                </w:rPr>
                <w:t xml:space="preserve"> Retrieved July 23, 2019, from Kentucky General Assembly 2017 Regular Session: https://apps.legislature.ky.gov/record/17rs/sb117.html</w:t>
              </w:r>
            </w:p>
            <w:p w14:paraId="1FA7189D"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Kentucky Valley Educational Cooperative. (n.d.). Retrieved July 23, 2019, from Digital Promise: https://microcredentials.digitalpromise.org/explore?page_size=24&amp;page=1&amp;organization__name=Kentucky%20Valley%20Educational%20Cooperative</w:t>
              </w:r>
            </w:p>
            <w:p w14:paraId="68681041"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Lockhart, T. (2017, May 23). </w:t>
              </w:r>
              <w:r w:rsidRPr="00497D1B">
                <w:rPr>
                  <w:rFonts w:ascii="Times New Roman" w:hAnsi="Times New Roman"/>
                  <w:i/>
                  <w:iCs/>
                  <w:noProof/>
                </w:rPr>
                <w:t>Micro-credentialing Personalizes Teacher Professional Learning.</w:t>
              </w:r>
              <w:r w:rsidRPr="00497D1B">
                <w:rPr>
                  <w:rFonts w:ascii="Times New Roman" w:hAnsi="Times New Roman"/>
                  <w:noProof/>
                </w:rPr>
                <w:t xml:space="preserve"> Retrieved July 23, 2019, from The Holler: https://www.theholler.org/micro-credentialing-personalizes-teacher-professional-learning/</w:t>
              </w:r>
            </w:p>
            <w:p w14:paraId="7B4489EB"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Loyola University Maryland. (n.d.). </w:t>
              </w:r>
              <w:r w:rsidRPr="00497D1B">
                <w:rPr>
                  <w:rFonts w:ascii="Times New Roman" w:hAnsi="Times New Roman"/>
                  <w:i/>
                  <w:iCs/>
                  <w:noProof/>
                </w:rPr>
                <w:t>Micro-credentials for Professional Learning</w:t>
              </w:r>
              <w:r w:rsidRPr="00497D1B">
                <w:rPr>
                  <w:rFonts w:ascii="Times New Roman" w:hAnsi="Times New Roman"/>
                  <w:noProof/>
                </w:rPr>
                <w:t>. Retrieved July 12, 2019, from Loyola Unversity Maryland: https://www.loyola.edu/school-education/academics/continuing-education/micro-credentials</w:t>
              </w:r>
            </w:p>
            <w:p w14:paraId="0F6BE353"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Massachusetts Department of Elementary and Secondary Education. (2017, November). </w:t>
              </w:r>
              <w:r w:rsidRPr="00497D1B">
                <w:rPr>
                  <w:rFonts w:ascii="Times New Roman" w:hAnsi="Times New Roman"/>
                  <w:i/>
                  <w:iCs/>
                  <w:noProof/>
                </w:rPr>
                <w:t>License Renewal Guidelines for Massachusetts Educators</w:t>
              </w:r>
              <w:r w:rsidRPr="00497D1B">
                <w:rPr>
                  <w:rFonts w:ascii="Times New Roman" w:hAnsi="Times New Roman"/>
                  <w:noProof/>
                </w:rPr>
                <w:t>. Retrieved July 12, 2019, from Massachusetts Department of Elementary and Secondary Education: http://www.doe.mass.edu/licensure/academic-prek12/guidelines-recert-ma-educators.pdf</w:t>
              </w:r>
            </w:p>
            <w:p w14:paraId="38FCB0CF"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National Education Association (NEA). (2018, June). </w:t>
              </w:r>
              <w:r w:rsidRPr="00497D1B">
                <w:rPr>
                  <w:rFonts w:ascii="Times New Roman" w:hAnsi="Times New Roman"/>
                  <w:i/>
                  <w:iCs/>
                  <w:noProof/>
                </w:rPr>
                <w:t>Micro-credential Guidance.</w:t>
              </w:r>
              <w:r w:rsidRPr="00497D1B">
                <w:rPr>
                  <w:rFonts w:ascii="Times New Roman" w:hAnsi="Times New Roman"/>
                  <w:noProof/>
                </w:rPr>
                <w:t xml:space="preserve"> Retrieved July 7, 2019, from National Education Association: http://www.nea.org/home/microcredentials.html</w:t>
              </w:r>
            </w:p>
            <w:p w14:paraId="5117BDE1"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North Carolina Department of Public Instruction. (n.d.). </w:t>
              </w:r>
              <w:r w:rsidRPr="00497D1B">
                <w:rPr>
                  <w:rFonts w:ascii="Times New Roman" w:hAnsi="Times New Roman"/>
                  <w:i/>
                  <w:iCs/>
                  <w:noProof/>
                </w:rPr>
                <w:t>Micro-credentialing in North Carolina</w:t>
              </w:r>
              <w:r w:rsidRPr="00497D1B">
                <w:rPr>
                  <w:rFonts w:ascii="Times New Roman" w:hAnsi="Times New Roman"/>
                  <w:noProof/>
                </w:rPr>
                <w:t>. Retrieved July 12, 2019, from Public Schools of North Carolina: http://www.ncpublicschools.org/micro-credentialing/</w:t>
              </w:r>
            </w:p>
            <w:p w14:paraId="16DC41EC"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North Carolina State Board of Education. (n.d.). </w:t>
              </w:r>
              <w:r w:rsidRPr="00497D1B">
                <w:rPr>
                  <w:rFonts w:ascii="Times New Roman" w:hAnsi="Times New Roman"/>
                  <w:i/>
                  <w:iCs/>
                  <w:noProof/>
                </w:rPr>
                <w:t>North Carolina Administrative Code - 16 NCAC 06C .0307(g)</w:t>
              </w:r>
              <w:r w:rsidRPr="00497D1B">
                <w:rPr>
                  <w:rFonts w:ascii="Times New Roman" w:hAnsi="Times New Roman"/>
                  <w:noProof/>
                </w:rPr>
                <w:t>. Retrieved July 12, 2019, from North Carolina Office of Administrative Hearings: http://reports.oah.state.nc.us/ncac.asp?folderName=\Title 16 - Public Instruction\Chapter 06 - Elementary and Secondary Education</w:t>
              </w:r>
            </w:p>
            <w:p w14:paraId="1AD9C4C4"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North Dakota United. (2018, September 4). </w:t>
              </w:r>
              <w:r w:rsidRPr="00497D1B">
                <w:rPr>
                  <w:rFonts w:ascii="Times New Roman" w:hAnsi="Times New Roman"/>
                  <w:i/>
                  <w:iCs/>
                  <w:noProof/>
                </w:rPr>
                <w:t>North Dakota United Professional Development</w:t>
              </w:r>
              <w:r w:rsidRPr="00497D1B">
                <w:rPr>
                  <w:rFonts w:ascii="Times New Roman" w:hAnsi="Times New Roman"/>
                  <w:noProof/>
                </w:rPr>
                <w:t>. Retrieved July 10, 2019, from North Dakota United: https://www.ndunited.org/articles/nea-micro-credentials-now-available/</w:t>
              </w:r>
            </w:p>
            <w:p w14:paraId="2F5E585D"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Povich, E. S. (2017, September 28). </w:t>
              </w:r>
              <w:r w:rsidRPr="00497D1B">
                <w:rPr>
                  <w:rFonts w:ascii="Times New Roman" w:hAnsi="Times New Roman"/>
                  <w:i/>
                  <w:iCs/>
                  <w:noProof/>
                </w:rPr>
                <w:t>To Improve Teacher Training, States Try 'Micro Credentials'.</w:t>
              </w:r>
              <w:r w:rsidRPr="00497D1B">
                <w:rPr>
                  <w:rFonts w:ascii="Times New Roman" w:hAnsi="Times New Roman"/>
                  <w:noProof/>
                </w:rPr>
                <w:t xml:space="preserve"> Retrieved September 10, 2019, from The PEW Charitable Trusts: https://www.pewtrusts.org/en/research-and-analysis/blogs/stateline/2017/09/28/to-improve-teacher-training-states-try-micro-credentials</w:t>
              </w:r>
            </w:p>
            <w:p w14:paraId="5170B45C"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Rhode Island State Board of Education. (2018). </w:t>
              </w:r>
              <w:r w:rsidRPr="00497D1B">
                <w:rPr>
                  <w:rFonts w:ascii="Times New Roman" w:hAnsi="Times New Roman"/>
                  <w:i/>
                  <w:iCs/>
                  <w:noProof/>
                </w:rPr>
                <w:t>Title 200 - Board of Education - Chapter 20 - Subchapter 20 - Educator Quality and Certification - 1.8.5 Professional Learning Units</w:t>
              </w:r>
              <w:r w:rsidRPr="00497D1B">
                <w:rPr>
                  <w:rFonts w:ascii="Times New Roman" w:hAnsi="Times New Roman"/>
                  <w:noProof/>
                </w:rPr>
                <w:t>. Retrieved July 12, 2019, from Rhode Island Department of Education: http://www.ride.ri.gov/Portals/0/Uploads/Documents/Board-of-Education/Regulations/Certification_200ricr20201_final.pdf</w:t>
              </w:r>
            </w:p>
            <w:p w14:paraId="6BC41FAF"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South Carolina Department of Education. (2018, September 20). </w:t>
              </w:r>
              <w:r w:rsidRPr="00497D1B">
                <w:rPr>
                  <w:rFonts w:ascii="Times New Roman" w:hAnsi="Times New Roman"/>
                  <w:i/>
                  <w:iCs/>
                  <w:noProof/>
                </w:rPr>
                <w:t>Collective Leadership Memoranda</w:t>
              </w:r>
              <w:r w:rsidRPr="00497D1B">
                <w:rPr>
                  <w:rFonts w:ascii="Times New Roman" w:hAnsi="Times New Roman"/>
                  <w:noProof/>
                </w:rPr>
                <w:t>. Retrieved July 12, 2019, from South Carolina Department of Education: https://ed.sc.gov/educators/school-and-district-administrators/collective-leadership-initiative/collective-leadership-contact/</w:t>
              </w:r>
            </w:p>
            <w:p w14:paraId="5E007CDA"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State of Washington Professional Educator Standards Board. (2018, May 3). </w:t>
              </w:r>
              <w:r w:rsidRPr="00497D1B">
                <w:rPr>
                  <w:rFonts w:ascii="Times New Roman" w:hAnsi="Times New Roman"/>
                  <w:i/>
                  <w:iCs/>
                  <w:noProof/>
                </w:rPr>
                <w:t>Micro-credential Pilot Grant</w:t>
              </w:r>
              <w:r w:rsidRPr="00497D1B">
                <w:rPr>
                  <w:rFonts w:ascii="Times New Roman" w:hAnsi="Times New Roman"/>
                  <w:noProof/>
                </w:rPr>
                <w:t>. Retrieved July 10, 2019, from State of Washington Professional Educator Standards Board: https://www.pesb.wa.gov/innovation-policy/grants-pilots/micro-credential-pilot-grant/</w:t>
              </w:r>
            </w:p>
            <w:p w14:paraId="53C28FD6"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Teacher Certification Degrees. (2019). </w:t>
              </w:r>
              <w:r w:rsidRPr="00497D1B">
                <w:rPr>
                  <w:rFonts w:ascii="Times New Roman" w:hAnsi="Times New Roman"/>
                  <w:i/>
                  <w:iCs/>
                  <w:noProof/>
                </w:rPr>
                <w:t>The Kentucky Teaching and Certification Resource.</w:t>
              </w:r>
              <w:r w:rsidRPr="00497D1B">
                <w:rPr>
                  <w:rFonts w:ascii="Times New Roman" w:hAnsi="Times New Roman"/>
                  <w:noProof/>
                </w:rPr>
                <w:t xml:space="preserve"> Retrieved July 23, 2019, from Teacher Certificatioin Degrees: https://www.teachercertificationdegrees.com/certification/kentucky/</w:t>
              </w:r>
            </w:p>
            <w:p w14:paraId="6A14DA02"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Tennessee Department of Education. (n.d.). </w:t>
              </w:r>
              <w:r w:rsidRPr="00497D1B">
                <w:rPr>
                  <w:rFonts w:ascii="Times New Roman" w:hAnsi="Times New Roman"/>
                  <w:i/>
                  <w:iCs/>
                  <w:noProof/>
                </w:rPr>
                <w:t xml:space="preserve">FAQ for Educators - Professional Development Points (PDPs) </w:t>
              </w:r>
              <w:r w:rsidRPr="00497D1B">
                <w:rPr>
                  <w:rFonts w:ascii="Times New Roman" w:hAnsi="Times New Roman"/>
                  <w:noProof/>
                </w:rPr>
                <w:t>. Retrieved July 10, 2019, from Educator Licensure &amp; Preparation: https://www.tn.gov/education/licensing/licensure-resources/professional-development-points/pdp-faq-for-educators.html</w:t>
              </w:r>
            </w:p>
            <w:p w14:paraId="3CFC73B1"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Tennessee Department of Education. (n.d.). </w:t>
              </w:r>
              <w:r w:rsidRPr="00497D1B">
                <w:rPr>
                  <w:rFonts w:ascii="Times New Roman" w:hAnsi="Times New Roman"/>
                  <w:i/>
                  <w:iCs/>
                  <w:noProof/>
                </w:rPr>
                <w:t>Micro-credentials</w:t>
              </w:r>
              <w:r w:rsidRPr="00497D1B">
                <w:rPr>
                  <w:rFonts w:ascii="Times New Roman" w:hAnsi="Times New Roman"/>
                  <w:noProof/>
                </w:rPr>
                <w:t>. Retrieved July 10, 2019, from TEAM - Tennessee Educator Acceleration Model: https://team-tn.org/professional-learning/micro-credentials/</w:t>
              </w:r>
            </w:p>
            <w:p w14:paraId="3BEF1588"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The White House. (2011, September 16). White House to launch "Digital Promise" initiative. Washington, DC. Retrieved July 7, 2019, from https://www.ed.gov/news/press-releases/white-house-launch-digital-promise-initiative</w:t>
              </w:r>
            </w:p>
            <w:p w14:paraId="5E19E024"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Tooley, M. (2019, June 11). </w:t>
              </w:r>
              <w:r w:rsidRPr="00497D1B">
                <w:rPr>
                  <w:rFonts w:ascii="Times New Roman" w:hAnsi="Times New Roman"/>
                  <w:i/>
                  <w:iCs/>
                  <w:noProof/>
                </w:rPr>
                <w:t>Teacher Micro-credentials: State Considerations for Professional Development and License Renewal.</w:t>
              </w:r>
              <w:r w:rsidRPr="00497D1B">
                <w:rPr>
                  <w:rFonts w:ascii="Times New Roman" w:hAnsi="Times New Roman"/>
                  <w:noProof/>
                </w:rPr>
                <w:t xml:space="preserve"> Retrieved July 7, 2019, from New America: https://www.newamerica.org/education-policy/edcentral/teacher-micro-credentials-state-considerations-professional-development-and-license-renewal/</w:t>
              </w:r>
            </w:p>
            <w:p w14:paraId="21B8A7D6"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Tooley, M., &amp; White, T. (2018, August). </w:t>
              </w:r>
              <w:r w:rsidRPr="00497D1B">
                <w:rPr>
                  <w:rFonts w:ascii="Times New Roman" w:hAnsi="Times New Roman"/>
                  <w:i/>
                  <w:iCs/>
                  <w:noProof/>
                </w:rPr>
                <w:t>Rethinking Licensure: Promoting Professional Learning Through Teacher Licensure Renewal Policies.</w:t>
              </w:r>
              <w:r w:rsidRPr="00497D1B">
                <w:rPr>
                  <w:rFonts w:ascii="Times New Roman" w:hAnsi="Times New Roman"/>
                  <w:noProof/>
                </w:rPr>
                <w:t xml:space="preserve"> Retrieved July 15, 2019, from New America: https://www.newamerica.org/education-policy/policy-papers/rethinking-relicensure/</w:t>
              </w:r>
            </w:p>
            <w:p w14:paraId="440B7FA7"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Turk, C. (2016, October 11). </w:t>
              </w:r>
              <w:r w:rsidRPr="00497D1B">
                <w:rPr>
                  <w:rFonts w:ascii="Times New Roman" w:hAnsi="Times New Roman"/>
                  <w:i/>
                  <w:iCs/>
                  <w:noProof/>
                </w:rPr>
                <w:t>Micro-Credentials – Transform PD, Avoid Pitfalls</w:t>
              </w:r>
              <w:r w:rsidRPr="00497D1B">
                <w:rPr>
                  <w:rFonts w:ascii="Times New Roman" w:hAnsi="Times New Roman"/>
                  <w:noProof/>
                </w:rPr>
                <w:t>. Retrieved July 10, 2019, from Performance Matters Blog: http://www.performancematters.com/micro-credentials-transform-pd-avoid-pitfalls/</w:t>
              </w:r>
            </w:p>
            <w:p w14:paraId="082D0B61" w14:textId="77777777" w:rsidR="005E6C7C" w:rsidRPr="00497D1B" w:rsidRDefault="005E6C7C" w:rsidP="005E6C7C">
              <w:pPr>
                <w:pStyle w:val="Bibliography"/>
                <w:ind w:left="720" w:hanging="720"/>
                <w:rPr>
                  <w:rFonts w:ascii="Times New Roman" w:hAnsi="Times New Roman"/>
                  <w:noProof/>
                </w:rPr>
              </w:pPr>
              <w:r w:rsidRPr="00497D1B">
                <w:rPr>
                  <w:rFonts w:ascii="Times New Roman" w:hAnsi="Times New Roman"/>
                  <w:noProof/>
                </w:rPr>
                <w:t xml:space="preserve">Virginia Department of Education. (2019). </w:t>
              </w:r>
              <w:r w:rsidRPr="00497D1B">
                <w:rPr>
                  <w:rFonts w:ascii="Times New Roman" w:hAnsi="Times New Roman"/>
                  <w:i/>
                  <w:iCs/>
                  <w:noProof/>
                </w:rPr>
                <w:t>Virginia Licensure Renewal Manual.</w:t>
              </w:r>
              <w:r w:rsidRPr="00497D1B">
                <w:rPr>
                  <w:rFonts w:ascii="Times New Roman" w:hAnsi="Times New Roman"/>
                  <w:noProof/>
                </w:rPr>
                <w:t xml:space="preserve"> Richmond: Author. Retrieved July 17, 2019, from http://doe.virginia.gov/teaching/licensure/licensure-renewal-manual.docx</w:t>
              </w:r>
            </w:p>
            <w:p w14:paraId="58318C17" w14:textId="77777777" w:rsidR="00C1210B" w:rsidRPr="00497D1B" w:rsidRDefault="005E6C7C" w:rsidP="00260D45">
              <w:pPr>
                <w:pStyle w:val="Bibliography"/>
                <w:ind w:left="720" w:hanging="720"/>
                <w:rPr>
                  <w:rFonts w:ascii="Times New Roman" w:hAnsi="Times New Roman"/>
                  <w:b/>
                  <w:bCs/>
                  <w:noProof/>
                </w:rPr>
                <w:sectPr w:rsidR="00C1210B" w:rsidRPr="00497D1B" w:rsidSect="00743021">
                  <w:type w:val="continuous"/>
                  <w:pgSz w:w="12240" w:h="15840"/>
                  <w:pgMar w:top="1440" w:right="1440" w:bottom="1440" w:left="1440" w:header="720" w:footer="720" w:gutter="0"/>
                  <w:cols w:space="720"/>
                  <w:docGrid w:linePitch="360"/>
                </w:sectPr>
              </w:pPr>
              <w:r w:rsidRPr="00497D1B">
                <w:rPr>
                  <w:rFonts w:ascii="Times New Roman" w:hAnsi="Times New Roman"/>
                  <w:noProof/>
                </w:rPr>
                <w:t xml:space="preserve">Wallace, S. (2019, April 25). </w:t>
              </w:r>
              <w:r w:rsidRPr="00497D1B">
                <w:rPr>
                  <w:rFonts w:ascii="Times New Roman" w:hAnsi="Times New Roman"/>
                  <w:i/>
                  <w:iCs/>
                  <w:noProof/>
                </w:rPr>
                <w:t>Radford University ASSET Program Acknowledged by Institute of Education Sciences</w:t>
              </w:r>
              <w:r w:rsidRPr="00497D1B">
                <w:rPr>
                  <w:rFonts w:ascii="Times New Roman" w:hAnsi="Times New Roman"/>
                  <w:noProof/>
                </w:rPr>
                <w:t>. Retrieved July 15, 2019, from Radford University: https://www.radford.edu/content/radfordcore/home/news/releases/2019/april/asset-acknowledged-by-ies.html</w:t>
              </w:r>
              <w:r w:rsidR="00832CD6" w:rsidRPr="00497D1B">
                <w:rPr>
                  <w:rFonts w:ascii="Times New Roman" w:hAnsi="Times New Roman"/>
                  <w:b/>
                  <w:bCs/>
                  <w:noProof/>
                </w:rPr>
                <w:fldChar w:fldCharType="end"/>
              </w:r>
            </w:p>
            <w:p w14:paraId="5341C1DC" w14:textId="43922210" w:rsidR="00832CD6" w:rsidRPr="00497D1B" w:rsidRDefault="00DD0C59" w:rsidP="00260D45">
              <w:pPr>
                <w:pStyle w:val="Bibliography"/>
                <w:ind w:left="720" w:hanging="720"/>
                <w:rPr>
                  <w:rFonts w:ascii="Times New Roman" w:hAnsi="Times New Roman"/>
                </w:rPr>
              </w:pPr>
            </w:p>
          </w:sdtContent>
        </w:sdt>
      </w:sdtContent>
    </w:sdt>
    <w:p w14:paraId="2D50FC1D" w14:textId="484BF630" w:rsidR="00F9568F" w:rsidRPr="00497D1B" w:rsidRDefault="00F9568F" w:rsidP="005E6C7C">
      <w:pPr>
        <w:spacing w:after="160" w:line="259" w:lineRule="auto"/>
        <w:rPr>
          <w:rFonts w:ascii="Times New Roman" w:eastAsia="Times New Roman" w:hAnsi="Times New Roman"/>
          <w:b/>
          <w:bCs/>
          <w:color w:val="493E37"/>
          <w:kern w:val="36"/>
          <w:sz w:val="36"/>
          <w:szCs w:val="36"/>
        </w:rPr>
      </w:pPr>
      <w:r w:rsidRPr="00497D1B">
        <w:rPr>
          <w:rFonts w:ascii="Times New Roman" w:eastAsia="Times New Roman" w:hAnsi="Times New Roman"/>
          <w:b/>
          <w:bCs/>
          <w:color w:val="493E37"/>
          <w:kern w:val="36"/>
          <w:sz w:val="32"/>
          <w:szCs w:val="32"/>
        </w:rPr>
        <w:t>Customized Learning Paths</w:t>
      </w:r>
      <w:r w:rsidR="00162D67" w:rsidRPr="00497D1B">
        <w:rPr>
          <w:rFonts w:ascii="Times New Roman" w:eastAsia="Times New Roman" w:hAnsi="Times New Roman"/>
          <w:b/>
          <w:bCs/>
          <w:color w:val="493E37"/>
          <w:kern w:val="36"/>
          <w:sz w:val="32"/>
          <w:szCs w:val="32"/>
        </w:rPr>
        <w:t xml:space="preserve"> Microcredential</w:t>
      </w:r>
    </w:p>
    <w:p w14:paraId="3D070250" w14:textId="77777777" w:rsidR="000E3FFD" w:rsidRPr="00497D1B" w:rsidRDefault="00DD0C59" w:rsidP="000E3FFD">
      <w:pPr>
        <w:shd w:val="clear" w:color="auto" w:fill="FFFFFF"/>
        <w:spacing w:before="120" w:after="240"/>
        <w:jc w:val="right"/>
        <w:textAlignment w:val="baseline"/>
        <w:rPr>
          <w:rFonts w:ascii="Times New Roman" w:eastAsiaTheme="minorHAnsi" w:hAnsi="Times New Roman"/>
          <w:sz w:val="22"/>
          <w:szCs w:val="22"/>
        </w:rPr>
      </w:pPr>
      <w:sdt>
        <w:sdtPr>
          <w:rPr>
            <w:rFonts w:ascii="Times New Roman" w:eastAsiaTheme="minorHAnsi" w:hAnsi="Times New Roman"/>
            <w:sz w:val="22"/>
            <w:szCs w:val="22"/>
          </w:rPr>
          <w:id w:val="685333002"/>
          <w:citation/>
        </w:sdtPr>
        <w:sdtEndPr/>
        <w:sdtContent>
          <w:r w:rsidR="000E3FFD" w:rsidRPr="00497D1B">
            <w:rPr>
              <w:rFonts w:ascii="Times New Roman" w:eastAsiaTheme="minorHAnsi" w:hAnsi="Times New Roman"/>
              <w:sz w:val="22"/>
              <w:szCs w:val="22"/>
            </w:rPr>
            <w:fldChar w:fldCharType="begin"/>
          </w:r>
          <w:r w:rsidR="000E3FFD" w:rsidRPr="00497D1B">
            <w:rPr>
              <w:rFonts w:ascii="Times New Roman" w:eastAsiaTheme="minorHAnsi" w:hAnsi="Times New Roman"/>
              <w:sz w:val="22"/>
              <w:szCs w:val="22"/>
            </w:rPr>
            <w:instrText xml:space="preserve">CITATION InsNA \l 1033 </w:instrText>
          </w:r>
          <w:r w:rsidR="000E3FFD" w:rsidRPr="00497D1B">
            <w:rPr>
              <w:rFonts w:ascii="Times New Roman" w:eastAsiaTheme="minorHAnsi" w:hAnsi="Times New Roman"/>
              <w:sz w:val="22"/>
              <w:szCs w:val="22"/>
            </w:rPr>
            <w:fldChar w:fldCharType="separate"/>
          </w:r>
          <w:r w:rsidR="000E3FFD" w:rsidRPr="00497D1B">
            <w:rPr>
              <w:rFonts w:ascii="Times New Roman" w:eastAsiaTheme="minorHAnsi" w:hAnsi="Times New Roman"/>
              <w:noProof/>
              <w:sz w:val="22"/>
              <w:szCs w:val="22"/>
            </w:rPr>
            <w:t>(Institute for Personalized Learning, ND)</w:t>
          </w:r>
          <w:r w:rsidR="000E3FFD" w:rsidRPr="00497D1B">
            <w:rPr>
              <w:rFonts w:ascii="Times New Roman" w:eastAsiaTheme="minorHAnsi" w:hAnsi="Times New Roman"/>
              <w:sz w:val="22"/>
              <w:szCs w:val="22"/>
            </w:rPr>
            <w:fldChar w:fldCharType="end"/>
          </w:r>
        </w:sdtContent>
      </w:sdt>
    </w:p>
    <w:p w14:paraId="72823034" w14:textId="1C2E3DEF" w:rsidR="000475A6" w:rsidRPr="00497D1B" w:rsidRDefault="00B42862" w:rsidP="000475A6">
      <w:pPr>
        <w:shd w:val="clear" w:color="auto" w:fill="FFFFFF"/>
        <w:spacing w:after="360"/>
        <w:textAlignment w:val="baseline"/>
        <w:rPr>
          <w:rFonts w:ascii="Times New Roman" w:eastAsia="Times New Roman" w:hAnsi="Times New Roman"/>
          <w:color w:val="493E37"/>
          <w:szCs w:val="24"/>
        </w:rPr>
      </w:pPr>
      <w:r w:rsidRPr="00497D1B">
        <w:rPr>
          <w:rFonts w:ascii="Times New Roman" w:eastAsia="Times New Roman" w:hAnsi="Times New Roman"/>
          <w:noProof/>
          <w:color w:val="493E37"/>
          <w:sz w:val="8"/>
          <w:szCs w:val="8"/>
        </w:rPr>
        <w:drawing>
          <wp:anchor distT="0" distB="0" distL="114300" distR="114300" simplePos="0" relativeHeight="251682816" behindDoc="0" locked="0" layoutInCell="1" allowOverlap="1" wp14:anchorId="350AB53E" wp14:editId="734CE834">
            <wp:simplePos x="0" y="0"/>
            <wp:positionH relativeFrom="margin">
              <wp:align>left</wp:align>
            </wp:positionH>
            <wp:positionV relativeFrom="paragraph">
              <wp:posOffset>45085</wp:posOffset>
            </wp:positionV>
            <wp:extent cx="1127760" cy="1127760"/>
            <wp:effectExtent l="0" t="0" r="0" b="0"/>
            <wp:wrapThrough wrapText="bothSides">
              <wp:wrapPolygon edited="0">
                <wp:start x="0" y="0"/>
                <wp:lineTo x="0" y="21162"/>
                <wp:lineTo x="21162" y="21162"/>
                <wp:lineTo x="21162" y="0"/>
                <wp:lineTo x="0" y="0"/>
              </wp:wrapPolygon>
            </wp:wrapThrough>
            <wp:docPr id="10" name="Picture 10" descr="The Graphic says:  The Institute for Personalized Learning -- a dvision of CESA#1"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badgr.io/uploads/badges/893407ca-22cd-409a-a03f-7da5ffaaf89a.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68F" w:rsidRPr="00497D1B">
        <w:rPr>
          <w:rFonts w:ascii="Times New Roman" w:eastAsia="Times New Roman" w:hAnsi="Times New Roman"/>
          <w:color w:val="493E37"/>
          <w:szCs w:val="24"/>
        </w:rPr>
        <w:t>Practitioner co-creates a unique learning path with students based on their individual readiness, strengths, needs, and interest.</w:t>
      </w:r>
    </w:p>
    <w:p w14:paraId="7D70D394" w14:textId="5E964A3B" w:rsidR="00F9568F" w:rsidRPr="00497D1B" w:rsidRDefault="00F9568F" w:rsidP="000475A6">
      <w:pPr>
        <w:shd w:val="clear" w:color="auto" w:fill="FFFFFF"/>
        <w:spacing w:after="360"/>
        <w:textAlignment w:val="baseline"/>
        <w:rPr>
          <w:rFonts w:ascii="Times New Roman" w:eastAsia="Times New Roman" w:hAnsi="Times New Roman"/>
          <w:b/>
          <w:bCs/>
          <w:color w:val="493E37"/>
          <w:kern w:val="36"/>
          <w:szCs w:val="24"/>
        </w:rPr>
      </w:pPr>
      <w:r w:rsidRPr="00497D1B">
        <w:rPr>
          <w:rFonts w:ascii="Times New Roman" w:eastAsia="Times New Roman" w:hAnsi="Times New Roman"/>
          <w:b/>
          <w:bCs/>
          <w:color w:val="493E37"/>
          <w:kern w:val="36"/>
          <w:szCs w:val="24"/>
        </w:rPr>
        <w:t>Key Method</w:t>
      </w:r>
    </w:p>
    <w:p w14:paraId="6C71CF6C" w14:textId="77777777" w:rsidR="00F9568F" w:rsidRPr="00497D1B" w:rsidRDefault="00F9568F" w:rsidP="00F9568F">
      <w:pPr>
        <w:shd w:val="clear" w:color="auto" w:fill="FFFFFF"/>
        <w:spacing w:before="12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The practitioner guides students to utilize self-reflection and teacher feedback when developing their unique learning paths. Students self-reflect on academic readiness, learning preferences, and hobbies/interests, and use a framework of questions to create their paths toward learning standards/outcomes.</w:t>
      </w:r>
    </w:p>
    <w:p w14:paraId="652F4969" w14:textId="77777777" w:rsidR="00F9568F" w:rsidRPr="00497D1B" w:rsidRDefault="00F9568F" w:rsidP="00F9568F">
      <w:pPr>
        <w:shd w:val="clear" w:color="auto" w:fill="FFFFFF"/>
        <w:spacing w:line="720" w:lineRule="atLeast"/>
        <w:textAlignment w:val="baseline"/>
        <w:outlineLvl w:val="0"/>
        <w:rPr>
          <w:rFonts w:ascii="Times New Roman" w:eastAsia="Times New Roman" w:hAnsi="Times New Roman"/>
          <w:b/>
          <w:bCs/>
          <w:color w:val="493E37"/>
          <w:kern w:val="36"/>
          <w:szCs w:val="24"/>
        </w:rPr>
      </w:pPr>
      <w:r w:rsidRPr="00497D1B">
        <w:rPr>
          <w:rFonts w:ascii="Times New Roman" w:eastAsia="Times New Roman" w:hAnsi="Times New Roman"/>
          <w:b/>
          <w:bCs/>
          <w:color w:val="493E37"/>
          <w:kern w:val="36"/>
          <w:szCs w:val="24"/>
        </w:rPr>
        <w:t>Method Components</w:t>
      </w:r>
    </w:p>
    <w:p w14:paraId="62201FA1" w14:textId="77777777" w:rsidR="00F9568F" w:rsidRPr="00497D1B" w:rsidRDefault="00F9568F" w:rsidP="00F9568F">
      <w:pPr>
        <w:shd w:val="clear" w:color="auto" w:fill="FFFFFF"/>
        <w:spacing w:after="120" w:line="480" w:lineRule="atLeast"/>
        <w:textAlignment w:val="baseline"/>
        <w:outlineLvl w:val="2"/>
        <w:rPr>
          <w:rFonts w:ascii="Times New Roman" w:eastAsia="Times New Roman" w:hAnsi="Times New Roman"/>
          <w:b/>
          <w:bCs/>
          <w:color w:val="493E37"/>
          <w:szCs w:val="18"/>
        </w:rPr>
      </w:pPr>
      <w:r w:rsidRPr="00497D1B">
        <w:rPr>
          <w:rFonts w:ascii="Times New Roman" w:eastAsia="Times New Roman" w:hAnsi="Times New Roman"/>
          <w:b/>
          <w:bCs/>
          <w:color w:val="493E37"/>
          <w:szCs w:val="18"/>
        </w:rPr>
        <w:t>Customized Learning Paths and Personalized Learning</w:t>
      </w:r>
    </w:p>
    <w:p w14:paraId="056A3F34" w14:textId="77777777" w:rsidR="00F9568F" w:rsidRPr="00497D1B" w:rsidRDefault="00F9568F" w:rsidP="00F9568F">
      <w:pPr>
        <w:shd w:val="clear" w:color="auto" w:fill="FFFFFF"/>
        <w:spacing w:before="12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Customized Learning Paths are the unique road maps developed with each student toward the learning objectives they need to master. Learning paths typically are jointly developed by the educator and the learner. Learning paths are more than a course selection guide. They should cover the specific learning objectives aligned with the standards that a learner has yet to master and the way he or she will go about gaining and then demonstrating mastery. Progress along the path leads to college, career, and life readiness.</w:t>
      </w:r>
    </w:p>
    <w:p w14:paraId="58076DF4" w14:textId="77777777" w:rsidR="00F9568F" w:rsidRPr="00497D1B" w:rsidRDefault="00F9568F" w:rsidP="00F9568F">
      <w:pPr>
        <w:shd w:val="clear" w:color="auto" w:fill="FFFFFF"/>
        <w:spacing w:before="12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Customized Learning Paths allow learners to co-design their learning with educators rather than simply comply with the directions and expectations of adults. This component is designed to help learners take ownership of their learning, find greater meaning and purpose, and become increasingly independent in their learning skills.</w:t>
      </w:r>
    </w:p>
    <w:p w14:paraId="30120F18" w14:textId="77777777" w:rsidR="00F9568F" w:rsidRPr="00497D1B" w:rsidRDefault="00F9568F" w:rsidP="00F9568F">
      <w:pPr>
        <w:shd w:val="clear" w:color="auto" w:fill="FFFFFF"/>
        <w:spacing w:before="12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The process of co-creating learning paths helps students develop key life skills. The discipline and organization that learners employ in planning their learning will serve them well long after they leave school to pursue lifelong endeavors.</w:t>
      </w:r>
    </w:p>
    <w:p w14:paraId="3FD9E34F" w14:textId="77777777" w:rsidR="00F9568F" w:rsidRPr="00497D1B" w:rsidRDefault="00F9568F" w:rsidP="00F9568F">
      <w:pPr>
        <w:shd w:val="clear" w:color="auto" w:fill="FFFFFF"/>
        <w:spacing w:after="120" w:line="480" w:lineRule="atLeast"/>
        <w:textAlignment w:val="baseline"/>
        <w:outlineLvl w:val="2"/>
        <w:rPr>
          <w:rFonts w:ascii="Times New Roman" w:eastAsia="Times New Roman" w:hAnsi="Times New Roman"/>
          <w:b/>
          <w:bCs/>
          <w:color w:val="493E37"/>
          <w:szCs w:val="18"/>
        </w:rPr>
      </w:pPr>
      <w:r w:rsidRPr="00497D1B">
        <w:rPr>
          <w:rFonts w:ascii="Times New Roman" w:eastAsia="Times New Roman" w:hAnsi="Times New Roman"/>
          <w:b/>
          <w:bCs/>
          <w:color w:val="493E37"/>
          <w:szCs w:val="18"/>
        </w:rPr>
        <w:t>Components of Creating Learning Paths</w:t>
      </w:r>
    </w:p>
    <w:p w14:paraId="24F23481" w14:textId="77777777" w:rsidR="00F9568F" w:rsidRPr="00497D1B" w:rsidRDefault="00F9568F" w:rsidP="0047290D">
      <w:pPr>
        <w:numPr>
          <w:ilvl w:val="0"/>
          <w:numId w:val="16"/>
        </w:numPr>
        <w:shd w:val="clear" w:color="auto" w:fill="FFFFFF"/>
        <w:spacing w:after="120" w:line="259" w:lineRule="auto"/>
        <w:ind w:left="240" w:hanging="24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Step 1: Develop personal learning goals.</w:t>
      </w:r>
      <w:r w:rsidRPr="00497D1B">
        <w:rPr>
          <w:rFonts w:ascii="Times New Roman" w:eastAsia="Times New Roman" w:hAnsi="Times New Roman"/>
          <w:color w:val="493E37"/>
          <w:sz w:val="22"/>
          <w:szCs w:val="22"/>
        </w:rPr>
        <w:br/>
        <w:t>The educator and learner work to develop short-term, intermediate, and long-term personal learning goals. Expected outcomes must be specific and aligned to intermediate and long-term goals so that the learner can see a clear path forward.</w:t>
      </w:r>
    </w:p>
    <w:p w14:paraId="7AD4F46E" w14:textId="77777777" w:rsidR="00F9568F" w:rsidRPr="00497D1B" w:rsidRDefault="00F9568F" w:rsidP="0047290D">
      <w:pPr>
        <w:numPr>
          <w:ilvl w:val="0"/>
          <w:numId w:val="16"/>
        </w:numPr>
        <w:shd w:val="clear" w:color="auto" w:fill="FFFFFF"/>
        <w:spacing w:after="120" w:line="259" w:lineRule="auto"/>
        <w:ind w:left="240" w:hanging="24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Step 2: Select activities and resources to support learning.</w:t>
      </w:r>
      <w:r w:rsidRPr="00497D1B">
        <w:rPr>
          <w:rFonts w:ascii="Times New Roman" w:eastAsia="Times New Roman" w:hAnsi="Times New Roman"/>
          <w:color w:val="493E37"/>
          <w:sz w:val="22"/>
          <w:szCs w:val="22"/>
        </w:rPr>
        <w:br/>
        <w:t>Both the educator and the learner suggest activities and resources to use in meeting the student’s personal learning goals. Educators present what they can offer (e.g., strategic instructional seminars, learning activities, useful resources). Learners also suggest what they might contribute to the plan (e.g., collaborating with classmates on specific tasks, locating apps to support learning).</w:t>
      </w:r>
    </w:p>
    <w:p w14:paraId="56B2094F" w14:textId="77777777" w:rsidR="00F9568F" w:rsidRPr="00497D1B" w:rsidRDefault="00F9568F" w:rsidP="0047290D">
      <w:pPr>
        <w:numPr>
          <w:ilvl w:val="0"/>
          <w:numId w:val="16"/>
        </w:numPr>
        <w:shd w:val="clear" w:color="auto" w:fill="FFFFFF"/>
        <w:spacing w:after="120" w:line="259" w:lineRule="auto"/>
        <w:ind w:left="240" w:hanging="24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Step 3: Identify progress markers.</w:t>
      </w:r>
      <w:r w:rsidRPr="00497D1B">
        <w:rPr>
          <w:rFonts w:ascii="Times New Roman" w:eastAsia="Times New Roman" w:hAnsi="Times New Roman"/>
          <w:color w:val="493E37"/>
          <w:sz w:val="22"/>
          <w:szCs w:val="22"/>
        </w:rPr>
        <w:br/>
        <w:t>The educator and learner identify markers that show progress toward meeting each learning goal. Markers are based on formative assessment data and help the learner focus on the learning progress rather than simply what activities and tasks he or she is doing. Progress markers also allow the educator and learner to determine whether changes in the learning path may be necessary to ensure the accomplishment of each goal.</w:t>
      </w:r>
    </w:p>
    <w:p w14:paraId="071C0487" w14:textId="77777777" w:rsidR="00F9568F" w:rsidRPr="00497D1B" w:rsidRDefault="00F9568F" w:rsidP="0047290D">
      <w:pPr>
        <w:numPr>
          <w:ilvl w:val="0"/>
          <w:numId w:val="16"/>
        </w:numPr>
        <w:shd w:val="clear" w:color="auto" w:fill="FFFFFF"/>
        <w:spacing w:line="259" w:lineRule="auto"/>
        <w:ind w:left="240" w:hanging="24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Step 4: Define how the learning will be demonstrated.</w:t>
      </w:r>
      <w:r w:rsidRPr="00497D1B">
        <w:rPr>
          <w:rFonts w:ascii="Times New Roman" w:eastAsia="Times New Roman" w:hAnsi="Times New Roman"/>
          <w:color w:val="493E37"/>
          <w:sz w:val="22"/>
          <w:szCs w:val="22"/>
        </w:rPr>
        <w:br/>
        <w:t>The final step in constructing Customized Learning Paths is defining how learning will be demonstrated. Early on, learners are often inclined to defer to educators on assessment matters, but as they commit to their learning goals, they are likely to identify learning demonstrations and other representations that are even more rigorous than those the educators might choose.</w:t>
      </w:r>
    </w:p>
    <w:p w14:paraId="58E666F0" w14:textId="77777777" w:rsidR="00F9568F" w:rsidRPr="00497D1B" w:rsidRDefault="00F9568F" w:rsidP="00F9568F">
      <w:pPr>
        <w:shd w:val="clear" w:color="auto" w:fill="FFFFFF"/>
        <w:spacing w:after="120" w:line="480" w:lineRule="atLeast"/>
        <w:textAlignment w:val="baseline"/>
        <w:outlineLvl w:val="2"/>
        <w:rPr>
          <w:rFonts w:ascii="Times New Roman" w:eastAsia="Times New Roman" w:hAnsi="Times New Roman"/>
          <w:b/>
          <w:bCs/>
          <w:color w:val="493E37"/>
          <w:szCs w:val="18"/>
        </w:rPr>
      </w:pPr>
      <w:r w:rsidRPr="00497D1B">
        <w:rPr>
          <w:rFonts w:ascii="Times New Roman" w:eastAsia="Times New Roman" w:hAnsi="Times New Roman"/>
          <w:b/>
          <w:bCs/>
          <w:color w:val="493E37"/>
          <w:szCs w:val="18"/>
        </w:rPr>
        <w:t>Suggested Framework</w:t>
      </w:r>
    </w:p>
    <w:p w14:paraId="1A07F25C" w14:textId="77777777" w:rsidR="00F9568F" w:rsidRPr="00497D1B" w:rsidRDefault="00F9568F" w:rsidP="00F9568F">
      <w:pPr>
        <w:shd w:val="clear" w:color="auto" w:fill="FFFFFF"/>
        <w:spacing w:before="120" w:after="24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Below is a framework that can be utilized in planning for co-creation of the learning path with students:</w:t>
      </w:r>
    </w:p>
    <w:p w14:paraId="3DE97FD9" w14:textId="77777777" w:rsidR="00F9568F" w:rsidRPr="00497D1B" w:rsidRDefault="00F9568F" w:rsidP="00F9568F">
      <w:pPr>
        <w:shd w:val="clear" w:color="auto" w:fill="FFFFFF"/>
        <w:textAlignment w:val="baseline"/>
        <w:rPr>
          <w:rFonts w:ascii="Times New Roman" w:eastAsia="Times New Roman" w:hAnsi="Times New Roman"/>
          <w:color w:val="493E37"/>
          <w:sz w:val="22"/>
          <w:szCs w:val="22"/>
        </w:rPr>
      </w:pPr>
      <w:r w:rsidRPr="00497D1B">
        <w:rPr>
          <w:rFonts w:ascii="Times New Roman" w:eastAsia="Times New Roman" w:hAnsi="Times New Roman"/>
          <w:b/>
          <w:bCs/>
          <w:color w:val="493E37"/>
          <w:sz w:val="22"/>
          <w:szCs w:val="22"/>
          <w:bdr w:val="none" w:sz="0" w:space="0" w:color="auto" w:frame="1"/>
        </w:rPr>
        <w:t>Where am I now…</w:t>
      </w:r>
    </w:p>
    <w:p w14:paraId="41DA8C29" w14:textId="77777777" w:rsidR="00F9568F" w:rsidRPr="00497D1B" w:rsidRDefault="00F9568F" w:rsidP="00260D45">
      <w:pPr>
        <w:numPr>
          <w:ilvl w:val="0"/>
          <w:numId w:val="17"/>
        </w:numPr>
        <w:shd w:val="clear" w:color="auto" w:fill="FFFFFF"/>
        <w:spacing w:after="160" w:line="259" w:lineRule="auto"/>
        <w:ind w:left="36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 xml:space="preserve">Proficiency-Based Progress: (How might students self-reflect on their learning outcome?) </w:t>
      </w:r>
    </w:p>
    <w:p w14:paraId="45F6419D" w14:textId="77777777" w:rsidR="00F9568F" w:rsidRPr="00497D1B" w:rsidRDefault="00F9568F" w:rsidP="00F9568F">
      <w:pPr>
        <w:shd w:val="clear" w:color="auto" w:fill="FFFFFF"/>
        <w:textAlignment w:val="baseline"/>
        <w:rPr>
          <w:rFonts w:ascii="Times New Roman" w:eastAsia="Times New Roman" w:hAnsi="Times New Roman"/>
          <w:b/>
          <w:bCs/>
          <w:color w:val="493E37"/>
          <w:sz w:val="22"/>
          <w:szCs w:val="22"/>
          <w:bdr w:val="none" w:sz="0" w:space="0" w:color="auto" w:frame="1"/>
        </w:rPr>
      </w:pPr>
      <w:r w:rsidRPr="00497D1B">
        <w:rPr>
          <w:rFonts w:ascii="Times New Roman" w:eastAsia="Times New Roman" w:hAnsi="Times New Roman"/>
          <w:b/>
          <w:bCs/>
          <w:color w:val="493E37"/>
          <w:sz w:val="22"/>
          <w:szCs w:val="22"/>
          <w:bdr w:val="none" w:sz="0" w:space="0" w:color="auto" w:frame="1"/>
        </w:rPr>
        <w:t>What I’m going to learn…</w:t>
      </w:r>
    </w:p>
    <w:p w14:paraId="1340006D" w14:textId="77777777" w:rsidR="00F9568F" w:rsidRPr="00497D1B" w:rsidRDefault="00F9568F" w:rsidP="00260D45">
      <w:pPr>
        <w:numPr>
          <w:ilvl w:val="0"/>
          <w:numId w:val="17"/>
        </w:numPr>
        <w:shd w:val="clear" w:color="auto" w:fill="FFFFFF"/>
        <w:spacing w:after="160" w:line="259" w:lineRule="auto"/>
        <w:ind w:left="360" w:hanging="33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 xml:space="preserve">Personalized Learning Goal: (How could students set a goal for the learning outcome?) </w:t>
      </w:r>
    </w:p>
    <w:p w14:paraId="20FB5209" w14:textId="77777777" w:rsidR="00F9568F" w:rsidRPr="00497D1B" w:rsidRDefault="00F9568F" w:rsidP="00F9568F">
      <w:pPr>
        <w:shd w:val="clear" w:color="auto" w:fill="FFFFFF"/>
        <w:textAlignment w:val="baseline"/>
        <w:rPr>
          <w:rFonts w:ascii="Times New Roman" w:eastAsia="Times New Roman" w:hAnsi="Times New Roman"/>
          <w:b/>
          <w:bCs/>
          <w:color w:val="493E37"/>
          <w:sz w:val="22"/>
          <w:szCs w:val="22"/>
          <w:bdr w:val="none" w:sz="0" w:space="0" w:color="auto" w:frame="1"/>
        </w:rPr>
      </w:pPr>
      <w:r w:rsidRPr="00497D1B">
        <w:rPr>
          <w:rFonts w:ascii="Times New Roman" w:eastAsia="Times New Roman" w:hAnsi="Times New Roman"/>
          <w:b/>
          <w:bCs/>
          <w:color w:val="493E37"/>
          <w:sz w:val="22"/>
          <w:szCs w:val="22"/>
          <w:bdr w:val="none" w:sz="0" w:space="0" w:color="auto" w:frame="1"/>
        </w:rPr>
        <w:t>How I’m going to learn it…</w:t>
      </w:r>
    </w:p>
    <w:p w14:paraId="6486D7DE" w14:textId="77777777" w:rsidR="00F9568F" w:rsidRPr="00497D1B" w:rsidRDefault="00F9568F" w:rsidP="00260D45">
      <w:pPr>
        <w:numPr>
          <w:ilvl w:val="0"/>
          <w:numId w:val="17"/>
        </w:numPr>
        <w:shd w:val="clear" w:color="auto" w:fill="FFFFFF"/>
        <w:spacing w:after="160" w:line="259" w:lineRule="auto"/>
        <w:ind w:left="36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 xml:space="preserve">Customized Learning Path: (What learning opportunities or choices could the students choose from?) </w:t>
      </w:r>
    </w:p>
    <w:p w14:paraId="39DF6033" w14:textId="77777777" w:rsidR="00F9568F" w:rsidRPr="00497D1B" w:rsidRDefault="00F9568F" w:rsidP="00F9568F">
      <w:pPr>
        <w:shd w:val="clear" w:color="auto" w:fill="FFFFFF"/>
        <w:textAlignment w:val="baseline"/>
        <w:rPr>
          <w:rFonts w:ascii="Times New Roman" w:eastAsia="Times New Roman" w:hAnsi="Times New Roman"/>
          <w:b/>
          <w:bCs/>
          <w:color w:val="493E37"/>
          <w:sz w:val="22"/>
          <w:szCs w:val="22"/>
          <w:bdr w:val="none" w:sz="0" w:space="0" w:color="auto" w:frame="1"/>
        </w:rPr>
      </w:pPr>
      <w:r w:rsidRPr="00497D1B">
        <w:rPr>
          <w:rFonts w:ascii="Times New Roman" w:eastAsia="Times New Roman" w:hAnsi="Times New Roman"/>
          <w:b/>
          <w:bCs/>
          <w:color w:val="493E37"/>
          <w:sz w:val="22"/>
          <w:szCs w:val="22"/>
          <w:bdr w:val="none" w:sz="0" w:space="0" w:color="auto" w:frame="1"/>
        </w:rPr>
        <w:t>How I’m going to show what I’ve learned…</w:t>
      </w:r>
    </w:p>
    <w:p w14:paraId="497A585F" w14:textId="77777777" w:rsidR="00F9568F" w:rsidRPr="00497D1B" w:rsidRDefault="00F9568F" w:rsidP="00260D45">
      <w:pPr>
        <w:numPr>
          <w:ilvl w:val="0"/>
          <w:numId w:val="17"/>
        </w:numPr>
        <w:shd w:val="clear" w:color="auto" w:fill="FFFFFF"/>
        <w:spacing w:line="259" w:lineRule="auto"/>
        <w:ind w:left="360" w:hanging="33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Proficiency-Based Progress (How can students have choices in how and when they show proficiency?)</w:t>
      </w:r>
    </w:p>
    <w:p w14:paraId="759D182A" w14:textId="77777777" w:rsidR="00F9568F" w:rsidRPr="00497D1B" w:rsidRDefault="00F9568F" w:rsidP="00F9568F">
      <w:pPr>
        <w:shd w:val="clear" w:color="auto" w:fill="FFFFFF"/>
        <w:spacing w:line="720" w:lineRule="atLeast"/>
        <w:textAlignment w:val="baseline"/>
        <w:outlineLvl w:val="0"/>
        <w:rPr>
          <w:rFonts w:ascii="Times New Roman" w:eastAsia="Times New Roman" w:hAnsi="Times New Roman"/>
          <w:b/>
          <w:bCs/>
          <w:color w:val="493E37"/>
          <w:kern w:val="36"/>
          <w:szCs w:val="24"/>
        </w:rPr>
      </w:pPr>
      <w:r w:rsidRPr="00497D1B">
        <w:rPr>
          <w:rFonts w:ascii="Times New Roman" w:eastAsia="Times New Roman" w:hAnsi="Times New Roman"/>
          <w:b/>
          <w:bCs/>
          <w:color w:val="493E37"/>
          <w:kern w:val="36"/>
          <w:szCs w:val="24"/>
        </w:rPr>
        <w:t>Research &amp; Resources</w:t>
      </w:r>
    </w:p>
    <w:p w14:paraId="26B4F36D" w14:textId="77777777" w:rsidR="00F9568F" w:rsidRPr="00497D1B" w:rsidRDefault="00F9568F" w:rsidP="00F9568F">
      <w:pPr>
        <w:shd w:val="clear" w:color="auto" w:fill="FFFFFF"/>
        <w:spacing w:after="120" w:line="480" w:lineRule="atLeast"/>
        <w:textAlignment w:val="baseline"/>
        <w:outlineLvl w:val="2"/>
        <w:rPr>
          <w:rFonts w:ascii="Times New Roman" w:eastAsia="Times New Roman" w:hAnsi="Times New Roman"/>
          <w:b/>
          <w:bCs/>
          <w:color w:val="493E37"/>
          <w:szCs w:val="18"/>
        </w:rPr>
      </w:pPr>
      <w:r w:rsidRPr="00497D1B">
        <w:rPr>
          <w:rFonts w:ascii="Times New Roman" w:eastAsia="Times New Roman" w:hAnsi="Times New Roman"/>
          <w:b/>
          <w:bCs/>
          <w:color w:val="493E37"/>
          <w:szCs w:val="18"/>
        </w:rPr>
        <w:t>Supporting Rationale and Research</w:t>
      </w:r>
    </w:p>
    <w:p w14:paraId="06EB734B" w14:textId="7E5989BE" w:rsidR="00F9568F" w:rsidRPr="00497D1B" w:rsidRDefault="00F9568F" w:rsidP="0047290D">
      <w:pPr>
        <w:numPr>
          <w:ilvl w:val="0"/>
          <w:numId w:val="18"/>
        </w:numPr>
        <w:shd w:val="clear" w:color="auto" w:fill="FFFFFF"/>
        <w:spacing w:after="160" w:line="259" w:lineRule="auto"/>
        <w:ind w:left="240" w:hanging="24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Redding, S. (2013). Getting personal: The promise of personalized learning. Handbook on innovations in learning, 113-130.</w:t>
      </w:r>
      <w:r w:rsidRPr="00497D1B">
        <w:rPr>
          <w:rFonts w:ascii="Times New Roman" w:eastAsia="Times New Roman" w:hAnsi="Times New Roman"/>
          <w:color w:val="493E37"/>
          <w:sz w:val="22"/>
          <w:szCs w:val="22"/>
        </w:rPr>
        <w:br/>
      </w:r>
      <w:hyperlink r:id="rId67" w:history="1">
        <w:r w:rsidRPr="00497D1B">
          <w:rPr>
            <w:rStyle w:val="Hyperlink"/>
            <w:rFonts w:ascii="Times New Roman" w:eastAsia="Times New Roman" w:hAnsi="Times New Roman"/>
            <w:sz w:val="22"/>
            <w:szCs w:val="22"/>
            <w:bdr w:val="none" w:sz="0" w:space="0" w:color="auto" w:frame="1"/>
          </w:rPr>
          <w:t>http://www.centeril.org/handbook/resources/fullchapter/Getting_Personal_SA.pdf</w:t>
        </w:r>
      </w:hyperlink>
    </w:p>
    <w:p w14:paraId="11B2BDCB" w14:textId="5123DCCD" w:rsidR="00F9568F" w:rsidRPr="00497D1B" w:rsidRDefault="00F9568F" w:rsidP="0047290D">
      <w:pPr>
        <w:numPr>
          <w:ilvl w:val="0"/>
          <w:numId w:val="18"/>
        </w:numPr>
        <w:shd w:val="clear" w:color="auto" w:fill="FFFFFF"/>
        <w:spacing w:line="259" w:lineRule="auto"/>
        <w:ind w:left="240" w:hanging="240"/>
        <w:textAlignment w:val="baseline"/>
        <w:rPr>
          <w:rFonts w:ascii="Times New Roman" w:eastAsia="Times New Roman" w:hAnsi="Times New Roman"/>
          <w:color w:val="493E37"/>
          <w:sz w:val="22"/>
          <w:szCs w:val="22"/>
        </w:rPr>
      </w:pPr>
      <w:proofErr w:type="spellStart"/>
      <w:r w:rsidRPr="00497D1B">
        <w:rPr>
          <w:rFonts w:ascii="Times New Roman" w:eastAsia="Times New Roman" w:hAnsi="Times New Roman"/>
          <w:color w:val="493E37"/>
          <w:sz w:val="22"/>
          <w:szCs w:val="22"/>
        </w:rPr>
        <w:t>Toshalis</w:t>
      </w:r>
      <w:proofErr w:type="spellEnd"/>
      <w:r w:rsidRPr="00497D1B">
        <w:rPr>
          <w:rFonts w:ascii="Times New Roman" w:eastAsia="Times New Roman" w:hAnsi="Times New Roman"/>
          <w:color w:val="493E37"/>
          <w:sz w:val="22"/>
          <w:szCs w:val="22"/>
        </w:rPr>
        <w:t xml:space="preserve">, E., &amp; </w:t>
      </w:r>
      <w:proofErr w:type="spellStart"/>
      <w:r w:rsidRPr="00497D1B">
        <w:rPr>
          <w:rFonts w:ascii="Times New Roman" w:eastAsia="Times New Roman" w:hAnsi="Times New Roman"/>
          <w:color w:val="493E37"/>
          <w:sz w:val="22"/>
          <w:szCs w:val="22"/>
        </w:rPr>
        <w:t>Nakkula</w:t>
      </w:r>
      <w:proofErr w:type="spellEnd"/>
      <w:r w:rsidRPr="00497D1B">
        <w:rPr>
          <w:rFonts w:ascii="Times New Roman" w:eastAsia="Times New Roman" w:hAnsi="Times New Roman"/>
          <w:color w:val="493E37"/>
          <w:sz w:val="22"/>
          <w:szCs w:val="22"/>
        </w:rPr>
        <w:t>, M. J. (2012). Motivation, engagement, and student voice. The Education Digest, 78(1), 29.</w:t>
      </w:r>
      <w:r w:rsidRPr="00497D1B">
        <w:rPr>
          <w:rFonts w:ascii="Times New Roman" w:eastAsia="Times New Roman" w:hAnsi="Times New Roman"/>
          <w:color w:val="493E37"/>
          <w:sz w:val="22"/>
          <w:szCs w:val="22"/>
        </w:rPr>
        <w:br/>
      </w:r>
      <w:hyperlink r:id="rId68" w:history="1">
        <w:r w:rsidRPr="00497D1B">
          <w:rPr>
            <w:rStyle w:val="Hyperlink"/>
            <w:rFonts w:ascii="Times New Roman" w:eastAsia="Times New Roman" w:hAnsi="Times New Roman"/>
            <w:sz w:val="22"/>
            <w:szCs w:val="22"/>
            <w:bdr w:val="none" w:sz="0" w:space="0" w:color="auto" w:frame="1"/>
          </w:rPr>
          <w:t>http://studentsatthecenterhub.org/resource/motivation-engagement-and-student-voice/</w:t>
        </w:r>
      </w:hyperlink>
    </w:p>
    <w:p w14:paraId="1127DB68" w14:textId="77777777" w:rsidR="00F9568F" w:rsidRPr="00497D1B" w:rsidRDefault="00F9568F" w:rsidP="00F9568F">
      <w:pPr>
        <w:shd w:val="clear" w:color="auto" w:fill="FFFFFF"/>
        <w:spacing w:after="120" w:line="480" w:lineRule="atLeast"/>
        <w:textAlignment w:val="baseline"/>
        <w:outlineLvl w:val="2"/>
        <w:rPr>
          <w:rFonts w:ascii="Times New Roman" w:eastAsia="Times New Roman" w:hAnsi="Times New Roman"/>
          <w:b/>
          <w:bCs/>
          <w:color w:val="493E37"/>
          <w:szCs w:val="18"/>
        </w:rPr>
      </w:pPr>
      <w:r w:rsidRPr="00497D1B">
        <w:rPr>
          <w:rFonts w:ascii="Times New Roman" w:eastAsia="Times New Roman" w:hAnsi="Times New Roman"/>
          <w:b/>
          <w:bCs/>
          <w:color w:val="493E37"/>
          <w:szCs w:val="18"/>
        </w:rPr>
        <w:t>Resources</w:t>
      </w:r>
    </w:p>
    <w:p w14:paraId="4118E346" w14:textId="39C676CA" w:rsidR="00F9568F" w:rsidRPr="00497D1B" w:rsidRDefault="00F9568F" w:rsidP="0047290D">
      <w:pPr>
        <w:numPr>
          <w:ilvl w:val="0"/>
          <w:numId w:val="19"/>
        </w:numPr>
        <w:shd w:val="clear" w:color="auto" w:fill="FFFFFF"/>
        <w:spacing w:after="160" w:line="259" w:lineRule="auto"/>
        <w:ind w:left="240" w:hanging="24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 xml:space="preserve">Customized Learning Paths Overview Video - </w:t>
      </w:r>
      <w:hyperlink r:id="rId69" w:history="1">
        <w:r w:rsidRPr="00497D1B">
          <w:rPr>
            <w:rStyle w:val="Hyperlink"/>
            <w:rFonts w:ascii="Times New Roman" w:eastAsia="Times New Roman" w:hAnsi="Times New Roman"/>
            <w:sz w:val="22"/>
            <w:szCs w:val="22"/>
            <w:bdr w:val="none" w:sz="0" w:space="0" w:color="auto" w:frame="1"/>
          </w:rPr>
          <w:t>https://www.youtube.com/watch?v=zow3wqPyd5s</w:t>
        </w:r>
      </w:hyperlink>
    </w:p>
    <w:p w14:paraId="72D3BAA2" w14:textId="0F1FE2FC" w:rsidR="00F9568F" w:rsidRPr="00497D1B" w:rsidRDefault="00F9568F" w:rsidP="0047290D">
      <w:pPr>
        <w:numPr>
          <w:ilvl w:val="0"/>
          <w:numId w:val="19"/>
        </w:numPr>
        <w:shd w:val="clear" w:color="auto" w:fill="FFFFFF"/>
        <w:spacing w:after="160" w:line="259" w:lineRule="auto"/>
        <w:ind w:left="240" w:hanging="24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 xml:space="preserve">5 Shifts </w:t>
      </w:r>
      <w:r w:rsidR="00A82E2F" w:rsidRPr="00497D1B">
        <w:rPr>
          <w:rFonts w:ascii="Times New Roman" w:eastAsia="Times New Roman" w:hAnsi="Times New Roman"/>
          <w:color w:val="493E37"/>
          <w:sz w:val="22"/>
          <w:szCs w:val="22"/>
        </w:rPr>
        <w:t>to</w:t>
      </w:r>
      <w:r w:rsidRPr="00497D1B">
        <w:rPr>
          <w:rFonts w:ascii="Times New Roman" w:eastAsia="Times New Roman" w:hAnsi="Times New Roman"/>
          <w:color w:val="493E37"/>
          <w:sz w:val="22"/>
          <w:szCs w:val="22"/>
        </w:rPr>
        <w:t xml:space="preserve"> Learner Roles </w:t>
      </w:r>
      <w:r w:rsidR="00A82E2F" w:rsidRPr="00497D1B">
        <w:rPr>
          <w:rFonts w:ascii="Times New Roman" w:eastAsia="Times New Roman" w:hAnsi="Times New Roman"/>
          <w:color w:val="493E37"/>
          <w:sz w:val="22"/>
          <w:szCs w:val="22"/>
        </w:rPr>
        <w:t>in</w:t>
      </w:r>
      <w:r w:rsidRPr="00497D1B">
        <w:rPr>
          <w:rFonts w:ascii="Times New Roman" w:eastAsia="Times New Roman" w:hAnsi="Times New Roman"/>
          <w:color w:val="493E37"/>
          <w:sz w:val="22"/>
          <w:szCs w:val="22"/>
        </w:rPr>
        <w:t xml:space="preserve"> a Personalized Learning Environment - </w:t>
      </w:r>
      <w:hyperlink r:id="rId70" w:history="1">
        <w:r w:rsidRPr="00497D1B">
          <w:rPr>
            <w:rStyle w:val="Hyperlink"/>
            <w:rFonts w:ascii="Times New Roman" w:eastAsia="Times New Roman" w:hAnsi="Times New Roman"/>
            <w:sz w:val="22"/>
            <w:szCs w:val="22"/>
            <w:bdr w:val="none" w:sz="0" w:space="0" w:color="auto" w:frame="1"/>
          </w:rPr>
          <w:t>http://bit.ly/2on4imc</w:t>
        </w:r>
      </w:hyperlink>
    </w:p>
    <w:p w14:paraId="3A836A78" w14:textId="59072F5B" w:rsidR="00B42862" w:rsidRPr="00497D1B" w:rsidRDefault="00F9568F" w:rsidP="00B42862">
      <w:pPr>
        <w:numPr>
          <w:ilvl w:val="0"/>
          <w:numId w:val="19"/>
        </w:numPr>
        <w:shd w:val="clear" w:color="auto" w:fill="FFFFFF"/>
        <w:spacing w:after="120" w:line="259" w:lineRule="auto"/>
        <w:ind w:left="240" w:hanging="24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 xml:space="preserve">Personalized Learning Plan Template - </w:t>
      </w:r>
      <w:hyperlink r:id="rId71" w:history="1">
        <w:r w:rsidRPr="00497D1B">
          <w:rPr>
            <w:rStyle w:val="Hyperlink"/>
            <w:rFonts w:ascii="Times New Roman" w:eastAsia="Times New Roman" w:hAnsi="Times New Roman"/>
            <w:sz w:val="22"/>
            <w:szCs w:val="22"/>
            <w:bdr w:val="none" w:sz="0" w:space="0" w:color="auto" w:frame="1"/>
          </w:rPr>
          <w:t>http://bit.ly/2oLmvME</w:t>
        </w:r>
      </w:hyperlink>
    </w:p>
    <w:p w14:paraId="3FD512B2" w14:textId="59E82940" w:rsidR="00F9568F" w:rsidRPr="00497D1B" w:rsidRDefault="00F9568F" w:rsidP="00B42862">
      <w:pPr>
        <w:shd w:val="clear" w:color="auto" w:fill="FFFFFF"/>
        <w:spacing w:before="240" w:after="120" w:line="259" w:lineRule="auto"/>
        <w:textAlignment w:val="baseline"/>
        <w:rPr>
          <w:rFonts w:ascii="Times New Roman" w:eastAsia="Times New Roman" w:hAnsi="Times New Roman"/>
          <w:color w:val="493E37"/>
          <w:sz w:val="22"/>
          <w:szCs w:val="22"/>
        </w:rPr>
      </w:pPr>
      <w:r w:rsidRPr="00497D1B">
        <w:rPr>
          <w:rFonts w:ascii="Times New Roman" w:eastAsia="Times New Roman" w:hAnsi="Times New Roman"/>
          <w:b/>
          <w:bCs/>
          <w:color w:val="493E37"/>
          <w:kern w:val="36"/>
          <w:szCs w:val="24"/>
        </w:rPr>
        <w:t>Score Description</w:t>
      </w:r>
    </w:p>
    <w:p w14:paraId="6C3B15D2" w14:textId="77777777" w:rsidR="00F9568F" w:rsidRPr="00497D1B" w:rsidRDefault="00F9568F" w:rsidP="005A36B6">
      <w:pPr>
        <w:shd w:val="clear" w:color="auto" w:fill="FFFFFF"/>
        <w:textAlignment w:val="baseline"/>
        <w:rPr>
          <w:rFonts w:ascii="Times New Roman" w:eastAsia="Times New Roman" w:hAnsi="Times New Roman"/>
          <w:color w:val="493E37"/>
          <w:sz w:val="20"/>
        </w:rPr>
      </w:pPr>
      <w:r w:rsidRPr="00497D1B">
        <w:rPr>
          <w:rFonts w:ascii="Times New Roman" w:eastAsia="Times New Roman" w:hAnsi="Times New Roman"/>
          <w:i/>
          <w:iCs/>
          <w:color w:val="493E37"/>
          <w:sz w:val="20"/>
          <w:bdr w:val="none" w:sz="0" w:space="0" w:color="auto" w:frame="1"/>
        </w:rPr>
        <w:t>The items in the following section detail what must be submitted for evaluation. To earn the micro-credential, you must receive a passing evaluation for Parts 1, 3, and 4 and a “Yes” for Part 2.</w:t>
      </w:r>
    </w:p>
    <w:p w14:paraId="562A1D78" w14:textId="158382A5" w:rsidR="00F9568F" w:rsidRPr="00497D1B" w:rsidRDefault="00F9568F" w:rsidP="000475A6">
      <w:pPr>
        <w:shd w:val="clear" w:color="auto" w:fill="FFFFFF"/>
        <w:spacing w:line="720" w:lineRule="atLeast"/>
        <w:textAlignment w:val="baseline"/>
        <w:outlineLvl w:val="0"/>
        <w:rPr>
          <w:rFonts w:ascii="Times New Roman" w:eastAsia="Times New Roman" w:hAnsi="Times New Roman"/>
          <w:b/>
          <w:bCs/>
          <w:color w:val="493E37"/>
          <w:kern w:val="36"/>
          <w:szCs w:val="24"/>
        </w:rPr>
      </w:pPr>
      <w:r w:rsidRPr="00497D1B">
        <w:rPr>
          <w:rFonts w:ascii="Times New Roman" w:eastAsia="Times New Roman" w:hAnsi="Times New Roman"/>
          <w:b/>
          <w:bCs/>
          <w:color w:val="493E37"/>
          <w:kern w:val="36"/>
          <w:szCs w:val="24"/>
        </w:rPr>
        <w:t>Submission &amp; Evaluation</w:t>
      </w:r>
    </w:p>
    <w:p w14:paraId="28B97463" w14:textId="77777777" w:rsidR="00F9568F" w:rsidRPr="00497D1B" w:rsidRDefault="00F9568F" w:rsidP="000475A6">
      <w:pPr>
        <w:shd w:val="clear" w:color="auto" w:fill="FFFFFF"/>
        <w:spacing w:line="480" w:lineRule="atLeast"/>
        <w:textAlignment w:val="baseline"/>
        <w:outlineLvl w:val="2"/>
        <w:rPr>
          <w:rFonts w:ascii="Times New Roman" w:eastAsia="Times New Roman" w:hAnsi="Times New Roman"/>
          <w:b/>
          <w:bCs/>
          <w:color w:val="493E37"/>
          <w:szCs w:val="18"/>
        </w:rPr>
      </w:pPr>
      <w:r w:rsidRPr="00497D1B">
        <w:rPr>
          <w:rFonts w:ascii="Times New Roman" w:eastAsia="Times New Roman" w:hAnsi="Times New Roman"/>
          <w:b/>
          <w:bCs/>
          <w:color w:val="493E37"/>
          <w:szCs w:val="18"/>
        </w:rPr>
        <w:t>Part 1: Overview</w:t>
      </w:r>
    </w:p>
    <w:p w14:paraId="6DB2D41A" w14:textId="77777777" w:rsidR="00F9568F" w:rsidRPr="00497D1B" w:rsidRDefault="00F9568F" w:rsidP="00F9568F">
      <w:pPr>
        <w:shd w:val="clear" w:color="auto" w:fill="FFFFFF"/>
        <w:textAlignment w:val="baseline"/>
        <w:rPr>
          <w:rFonts w:ascii="Times New Roman" w:eastAsia="Times New Roman" w:hAnsi="Times New Roman"/>
          <w:color w:val="493E37"/>
          <w:sz w:val="22"/>
          <w:szCs w:val="22"/>
        </w:rPr>
      </w:pPr>
      <w:r w:rsidRPr="00497D1B">
        <w:rPr>
          <w:rFonts w:ascii="Times New Roman" w:eastAsia="Times New Roman" w:hAnsi="Times New Roman"/>
          <w:b/>
          <w:bCs/>
          <w:color w:val="493E37"/>
          <w:sz w:val="22"/>
          <w:szCs w:val="22"/>
          <w:bdr w:val="none" w:sz="0" w:space="0" w:color="auto" w:frame="1"/>
        </w:rPr>
        <w:t>200-word limit</w:t>
      </w:r>
    </w:p>
    <w:p w14:paraId="007FD6FF" w14:textId="77777777" w:rsidR="00F9568F" w:rsidRPr="00497D1B" w:rsidRDefault="00F9568F" w:rsidP="00F9568F">
      <w:pPr>
        <w:shd w:val="clear" w:color="auto" w:fill="FFFFFF"/>
        <w:spacing w:before="12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Process: Describe the process you went through in incorporating Customized Learning Paths into your learning experience.</w:t>
      </w:r>
    </w:p>
    <w:p w14:paraId="43679754" w14:textId="77777777" w:rsidR="00F9568F" w:rsidRPr="00497D1B" w:rsidRDefault="00F9568F" w:rsidP="00F9568F">
      <w:pPr>
        <w:spacing w:line="480" w:lineRule="atLeast"/>
        <w:ind w:left="720"/>
        <w:textAlignment w:val="baseline"/>
        <w:outlineLvl w:val="2"/>
        <w:rPr>
          <w:rFonts w:ascii="Times New Roman" w:eastAsia="Times New Roman" w:hAnsi="Times New Roman"/>
          <w:b/>
          <w:bCs/>
          <w:i/>
          <w:iCs/>
          <w:color w:val="493E37"/>
          <w:sz w:val="22"/>
          <w:szCs w:val="22"/>
        </w:rPr>
      </w:pPr>
      <w:r w:rsidRPr="00497D1B">
        <w:rPr>
          <w:rFonts w:ascii="Times New Roman" w:eastAsia="Times New Roman" w:hAnsi="Times New Roman"/>
          <w:i/>
          <w:iCs/>
          <w:color w:val="493E37"/>
          <w:sz w:val="22"/>
          <w:szCs w:val="22"/>
          <w:bdr w:val="none" w:sz="0" w:space="0" w:color="auto" w:frame="1"/>
        </w:rPr>
        <w:t>Assessment Rubric</w:t>
      </w:r>
    </w:p>
    <w:p w14:paraId="78254F2D" w14:textId="77777777" w:rsidR="00F9568F" w:rsidRPr="00497D1B" w:rsidRDefault="00F9568F" w:rsidP="00F9568F">
      <w:pPr>
        <w:spacing w:line="360" w:lineRule="atLeast"/>
        <w:ind w:left="720"/>
        <w:textAlignment w:val="baseline"/>
        <w:outlineLvl w:val="3"/>
        <w:rPr>
          <w:rFonts w:ascii="Times New Roman" w:eastAsia="Times New Roman" w:hAnsi="Times New Roman"/>
          <w:b/>
          <w:bCs/>
          <w:color w:val="493E37"/>
          <w:sz w:val="22"/>
          <w:szCs w:val="22"/>
        </w:rPr>
      </w:pPr>
      <w:r w:rsidRPr="00497D1B">
        <w:rPr>
          <w:rFonts w:ascii="Times New Roman" w:eastAsia="Times New Roman" w:hAnsi="Times New Roman"/>
          <w:b/>
          <w:bCs/>
          <w:color w:val="493E37"/>
          <w:sz w:val="22"/>
          <w:szCs w:val="22"/>
        </w:rPr>
        <w:t>Passing</w:t>
      </w:r>
    </w:p>
    <w:p w14:paraId="4A5B5899" w14:textId="77777777" w:rsidR="00F9568F" w:rsidRPr="00497D1B" w:rsidRDefault="00F9568F" w:rsidP="00F9568F">
      <w:pPr>
        <w:spacing w:line="240" w:lineRule="atLeast"/>
        <w:ind w:left="72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Response includes information on how learners had input into the construction of the learning path. Paths were aligned with intended learning outcomes, formative assessments provided timely and specific information, and learners and practitioners had responsibility in tracking progress and monitoring learning paths and mastery.</w:t>
      </w:r>
    </w:p>
    <w:p w14:paraId="2D62CB1C" w14:textId="77777777" w:rsidR="00F9568F" w:rsidRPr="00497D1B" w:rsidRDefault="00F9568F" w:rsidP="00F9568F">
      <w:pPr>
        <w:spacing w:line="360" w:lineRule="atLeast"/>
        <w:ind w:left="720"/>
        <w:textAlignment w:val="baseline"/>
        <w:outlineLvl w:val="3"/>
        <w:rPr>
          <w:rFonts w:ascii="Times New Roman" w:eastAsia="Times New Roman" w:hAnsi="Times New Roman"/>
          <w:b/>
          <w:bCs/>
          <w:color w:val="493E37"/>
          <w:sz w:val="22"/>
          <w:szCs w:val="22"/>
        </w:rPr>
      </w:pPr>
      <w:r w:rsidRPr="00497D1B">
        <w:rPr>
          <w:rFonts w:ascii="Times New Roman" w:eastAsia="Times New Roman" w:hAnsi="Times New Roman"/>
          <w:b/>
          <w:bCs/>
          <w:color w:val="493E37"/>
          <w:sz w:val="22"/>
          <w:szCs w:val="22"/>
        </w:rPr>
        <w:t>Not Passing</w:t>
      </w:r>
    </w:p>
    <w:p w14:paraId="4216CFBB" w14:textId="77777777" w:rsidR="00F9568F" w:rsidRPr="00497D1B" w:rsidRDefault="00F9568F" w:rsidP="000475A6">
      <w:pPr>
        <w:spacing w:line="240" w:lineRule="atLeast"/>
        <w:ind w:left="72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Submission does not meet passing requirements.</w:t>
      </w:r>
    </w:p>
    <w:p w14:paraId="002C1B9E" w14:textId="77777777" w:rsidR="00F9568F" w:rsidRPr="00497D1B" w:rsidRDefault="00F9568F" w:rsidP="00B42862">
      <w:pPr>
        <w:shd w:val="clear" w:color="auto" w:fill="FFFFFF"/>
        <w:spacing w:after="120" w:line="480" w:lineRule="atLeast"/>
        <w:textAlignment w:val="baseline"/>
        <w:outlineLvl w:val="2"/>
        <w:rPr>
          <w:rFonts w:ascii="Times New Roman" w:eastAsia="Times New Roman" w:hAnsi="Times New Roman"/>
          <w:b/>
          <w:bCs/>
          <w:color w:val="493E37"/>
          <w:szCs w:val="18"/>
        </w:rPr>
      </w:pPr>
      <w:r w:rsidRPr="00497D1B">
        <w:rPr>
          <w:rFonts w:ascii="Times New Roman" w:eastAsia="Times New Roman" w:hAnsi="Times New Roman"/>
          <w:b/>
          <w:bCs/>
          <w:color w:val="493E37"/>
          <w:szCs w:val="18"/>
        </w:rPr>
        <w:t>Part 2: Work Examples / Artifacts</w:t>
      </w:r>
    </w:p>
    <w:p w14:paraId="372C3858" w14:textId="77777777" w:rsidR="00F9568F" w:rsidRPr="00497D1B" w:rsidRDefault="00F9568F" w:rsidP="00F9568F">
      <w:pPr>
        <w:shd w:val="clear" w:color="auto" w:fill="FFFFFF"/>
        <w:spacing w:before="12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To earn this micro-credential, please submit the following:</w:t>
      </w:r>
    </w:p>
    <w:p w14:paraId="367A476F" w14:textId="77777777" w:rsidR="00F9568F" w:rsidRPr="00497D1B" w:rsidRDefault="00F9568F" w:rsidP="0047290D">
      <w:pPr>
        <w:numPr>
          <w:ilvl w:val="0"/>
          <w:numId w:val="20"/>
        </w:numPr>
        <w:shd w:val="clear" w:color="auto" w:fill="FFFFFF"/>
        <w:spacing w:after="160" w:line="259" w:lineRule="auto"/>
        <w:ind w:left="36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Two examples of customized learning paths that demonstrate how learning was calibrated to an appropriate level of challenge and aligned with intended learning outcomes.</w:t>
      </w:r>
    </w:p>
    <w:p w14:paraId="0C134FC9" w14:textId="77777777" w:rsidR="00F9568F" w:rsidRPr="00497D1B" w:rsidRDefault="00F9568F" w:rsidP="0047290D">
      <w:pPr>
        <w:numPr>
          <w:ilvl w:val="0"/>
          <w:numId w:val="20"/>
        </w:numPr>
        <w:shd w:val="clear" w:color="auto" w:fill="FFFFFF"/>
        <w:spacing w:after="160" w:line="259" w:lineRule="auto"/>
        <w:ind w:left="36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An artifact that demonstrates a shared responsibility in one or more of the following: tracking progress, monitoring the learning path, and/or demonstrating mastery.</w:t>
      </w:r>
    </w:p>
    <w:p w14:paraId="5BE8790E" w14:textId="77777777" w:rsidR="00F9568F" w:rsidRPr="00497D1B" w:rsidRDefault="00F9568F" w:rsidP="0047290D">
      <w:pPr>
        <w:numPr>
          <w:ilvl w:val="0"/>
          <w:numId w:val="20"/>
        </w:numPr>
        <w:shd w:val="clear" w:color="auto" w:fill="FFFFFF"/>
        <w:spacing w:line="259" w:lineRule="auto"/>
        <w:ind w:left="36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An artifact that demonstrates ongoing conversations reflecting on what informs progress and the next steps.</w:t>
      </w:r>
    </w:p>
    <w:p w14:paraId="00790048" w14:textId="77777777" w:rsidR="00F9568F" w:rsidRPr="00497D1B" w:rsidRDefault="00F9568F" w:rsidP="00F9568F">
      <w:pPr>
        <w:spacing w:line="480" w:lineRule="atLeast"/>
        <w:ind w:left="720"/>
        <w:textAlignment w:val="baseline"/>
        <w:outlineLvl w:val="2"/>
        <w:rPr>
          <w:rFonts w:ascii="Times New Roman" w:eastAsia="Times New Roman" w:hAnsi="Times New Roman"/>
          <w:b/>
          <w:bCs/>
          <w:i/>
          <w:iCs/>
          <w:color w:val="493E37"/>
          <w:sz w:val="22"/>
          <w:szCs w:val="22"/>
        </w:rPr>
      </w:pPr>
      <w:bookmarkStart w:id="17" w:name="_Hlk13584265"/>
      <w:r w:rsidRPr="00497D1B">
        <w:rPr>
          <w:rFonts w:ascii="Times New Roman" w:eastAsia="Times New Roman" w:hAnsi="Times New Roman"/>
          <w:i/>
          <w:iCs/>
          <w:color w:val="493E37"/>
          <w:sz w:val="22"/>
          <w:szCs w:val="22"/>
          <w:bdr w:val="none" w:sz="0" w:space="0" w:color="auto" w:frame="1"/>
        </w:rPr>
        <w:t>Assessment Rubric</w:t>
      </w:r>
    </w:p>
    <w:bookmarkEnd w:id="17"/>
    <w:p w14:paraId="3D0C76BD" w14:textId="77777777" w:rsidR="00F9568F" w:rsidRPr="00497D1B" w:rsidRDefault="00F9568F" w:rsidP="00F9568F">
      <w:pPr>
        <w:spacing w:line="360" w:lineRule="atLeast"/>
        <w:ind w:left="720"/>
        <w:textAlignment w:val="baseline"/>
        <w:outlineLvl w:val="3"/>
        <w:rPr>
          <w:rFonts w:ascii="Times New Roman" w:eastAsia="Times New Roman" w:hAnsi="Times New Roman"/>
          <w:b/>
          <w:bCs/>
          <w:color w:val="493E37"/>
          <w:sz w:val="22"/>
          <w:szCs w:val="22"/>
        </w:rPr>
      </w:pPr>
      <w:r w:rsidRPr="00497D1B">
        <w:rPr>
          <w:rFonts w:ascii="Times New Roman" w:eastAsia="Times New Roman" w:hAnsi="Times New Roman"/>
          <w:b/>
          <w:bCs/>
          <w:color w:val="493E37"/>
          <w:sz w:val="22"/>
          <w:szCs w:val="22"/>
        </w:rPr>
        <w:t>“Yes”</w:t>
      </w:r>
    </w:p>
    <w:p w14:paraId="22340D6D" w14:textId="77777777" w:rsidR="00F9568F" w:rsidRPr="00497D1B" w:rsidRDefault="00F9568F" w:rsidP="00F9568F">
      <w:pPr>
        <w:spacing w:line="240" w:lineRule="atLeast"/>
        <w:ind w:left="72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 xml:space="preserve">Artifacts demonstrate an understanding that each learner follows a unique path based on his or her individual readiness, strengths, needs, and interests: </w:t>
      </w:r>
    </w:p>
    <w:p w14:paraId="41F3C898" w14:textId="77777777" w:rsidR="00F9568F" w:rsidRPr="00497D1B" w:rsidRDefault="00F9568F" w:rsidP="0047290D">
      <w:pPr>
        <w:numPr>
          <w:ilvl w:val="1"/>
          <w:numId w:val="21"/>
        </w:numPr>
        <w:spacing w:after="240" w:line="240" w:lineRule="atLeast"/>
        <w:ind w:left="1080"/>
        <w:contextualSpacing/>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Submitted examples of customized learning paths demonstrate how learning was calibrated to an appropriate level of challenge and aligned with intended learning outcomes.</w:t>
      </w:r>
    </w:p>
    <w:p w14:paraId="40633953" w14:textId="77777777" w:rsidR="00F9568F" w:rsidRPr="00497D1B" w:rsidRDefault="00F9568F" w:rsidP="0047290D">
      <w:pPr>
        <w:numPr>
          <w:ilvl w:val="1"/>
          <w:numId w:val="21"/>
        </w:numPr>
        <w:spacing w:after="240" w:line="240" w:lineRule="atLeast"/>
        <w:ind w:left="1080"/>
        <w:contextualSpacing/>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Artifact demonstrates a shared responsibility in one or more of the following: tracking progress, monitoring learning path, and/or demonstrating mastery.</w:t>
      </w:r>
    </w:p>
    <w:p w14:paraId="399AF148" w14:textId="77777777" w:rsidR="00F9568F" w:rsidRPr="00497D1B" w:rsidRDefault="00F9568F" w:rsidP="0047290D">
      <w:pPr>
        <w:numPr>
          <w:ilvl w:val="1"/>
          <w:numId w:val="21"/>
        </w:numPr>
        <w:spacing w:after="240" w:line="240" w:lineRule="atLeast"/>
        <w:ind w:left="1080"/>
        <w:contextualSpacing/>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Artifact demonstrates that learners and educators continually engage in reflection and conversations that inform their progress and next steps.</w:t>
      </w:r>
    </w:p>
    <w:p w14:paraId="08271F9E" w14:textId="77777777" w:rsidR="00F9568F" w:rsidRPr="00497D1B" w:rsidRDefault="00F9568F" w:rsidP="0047290D">
      <w:pPr>
        <w:numPr>
          <w:ilvl w:val="1"/>
          <w:numId w:val="21"/>
        </w:numPr>
        <w:spacing w:after="240" w:line="240" w:lineRule="atLeast"/>
        <w:ind w:left="1080"/>
        <w:contextualSpacing/>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In the submitted student reflection, the student described his or her role in constructing his or her learning path based on one or more of the following: readiness, strengths, interests, and/or learning needs.</w:t>
      </w:r>
    </w:p>
    <w:p w14:paraId="5FF4964F" w14:textId="77777777" w:rsidR="00F9568F" w:rsidRPr="00497D1B" w:rsidRDefault="00F9568F" w:rsidP="00F9568F">
      <w:pPr>
        <w:spacing w:line="360" w:lineRule="atLeast"/>
        <w:ind w:left="720"/>
        <w:textAlignment w:val="baseline"/>
        <w:outlineLvl w:val="3"/>
        <w:rPr>
          <w:rFonts w:ascii="Times New Roman" w:eastAsia="Times New Roman" w:hAnsi="Times New Roman"/>
          <w:b/>
          <w:bCs/>
          <w:color w:val="493E37"/>
          <w:sz w:val="22"/>
          <w:szCs w:val="22"/>
        </w:rPr>
      </w:pPr>
      <w:r w:rsidRPr="00497D1B">
        <w:rPr>
          <w:rFonts w:ascii="Times New Roman" w:eastAsia="Times New Roman" w:hAnsi="Times New Roman"/>
          <w:b/>
          <w:bCs/>
          <w:color w:val="493E37"/>
          <w:sz w:val="22"/>
          <w:szCs w:val="22"/>
        </w:rPr>
        <w:t>“Not Yet”</w:t>
      </w:r>
    </w:p>
    <w:p w14:paraId="45375174" w14:textId="77777777" w:rsidR="00F9568F" w:rsidRPr="00497D1B" w:rsidRDefault="00F9568F" w:rsidP="00F9568F">
      <w:pPr>
        <w:spacing w:line="240" w:lineRule="atLeast"/>
        <w:ind w:left="72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Artifacts do not demonstrate an understanding that each learner follows a unique path based on his or her individual readiness, strengths, needs, and interests due to one or more of the following:</w:t>
      </w:r>
    </w:p>
    <w:p w14:paraId="763CB989" w14:textId="77777777" w:rsidR="00F9568F" w:rsidRPr="00497D1B" w:rsidRDefault="00F9568F" w:rsidP="0047290D">
      <w:pPr>
        <w:numPr>
          <w:ilvl w:val="1"/>
          <w:numId w:val="21"/>
        </w:numPr>
        <w:spacing w:after="240" w:line="240" w:lineRule="atLeast"/>
        <w:ind w:left="1080"/>
        <w:contextualSpacing/>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Submitted examples of customized learning paths did not demonstrate how learning was calibrated to an appropriate level of challenge and aligned with intended learning outcomes.</w:t>
      </w:r>
    </w:p>
    <w:p w14:paraId="12A6BA47" w14:textId="77777777" w:rsidR="00F9568F" w:rsidRPr="00497D1B" w:rsidRDefault="00F9568F" w:rsidP="0047290D">
      <w:pPr>
        <w:numPr>
          <w:ilvl w:val="1"/>
          <w:numId w:val="21"/>
        </w:numPr>
        <w:spacing w:after="240" w:line="240" w:lineRule="atLeast"/>
        <w:ind w:left="1080"/>
        <w:contextualSpacing/>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Artifact did not demonstrate a shared responsibility in one or more of the following: tracking progress, monitoring learning path, and/or demonstrating mastery.</w:t>
      </w:r>
    </w:p>
    <w:p w14:paraId="2144F2DD" w14:textId="77777777" w:rsidR="00F9568F" w:rsidRPr="00497D1B" w:rsidRDefault="00F9568F" w:rsidP="0047290D">
      <w:pPr>
        <w:numPr>
          <w:ilvl w:val="1"/>
          <w:numId w:val="21"/>
        </w:numPr>
        <w:spacing w:after="240" w:line="240" w:lineRule="atLeast"/>
        <w:ind w:left="1080"/>
        <w:contextualSpacing/>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Artifact did not demonstrate that learners and educators continually engage in reflections and conversations that inform their progress and next steps.</w:t>
      </w:r>
    </w:p>
    <w:p w14:paraId="6D25BD2F" w14:textId="77777777" w:rsidR="00F9568F" w:rsidRPr="00497D1B" w:rsidRDefault="00F9568F" w:rsidP="0047290D">
      <w:pPr>
        <w:numPr>
          <w:ilvl w:val="1"/>
          <w:numId w:val="21"/>
        </w:numPr>
        <w:spacing w:line="240" w:lineRule="atLeast"/>
        <w:ind w:left="1080"/>
        <w:contextualSpacing/>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In the submitted student reflection, the student did not describe his or her role in constructing the learning path based on one or more of the following: readiness, strengths, interests, and/or learning needs.</w:t>
      </w:r>
    </w:p>
    <w:p w14:paraId="5BD7970E" w14:textId="77777777" w:rsidR="00F9568F" w:rsidRPr="00497D1B" w:rsidRDefault="00F9568F" w:rsidP="00B42862">
      <w:pPr>
        <w:shd w:val="clear" w:color="auto" w:fill="FFFFFF"/>
        <w:spacing w:after="120" w:line="480" w:lineRule="atLeast"/>
        <w:textAlignment w:val="baseline"/>
        <w:outlineLvl w:val="2"/>
        <w:rPr>
          <w:rFonts w:ascii="Times New Roman" w:eastAsia="Times New Roman" w:hAnsi="Times New Roman"/>
          <w:b/>
          <w:bCs/>
          <w:color w:val="493E37"/>
          <w:szCs w:val="18"/>
        </w:rPr>
      </w:pPr>
      <w:r w:rsidRPr="00497D1B">
        <w:rPr>
          <w:rFonts w:ascii="Times New Roman" w:eastAsia="Times New Roman" w:hAnsi="Times New Roman"/>
          <w:b/>
          <w:bCs/>
          <w:color w:val="493E37"/>
          <w:szCs w:val="18"/>
        </w:rPr>
        <w:t>Part 3: Student Reflection</w:t>
      </w:r>
    </w:p>
    <w:p w14:paraId="78CACBF9" w14:textId="77777777" w:rsidR="00F9568F" w:rsidRPr="00497D1B" w:rsidRDefault="00F9568F" w:rsidP="000475A6">
      <w:pPr>
        <w:shd w:val="clear" w:color="auto" w:fill="FFFFFF"/>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Submit reflections from two students that describe their role in constructing their learning paths based on one or more of the following: their readiness, strengths, interests, and/or learning needs.</w:t>
      </w:r>
    </w:p>
    <w:p w14:paraId="17001223" w14:textId="77777777" w:rsidR="00F9568F" w:rsidRPr="00497D1B" w:rsidRDefault="00F9568F" w:rsidP="00F9568F">
      <w:pPr>
        <w:spacing w:line="480" w:lineRule="atLeast"/>
        <w:ind w:left="720"/>
        <w:textAlignment w:val="baseline"/>
        <w:outlineLvl w:val="2"/>
        <w:rPr>
          <w:rFonts w:ascii="Times New Roman" w:eastAsia="Times New Roman" w:hAnsi="Times New Roman"/>
          <w:i/>
          <w:iCs/>
          <w:color w:val="493E37"/>
          <w:sz w:val="22"/>
          <w:szCs w:val="22"/>
          <w:bdr w:val="none" w:sz="0" w:space="0" w:color="auto" w:frame="1"/>
        </w:rPr>
      </w:pPr>
      <w:bookmarkStart w:id="18" w:name="_Hlk13584323"/>
      <w:r w:rsidRPr="00497D1B">
        <w:rPr>
          <w:rFonts w:ascii="Times New Roman" w:eastAsia="Times New Roman" w:hAnsi="Times New Roman"/>
          <w:i/>
          <w:iCs/>
          <w:color w:val="493E37"/>
          <w:sz w:val="22"/>
          <w:szCs w:val="22"/>
          <w:bdr w:val="none" w:sz="0" w:space="0" w:color="auto" w:frame="1"/>
        </w:rPr>
        <w:t>Assessment Rubric</w:t>
      </w:r>
    </w:p>
    <w:bookmarkEnd w:id="18"/>
    <w:p w14:paraId="78C473CC" w14:textId="77777777" w:rsidR="00F9568F" w:rsidRPr="00497D1B" w:rsidRDefault="00F9568F" w:rsidP="00F9568F">
      <w:pPr>
        <w:spacing w:line="360" w:lineRule="atLeast"/>
        <w:ind w:left="720"/>
        <w:textAlignment w:val="baseline"/>
        <w:outlineLvl w:val="3"/>
        <w:rPr>
          <w:rFonts w:ascii="Times New Roman" w:eastAsia="Times New Roman" w:hAnsi="Times New Roman"/>
          <w:b/>
          <w:bCs/>
          <w:color w:val="493E37"/>
          <w:sz w:val="22"/>
          <w:szCs w:val="22"/>
        </w:rPr>
      </w:pPr>
      <w:r w:rsidRPr="00497D1B">
        <w:rPr>
          <w:rFonts w:ascii="Times New Roman" w:eastAsia="Times New Roman" w:hAnsi="Times New Roman"/>
          <w:b/>
          <w:bCs/>
          <w:color w:val="493E37"/>
          <w:sz w:val="22"/>
          <w:szCs w:val="22"/>
        </w:rPr>
        <w:t>Passing</w:t>
      </w:r>
    </w:p>
    <w:p w14:paraId="239B43F6" w14:textId="77777777" w:rsidR="00F9568F" w:rsidRPr="00497D1B" w:rsidRDefault="00F9568F" w:rsidP="00F9568F">
      <w:pPr>
        <w:spacing w:line="240" w:lineRule="atLeast"/>
        <w:ind w:left="72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Student responses includes evidence of students constructing their learning path based on one or more of the following: their readiness, strengths, interests and/or learning needs.</w:t>
      </w:r>
    </w:p>
    <w:p w14:paraId="168AE8BF" w14:textId="77777777" w:rsidR="00F9568F" w:rsidRPr="00497D1B" w:rsidRDefault="00F9568F" w:rsidP="00F9568F">
      <w:pPr>
        <w:spacing w:line="360" w:lineRule="atLeast"/>
        <w:ind w:left="720"/>
        <w:textAlignment w:val="baseline"/>
        <w:outlineLvl w:val="3"/>
        <w:rPr>
          <w:rFonts w:ascii="Times New Roman" w:eastAsia="Times New Roman" w:hAnsi="Times New Roman"/>
          <w:b/>
          <w:bCs/>
          <w:color w:val="493E37"/>
          <w:sz w:val="22"/>
          <w:szCs w:val="22"/>
        </w:rPr>
      </w:pPr>
      <w:r w:rsidRPr="00497D1B">
        <w:rPr>
          <w:rFonts w:ascii="Times New Roman" w:eastAsia="Times New Roman" w:hAnsi="Times New Roman"/>
          <w:b/>
          <w:bCs/>
          <w:color w:val="493E37"/>
          <w:sz w:val="22"/>
          <w:szCs w:val="22"/>
        </w:rPr>
        <w:t>Not Passing</w:t>
      </w:r>
    </w:p>
    <w:p w14:paraId="6A0F9996" w14:textId="77777777" w:rsidR="00F9568F" w:rsidRPr="00497D1B" w:rsidRDefault="00F9568F" w:rsidP="00F9568F">
      <w:pPr>
        <w:spacing w:line="240" w:lineRule="atLeast"/>
        <w:ind w:left="72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Submission does not meet passing requirements.</w:t>
      </w:r>
    </w:p>
    <w:p w14:paraId="73840427" w14:textId="77777777" w:rsidR="00F9568F" w:rsidRPr="00497D1B" w:rsidRDefault="00F9568F" w:rsidP="000475A6">
      <w:pPr>
        <w:shd w:val="clear" w:color="auto" w:fill="FFFFFF"/>
        <w:spacing w:after="120" w:line="480" w:lineRule="atLeast"/>
        <w:textAlignment w:val="baseline"/>
        <w:outlineLvl w:val="2"/>
        <w:rPr>
          <w:rFonts w:ascii="Times New Roman" w:eastAsia="Times New Roman" w:hAnsi="Times New Roman"/>
          <w:b/>
          <w:bCs/>
          <w:color w:val="493E37"/>
          <w:szCs w:val="18"/>
        </w:rPr>
      </w:pPr>
      <w:r w:rsidRPr="00497D1B">
        <w:rPr>
          <w:rFonts w:ascii="Times New Roman" w:eastAsia="Times New Roman" w:hAnsi="Times New Roman"/>
          <w:b/>
          <w:bCs/>
          <w:color w:val="493E37"/>
          <w:szCs w:val="18"/>
        </w:rPr>
        <w:t>Part 4: Practitioner Reflection</w:t>
      </w:r>
    </w:p>
    <w:p w14:paraId="2AA04541" w14:textId="77777777" w:rsidR="00F9568F" w:rsidRPr="00497D1B" w:rsidRDefault="00F9568F" w:rsidP="00F9568F">
      <w:pPr>
        <w:shd w:val="clear" w:color="auto" w:fill="FFFFFF"/>
        <w:spacing w:before="12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Provide a written reflection on at least two of the following:</w:t>
      </w:r>
    </w:p>
    <w:p w14:paraId="618D9678" w14:textId="77777777" w:rsidR="00F9568F" w:rsidRPr="00497D1B" w:rsidRDefault="00F9568F" w:rsidP="0047290D">
      <w:pPr>
        <w:numPr>
          <w:ilvl w:val="0"/>
          <w:numId w:val="20"/>
        </w:numPr>
        <w:shd w:val="clear" w:color="auto" w:fill="FFFFFF"/>
        <w:spacing w:after="160" w:line="259" w:lineRule="auto"/>
        <w:ind w:left="36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What was successful about utilizing Customized Learning Paths?</w:t>
      </w:r>
    </w:p>
    <w:p w14:paraId="0FD25ADB" w14:textId="77777777" w:rsidR="00F9568F" w:rsidRPr="00497D1B" w:rsidRDefault="00F9568F" w:rsidP="0047290D">
      <w:pPr>
        <w:numPr>
          <w:ilvl w:val="0"/>
          <w:numId w:val="20"/>
        </w:numPr>
        <w:shd w:val="clear" w:color="auto" w:fill="FFFFFF"/>
        <w:spacing w:after="160" w:line="259" w:lineRule="auto"/>
        <w:ind w:left="36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What were the challenges you came across?</w:t>
      </w:r>
    </w:p>
    <w:p w14:paraId="13F42E32" w14:textId="77777777" w:rsidR="00F9568F" w:rsidRPr="00497D1B" w:rsidRDefault="00F9568F" w:rsidP="0047290D">
      <w:pPr>
        <w:numPr>
          <w:ilvl w:val="0"/>
          <w:numId w:val="20"/>
        </w:numPr>
        <w:shd w:val="clear" w:color="auto" w:fill="FFFFFF"/>
        <w:spacing w:after="160" w:line="259" w:lineRule="auto"/>
        <w:ind w:left="36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 xml:space="preserve">What are four to five learner “look </w:t>
      </w:r>
      <w:proofErr w:type="spellStart"/>
      <w:r w:rsidRPr="00497D1B">
        <w:rPr>
          <w:rFonts w:ascii="Times New Roman" w:eastAsia="Times New Roman" w:hAnsi="Times New Roman"/>
          <w:color w:val="493E37"/>
          <w:sz w:val="22"/>
          <w:szCs w:val="22"/>
        </w:rPr>
        <w:t>fors</w:t>
      </w:r>
      <w:proofErr w:type="spellEnd"/>
      <w:r w:rsidRPr="00497D1B">
        <w:rPr>
          <w:rFonts w:ascii="Times New Roman" w:eastAsia="Times New Roman" w:hAnsi="Times New Roman"/>
          <w:color w:val="493E37"/>
          <w:sz w:val="22"/>
          <w:szCs w:val="22"/>
        </w:rPr>
        <w:t>” you would see reflected in a learning environment because of utilizing Customized Learning Paths?</w:t>
      </w:r>
    </w:p>
    <w:p w14:paraId="199CF534" w14:textId="77777777" w:rsidR="00F9568F" w:rsidRPr="00497D1B" w:rsidRDefault="00F9568F" w:rsidP="0047290D">
      <w:pPr>
        <w:numPr>
          <w:ilvl w:val="0"/>
          <w:numId w:val="20"/>
        </w:numPr>
        <w:shd w:val="clear" w:color="auto" w:fill="FFFFFF"/>
        <w:spacing w:after="160" w:line="259" w:lineRule="auto"/>
        <w:ind w:left="36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What was the role of the learner in utilizing Customized Learning Paths? What was your role (the role of the educator) in utilizing Customized Learning Paths?</w:t>
      </w:r>
    </w:p>
    <w:p w14:paraId="357798D8" w14:textId="77777777" w:rsidR="00F9568F" w:rsidRPr="00497D1B" w:rsidRDefault="00F9568F" w:rsidP="0047290D">
      <w:pPr>
        <w:numPr>
          <w:ilvl w:val="0"/>
          <w:numId w:val="20"/>
        </w:numPr>
        <w:shd w:val="clear" w:color="auto" w:fill="FFFFFF"/>
        <w:spacing w:line="259" w:lineRule="auto"/>
        <w:ind w:left="36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What will you refine as you move forward with utilizing Customized Learning Paths?</w:t>
      </w:r>
    </w:p>
    <w:p w14:paraId="482F5ED9" w14:textId="77777777" w:rsidR="00F9568F" w:rsidRPr="00497D1B" w:rsidRDefault="00F9568F" w:rsidP="00F9568F">
      <w:pPr>
        <w:spacing w:line="480" w:lineRule="atLeast"/>
        <w:ind w:left="720"/>
        <w:textAlignment w:val="baseline"/>
        <w:outlineLvl w:val="2"/>
        <w:rPr>
          <w:rFonts w:ascii="Times New Roman" w:eastAsia="Times New Roman" w:hAnsi="Times New Roman"/>
          <w:i/>
          <w:iCs/>
          <w:color w:val="493E37"/>
          <w:sz w:val="22"/>
          <w:szCs w:val="22"/>
          <w:bdr w:val="none" w:sz="0" w:space="0" w:color="auto" w:frame="1"/>
        </w:rPr>
      </w:pPr>
      <w:r w:rsidRPr="00497D1B">
        <w:rPr>
          <w:rFonts w:ascii="Times New Roman" w:eastAsia="Times New Roman" w:hAnsi="Times New Roman"/>
          <w:i/>
          <w:iCs/>
          <w:color w:val="493E37"/>
          <w:sz w:val="22"/>
          <w:szCs w:val="22"/>
          <w:bdr w:val="none" w:sz="0" w:space="0" w:color="auto" w:frame="1"/>
        </w:rPr>
        <w:t>Assessment Rubric</w:t>
      </w:r>
    </w:p>
    <w:p w14:paraId="5C569681" w14:textId="77777777" w:rsidR="00F9568F" w:rsidRPr="00497D1B" w:rsidRDefault="00F9568F" w:rsidP="00F9568F">
      <w:pPr>
        <w:spacing w:line="360" w:lineRule="atLeast"/>
        <w:ind w:left="720"/>
        <w:textAlignment w:val="baseline"/>
        <w:outlineLvl w:val="3"/>
        <w:rPr>
          <w:rFonts w:ascii="Times New Roman" w:eastAsia="Times New Roman" w:hAnsi="Times New Roman"/>
          <w:b/>
          <w:bCs/>
          <w:color w:val="493E37"/>
          <w:sz w:val="22"/>
          <w:szCs w:val="22"/>
        </w:rPr>
      </w:pPr>
      <w:r w:rsidRPr="00497D1B">
        <w:rPr>
          <w:rFonts w:ascii="Times New Roman" w:eastAsia="Times New Roman" w:hAnsi="Times New Roman"/>
          <w:b/>
          <w:bCs/>
          <w:color w:val="493E37"/>
          <w:sz w:val="22"/>
          <w:szCs w:val="22"/>
        </w:rPr>
        <w:t>Passing</w:t>
      </w:r>
    </w:p>
    <w:p w14:paraId="00D8AD61" w14:textId="77777777" w:rsidR="00F9568F" w:rsidRPr="00497D1B" w:rsidRDefault="00F9568F" w:rsidP="00F9568F">
      <w:pPr>
        <w:spacing w:line="240" w:lineRule="atLeast"/>
        <w:ind w:left="72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 xml:space="preserve">Reflection clearly discusses at least two of the following: success and challenges, four to five learner “look </w:t>
      </w:r>
      <w:proofErr w:type="spellStart"/>
      <w:r w:rsidRPr="00497D1B">
        <w:rPr>
          <w:rFonts w:ascii="Times New Roman" w:eastAsia="Times New Roman" w:hAnsi="Times New Roman"/>
          <w:color w:val="493E37"/>
          <w:sz w:val="22"/>
          <w:szCs w:val="22"/>
        </w:rPr>
        <w:t>fors</w:t>
      </w:r>
      <w:proofErr w:type="spellEnd"/>
      <w:r w:rsidRPr="00497D1B">
        <w:rPr>
          <w:rFonts w:ascii="Times New Roman" w:eastAsia="Times New Roman" w:hAnsi="Times New Roman"/>
          <w:color w:val="493E37"/>
          <w:sz w:val="22"/>
          <w:szCs w:val="22"/>
        </w:rPr>
        <w:t>,” the role of the learners and the role of the educator, and plans for refining the Customized Learning Paths.</w:t>
      </w:r>
    </w:p>
    <w:p w14:paraId="138025E7" w14:textId="77777777" w:rsidR="00F9568F" w:rsidRPr="00497D1B" w:rsidRDefault="00F9568F" w:rsidP="00F9568F">
      <w:pPr>
        <w:spacing w:line="360" w:lineRule="atLeast"/>
        <w:ind w:left="720"/>
        <w:textAlignment w:val="baseline"/>
        <w:outlineLvl w:val="3"/>
        <w:rPr>
          <w:rFonts w:ascii="Times New Roman" w:eastAsia="Times New Roman" w:hAnsi="Times New Roman"/>
          <w:b/>
          <w:bCs/>
          <w:color w:val="493E37"/>
          <w:sz w:val="22"/>
          <w:szCs w:val="22"/>
        </w:rPr>
      </w:pPr>
      <w:r w:rsidRPr="00497D1B">
        <w:rPr>
          <w:rFonts w:ascii="Times New Roman" w:eastAsia="Times New Roman" w:hAnsi="Times New Roman"/>
          <w:b/>
          <w:bCs/>
          <w:color w:val="493E37"/>
          <w:sz w:val="22"/>
          <w:szCs w:val="22"/>
        </w:rPr>
        <w:t>Not Passing</w:t>
      </w:r>
    </w:p>
    <w:p w14:paraId="363AC338" w14:textId="77777777" w:rsidR="00F9568F" w:rsidRPr="00497D1B" w:rsidRDefault="00F9568F" w:rsidP="00F9568F">
      <w:pPr>
        <w:spacing w:after="120" w:line="240" w:lineRule="atLeast"/>
        <w:ind w:left="720"/>
        <w:textAlignment w:val="baseline"/>
        <w:rPr>
          <w:rFonts w:ascii="Times New Roman" w:eastAsia="Times New Roman" w:hAnsi="Times New Roman"/>
          <w:color w:val="493E37"/>
          <w:sz w:val="22"/>
          <w:szCs w:val="22"/>
        </w:rPr>
      </w:pPr>
      <w:r w:rsidRPr="00497D1B">
        <w:rPr>
          <w:rFonts w:ascii="Times New Roman" w:eastAsia="Times New Roman" w:hAnsi="Times New Roman"/>
          <w:color w:val="493E37"/>
          <w:sz w:val="22"/>
          <w:szCs w:val="22"/>
        </w:rPr>
        <w:t>Submission does not meet passing requirements.</w:t>
      </w:r>
    </w:p>
    <w:p w14:paraId="07601872" w14:textId="036A0747" w:rsidR="00F9568F" w:rsidRPr="00497D1B" w:rsidRDefault="00F9568F" w:rsidP="000475A6">
      <w:pPr>
        <w:spacing w:after="160" w:line="259" w:lineRule="auto"/>
        <w:rPr>
          <w:rFonts w:ascii="Times New Roman" w:eastAsia="Times New Roman" w:hAnsi="Times New Roman"/>
          <w:b/>
          <w:bCs/>
          <w:color w:val="493E37"/>
          <w:kern w:val="36"/>
          <w:szCs w:val="24"/>
        </w:rPr>
      </w:pPr>
      <w:r w:rsidRPr="00497D1B">
        <w:rPr>
          <w:rFonts w:ascii="Times New Roman" w:eastAsia="Times New Roman" w:hAnsi="Times New Roman"/>
          <w:b/>
          <w:bCs/>
          <w:color w:val="493E37"/>
          <w:kern w:val="36"/>
          <w:szCs w:val="24"/>
        </w:rPr>
        <w:t>Issuing Organization</w:t>
      </w:r>
    </w:p>
    <w:p w14:paraId="0C968829" w14:textId="77777777" w:rsidR="00F9568F" w:rsidRPr="00497D1B" w:rsidRDefault="00F9568F" w:rsidP="00F9568F">
      <w:pPr>
        <w:shd w:val="clear" w:color="auto" w:fill="FFFFFF"/>
        <w:spacing w:after="120" w:line="360" w:lineRule="atLeast"/>
        <w:textAlignment w:val="baseline"/>
        <w:outlineLvl w:val="3"/>
        <w:rPr>
          <w:rFonts w:ascii="Times New Roman" w:eastAsia="Times New Roman" w:hAnsi="Times New Roman"/>
          <w:b/>
          <w:bCs/>
          <w:color w:val="493E37"/>
          <w:sz w:val="20"/>
        </w:rPr>
      </w:pPr>
      <w:r w:rsidRPr="00497D1B">
        <w:rPr>
          <w:rFonts w:ascii="Times New Roman" w:eastAsia="Times New Roman" w:hAnsi="Times New Roman"/>
          <w:b/>
          <w:bCs/>
          <w:color w:val="493E37"/>
          <w:sz w:val="20"/>
        </w:rPr>
        <w:t>Institute for Personalized Learning</w:t>
      </w:r>
    </w:p>
    <w:p w14:paraId="008206D6" w14:textId="77777777" w:rsidR="007B0D98" w:rsidRPr="00497D1B" w:rsidRDefault="00F9568F" w:rsidP="00554176">
      <w:pPr>
        <w:shd w:val="clear" w:color="auto" w:fill="FFFFFF"/>
        <w:spacing w:before="120" w:after="240"/>
        <w:textAlignment w:val="baseline"/>
        <w:rPr>
          <w:rFonts w:ascii="Times New Roman" w:eastAsia="Times New Roman" w:hAnsi="Times New Roman"/>
          <w:color w:val="493E37"/>
          <w:sz w:val="22"/>
          <w:szCs w:val="22"/>
        </w:rPr>
      </w:pPr>
      <w:r w:rsidRPr="00497D1B">
        <w:rPr>
          <w:rFonts w:ascii="Times New Roman" w:eastAsia="Times New Roman" w:hAnsi="Times New Roman"/>
          <w:noProof/>
          <w:color w:val="493E37"/>
          <w:sz w:val="22"/>
          <w:szCs w:val="22"/>
        </w:rPr>
        <w:drawing>
          <wp:anchor distT="0" distB="0" distL="114300" distR="114300" simplePos="0" relativeHeight="251680768" behindDoc="1" locked="0" layoutInCell="1" allowOverlap="1" wp14:anchorId="79101201" wp14:editId="726E5EFC">
            <wp:simplePos x="0" y="0"/>
            <wp:positionH relativeFrom="margin">
              <wp:align>left</wp:align>
            </wp:positionH>
            <wp:positionV relativeFrom="paragraph">
              <wp:posOffset>77470</wp:posOffset>
            </wp:positionV>
            <wp:extent cx="769620" cy="769620"/>
            <wp:effectExtent l="0" t="0" r="0" b="0"/>
            <wp:wrapTight wrapText="bothSides">
              <wp:wrapPolygon edited="0">
                <wp:start x="0" y="0"/>
                <wp:lineTo x="0" y="20851"/>
                <wp:lineTo x="20851" y="20851"/>
                <wp:lineTo x="20851" y="0"/>
                <wp:lineTo x="0" y="0"/>
              </wp:wrapPolygon>
            </wp:wrapTight>
            <wp:docPr id="11" name="Picture 11" descr="The Institute for Personalized Learning is a division of Cooperative Educational Service Agency #1, a provider of high-quality, cost-effective programs and services for K-12 districts in Southeastern Wisconsin" title="Graphic of the Insdtitute for Personaliz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badgr.io/uploads/issuers/issuer_logo_97feb6ec-8f02-421c-bd7d-79eafa3ebd80.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D1B">
        <w:rPr>
          <w:rFonts w:ascii="Times New Roman" w:eastAsia="Times New Roman" w:hAnsi="Times New Roman"/>
          <w:color w:val="493E37"/>
          <w:sz w:val="22"/>
          <w:szCs w:val="22"/>
        </w:rPr>
        <w:t>The Institute for Personalized Learning is a division of Cooperative Educational Service Agency #1, a provider of high-quality, cost-effective programs and services for K-12 districts in Southeastern Wisconsin. The intent and commitment of the Institute is to build on the work that was started with the CESA #1 Call to Action and the white paper, Transforming Public Education: A Regional Call to Action. Our vision is a world where every learner has the capacity and drive to learn for life.</w:t>
      </w:r>
    </w:p>
    <w:p w14:paraId="7CD36902" w14:textId="77777777" w:rsidR="00F9568F" w:rsidRPr="00497D1B" w:rsidRDefault="00F9568F" w:rsidP="00F9568F">
      <w:pPr>
        <w:spacing w:after="160" w:line="259" w:lineRule="auto"/>
        <w:rPr>
          <w:rFonts w:ascii="Times New Roman" w:eastAsiaTheme="minorHAnsi" w:hAnsi="Times New Roman"/>
          <w:sz w:val="20"/>
        </w:rPr>
        <w:sectPr w:rsidR="00F9568F" w:rsidRPr="00497D1B" w:rsidSect="005A36B6">
          <w:headerReference w:type="default" r:id="rId73"/>
          <w:type w:val="continuous"/>
          <w:pgSz w:w="12240" w:h="15840"/>
          <w:pgMar w:top="1008" w:right="1152" w:bottom="1008" w:left="1152" w:header="720" w:footer="720" w:gutter="0"/>
          <w:cols w:space="720"/>
          <w:docGrid w:linePitch="360"/>
        </w:sectPr>
      </w:pPr>
    </w:p>
    <w:p w14:paraId="663C245C" w14:textId="77777777" w:rsidR="005A36B6" w:rsidRPr="00497D1B" w:rsidRDefault="005A36B6">
      <w:pPr>
        <w:spacing w:after="160" w:line="259" w:lineRule="auto"/>
        <w:rPr>
          <w:rFonts w:ascii="Times New Roman" w:eastAsia="Calibri" w:hAnsi="Times New Roman"/>
          <w:b/>
          <w:bCs/>
          <w:sz w:val="28"/>
          <w:szCs w:val="24"/>
          <w:lang w:val="en"/>
        </w:rPr>
      </w:pPr>
      <w:bookmarkStart w:id="19" w:name="_Hlk14797073"/>
      <w:r w:rsidRPr="00497D1B">
        <w:rPr>
          <w:rFonts w:ascii="Times New Roman" w:eastAsia="Calibri" w:hAnsi="Times New Roman"/>
          <w:b/>
          <w:bCs/>
          <w:sz w:val="28"/>
          <w:szCs w:val="24"/>
          <w:lang w:val="en"/>
        </w:rPr>
        <w:br w:type="page"/>
      </w:r>
    </w:p>
    <w:p w14:paraId="7D372EC5" w14:textId="75C01D97" w:rsidR="00D976DD" w:rsidRPr="00497D1B" w:rsidRDefault="00D976DD" w:rsidP="004243BA">
      <w:pPr>
        <w:spacing w:line="259" w:lineRule="auto"/>
        <w:jc w:val="center"/>
        <w:rPr>
          <w:rFonts w:ascii="Times New Roman" w:eastAsia="Calibri" w:hAnsi="Times New Roman"/>
          <w:b/>
          <w:bCs/>
          <w:sz w:val="28"/>
          <w:szCs w:val="24"/>
          <w:lang w:val="en"/>
        </w:rPr>
      </w:pPr>
      <w:r w:rsidRPr="00497D1B">
        <w:rPr>
          <w:rFonts w:ascii="Times New Roman" w:eastAsia="Calibri" w:hAnsi="Times New Roman"/>
          <w:b/>
          <w:bCs/>
          <w:sz w:val="28"/>
          <w:szCs w:val="24"/>
          <w:lang w:val="en"/>
        </w:rPr>
        <w:t>Arizona Department of Education</w:t>
      </w:r>
    </w:p>
    <w:p w14:paraId="57031B72" w14:textId="1140C7A1" w:rsidR="003E3371" w:rsidRPr="00497D1B" w:rsidRDefault="00D976DD" w:rsidP="00D976DD">
      <w:pPr>
        <w:spacing w:after="160" w:line="259" w:lineRule="auto"/>
        <w:jc w:val="center"/>
        <w:rPr>
          <w:rFonts w:ascii="Times New Roman" w:eastAsia="Calibri" w:hAnsi="Times New Roman"/>
          <w:b/>
          <w:bCs/>
          <w:sz w:val="28"/>
          <w:szCs w:val="24"/>
          <w:lang w:val="en"/>
        </w:rPr>
      </w:pPr>
      <w:r w:rsidRPr="00497D1B">
        <w:rPr>
          <w:rFonts w:ascii="Times New Roman" w:eastAsia="Calibri" w:hAnsi="Times New Roman"/>
          <w:b/>
          <w:bCs/>
          <w:sz w:val="28"/>
          <w:szCs w:val="24"/>
          <w:lang w:val="en"/>
        </w:rPr>
        <w:t>Requirements for the Computer Science, PreK-8 - Endorsement</w:t>
      </w:r>
    </w:p>
    <w:bookmarkEnd w:id="19"/>
    <w:p w14:paraId="5024A877" w14:textId="77777777" w:rsidR="00F9568F" w:rsidRPr="00497D1B" w:rsidRDefault="00F9568F" w:rsidP="0047290D">
      <w:pPr>
        <w:widowControl w:val="0"/>
        <w:numPr>
          <w:ilvl w:val="0"/>
          <w:numId w:val="23"/>
        </w:numPr>
        <w:tabs>
          <w:tab w:val="left" w:pos="504"/>
        </w:tabs>
        <w:spacing w:before="119"/>
        <w:ind w:right="210"/>
        <w:rPr>
          <w:rFonts w:ascii="Times New Roman" w:eastAsia="Times New Roman" w:hAnsi="Times New Roman"/>
          <w:sz w:val="22"/>
          <w:szCs w:val="22"/>
        </w:rPr>
      </w:pPr>
      <w:r w:rsidRPr="00497D1B">
        <w:rPr>
          <w:rFonts w:ascii="Times New Roman" w:eastAsia="Times New Roman" w:hAnsi="Times New Roman"/>
          <w:b/>
          <w:spacing w:val="-1"/>
          <w:sz w:val="22"/>
          <w:szCs w:val="22"/>
        </w:rPr>
        <w:t>Application:</w:t>
      </w:r>
      <w:r w:rsidRPr="00497D1B">
        <w:rPr>
          <w:rFonts w:ascii="Times New Roman" w:eastAsia="Times New Roman" w:hAnsi="Times New Roman"/>
          <w:b/>
          <w:spacing w:val="1"/>
          <w:sz w:val="22"/>
          <w:szCs w:val="22"/>
        </w:rPr>
        <w:t xml:space="preserve"> </w:t>
      </w:r>
      <w:r w:rsidRPr="00497D1B">
        <w:rPr>
          <w:rFonts w:ascii="Times New Roman" w:eastAsia="Times New Roman" w:hAnsi="Times New Roman"/>
          <w:spacing w:val="-1"/>
          <w:sz w:val="22"/>
          <w:szCs w:val="22"/>
        </w:rPr>
        <w:t>Submission</w:t>
      </w:r>
      <w:r w:rsidRPr="00497D1B">
        <w:rPr>
          <w:rFonts w:ascii="Times New Roman" w:eastAsia="Times New Roman" w:hAnsi="Times New Roman"/>
          <w:sz w:val="22"/>
          <w:szCs w:val="22"/>
        </w:rPr>
        <w:t xml:space="preserve"> </w:t>
      </w:r>
      <w:r w:rsidRPr="00497D1B">
        <w:rPr>
          <w:rFonts w:ascii="Times New Roman" w:eastAsia="Times New Roman" w:hAnsi="Times New Roman"/>
          <w:spacing w:val="-2"/>
          <w:sz w:val="22"/>
          <w:szCs w:val="22"/>
        </w:rPr>
        <w:t>of</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z w:val="22"/>
          <w:szCs w:val="22"/>
        </w:rPr>
        <w:t xml:space="preserve">a </w:t>
      </w:r>
      <w:r w:rsidRPr="00497D1B">
        <w:rPr>
          <w:rFonts w:ascii="Times New Roman" w:eastAsia="Times New Roman" w:hAnsi="Times New Roman"/>
          <w:spacing w:val="-1"/>
          <w:sz w:val="22"/>
          <w:szCs w:val="22"/>
        </w:rPr>
        <w:t>completed</w:t>
      </w:r>
      <w:r w:rsidRPr="00497D1B">
        <w:rPr>
          <w:rFonts w:ascii="Times New Roman" w:eastAsia="Times New Roman" w:hAnsi="Times New Roman"/>
          <w:sz w:val="22"/>
          <w:szCs w:val="22"/>
        </w:rPr>
        <w:t xml:space="preserve"> </w:t>
      </w:r>
      <w:hyperlink r:id="rId74">
        <w:r w:rsidRPr="00497D1B">
          <w:rPr>
            <w:rFonts w:ascii="Times New Roman" w:eastAsia="Times New Roman" w:hAnsi="Times New Roman"/>
            <w:color w:val="0000FF"/>
            <w:spacing w:val="-1"/>
            <w:sz w:val="22"/>
            <w:szCs w:val="22"/>
            <w:u w:val="single" w:color="0000FF"/>
          </w:rPr>
          <w:t>Application</w:t>
        </w:r>
        <w:r w:rsidRPr="00497D1B">
          <w:rPr>
            <w:rFonts w:ascii="Times New Roman" w:eastAsia="Times New Roman" w:hAnsi="Times New Roman"/>
            <w:color w:val="0000FF"/>
            <w:spacing w:val="-3"/>
            <w:sz w:val="22"/>
            <w:szCs w:val="22"/>
            <w:u w:val="single" w:color="0000FF"/>
          </w:rPr>
          <w:t xml:space="preserve"> </w:t>
        </w:r>
        <w:r w:rsidRPr="00497D1B">
          <w:rPr>
            <w:rFonts w:ascii="Times New Roman" w:eastAsia="Times New Roman" w:hAnsi="Times New Roman"/>
            <w:color w:val="0000FF"/>
            <w:spacing w:val="-1"/>
            <w:sz w:val="22"/>
            <w:szCs w:val="22"/>
            <w:u w:val="single" w:color="0000FF"/>
          </w:rPr>
          <w:t>for</w:t>
        </w:r>
        <w:r w:rsidRPr="00497D1B">
          <w:rPr>
            <w:rFonts w:ascii="Times New Roman" w:eastAsia="Times New Roman" w:hAnsi="Times New Roman"/>
            <w:color w:val="0000FF"/>
            <w:sz w:val="22"/>
            <w:szCs w:val="22"/>
            <w:u w:val="single" w:color="0000FF"/>
          </w:rPr>
          <w:t xml:space="preserve"> </w:t>
        </w:r>
        <w:r w:rsidRPr="00497D1B">
          <w:rPr>
            <w:rFonts w:ascii="Times New Roman" w:eastAsia="Times New Roman" w:hAnsi="Times New Roman"/>
            <w:color w:val="0000FF"/>
            <w:spacing w:val="-1"/>
            <w:sz w:val="22"/>
            <w:szCs w:val="22"/>
            <w:u w:val="single" w:color="0000FF"/>
          </w:rPr>
          <w:t>Certification</w:t>
        </w:r>
        <w:r w:rsidRPr="00497D1B">
          <w:rPr>
            <w:rFonts w:ascii="Times New Roman" w:eastAsia="Times New Roman" w:hAnsi="Times New Roman"/>
            <w:color w:val="0000FF"/>
            <w:spacing w:val="-3"/>
            <w:sz w:val="22"/>
            <w:szCs w:val="22"/>
            <w:u w:val="single" w:color="0000FF"/>
          </w:rPr>
          <w:t xml:space="preserve"> </w:t>
        </w:r>
      </w:hyperlink>
      <w:r w:rsidRPr="00497D1B">
        <w:rPr>
          <w:rFonts w:ascii="Times New Roman" w:eastAsia="Times New Roman" w:hAnsi="Times New Roman"/>
          <w:sz w:val="22"/>
          <w:szCs w:val="22"/>
        </w:rPr>
        <w:t>and</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the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appropriate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fee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(see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Application</w:t>
      </w:r>
      <w:r w:rsidRPr="00497D1B">
        <w:rPr>
          <w:rFonts w:ascii="Times New Roman" w:eastAsia="Times New Roman" w:hAnsi="Times New Roman"/>
          <w:sz w:val="22"/>
          <w:szCs w:val="22"/>
        </w:rPr>
        <w:t xml:space="preserve"> for</w:t>
      </w:r>
      <w:r w:rsidRPr="00497D1B">
        <w:rPr>
          <w:rFonts w:ascii="Times New Roman" w:eastAsia="Times New Roman" w:hAnsi="Times New Roman"/>
          <w:spacing w:val="79"/>
          <w:sz w:val="22"/>
          <w:szCs w:val="22"/>
        </w:rPr>
        <w:t xml:space="preserve"> </w:t>
      </w:r>
      <w:r w:rsidRPr="00497D1B">
        <w:rPr>
          <w:rFonts w:ascii="Times New Roman" w:eastAsia="Times New Roman" w:hAnsi="Times New Roman"/>
          <w:spacing w:val="-1"/>
          <w:sz w:val="22"/>
          <w:szCs w:val="22"/>
        </w:rPr>
        <w:t>Certification).</w:t>
      </w:r>
    </w:p>
    <w:p w14:paraId="295FB6C6" w14:textId="77777777" w:rsidR="00F9568F" w:rsidRPr="00497D1B" w:rsidRDefault="00F9568F" w:rsidP="0047290D">
      <w:pPr>
        <w:widowControl w:val="0"/>
        <w:numPr>
          <w:ilvl w:val="0"/>
          <w:numId w:val="23"/>
        </w:numPr>
        <w:tabs>
          <w:tab w:val="left" w:pos="504"/>
        </w:tabs>
        <w:spacing w:before="116" w:line="243" w:lineRule="auto"/>
        <w:ind w:right="818"/>
        <w:rPr>
          <w:rFonts w:ascii="Times New Roman" w:eastAsia="Times New Roman" w:hAnsi="Times New Roman"/>
          <w:sz w:val="22"/>
          <w:szCs w:val="22"/>
        </w:rPr>
      </w:pPr>
      <w:r w:rsidRPr="00497D1B">
        <w:rPr>
          <w:rFonts w:ascii="Times New Roman" w:eastAsia="Calibri" w:hAnsi="Times New Roman"/>
          <w:b/>
          <w:spacing w:val="-1"/>
          <w:sz w:val="22"/>
          <w:szCs w:val="22"/>
        </w:rPr>
        <w:t xml:space="preserve">AZDPS </w:t>
      </w:r>
      <w:r w:rsidRPr="00497D1B">
        <w:rPr>
          <w:rFonts w:ascii="Times New Roman" w:eastAsia="Calibri" w:hAnsi="Times New Roman"/>
          <w:b/>
          <w:spacing w:val="-2"/>
          <w:sz w:val="22"/>
          <w:szCs w:val="22"/>
          <w:u w:val="thick" w:color="000000"/>
        </w:rPr>
        <w:t>IVP</w:t>
      </w:r>
      <w:r w:rsidRPr="00497D1B">
        <w:rPr>
          <w:rFonts w:ascii="Times New Roman" w:eastAsia="Calibri" w:hAnsi="Times New Roman"/>
          <w:b/>
          <w:spacing w:val="3"/>
          <w:sz w:val="22"/>
          <w:szCs w:val="22"/>
          <w:u w:val="thick" w:color="000000"/>
        </w:rPr>
        <w:t xml:space="preserve"> </w:t>
      </w:r>
      <w:r w:rsidRPr="00497D1B">
        <w:rPr>
          <w:rFonts w:ascii="Times New Roman" w:eastAsia="Calibri" w:hAnsi="Times New Roman"/>
          <w:b/>
          <w:spacing w:val="-1"/>
          <w:sz w:val="22"/>
          <w:szCs w:val="22"/>
        </w:rPr>
        <w:t>fingerprint</w:t>
      </w:r>
      <w:r w:rsidRPr="00497D1B">
        <w:rPr>
          <w:rFonts w:ascii="Times New Roman" w:eastAsia="Calibri" w:hAnsi="Times New Roman"/>
          <w:b/>
          <w:spacing w:val="1"/>
          <w:sz w:val="22"/>
          <w:szCs w:val="22"/>
        </w:rPr>
        <w:t xml:space="preserve"> </w:t>
      </w:r>
      <w:r w:rsidRPr="00497D1B">
        <w:rPr>
          <w:rFonts w:ascii="Times New Roman" w:eastAsia="Calibri" w:hAnsi="Times New Roman"/>
          <w:b/>
          <w:spacing w:val="-1"/>
          <w:sz w:val="22"/>
          <w:szCs w:val="22"/>
        </w:rPr>
        <w:t>clearance</w:t>
      </w:r>
      <w:r w:rsidRPr="00497D1B">
        <w:rPr>
          <w:rFonts w:ascii="Times New Roman" w:eastAsia="Calibri" w:hAnsi="Times New Roman"/>
          <w:b/>
          <w:spacing w:val="-2"/>
          <w:sz w:val="22"/>
          <w:szCs w:val="22"/>
        </w:rPr>
        <w:t xml:space="preserve"> </w:t>
      </w:r>
      <w:r w:rsidRPr="00497D1B">
        <w:rPr>
          <w:rFonts w:ascii="Times New Roman" w:eastAsia="Calibri" w:hAnsi="Times New Roman"/>
          <w:b/>
          <w:spacing w:val="-1"/>
          <w:sz w:val="22"/>
          <w:szCs w:val="22"/>
        </w:rPr>
        <w:t>card:</w:t>
      </w:r>
      <w:r w:rsidRPr="00497D1B">
        <w:rPr>
          <w:rFonts w:ascii="Times New Roman" w:eastAsia="Calibri" w:hAnsi="Times New Roman"/>
          <w:b/>
          <w:spacing w:val="-2"/>
          <w:sz w:val="22"/>
          <w:szCs w:val="22"/>
        </w:rPr>
        <w:t xml:space="preserve"> </w:t>
      </w:r>
      <w:r w:rsidRPr="00497D1B">
        <w:rPr>
          <w:rFonts w:ascii="Times New Roman" w:eastAsia="Calibri" w:hAnsi="Times New Roman"/>
          <w:sz w:val="22"/>
          <w:szCs w:val="22"/>
        </w:rPr>
        <w:t>A</w:t>
      </w:r>
      <w:r w:rsidRPr="00497D1B">
        <w:rPr>
          <w:rFonts w:ascii="Times New Roman" w:eastAsia="Calibri" w:hAnsi="Times New Roman"/>
          <w:spacing w:val="-1"/>
          <w:sz w:val="22"/>
          <w:szCs w:val="22"/>
        </w:rPr>
        <w:t xml:space="preserve"> photocopy</w:t>
      </w:r>
      <w:r w:rsidRPr="00497D1B">
        <w:rPr>
          <w:rFonts w:ascii="Times New Roman" w:eastAsia="Calibri" w:hAnsi="Times New Roman"/>
          <w:spacing w:val="-3"/>
          <w:sz w:val="22"/>
          <w:szCs w:val="22"/>
        </w:rPr>
        <w:t xml:space="preserve"> </w:t>
      </w:r>
      <w:r w:rsidRPr="00497D1B">
        <w:rPr>
          <w:rFonts w:ascii="Times New Roman" w:eastAsia="Calibri" w:hAnsi="Times New Roman"/>
          <w:sz w:val="22"/>
          <w:szCs w:val="22"/>
        </w:rPr>
        <w:t>of</w:t>
      </w:r>
      <w:r w:rsidRPr="00497D1B">
        <w:rPr>
          <w:rFonts w:ascii="Times New Roman" w:eastAsia="Calibri" w:hAnsi="Times New Roman"/>
          <w:spacing w:val="1"/>
          <w:sz w:val="22"/>
          <w:szCs w:val="22"/>
        </w:rPr>
        <w:t xml:space="preserve"> </w:t>
      </w:r>
      <w:r w:rsidRPr="00497D1B">
        <w:rPr>
          <w:rFonts w:ascii="Times New Roman" w:eastAsia="Calibri" w:hAnsi="Times New Roman"/>
          <w:spacing w:val="-1"/>
          <w:sz w:val="22"/>
          <w:szCs w:val="22"/>
        </w:rPr>
        <w:t>your</w:t>
      </w:r>
      <w:r w:rsidRPr="00497D1B">
        <w:rPr>
          <w:rFonts w:ascii="Times New Roman" w:eastAsia="Calibri" w:hAnsi="Times New Roman"/>
          <w:spacing w:val="1"/>
          <w:sz w:val="22"/>
          <w:szCs w:val="22"/>
        </w:rPr>
        <w:t xml:space="preserve"> </w:t>
      </w:r>
      <w:r w:rsidRPr="00497D1B">
        <w:rPr>
          <w:rFonts w:ascii="Times New Roman" w:eastAsia="Calibri" w:hAnsi="Times New Roman"/>
          <w:spacing w:val="-1"/>
          <w:sz w:val="22"/>
          <w:szCs w:val="22"/>
        </w:rPr>
        <w:t>valid</w:t>
      </w:r>
      <w:r w:rsidRPr="00497D1B">
        <w:rPr>
          <w:rFonts w:ascii="Times New Roman" w:eastAsia="Calibri" w:hAnsi="Times New Roman"/>
          <w:sz w:val="22"/>
          <w:szCs w:val="22"/>
        </w:rPr>
        <w:t xml:space="preserve"> </w:t>
      </w:r>
      <w:hyperlink r:id="rId75">
        <w:r w:rsidRPr="00497D1B">
          <w:rPr>
            <w:rFonts w:ascii="Times New Roman" w:eastAsia="Calibri" w:hAnsi="Times New Roman"/>
            <w:color w:val="0000FF"/>
            <w:spacing w:val="-1"/>
            <w:sz w:val="22"/>
            <w:szCs w:val="22"/>
            <w:u w:val="single" w:color="0000FF"/>
          </w:rPr>
          <w:t>Arizona</w:t>
        </w:r>
        <w:r w:rsidRPr="00497D1B">
          <w:rPr>
            <w:rFonts w:ascii="Times New Roman" w:eastAsia="Calibri" w:hAnsi="Times New Roman"/>
            <w:color w:val="0000FF"/>
            <w:sz w:val="22"/>
            <w:szCs w:val="22"/>
            <w:u w:val="single" w:color="0000FF"/>
          </w:rPr>
          <w:t xml:space="preserve"> </w:t>
        </w:r>
        <w:r w:rsidRPr="00497D1B">
          <w:rPr>
            <w:rFonts w:ascii="Times New Roman" w:eastAsia="Calibri" w:hAnsi="Times New Roman"/>
            <w:color w:val="0000FF"/>
            <w:spacing w:val="-1"/>
            <w:sz w:val="22"/>
            <w:szCs w:val="22"/>
            <w:u w:val="single" w:color="0000FF"/>
          </w:rPr>
          <w:t>Department</w:t>
        </w:r>
        <w:r w:rsidRPr="00497D1B">
          <w:rPr>
            <w:rFonts w:ascii="Times New Roman" w:eastAsia="Calibri" w:hAnsi="Times New Roman"/>
            <w:color w:val="0000FF"/>
            <w:spacing w:val="1"/>
            <w:sz w:val="22"/>
            <w:szCs w:val="22"/>
            <w:u w:val="single" w:color="0000FF"/>
          </w:rPr>
          <w:t xml:space="preserve"> </w:t>
        </w:r>
        <w:r w:rsidRPr="00497D1B">
          <w:rPr>
            <w:rFonts w:ascii="Times New Roman" w:eastAsia="Calibri" w:hAnsi="Times New Roman"/>
            <w:color w:val="0000FF"/>
            <w:spacing w:val="-2"/>
            <w:sz w:val="22"/>
            <w:szCs w:val="22"/>
            <w:u w:val="single" w:color="0000FF"/>
          </w:rPr>
          <w:t>of</w:t>
        </w:r>
        <w:r w:rsidRPr="00497D1B">
          <w:rPr>
            <w:rFonts w:ascii="Times New Roman" w:eastAsia="Calibri" w:hAnsi="Times New Roman"/>
            <w:color w:val="0000FF"/>
            <w:sz w:val="22"/>
            <w:szCs w:val="22"/>
            <w:u w:val="single" w:color="0000FF"/>
          </w:rPr>
          <w:t xml:space="preserve"> </w:t>
        </w:r>
        <w:r w:rsidRPr="00497D1B">
          <w:rPr>
            <w:rFonts w:ascii="Times New Roman" w:eastAsia="Calibri" w:hAnsi="Times New Roman"/>
            <w:color w:val="0000FF"/>
            <w:spacing w:val="-1"/>
            <w:sz w:val="22"/>
            <w:szCs w:val="22"/>
            <w:u w:val="single" w:color="0000FF"/>
          </w:rPr>
          <w:t>Public</w:t>
        </w:r>
        <w:r w:rsidRPr="00497D1B">
          <w:rPr>
            <w:rFonts w:ascii="Times New Roman" w:eastAsia="Calibri" w:hAnsi="Times New Roman"/>
            <w:color w:val="0000FF"/>
            <w:sz w:val="22"/>
            <w:szCs w:val="22"/>
            <w:u w:val="single" w:color="0000FF"/>
          </w:rPr>
          <w:t xml:space="preserve"> </w:t>
        </w:r>
        <w:r w:rsidRPr="00497D1B">
          <w:rPr>
            <w:rFonts w:ascii="Times New Roman" w:eastAsia="Calibri" w:hAnsi="Times New Roman"/>
            <w:color w:val="0000FF"/>
            <w:spacing w:val="-1"/>
            <w:sz w:val="22"/>
            <w:szCs w:val="22"/>
            <w:u w:val="single" w:color="0000FF"/>
          </w:rPr>
          <w:t>Safety</w:t>
        </w:r>
      </w:hyperlink>
      <w:r w:rsidRPr="00497D1B">
        <w:rPr>
          <w:rFonts w:ascii="Times New Roman" w:eastAsia="Calibri" w:hAnsi="Times New Roman"/>
          <w:color w:val="0000FF"/>
          <w:sz w:val="22"/>
          <w:szCs w:val="22"/>
        </w:rPr>
        <w:t xml:space="preserve"> </w:t>
      </w:r>
      <w:hyperlink r:id="rId76">
        <w:r w:rsidRPr="00497D1B">
          <w:rPr>
            <w:rFonts w:ascii="Times New Roman" w:eastAsia="Calibri" w:hAnsi="Times New Roman"/>
            <w:color w:val="0000FF"/>
            <w:sz w:val="22"/>
            <w:szCs w:val="22"/>
          </w:rPr>
          <w:t xml:space="preserve"> </w:t>
        </w:r>
        <w:r w:rsidRPr="00497D1B">
          <w:rPr>
            <w:rFonts w:ascii="Times New Roman" w:eastAsia="Calibri" w:hAnsi="Times New Roman"/>
            <w:color w:val="0000FF"/>
            <w:sz w:val="22"/>
            <w:szCs w:val="22"/>
            <w:u w:val="single" w:color="0000FF"/>
          </w:rPr>
          <w:t>Identity</w:t>
        </w:r>
        <w:r w:rsidRPr="00497D1B">
          <w:rPr>
            <w:rFonts w:ascii="Times New Roman" w:eastAsia="Calibri" w:hAnsi="Times New Roman"/>
            <w:color w:val="0000FF"/>
            <w:spacing w:val="-4"/>
            <w:sz w:val="22"/>
            <w:szCs w:val="22"/>
            <w:u w:val="single" w:color="0000FF"/>
          </w:rPr>
          <w:t xml:space="preserve"> </w:t>
        </w:r>
        <w:r w:rsidRPr="00497D1B">
          <w:rPr>
            <w:rFonts w:ascii="Times New Roman" w:eastAsia="Calibri" w:hAnsi="Times New Roman"/>
            <w:color w:val="0000FF"/>
            <w:spacing w:val="-1"/>
            <w:sz w:val="22"/>
            <w:szCs w:val="22"/>
            <w:u w:val="single" w:color="0000FF"/>
          </w:rPr>
          <w:t>Verified</w:t>
        </w:r>
        <w:r w:rsidRPr="00497D1B">
          <w:rPr>
            <w:rFonts w:ascii="Times New Roman" w:eastAsia="Calibri" w:hAnsi="Times New Roman"/>
            <w:color w:val="0000FF"/>
            <w:sz w:val="22"/>
            <w:szCs w:val="22"/>
            <w:u w:val="single" w:color="0000FF"/>
          </w:rPr>
          <w:t xml:space="preserve"> </w:t>
        </w:r>
        <w:r w:rsidRPr="00497D1B">
          <w:rPr>
            <w:rFonts w:ascii="Times New Roman" w:eastAsia="Calibri" w:hAnsi="Times New Roman"/>
            <w:color w:val="0000FF"/>
            <w:spacing w:val="-1"/>
            <w:sz w:val="22"/>
            <w:szCs w:val="22"/>
            <w:u w:val="single" w:color="0000FF"/>
          </w:rPr>
          <w:t>Prints</w:t>
        </w:r>
        <w:r w:rsidRPr="00497D1B">
          <w:rPr>
            <w:rFonts w:ascii="Times New Roman" w:eastAsia="Calibri" w:hAnsi="Times New Roman"/>
            <w:color w:val="0000FF"/>
            <w:sz w:val="22"/>
            <w:szCs w:val="22"/>
            <w:u w:val="single" w:color="0000FF"/>
          </w:rPr>
          <w:t xml:space="preserve"> </w:t>
        </w:r>
        <w:r w:rsidRPr="00497D1B">
          <w:rPr>
            <w:rFonts w:ascii="Times New Roman" w:eastAsia="Calibri" w:hAnsi="Times New Roman"/>
            <w:color w:val="0000FF"/>
            <w:spacing w:val="-1"/>
            <w:sz w:val="22"/>
            <w:szCs w:val="22"/>
            <w:u w:val="single" w:color="0000FF"/>
          </w:rPr>
          <w:t>(IVP)</w:t>
        </w:r>
        <w:r w:rsidRPr="00497D1B">
          <w:rPr>
            <w:rFonts w:ascii="Times New Roman" w:eastAsia="Calibri" w:hAnsi="Times New Roman"/>
            <w:color w:val="0000FF"/>
            <w:sz w:val="22"/>
            <w:szCs w:val="22"/>
            <w:u w:val="single" w:color="0000FF"/>
          </w:rPr>
          <w:t xml:space="preserve"> </w:t>
        </w:r>
      </w:hyperlink>
      <w:r w:rsidRPr="00497D1B">
        <w:rPr>
          <w:rFonts w:ascii="Times New Roman" w:eastAsia="Calibri" w:hAnsi="Times New Roman"/>
          <w:spacing w:val="-1"/>
          <w:sz w:val="22"/>
          <w:szCs w:val="22"/>
        </w:rPr>
        <w:t>fingerprint</w:t>
      </w:r>
      <w:r w:rsidRPr="00497D1B">
        <w:rPr>
          <w:rFonts w:ascii="Times New Roman" w:eastAsia="Calibri" w:hAnsi="Times New Roman"/>
          <w:spacing w:val="1"/>
          <w:sz w:val="22"/>
          <w:szCs w:val="22"/>
        </w:rPr>
        <w:t xml:space="preserve"> </w:t>
      </w:r>
      <w:r w:rsidRPr="00497D1B">
        <w:rPr>
          <w:rFonts w:ascii="Times New Roman" w:eastAsia="Calibri" w:hAnsi="Times New Roman"/>
          <w:spacing w:val="-1"/>
          <w:sz w:val="22"/>
          <w:szCs w:val="22"/>
        </w:rPr>
        <w:t>clearance</w:t>
      </w:r>
      <w:r w:rsidRPr="00497D1B">
        <w:rPr>
          <w:rFonts w:ascii="Times New Roman" w:eastAsia="Calibri" w:hAnsi="Times New Roman"/>
          <w:sz w:val="22"/>
          <w:szCs w:val="22"/>
        </w:rPr>
        <w:t xml:space="preserve"> </w:t>
      </w:r>
      <w:r w:rsidRPr="00497D1B">
        <w:rPr>
          <w:rFonts w:ascii="Times New Roman" w:eastAsia="Calibri" w:hAnsi="Times New Roman"/>
          <w:spacing w:val="-1"/>
          <w:sz w:val="22"/>
          <w:szCs w:val="22"/>
        </w:rPr>
        <w:t>card.</w:t>
      </w:r>
    </w:p>
    <w:p w14:paraId="57F37FBA" w14:textId="5B0359E9" w:rsidR="00F9568F" w:rsidRPr="00497D1B" w:rsidRDefault="00F9568F" w:rsidP="0047290D">
      <w:pPr>
        <w:widowControl w:val="0"/>
        <w:numPr>
          <w:ilvl w:val="0"/>
          <w:numId w:val="23"/>
        </w:numPr>
        <w:tabs>
          <w:tab w:val="left" w:pos="504"/>
        </w:tabs>
        <w:spacing w:before="113" w:line="243" w:lineRule="auto"/>
        <w:ind w:left="503" w:right="444" w:hanging="359"/>
        <w:rPr>
          <w:rFonts w:ascii="Times New Roman" w:eastAsia="Times New Roman" w:hAnsi="Times New Roman"/>
          <w:sz w:val="22"/>
          <w:szCs w:val="22"/>
        </w:rPr>
      </w:pPr>
      <w:r w:rsidRPr="00497D1B">
        <w:rPr>
          <w:rFonts w:ascii="Times New Roman" w:eastAsia="Times New Roman" w:hAnsi="Times New Roman"/>
          <w:b/>
          <w:spacing w:val="-1"/>
          <w:sz w:val="22"/>
          <w:szCs w:val="22"/>
        </w:rPr>
        <w:t>Prerequisite</w:t>
      </w:r>
      <w:r w:rsidRPr="00497D1B">
        <w:rPr>
          <w:rFonts w:ascii="Times New Roman" w:eastAsia="Times New Roman" w:hAnsi="Times New Roman"/>
          <w:b/>
          <w:spacing w:val="-2"/>
          <w:sz w:val="22"/>
          <w:szCs w:val="22"/>
        </w:rPr>
        <w:t xml:space="preserve"> </w:t>
      </w:r>
      <w:r w:rsidRPr="00497D1B">
        <w:rPr>
          <w:rFonts w:ascii="Times New Roman" w:eastAsia="Times New Roman" w:hAnsi="Times New Roman"/>
          <w:b/>
          <w:spacing w:val="-1"/>
          <w:sz w:val="22"/>
          <w:szCs w:val="22"/>
        </w:rPr>
        <w:t>Certificate:</w:t>
      </w:r>
      <w:r w:rsidRPr="00497D1B">
        <w:rPr>
          <w:rFonts w:ascii="Times New Roman" w:eastAsia="Times New Roman" w:hAnsi="Times New Roman"/>
          <w:b/>
          <w:spacing w:val="-2"/>
          <w:sz w:val="22"/>
          <w:szCs w:val="22"/>
        </w:rPr>
        <w:t xml:space="preserve"> </w:t>
      </w:r>
      <w:r w:rsidRPr="00497D1B">
        <w:rPr>
          <w:rFonts w:ascii="Times New Roman" w:eastAsia="Times New Roman" w:hAnsi="Times New Roman"/>
          <w:sz w:val="22"/>
          <w:szCs w:val="22"/>
        </w:rPr>
        <w:t>A</w:t>
      </w:r>
      <w:r w:rsidRPr="00497D1B">
        <w:rPr>
          <w:rFonts w:ascii="Times New Roman" w:eastAsia="Times New Roman" w:hAnsi="Times New Roman"/>
          <w:spacing w:val="-1"/>
          <w:sz w:val="22"/>
          <w:szCs w:val="22"/>
        </w:rPr>
        <w:t xml:space="preserve"> valid</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Arizona</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Standard</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Professional</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Early</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Childhood,</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Elementary,</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Middle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Grades,</w:t>
      </w:r>
      <w:r w:rsidR="002741BA" w:rsidRPr="00497D1B">
        <w:rPr>
          <w:rFonts w:ascii="Times New Roman" w:eastAsia="Times New Roman" w:hAnsi="Times New Roman"/>
          <w:spacing w:val="81"/>
          <w:sz w:val="22"/>
          <w:szCs w:val="22"/>
        </w:rPr>
        <w:t xml:space="preserve"> </w:t>
      </w:r>
      <w:r w:rsidRPr="00497D1B">
        <w:rPr>
          <w:rFonts w:ascii="Times New Roman" w:eastAsia="Times New Roman" w:hAnsi="Times New Roman"/>
          <w:spacing w:val="-1"/>
          <w:sz w:val="22"/>
          <w:szCs w:val="22"/>
        </w:rPr>
        <w:t>Secondary,</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Special</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Education,</w:t>
      </w:r>
      <w:r w:rsidRPr="00497D1B">
        <w:rPr>
          <w:rFonts w:ascii="Times New Roman" w:eastAsia="Times New Roman" w:hAnsi="Times New Roman"/>
          <w:sz w:val="22"/>
          <w:szCs w:val="22"/>
        </w:rPr>
        <w:t xml:space="preserve"> or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2"/>
          <w:sz w:val="22"/>
          <w:szCs w:val="22"/>
        </w:rPr>
        <w:t>PreK-12</w:t>
      </w:r>
      <w:r w:rsidRPr="00497D1B">
        <w:rPr>
          <w:rFonts w:ascii="Times New Roman" w:eastAsia="Times New Roman" w:hAnsi="Times New Roman"/>
          <w:sz w:val="22"/>
          <w:szCs w:val="22"/>
        </w:rPr>
        <w:t xml:space="preserve"> Teaching</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certificate;</w:t>
      </w:r>
    </w:p>
    <w:p w14:paraId="3377EC72" w14:textId="77777777" w:rsidR="00F9568F" w:rsidRPr="00497D1B" w:rsidRDefault="00F9568F" w:rsidP="0047290D">
      <w:pPr>
        <w:widowControl w:val="0"/>
        <w:numPr>
          <w:ilvl w:val="0"/>
          <w:numId w:val="23"/>
        </w:numPr>
        <w:tabs>
          <w:tab w:val="left" w:pos="504"/>
        </w:tabs>
        <w:spacing w:before="115"/>
        <w:ind w:left="503"/>
        <w:outlineLvl w:val="1"/>
        <w:rPr>
          <w:rFonts w:ascii="Times New Roman" w:eastAsia="Times New Roman" w:hAnsi="Times New Roman"/>
          <w:sz w:val="22"/>
          <w:szCs w:val="22"/>
        </w:rPr>
      </w:pPr>
      <w:r w:rsidRPr="00497D1B">
        <w:rPr>
          <w:rFonts w:ascii="Times New Roman" w:eastAsia="Times New Roman" w:hAnsi="Times New Roman"/>
          <w:b/>
          <w:bCs/>
          <w:spacing w:val="-1"/>
          <w:sz w:val="22"/>
          <w:szCs w:val="22"/>
        </w:rPr>
        <w:t xml:space="preserve">Option </w:t>
      </w:r>
      <w:r w:rsidRPr="00497D1B">
        <w:rPr>
          <w:rFonts w:ascii="Times New Roman" w:eastAsia="Times New Roman" w:hAnsi="Times New Roman"/>
          <w:b/>
          <w:bCs/>
          <w:sz w:val="22"/>
          <w:szCs w:val="22"/>
        </w:rPr>
        <w:t>A</w:t>
      </w:r>
      <w:r w:rsidRPr="00497D1B">
        <w:rPr>
          <w:rFonts w:ascii="Times New Roman" w:eastAsia="Times New Roman" w:hAnsi="Times New Roman"/>
          <w:b/>
          <w:bCs/>
          <w:spacing w:val="-1"/>
          <w:sz w:val="22"/>
          <w:szCs w:val="22"/>
        </w:rPr>
        <w:t xml:space="preserve"> </w:t>
      </w:r>
      <w:r w:rsidRPr="00497D1B">
        <w:rPr>
          <w:rFonts w:ascii="Times New Roman" w:eastAsia="Times New Roman" w:hAnsi="Times New Roman"/>
          <w:b/>
          <w:bCs/>
          <w:sz w:val="22"/>
          <w:szCs w:val="22"/>
        </w:rPr>
        <w:t>or</w:t>
      </w:r>
      <w:r w:rsidRPr="00497D1B">
        <w:rPr>
          <w:rFonts w:ascii="Times New Roman" w:eastAsia="Times New Roman" w:hAnsi="Times New Roman"/>
          <w:b/>
          <w:bCs/>
          <w:spacing w:val="-2"/>
          <w:sz w:val="22"/>
          <w:szCs w:val="22"/>
        </w:rPr>
        <w:t xml:space="preserve"> </w:t>
      </w:r>
      <w:r w:rsidRPr="00497D1B">
        <w:rPr>
          <w:rFonts w:ascii="Times New Roman" w:eastAsia="Times New Roman" w:hAnsi="Times New Roman"/>
          <w:b/>
          <w:bCs/>
          <w:sz w:val="22"/>
          <w:szCs w:val="22"/>
        </w:rPr>
        <w:t>B</w:t>
      </w:r>
    </w:p>
    <w:p w14:paraId="1AB69E25" w14:textId="77777777" w:rsidR="00F9568F" w:rsidRPr="00497D1B" w:rsidRDefault="00F9568F" w:rsidP="00F9568F">
      <w:pPr>
        <w:widowControl w:val="0"/>
        <w:spacing w:before="119"/>
        <w:ind w:left="1583" w:hanging="720"/>
        <w:rPr>
          <w:rFonts w:ascii="Times New Roman" w:eastAsia="Times New Roman" w:hAnsi="Times New Roman"/>
          <w:sz w:val="22"/>
          <w:szCs w:val="22"/>
        </w:rPr>
      </w:pPr>
      <w:r w:rsidRPr="00497D1B">
        <w:rPr>
          <w:rFonts w:ascii="Times New Roman" w:eastAsia="Calibri" w:hAnsi="Times New Roman"/>
          <w:b/>
          <w:spacing w:val="-1"/>
          <w:sz w:val="22"/>
          <w:szCs w:val="22"/>
        </w:rPr>
        <w:t>Option A:</w:t>
      </w:r>
      <w:r w:rsidRPr="00497D1B">
        <w:rPr>
          <w:rFonts w:ascii="Times New Roman" w:eastAsia="Calibri" w:hAnsi="Times New Roman"/>
          <w:b/>
          <w:spacing w:val="1"/>
          <w:sz w:val="22"/>
          <w:szCs w:val="22"/>
        </w:rPr>
        <w:t xml:space="preserve"> </w:t>
      </w:r>
      <w:r w:rsidRPr="00497D1B">
        <w:rPr>
          <w:rFonts w:ascii="Times New Roman" w:eastAsia="Calibri" w:hAnsi="Times New Roman"/>
          <w:b/>
          <w:spacing w:val="-2"/>
          <w:sz w:val="22"/>
          <w:szCs w:val="22"/>
        </w:rPr>
        <w:t>Computer</w:t>
      </w:r>
      <w:r w:rsidRPr="00497D1B">
        <w:rPr>
          <w:rFonts w:ascii="Times New Roman" w:eastAsia="Calibri" w:hAnsi="Times New Roman"/>
          <w:b/>
          <w:sz w:val="22"/>
          <w:szCs w:val="22"/>
        </w:rPr>
        <w:t xml:space="preserve"> </w:t>
      </w:r>
      <w:r w:rsidRPr="00497D1B">
        <w:rPr>
          <w:rFonts w:ascii="Times New Roman" w:eastAsia="Calibri" w:hAnsi="Times New Roman"/>
          <w:b/>
          <w:spacing w:val="-1"/>
          <w:sz w:val="22"/>
          <w:szCs w:val="22"/>
        </w:rPr>
        <w:t>Science</w:t>
      </w:r>
      <w:r w:rsidRPr="00497D1B">
        <w:rPr>
          <w:rFonts w:ascii="Times New Roman" w:eastAsia="Calibri" w:hAnsi="Times New Roman"/>
          <w:b/>
          <w:sz w:val="22"/>
          <w:szCs w:val="22"/>
        </w:rPr>
        <w:t xml:space="preserve"> </w:t>
      </w:r>
      <w:r w:rsidRPr="00497D1B">
        <w:rPr>
          <w:rFonts w:ascii="Times New Roman" w:eastAsia="Calibri" w:hAnsi="Times New Roman"/>
          <w:b/>
          <w:spacing w:val="-1"/>
          <w:sz w:val="22"/>
          <w:szCs w:val="22"/>
        </w:rPr>
        <w:t>Coursework/Trainings.</w:t>
      </w:r>
      <w:r w:rsidRPr="00497D1B">
        <w:rPr>
          <w:rFonts w:ascii="Times New Roman" w:eastAsia="Calibri" w:hAnsi="Times New Roman"/>
          <w:b/>
          <w:sz w:val="22"/>
          <w:szCs w:val="22"/>
        </w:rPr>
        <w:t xml:space="preserve">  </w:t>
      </w:r>
      <w:r w:rsidRPr="00497D1B">
        <w:rPr>
          <w:rFonts w:ascii="Times New Roman" w:eastAsia="Calibri" w:hAnsi="Times New Roman"/>
          <w:sz w:val="22"/>
          <w:szCs w:val="22"/>
        </w:rPr>
        <w:t>Both</w:t>
      </w:r>
      <w:r w:rsidRPr="00497D1B">
        <w:rPr>
          <w:rFonts w:ascii="Times New Roman" w:eastAsia="Calibri" w:hAnsi="Times New Roman"/>
          <w:spacing w:val="-3"/>
          <w:sz w:val="22"/>
          <w:szCs w:val="22"/>
        </w:rPr>
        <w:t xml:space="preserve"> </w:t>
      </w:r>
      <w:r w:rsidRPr="00497D1B">
        <w:rPr>
          <w:rFonts w:ascii="Times New Roman" w:eastAsia="Calibri" w:hAnsi="Times New Roman"/>
          <w:sz w:val="22"/>
          <w:szCs w:val="22"/>
        </w:rPr>
        <w:t>of</w:t>
      </w:r>
      <w:r w:rsidRPr="00497D1B">
        <w:rPr>
          <w:rFonts w:ascii="Times New Roman" w:eastAsia="Calibri" w:hAnsi="Times New Roman"/>
          <w:spacing w:val="-2"/>
          <w:sz w:val="22"/>
          <w:szCs w:val="22"/>
        </w:rPr>
        <w:t xml:space="preserve"> </w:t>
      </w:r>
      <w:r w:rsidRPr="00497D1B">
        <w:rPr>
          <w:rFonts w:ascii="Times New Roman" w:eastAsia="Calibri" w:hAnsi="Times New Roman"/>
          <w:sz w:val="22"/>
          <w:szCs w:val="22"/>
        </w:rPr>
        <w:t>the</w:t>
      </w:r>
      <w:r w:rsidRPr="00497D1B">
        <w:rPr>
          <w:rFonts w:ascii="Times New Roman" w:eastAsia="Calibri" w:hAnsi="Times New Roman"/>
          <w:spacing w:val="-2"/>
          <w:sz w:val="22"/>
          <w:szCs w:val="22"/>
        </w:rPr>
        <w:t xml:space="preserve"> </w:t>
      </w:r>
      <w:r w:rsidRPr="00497D1B">
        <w:rPr>
          <w:rFonts w:ascii="Times New Roman" w:eastAsia="Calibri" w:hAnsi="Times New Roman"/>
          <w:spacing w:val="-1"/>
          <w:sz w:val="22"/>
          <w:szCs w:val="22"/>
        </w:rPr>
        <w:t>following</w:t>
      </w:r>
      <w:r w:rsidRPr="00497D1B">
        <w:rPr>
          <w:rFonts w:ascii="Times New Roman" w:eastAsia="Calibri" w:hAnsi="Times New Roman"/>
          <w:spacing w:val="-3"/>
          <w:sz w:val="22"/>
          <w:szCs w:val="22"/>
        </w:rPr>
        <w:t xml:space="preserve"> </w:t>
      </w:r>
      <w:r w:rsidRPr="00497D1B">
        <w:rPr>
          <w:rFonts w:ascii="Times New Roman" w:eastAsia="Calibri" w:hAnsi="Times New Roman"/>
          <w:spacing w:val="-2"/>
          <w:sz w:val="22"/>
          <w:szCs w:val="22"/>
        </w:rPr>
        <w:t>(A-1</w:t>
      </w:r>
      <w:r w:rsidRPr="00497D1B">
        <w:rPr>
          <w:rFonts w:ascii="Times New Roman" w:eastAsia="Calibri" w:hAnsi="Times New Roman"/>
          <w:sz w:val="22"/>
          <w:szCs w:val="22"/>
        </w:rPr>
        <w:t xml:space="preserve"> </w:t>
      </w:r>
      <w:r w:rsidRPr="00497D1B">
        <w:rPr>
          <w:rFonts w:ascii="Times New Roman" w:eastAsia="Calibri" w:hAnsi="Times New Roman"/>
          <w:b/>
          <w:spacing w:val="-1"/>
          <w:sz w:val="22"/>
          <w:szCs w:val="22"/>
        </w:rPr>
        <w:t xml:space="preserve">and </w:t>
      </w:r>
      <w:r w:rsidRPr="00497D1B">
        <w:rPr>
          <w:rFonts w:ascii="Times New Roman" w:eastAsia="Calibri" w:hAnsi="Times New Roman"/>
          <w:spacing w:val="-1"/>
          <w:sz w:val="22"/>
          <w:szCs w:val="22"/>
        </w:rPr>
        <w:t>A-2)</w:t>
      </w:r>
      <w:r w:rsidRPr="00497D1B">
        <w:rPr>
          <w:rFonts w:ascii="Times New Roman" w:eastAsia="Calibri" w:hAnsi="Times New Roman"/>
          <w:spacing w:val="1"/>
          <w:sz w:val="22"/>
          <w:szCs w:val="22"/>
        </w:rPr>
        <w:t xml:space="preserve"> </w:t>
      </w:r>
      <w:r w:rsidRPr="00497D1B">
        <w:rPr>
          <w:rFonts w:ascii="Times New Roman" w:eastAsia="Calibri" w:hAnsi="Times New Roman"/>
          <w:sz w:val="22"/>
          <w:szCs w:val="22"/>
        </w:rPr>
        <w:t>are</w:t>
      </w:r>
      <w:r w:rsidRPr="00497D1B">
        <w:rPr>
          <w:rFonts w:ascii="Times New Roman" w:eastAsia="Calibri" w:hAnsi="Times New Roman"/>
          <w:spacing w:val="-2"/>
          <w:sz w:val="22"/>
          <w:szCs w:val="22"/>
        </w:rPr>
        <w:t xml:space="preserve"> </w:t>
      </w:r>
      <w:r w:rsidRPr="00497D1B">
        <w:rPr>
          <w:rFonts w:ascii="Times New Roman" w:eastAsia="Calibri" w:hAnsi="Times New Roman"/>
          <w:spacing w:val="-1"/>
          <w:sz w:val="22"/>
          <w:szCs w:val="22"/>
        </w:rPr>
        <w:t>required:</w:t>
      </w:r>
    </w:p>
    <w:p w14:paraId="6ADDA4EA" w14:textId="77777777" w:rsidR="00F9568F" w:rsidRPr="00497D1B" w:rsidRDefault="00F9568F" w:rsidP="00F9568F">
      <w:pPr>
        <w:widowControl w:val="0"/>
        <w:tabs>
          <w:tab w:val="left" w:pos="2302"/>
        </w:tabs>
        <w:spacing w:before="119"/>
        <w:ind w:left="1942" w:right="776" w:hanging="360"/>
        <w:rPr>
          <w:rFonts w:ascii="Times New Roman" w:eastAsia="Times New Roman" w:hAnsi="Times New Roman"/>
          <w:sz w:val="22"/>
          <w:szCs w:val="22"/>
        </w:rPr>
      </w:pPr>
      <w:r w:rsidRPr="00497D1B">
        <w:rPr>
          <w:rFonts w:ascii="Times New Roman" w:eastAsia="Times New Roman" w:hAnsi="Times New Roman"/>
          <w:spacing w:val="-1"/>
          <w:sz w:val="22"/>
          <w:szCs w:val="22"/>
        </w:rPr>
        <w:t>A-1.</w:t>
      </w:r>
      <w:r w:rsidRPr="00497D1B">
        <w:rPr>
          <w:rFonts w:ascii="Times New Roman" w:eastAsia="Times New Roman" w:hAnsi="Times New Roman"/>
          <w:spacing w:val="-1"/>
          <w:sz w:val="22"/>
          <w:szCs w:val="22"/>
        </w:rPr>
        <w:tab/>
        <w:t>Three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semester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hours</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 xml:space="preserve">in </w:t>
      </w:r>
      <w:r w:rsidRPr="00497D1B">
        <w:rPr>
          <w:rFonts w:ascii="Times New Roman" w:eastAsia="Times New Roman" w:hAnsi="Times New Roman"/>
          <w:spacing w:val="-1"/>
          <w:sz w:val="22"/>
          <w:szCs w:val="22"/>
        </w:rPr>
        <w:t>foundations</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for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teaching</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computer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science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which</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addresses</w:t>
      </w:r>
      <w:r w:rsidRPr="00497D1B">
        <w:rPr>
          <w:rFonts w:ascii="Times New Roman" w:eastAsia="Times New Roman" w:hAnsi="Times New Roman"/>
          <w:sz w:val="22"/>
          <w:szCs w:val="22"/>
        </w:rPr>
        <w:t xml:space="preserve"> the</w:t>
      </w:r>
      <w:r w:rsidRPr="00497D1B">
        <w:rPr>
          <w:rFonts w:ascii="Times New Roman" w:eastAsia="Times New Roman" w:hAnsi="Times New Roman"/>
          <w:spacing w:val="63"/>
          <w:sz w:val="22"/>
          <w:szCs w:val="22"/>
        </w:rPr>
        <w:t xml:space="preserve"> </w:t>
      </w:r>
      <w:r w:rsidRPr="00497D1B">
        <w:rPr>
          <w:rFonts w:ascii="Times New Roman" w:eastAsia="Times New Roman" w:hAnsi="Times New Roman"/>
          <w:spacing w:val="-1"/>
          <w:sz w:val="22"/>
          <w:szCs w:val="22"/>
        </w:rPr>
        <w:t>following</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topics:</w:t>
      </w:r>
    </w:p>
    <w:p w14:paraId="540C9D0B" w14:textId="77777777" w:rsidR="00F9568F" w:rsidRPr="00497D1B" w:rsidRDefault="00F9568F" w:rsidP="0047290D">
      <w:pPr>
        <w:widowControl w:val="0"/>
        <w:numPr>
          <w:ilvl w:val="1"/>
          <w:numId w:val="23"/>
        </w:numPr>
        <w:tabs>
          <w:tab w:val="left" w:pos="2664"/>
        </w:tabs>
        <w:spacing w:before="120"/>
        <w:rPr>
          <w:rFonts w:ascii="Times New Roman" w:eastAsia="Times New Roman" w:hAnsi="Times New Roman"/>
          <w:sz w:val="22"/>
          <w:szCs w:val="22"/>
        </w:rPr>
      </w:pPr>
      <w:r w:rsidRPr="00497D1B">
        <w:rPr>
          <w:rFonts w:ascii="Times New Roman" w:eastAsia="Times New Roman" w:hAnsi="Times New Roman"/>
          <w:spacing w:val="-1"/>
          <w:sz w:val="22"/>
          <w:szCs w:val="22"/>
        </w:rPr>
        <w:t>Introduction</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to</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computer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science;</w:t>
      </w:r>
    </w:p>
    <w:p w14:paraId="02F1888A" w14:textId="77777777" w:rsidR="00F9568F" w:rsidRPr="00497D1B" w:rsidRDefault="00F9568F" w:rsidP="0047290D">
      <w:pPr>
        <w:widowControl w:val="0"/>
        <w:numPr>
          <w:ilvl w:val="1"/>
          <w:numId w:val="23"/>
        </w:numPr>
        <w:tabs>
          <w:tab w:val="left" w:pos="2664"/>
        </w:tabs>
        <w:spacing w:before="119"/>
        <w:ind w:right="1032"/>
        <w:rPr>
          <w:rFonts w:ascii="Times New Roman" w:eastAsia="Times New Roman" w:hAnsi="Times New Roman"/>
          <w:sz w:val="22"/>
          <w:szCs w:val="22"/>
        </w:rPr>
      </w:pPr>
      <w:r w:rsidRPr="00497D1B">
        <w:rPr>
          <w:rFonts w:ascii="Times New Roman" w:eastAsia="Times New Roman" w:hAnsi="Times New Roman"/>
          <w:spacing w:val="-1"/>
          <w:sz w:val="22"/>
          <w:szCs w:val="22"/>
        </w:rPr>
        <w:t>Inclusive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recruitment,</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retention,</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 xml:space="preserve">and </w:t>
      </w:r>
      <w:r w:rsidRPr="00497D1B">
        <w:rPr>
          <w:rFonts w:ascii="Times New Roman" w:eastAsia="Times New Roman" w:hAnsi="Times New Roman"/>
          <w:spacing w:val="-1"/>
          <w:sz w:val="22"/>
          <w:szCs w:val="22"/>
        </w:rPr>
        <w:t>pedagogical</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strategies</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for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computer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science</w:t>
      </w:r>
      <w:r w:rsidRPr="00497D1B">
        <w:rPr>
          <w:rFonts w:ascii="Times New Roman" w:eastAsia="Times New Roman" w:hAnsi="Times New Roman"/>
          <w:spacing w:val="67"/>
          <w:sz w:val="22"/>
          <w:szCs w:val="22"/>
        </w:rPr>
        <w:t xml:space="preserve"> </w:t>
      </w:r>
      <w:r w:rsidRPr="00497D1B">
        <w:rPr>
          <w:rFonts w:ascii="Times New Roman" w:eastAsia="Times New Roman" w:hAnsi="Times New Roman"/>
          <w:spacing w:val="-1"/>
          <w:sz w:val="22"/>
          <w:szCs w:val="22"/>
        </w:rPr>
        <w:t>education;</w:t>
      </w:r>
    </w:p>
    <w:p w14:paraId="070FCBEF" w14:textId="77777777" w:rsidR="00F9568F" w:rsidRPr="00497D1B" w:rsidRDefault="00F9568F" w:rsidP="0047290D">
      <w:pPr>
        <w:widowControl w:val="0"/>
        <w:numPr>
          <w:ilvl w:val="1"/>
          <w:numId w:val="23"/>
        </w:numPr>
        <w:tabs>
          <w:tab w:val="left" w:pos="2664"/>
        </w:tabs>
        <w:spacing w:before="117"/>
        <w:rPr>
          <w:rFonts w:ascii="Times New Roman" w:eastAsia="Times New Roman" w:hAnsi="Times New Roman"/>
          <w:sz w:val="22"/>
          <w:szCs w:val="22"/>
        </w:rPr>
      </w:pPr>
      <w:r w:rsidRPr="00497D1B">
        <w:rPr>
          <w:rFonts w:ascii="Times New Roman" w:eastAsia="Times New Roman" w:hAnsi="Times New Roman"/>
          <w:spacing w:val="-1"/>
          <w:sz w:val="22"/>
          <w:szCs w:val="22"/>
        </w:rPr>
        <w:t>Computational</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thinking;</w:t>
      </w:r>
    </w:p>
    <w:p w14:paraId="040F5357" w14:textId="77777777" w:rsidR="00F9568F" w:rsidRPr="00497D1B" w:rsidRDefault="00F9568F" w:rsidP="0047290D">
      <w:pPr>
        <w:widowControl w:val="0"/>
        <w:numPr>
          <w:ilvl w:val="1"/>
          <w:numId w:val="23"/>
        </w:numPr>
        <w:tabs>
          <w:tab w:val="left" w:pos="2664"/>
        </w:tabs>
        <w:spacing w:before="119"/>
        <w:ind w:right="754"/>
        <w:rPr>
          <w:rFonts w:ascii="Times New Roman" w:eastAsia="Times New Roman" w:hAnsi="Times New Roman"/>
          <w:sz w:val="22"/>
          <w:szCs w:val="22"/>
        </w:rPr>
      </w:pPr>
      <w:r w:rsidRPr="00497D1B">
        <w:rPr>
          <w:rFonts w:ascii="Times New Roman" w:eastAsia="Times New Roman" w:hAnsi="Times New Roman"/>
          <w:spacing w:val="-1"/>
          <w:sz w:val="22"/>
          <w:szCs w:val="22"/>
        </w:rPr>
        <w:t>Instructional</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planning</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based</w:t>
      </w:r>
      <w:r w:rsidRPr="00497D1B">
        <w:rPr>
          <w:rFonts w:ascii="Times New Roman" w:eastAsia="Times New Roman" w:hAnsi="Times New Roman"/>
          <w:sz w:val="22"/>
          <w:szCs w:val="22"/>
        </w:rPr>
        <w:t xml:space="preserve"> on </w:t>
      </w:r>
      <w:r w:rsidRPr="00497D1B">
        <w:rPr>
          <w:rFonts w:ascii="Times New Roman" w:eastAsia="Times New Roman" w:hAnsi="Times New Roman"/>
          <w:spacing w:val="-1"/>
          <w:sz w:val="22"/>
          <w:szCs w:val="22"/>
        </w:rPr>
        <w:t>the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Arizona</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state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standards</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for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computer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science,</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or</w:t>
      </w:r>
      <w:r w:rsidRPr="00497D1B">
        <w:rPr>
          <w:rFonts w:ascii="Times New Roman" w:eastAsia="Times New Roman" w:hAnsi="Times New Roman"/>
          <w:spacing w:val="67"/>
          <w:sz w:val="22"/>
          <w:szCs w:val="22"/>
        </w:rPr>
        <w:t xml:space="preserve"> </w:t>
      </w:r>
      <w:r w:rsidRPr="00497D1B">
        <w:rPr>
          <w:rFonts w:ascii="Times New Roman" w:eastAsia="Times New Roman" w:hAnsi="Times New Roman"/>
          <w:spacing w:val="-1"/>
          <w:sz w:val="22"/>
          <w:szCs w:val="22"/>
        </w:rPr>
        <w:t>comparable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computer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science.</w:t>
      </w:r>
    </w:p>
    <w:p w14:paraId="5AFCEDF6" w14:textId="77777777" w:rsidR="00F9568F" w:rsidRPr="00497D1B" w:rsidRDefault="00F9568F" w:rsidP="00F9568F">
      <w:pPr>
        <w:widowControl w:val="0"/>
        <w:tabs>
          <w:tab w:val="left" w:pos="2303"/>
        </w:tabs>
        <w:spacing w:before="119"/>
        <w:ind w:left="1583"/>
        <w:rPr>
          <w:rFonts w:ascii="Times New Roman" w:eastAsia="Times New Roman" w:hAnsi="Times New Roman"/>
          <w:sz w:val="22"/>
          <w:szCs w:val="22"/>
        </w:rPr>
      </w:pPr>
      <w:r w:rsidRPr="00497D1B">
        <w:rPr>
          <w:rFonts w:ascii="Times New Roman" w:eastAsia="Times New Roman" w:hAnsi="Times New Roman"/>
          <w:spacing w:val="-1"/>
          <w:sz w:val="22"/>
          <w:szCs w:val="22"/>
        </w:rPr>
        <w:t>A-2.</w:t>
      </w:r>
      <w:r w:rsidRPr="00497D1B">
        <w:rPr>
          <w:rFonts w:ascii="Times New Roman" w:eastAsia="Times New Roman" w:hAnsi="Times New Roman"/>
          <w:spacing w:val="-1"/>
          <w:sz w:val="22"/>
          <w:szCs w:val="22"/>
        </w:rPr>
        <w:tab/>
      </w:r>
      <w:r w:rsidRPr="00497D1B">
        <w:rPr>
          <w:rFonts w:ascii="Times New Roman" w:eastAsia="Times New Roman" w:hAnsi="Times New Roman"/>
          <w:sz w:val="22"/>
          <w:szCs w:val="22"/>
        </w:rPr>
        <w:t xml:space="preserve">Six </w:t>
      </w:r>
      <w:r w:rsidRPr="00497D1B">
        <w:rPr>
          <w:rFonts w:ascii="Times New Roman" w:eastAsia="Times New Roman" w:hAnsi="Times New Roman"/>
          <w:spacing w:val="-1"/>
          <w:sz w:val="22"/>
          <w:szCs w:val="22"/>
        </w:rPr>
        <w:t>semester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hours</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in</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computer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science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to</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include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the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following:</w:t>
      </w:r>
    </w:p>
    <w:p w14:paraId="3441DE3F" w14:textId="77777777" w:rsidR="00F9568F" w:rsidRPr="00497D1B" w:rsidRDefault="00F9568F" w:rsidP="0047290D">
      <w:pPr>
        <w:widowControl w:val="0"/>
        <w:numPr>
          <w:ilvl w:val="1"/>
          <w:numId w:val="23"/>
        </w:numPr>
        <w:tabs>
          <w:tab w:val="left" w:pos="2664"/>
        </w:tabs>
        <w:spacing w:before="120"/>
        <w:rPr>
          <w:rFonts w:ascii="Times New Roman" w:eastAsia="Times New Roman" w:hAnsi="Times New Roman"/>
          <w:sz w:val="22"/>
          <w:szCs w:val="22"/>
        </w:rPr>
      </w:pPr>
      <w:r w:rsidRPr="00497D1B">
        <w:rPr>
          <w:rFonts w:ascii="Times New Roman" w:eastAsia="Times New Roman" w:hAnsi="Times New Roman"/>
          <w:spacing w:val="-1"/>
          <w:sz w:val="22"/>
          <w:szCs w:val="22"/>
        </w:rPr>
        <w:t>Three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semester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hours</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 xml:space="preserve">in </w:t>
      </w:r>
      <w:r w:rsidRPr="00497D1B">
        <w:rPr>
          <w:rFonts w:ascii="Times New Roman" w:eastAsia="Times New Roman" w:hAnsi="Times New Roman"/>
          <w:spacing w:val="-1"/>
          <w:sz w:val="22"/>
          <w:szCs w:val="22"/>
        </w:rPr>
        <w:t>teaching</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and</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learning</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programming</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for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educators;</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and</w:t>
      </w:r>
    </w:p>
    <w:p w14:paraId="5DF7EEB4" w14:textId="77777777" w:rsidR="00F9568F" w:rsidRPr="00497D1B" w:rsidRDefault="00F9568F" w:rsidP="0047290D">
      <w:pPr>
        <w:widowControl w:val="0"/>
        <w:numPr>
          <w:ilvl w:val="1"/>
          <w:numId w:val="23"/>
        </w:numPr>
        <w:tabs>
          <w:tab w:val="left" w:pos="2664"/>
        </w:tabs>
        <w:spacing w:before="119"/>
        <w:ind w:right="754"/>
        <w:rPr>
          <w:rFonts w:ascii="Times New Roman" w:eastAsia="Times New Roman" w:hAnsi="Times New Roman"/>
          <w:sz w:val="22"/>
          <w:szCs w:val="22"/>
        </w:rPr>
      </w:pPr>
      <w:r w:rsidRPr="00497D1B">
        <w:rPr>
          <w:rFonts w:ascii="Times New Roman" w:eastAsia="Times New Roman" w:hAnsi="Times New Roman"/>
          <w:spacing w:val="-1"/>
          <w:sz w:val="22"/>
          <w:szCs w:val="22"/>
        </w:rPr>
        <w:t>Three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hours</w:t>
      </w:r>
      <w:r w:rsidRPr="00497D1B">
        <w:rPr>
          <w:rFonts w:ascii="Times New Roman" w:eastAsia="Times New Roman" w:hAnsi="Times New Roman"/>
          <w:sz w:val="22"/>
          <w:szCs w:val="22"/>
        </w:rPr>
        <w:t xml:space="preserve"> in</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 xml:space="preserve">a </w:t>
      </w:r>
      <w:r w:rsidRPr="00497D1B">
        <w:rPr>
          <w:rFonts w:ascii="Times New Roman" w:eastAsia="Times New Roman" w:hAnsi="Times New Roman"/>
          <w:spacing w:val="-1"/>
          <w:sz w:val="22"/>
          <w:szCs w:val="22"/>
        </w:rPr>
        <w:t>computer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science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elective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which</w:t>
      </w:r>
      <w:r w:rsidRPr="00497D1B">
        <w:rPr>
          <w:rFonts w:ascii="Times New Roman" w:eastAsia="Times New Roman" w:hAnsi="Times New Roman"/>
          <w:sz w:val="22"/>
          <w:szCs w:val="22"/>
        </w:rPr>
        <w:t xml:space="preserve"> </w:t>
      </w:r>
      <w:r w:rsidRPr="00497D1B">
        <w:rPr>
          <w:rFonts w:ascii="Times New Roman" w:eastAsia="Times New Roman" w:hAnsi="Times New Roman"/>
          <w:spacing w:val="-2"/>
          <w:sz w:val="22"/>
          <w:szCs w:val="22"/>
        </w:rPr>
        <w:t>may</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include,</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but</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 xml:space="preserve">is </w:t>
      </w:r>
      <w:r w:rsidRPr="00497D1B">
        <w:rPr>
          <w:rFonts w:ascii="Times New Roman" w:eastAsia="Times New Roman" w:hAnsi="Times New Roman"/>
          <w:spacing w:val="-1"/>
          <w:sz w:val="22"/>
          <w:szCs w:val="22"/>
        </w:rPr>
        <w:t>not</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limited</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to,</w:t>
      </w:r>
      <w:r w:rsidRPr="00497D1B">
        <w:rPr>
          <w:rFonts w:ascii="Times New Roman" w:eastAsia="Times New Roman" w:hAnsi="Times New Roman"/>
          <w:spacing w:val="65"/>
          <w:sz w:val="22"/>
          <w:szCs w:val="22"/>
        </w:rPr>
        <w:t xml:space="preserve"> </w:t>
      </w:r>
      <w:r w:rsidRPr="00497D1B">
        <w:rPr>
          <w:rFonts w:ascii="Times New Roman" w:eastAsia="Times New Roman" w:hAnsi="Times New Roman"/>
          <w:spacing w:val="-1"/>
          <w:sz w:val="22"/>
          <w:szCs w:val="22"/>
        </w:rPr>
        <w:t>physical</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computing</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or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mobile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computing.</w:t>
      </w:r>
    </w:p>
    <w:p w14:paraId="0B8D44BD" w14:textId="77777777" w:rsidR="00F9568F" w:rsidRPr="00497D1B" w:rsidRDefault="00F9568F" w:rsidP="0047290D">
      <w:pPr>
        <w:widowControl w:val="0"/>
        <w:numPr>
          <w:ilvl w:val="0"/>
          <w:numId w:val="22"/>
        </w:numPr>
        <w:tabs>
          <w:tab w:val="left" w:pos="1224"/>
        </w:tabs>
        <w:spacing w:before="116"/>
        <w:ind w:right="210"/>
        <w:rPr>
          <w:rFonts w:ascii="Times New Roman" w:eastAsia="Times New Roman" w:hAnsi="Times New Roman"/>
          <w:sz w:val="22"/>
          <w:szCs w:val="22"/>
        </w:rPr>
      </w:pPr>
      <w:r w:rsidRPr="00497D1B">
        <w:rPr>
          <w:rFonts w:ascii="Times New Roman" w:eastAsia="Times New Roman" w:hAnsi="Times New Roman"/>
          <w:b/>
          <w:i/>
          <w:spacing w:val="-1"/>
          <w:sz w:val="22"/>
          <w:szCs w:val="22"/>
        </w:rPr>
        <w:t>District/Charter</w:t>
      </w:r>
      <w:r w:rsidRPr="00497D1B">
        <w:rPr>
          <w:rFonts w:ascii="Times New Roman" w:eastAsia="Times New Roman" w:hAnsi="Times New Roman"/>
          <w:b/>
          <w:i/>
          <w:sz w:val="22"/>
          <w:szCs w:val="22"/>
        </w:rPr>
        <w:t xml:space="preserve"> </w:t>
      </w:r>
      <w:r w:rsidRPr="00497D1B">
        <w:rPr>
          <w:rFonts w:ascii="Times New Roman" w:eastAsia="Times New Roman" w:hAnsi="Times New Roman"/>
          <w:b/>
          <w:i/>
          <w:spacing w:val="-1"/>
          <w:sz w:val="22"/>
          <w:szCs w:val="22"/>
        </w:rPr>
        <w:t>School</w:t>
      </w:r>
      <w:r w:rsidRPr="00497D1B">
        <w:rPr>
          <w:rFonts w:ascii="Times New Roman" w:eastAsia="Times New Roman" w:hAnsi="Times New Roman"/>
          <w:b/>
          <w:i/>
          <w:spacing w:val="1"/>
          <w:sz w:val="22"/>
          <w:szCs w:val="22"/>
        </w:rPr>
        <w:t xml:space="preserve"> </w:t>
      </w:r>
      <w:r w:rsidRPr="00497D1B">
        <w:rPr>
          <w:rFonts w:ascii="Times New Roman" w:eastAsia="Times New Roman" w:hAnsi="Times New Roman"/>
          <w:b/>
          <w:i/>
          <w:spacing w:val="-1"/>
          <w:sz w:val="22"/>
          <w:szCs w:val="22"/>
        </w:rPr>
        <w:t>Training</w:t>
      </w:r>
      <w:r w:rsidRPr="00497D1B">
        <w:rPr>
          <w:rFonts w:ascii="Times New Roman" w:eastAsia="Times New Roman" w:hAnsi="Times New Roman"/>
          <w:b/>
          <w:i/>
          <w:sz w:val="22"/>
          <w:szCs w:val="22"/>
        </w:rPr>
        <w:t xml:space="preserve"> </w:t>
      </w:r>
      <w:r w:rsidRPr="00497D1B">
        <w:rPr>
          <w:rFonts w:ascii="Times New Roman" w:eastAsia="Times New Roman" w:hAnsi="Times New Roman"/>
          <w:b/>
          <w:i/>
          <w:spacing w:val="-1"/>
          <w:sz w:val="22"/>
          <w:szCs w:val="22"/>
        </w:rPr>
        <w:t>Option:</w:t>
      </w:r>
      <w:r w:rsidRPr="00497D1B">
        <w:rPr>
          <w:rFonts w:ascii="Times New Roman" w:eastAsia="Times New Roman" w:hAnsi="Times New Roman"/>
          <w:b/>
          <w:i/>
          <w:spacing w:val="1"/>
          <w:sz w:val="22"/>
          <w:szCs w:val="22"/>
        </w:rPr>
        <w:t xml:space="preserve"> </w:t>
      </w:r>
      <w:r w:rsidRPr="00497D1B">
        <w:rPr>
          <w:rFonts w:ascii="Times New Roman" w:eastAsia="Times New Roman" w:hAnsi="Times New Roman"/>
          <w:spacing w:val="-1"/>
          <w:sz w:val="22"/>
          <w:szCs w:val="22"/>
        </w:rPr>
        <w:t>Completion</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of</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z w:val="22"/>
          <w:szCs w:val="22"/>
        </w:rPr>
        <w:t>a</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training</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program</w:t>
      </w:r>
      <w:r w:rsidRPr="00497D1B">
        <w:rPr>
          <w:rFonts w:ascii="Times New Roman" w:eastAsia="Times New Roman" w:hAnsi="Times New Roman"/>
          <w:spacing w:val="-4"/>
          <w:sz w:val="22"/>
          <w:szCs w:val="22"/>
        </w:rPr>
        <w:t xml:space="preserve"> </w:t>
      </w:r>
      <w:r w:rsidRPr="00497D1B">
        <w:rPr>
          <w:rFonts w:ascii="Times New Roman" w:eastAsia="Times New Roman" w:hAnsi="Times New Roman"/>
          <w:spacing w:val="-1"/>
          <w:sz w:val="22"/>
          <w:szCs w:val="22"/>
        </w:rPr>
        <w:t>through</w:t>
      </w:r>
      <w:r w:rsidRPr="00497D1B">
        <w:rPr>
          <w:rFonts w:ascii="Times New Roman" w:eastAsia="Times New Roman" w:hAnsi="Times New Roman"/>
          <w:sz w:val="22"/>
          <w:szCs w:val="22"/>
        </w:rPr>
        <w:t xml:space="preserve"> an </w:t>
      </w:r>
      <w:r w:rsidRPr="00497D1B">
        <w:rPr>
          <w:rFonts w:ascii="Times New Roman" w:eastAsia="Times New Roman" w:hAnsi="Times New Roman"/>
          <w:spacing w:val="-1"/>
          <w:sz w:val="22"/>
          <w:szCs w:val="22"/>
        </w:rPr>
        <w:t>Arizona</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public</w:t>
      </w:r>
      <w:r w:rsidRPr="00497D1B">
        <w:rPr>
          <w:rFonts w:ascii="Times New Roman" w:eastAsia="Times New Roman" w:hAnsi="Times New Roman"/>
          <w:spacing w:val="71"/>
          <w:sz w:val="22"/>
          <w:szCs w:val="22"/>
        </w:rPr>
        <w:t xml:space="preserve"> </w:t>
      </w:r>
      <w:r w:rsidRPr="00497D1B">
        <w:rPr>
          <w:rFonts w:ascii="Times New Roman" w:eastAsia="Times New Roman" w:hAnsi="Times New Roman"/>
          <w:spacing w:val="-1"/>
          <w:sz w:val="22"/>
          <w:szCs w:val="22"/>
        </w:rPr>
        <w:t>local</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education</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agency</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(district</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or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charter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school)</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2"/>
          <w:sz w:val="22"/>
          <w:szCs w:val="22"/>
        </w:rPr>
        <w:t>or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an</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accredited</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college</w:t>
      </w:r>
      <w:r w:rsidRPr="00497D1B">
        <w:rPr>
          <w:rFonts w:ascii="Times New Roman" w:eastAsia="Times New Roman" w:hAnsi="Times New Roman"/>
          <w:sz w:val="22"/>
          <w:szCs w:val="22"/>
        </w:rPr>
        <w:t xml:space="preserve"> or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university</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2"/>
          <w:sz w:val="22"/>
          <w:szCs w:val="22"/>
        </w:rPr>
        <w:t>may</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substitute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for</w:t>
      </w:r>
      <w:r w:rsidRPr="00497D1B">
        <w:rPr>
          <w:rFonts w:ascii="Times New Roman" w:eastAsia="Times New Roman" w:hAnsi="Times New Roman"/>
          <w:spacing w:val="69"/>
          <w:sz w:val="22"/>
          <w:szCs w:val="22"/>
        </w:rPr>
        <w:t xml:space="preserve"> </w:t>
      </w:r>
      <w:r w:rsidRPr="00497D1B">
        <w:rPr>
          <w:rFonts w:ascii="Times New Roman" w:eastAsia="Times New Roman" w:hAnsi="Times New Roman"/>
          <w:sz w:val="22"/>
          <w:szCs w:val="22"/>
        </w:rPr>
        <w:t>the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required</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semester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hours</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of</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coursework.</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Fifteen</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clock</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 xml:space="preserve">hours </w:t>
      </w:r>
      <w:r w:rsidRPr="00497D1B">
        <w:rPr>
          <w:rFonts w:ascii="Times New Roman" w:eastAsia="Times New Roman" w:hAnsi="Times New Roman"/>
          <w:spacing w:val="-2"/>
          <w:sz w:val="22"/>
          <w:szCs w:val="22"/>
        </w:rPr>
        <w:t>of</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training,</w:t>
      </w:r>
      <w:r w:rsidRPr="00497D1B">
        <w:rPr>
          <w:rFonts w:ascii="Times New Roman" w:eastAsia="Times New Roman" w:hAnsi="Times New Roman"/>
          <w:sz w:val="22"/>
          <w:szCs w:val="22"/>
        </w:rPr>
        <w:t xml:space="preserve"> or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the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equivalent</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competency-</w:t>
      </w:r>
      <w:r w:rsidRPr="00497D1B">
        <w:rPr>
          <w:rFonts w:ascii="Times New Roman" w:eastAsia="Times New Roman" w:hAnsi="Times New Roman"/>
          <w:spacing w:val="65"/>
          <w:sz w:val="22"/>
          <w:szCs w:val="22"/>
        </w:rPr>
        <w:t xml:space="preserve"> </w:t>
      </w:r>
      <w:r w:rsidRPr="00497D1B">
        <w:rPr>
          <w:rFonts w:ascii="Times New Roman" w:eastAsia="Times New Roman" w:hAnsi="Times New Roman"/>
          <w:sz w:val="22"/>
          <w:szCs w:val="22"/>
        </w:rPr>
        <w:t>based</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credential,</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 xml:space="preserve">is </w:t>
      </w:r>
      <w:r w:rsidRPr="00497D1B">
        <w:rPr>
          <w:rFonts w:ascii="Times New Roman" w:eastAsia="Times New Roman" w:hAnsi="Times New Roman"/>
          <w:spacing w:val="-1"/>
          <w:sz w:val="22"/>
          <w:szCs w:val="22"/>
        </w:rPr>
        <w:t>equivalent</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to one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semester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hour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2"/>
          <w:sz w:val="22"/>
          <w:szCs w:val="22"/>
        </w:rPr>
        <w:t xml:space="preserve">of </w:t>
      </w:r>
      <w:r w:rsidRPr="00497D1B">
        <w:rPr>
          <w:rFonts w:ascii="Times New Roman" w:eastAsia="Times New Roman" w:hAnsi="Times New Roman"/>
          <w:spacing w:val="-1"/>
          <w:sz w:val="22"/>
          <w:szCs w:val="22"/>
        </w:rPr>
        <w:t>college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coursework.</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Completion</w:t>
      </w:r>
      <w:r w:rsidRPr="00497D1B">
        <w:rPr>
          <w:rFonts w:ascii="Times New Roman" w:eastAsia="Times New Roman" w:hAnsi="Times New Roman"/>
          <w:sz w:val="22"/>
          <w:szCs w:val="22"/>
        </w:rPr>
        <w:t xml:space="preserve"> </w:t>
      </w:r>
      <w:r w:rsidRPr="00497D1B">
        <w:rPr>
          <w:rFonts w:ascii="Times New Roman" w:eastAsia="Times New Roman" w:hAnsi="Times New Roman"/>
          <w:spacing w:val="-2"/>
          <w:sz w:val="22"/>
          <w:szCs w:val="22"/>
        </w:rPr>
        <w:t xml:space="preserve">of </w:t>
      </w:r>
      <w:r w:rsidRPr="00497D1B">
        <w:rPr>
          <w:rFonts w:ascii="Times New Roman" w:eastAsia="Times New Roman" w:hAnsi="Times New Roman"/>
          <w:spacing w:val="-1"/>
          <w:sz w:val="22"/>
          <w:szCs w:val="22"/>
        </w:rPr>
        <w:t>training</w:t>
      </w:r>
      <w:r w:rsidRPr="00497D1B">
        <w:rPr>
          <w:rFonts w:ascii="Times New Roman" w:eastAsia="Times New Roman" w:hAnsi="Times New Roman"/>
          <w:spacing w:val="71"/>
          <w:sz w:val="22"/>
          <w:szCs w:val="22"/>
        </w:rPr>
        <w:t xml:space="preserve"> </w:t>
      </w:r>
      <w:r w:rsidRPr="00497D1B">
        <w:rPr>
          <w:rFonts w:ascii="Times New Roman" w:eastAsia="Times New Roman" w:hAnsi="Times New Roman"/>
          <w:spacing w:val="-1"/>
          <w:sz w:val="22"/>
          <w:szCs w:val="22"/>
        </w:rPr>
        <w:t>programs</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must</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z w:val="22"/>
          <w:szCs w:val="22"/>
        </w:rPr>
        <w:t xml:space="preserve">be </w:t>
      </w:r>
      <w:r w:rsidRPr="00497D1B">
        <w:rPr>
          <w:rFonts w:ascii="Times New Roman" w:eastAsia="Times New Roman" w:hAnsi="Times New Roman"/>
          <w:spacing w:val="-1"/>
          <w:sz w:val="22"/>
          <w:szCs w:val="22"/>
        </w:rPr>
        <w:t>verified</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by</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 xml:space="preserve">a </w:t>
      </w:r>
      <w:r w:rsidRPr="00497D1B">
        <w:rPr>
          <w:rFonts w:ascii="Times New Roman" w:eastAsia="Times New Roman" w:hAnsi="Times New Roman"/>
          <w:spacing w:val="-1"/>
          <w:sz w:val="22"/>
          <w:szCs w:val="22"/>
        </w:rPr>
        <w:t>public-school</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superintendent</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z w:val="22"/>
          <w:szCs w:val="22"/>
        </w:rPr>
        <w:t>or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personnel</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director,</w:t>
      </w:r>
      <w:r w:rsidRPr="00497D1B">
        <w:rPr>
          <w:rFonts w:ascii="Times New Roman" w:eastAsia="Times New Roman" w:hAnsi="Times New Roman"/>
          <w:sz w:val="22"/>
          <w:szCs w:val="22"/>
        </w:rPr>
        <w:t xml:space="preserve"> or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by</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 xml:space="preserve">the </w:t>
      </w:r>
      <w:r w:rsidRPr="00497D1B">
        <w:rPr>
          <w:rFonts w:ascii="Times New Roman" w:eastAsia="Times New Roman" w:hAnsi="Times New Roman"/>
          <w:spacing w:val="-1"/>
          <w:sz w:val="22"/>
          <w:szCs w:val="22"/>
        </w:rPr>
        <w:t>appropriate</w:t>
      </w:r>
      <w:r w:rsidRPr="00497D1B">
        <w:rPr>
          <w:rFonts w:ascii="Times New Roman" w:eastAsia="Times New Roman" w:hAnsi="Times New Roman"/>
          <w:spacing w:val="51"/>
          <w:sz w:val="22"/>
          <w:szCs w:val="22"/>
        </w:rPr>
        <w:t xml:space="preserve"> </w:t>
      </w:r>
      <w:r w:rsidRPr="00497D1B">
        <w:rPr>
          <w:rFonts w:ascii="Times New Roman" w:eastAsia="Times New Roman" w:hAnsi="Times New Roman"/>
          <w:spacing w:val="-1"/>
          <w:sz w:val="22"/>
          <w:szCs w:val="22"/>
        </w:rPr>
        <w:t>administrator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2"/>
          <w:sz w:val="22"/>
          <w:szCs w:val="22"/>
        </w:rPr>
        <w:t>of</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z w:val="22"/>
          <w:szCs w:val="22"/>
        </w:rPr>
        <w:t>an</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accredited</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college</w:t>
      </w:r>
      <w:r w:rsidRPr="00497D1B">
        <w:rPr>
          <w:rFonts w:ascii="Times New Roman" w:eastAsia="Times New Roman" w:hAnsi="Times New Roman"/>
          <w:sz w:val="22"/>
          <w:szCs w:val="22"/>
        </w:rPr>
        <w:t xml:space="preserve"> </w:t>
      </w:r>
      <w:r w:rsidRPr="00497D1B">
        <w:rPr>
          <w:rFonts w:ascii="Times New Roman" w:eastAsia="Times New Roman" w:hAnsi="Times New Roman"/>
          <w:spacing w:val="-2"/>
          <w:sz w:val="22"/>
          <w:szCs w:val="22"/>
        </w:rPr>
        <w:t>or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university.</w:t>
      </w:r>
    </w:p>
    <w:p w14:paraId="4592B5DD" w14:textId="77777777" w:rsidR="00F9568F" w:rsidRPr="00497D1B" w:rsidRDefault="00F9568F" w:rsidP="00F9568F">
      <w:pPr>
        <w:widowControl w:val="0"/>
        <w:spacing w:before="121"/>
        <w:ind w:left="863"/>
        <w:outlineLvl w:val="1"/>
        <w:rPr>
          <w:rFonts w:ascii="Times New Roman" w:eastAsia="Times New Roman" w:hAnsi="Times New Roman"/>
          <w:sz w:val="22"/>
          <w:szCs w:val="22"/>
        </w:rPr>
      </w:pPr>
      <w:r w:rsidRPr="00497D1B">
        <w:rPr>
          <w:rFonts w:ascii="Times New Roman" w:eastAsia="Times New Roman" w:hAnsi="Times New Roman"/>
          <w:b/>
          <w:bCs/>
          <w:spacing w:val="-1"/>
          <w:sz w:val="22"/>
          <w:szCs w:val="22"/>
        </w:rPr>
        <w:t>Option</w:t>
      </w:r>
      <w:r w:rsidRPr="00497D1B">
        <w:rPr>
          <w:rFonts w:ascii="Times New Roman" w:eastAsia="Times New Roman" w:hAnsi="Times New Roman"/>
          <w:b/>
          <w:bCs/>
          <w:spacing w:val="-3"/>
          <w:sz w:val="22"/>
          <w:szCs w:val="22"/>
        </w:rPr>
        <w:t xml:space="preserve"> </w:t>
      </w:r>
      <w:r w:rsidRPr="00497D1B">
        <w:rPr>
          <w:rFonts w:ascii="Times New Roman" w:eastAsia="Times New Roman" w:hAnsi="Times New Roman"/>
          <w:b/>
          <w:bCs/>
          <w:sz w:val="22"/>
          <w:szCs w:val="22"/>
        </w:rPr>
        <w:t>B:</w:t>
      </w:r>
      <w:r w:rsidRPr="00497D1B">
        <w:rPr>
          <w:rFonts w:ascii="Times New Roman" w:eastAsia="Times New Roman" w:hAnsi="Times New Roman"/>
          <w:b/>
          <w:bCs/>
          <w:spacing w:val="-2"/>
          <w:sz w:val="22"/>
          <w:szCs w:val="22"/>
        </w:rPr>
        <w:t xml:space="preserve"> </w:t>
      </w:r>
      <w:r w:rsidRPr="00497D1B">
        <w:rPr>
          <w:rFonts w:ascii="Times New Roman" w:eastAsia="Times New Roman" w:hAnsi="Times New Roman"/>
          <w:b/>
          <w:bCs/>
          <w:spacing w:val="-1"/>
          <w:sz w:val="22"/>
          <w:szCs w:val="22"/>
        </w:rPr>
        <w:t>Out-of-State</w:t>
      </w:r>
      <w:r w:rsidRPr="00497D1B">
        <w:rPr>
          <w:rFonts w:ascii="Times New Roman" w:eastAsia="Times New Roman" w:hAnsi="Times New Roman"/>
          <w:b/>
          <w:bCs/>
          <w:sz w:val="22"/>
          <w:szCs w:val="22"/>
        </w:rPr>
        <w:t xml:space="preserve"> </w:t>
      </w:r>
      <w:r w:rsidRPr="00497D1B">
        <w:rPr>
          <w:rFonts w:ascii="Times New Roman" w:eastAsia="Times New Roman" w:hAnsi="Times New Roman"/>
          <w:b/>
          <w:bCs/>
          <w:spacing w:val="-1"/>
          <w:sz w:val="22"/>
          <w:szCs w:val="22"/>
        </w:rPr>
        <w:t>Computer</w:t>
      </w:r>
      <w:r w:rsidRPr="00497D1B">
        <w:rPr>
          <w:rFonts w:ascii="Times New Roman" w:eastAsia="Times New Roman" w:hAnsi="Times New Roman"/>
          <w:b/>
          <w:bCs/>
          <w:sz w:val="22"/>
          <w:szCs w:val="22"/>
        </w:rPr>
        <w:t xml:space="preserve"> </w:t>
      </w:r>
      <w:r w:rsidRPr="00497D1B">
        <w:rPr>
          <w:rFonts w:ascii="Times New Roman" w:eastAsia="Times New Roman" w:hAnsi="Times New Roman"/>
          <w:b/>
          <w:bCs/>
          <w:spacing w:val="-1"/>
          <w:sz w:val="22"/>
          <w:szCs w:val="22"/>
        </w:rPr>
        <w:t>Science,</w:t>
      </w:r>
      <w:r w:rsidRPr="00497D1B">
        <w:rPr>
          <w:rFonts w:ascii="Times New Roman" w:eastAsia="Times New Roman" w:hAnsi="Times New Roman"/>
          <w:b/>
          <w:bCs/>
          <w:spacing w:val="-3"/>
          <w:sz w:val="22"/>
          <w:szCs w:val="22"/>
        </w:rPr>
        <w:t xml:space="preserve"> </w:t>
      </w:r>
      <w:r w:rsidRPr="00497D1B">
        <w:rPr>
          <w:rFonts w:ascii="Times New Roman" w:eastAsia="Times New Roman" w:hAnsi="Times New Roman"/>
          <w:b/>
          <w:bCs/>
          <w:spacing w:val="-1"/>
          <w:sz w:val="22"/>
          <w:szCs w:val="22"/>
        </w:rPr>
        <w:t>PreK-8</w:t>
      </w:r>
      <w:r w:rsidRPr="00497D1B">
        <w:rPr>
          <w:rFonts w:ascii="Times New Roman" w:eastAsia="Times New Roman" w:hAnsi="Times New Roman"/>
          <w:b/>
          <w:bCs/>
          <w:spacing w:val="-3"/>
          <w:sz w:val="22"/>
          <w:szCs w:val="22"/>
        </w:rPr>
        <w:t xml:space="preserve"> </w:t>
      </w:r>
      <w:r w:rsidRPr="00497D1B">
        <w:rPr>
          <w:rFonts w:ascii="Times New Roman" w:eastAsia="Times New Roman" w:hAnsi="Times New Roman"/>
          <w:b/>
          <w:bCs/>
          <w:spacing w:val="-1"/>
          <w:sz w:val="22"/>
          <w:szCs w:val="22"/>
        </w:rPr>
        <w:t>Certificate</w:t>
      </w:r>
      <w:r w:rsidRPr="00497D1B">
        <w:rPr>
          <w:rFonts w:ascii="Times New Roman" w:eastAsia="Times New Roman" w:hAnsi="Times New Roman"/>
          <w:b/>
          <w:bCs/>
          <w:sz w:val="22"/>
          <w:szCs w:val="22"/>
        </w:rPr>
        <w:t xml:space="preserve"> or </w:t>
      </w:r>
      <w:r w:rsidRPr="00497D1B">
        <w:rPr>
          <w:rFonts w:ascii="Times New Roman" w:eastAsia="Times New Roman" w:hAnsi="Times New Roman"/>
          <w:b/>
          <w:bCs/>
          <w:spacing w:val="-2"/>
          <w:sz w:val="22"/>
          <w:szCs w:val="22"/>
        </w:rPr>
        <w:t>Endorsement</w:t>
      </w:r>
    </w:p>
    <w:p w14:paraId="2857C9C3" w14:textId="3C8BBD8E" w:rsidR="00F9568F" w:rsidRPr="00497D1B" w:rsidRDefault="00F9568F" w:rsidP="00F9568F">
      <w:pPr>
        <w:widowControl w:val="0"/>
        <w:tabs>
          <w:tab w:val="left" w:pos="2303"/>
        </w:tabs>
        <w:spacing w:before="116"/>
        <w:ind w:left="1583" w:right="210" w:hanging="360"/>
        <w:rPr>
          <w:rFonts w:ascii="Times New Roman" w:eastAsia="Times New Roman" w:hAnsi="Times New Roman"/>
          <w:sz w:val="22"/>
          <w:szCs w:val="22"/>
        </w:rPr>
      </w:pPr>
      <w:r w:rsidRPr="00497D1B">
        <w:rPr>
          <w:rFonts w:ascii="Times New Roman" w:eastAsia="Times New Roman" w:hAnsi="Times New Roman"/>
          <w:spacing w:val="-1"/>
          <w:w w:val="95"/>
          <w:sz w:val="22"/>
          <w:szCs w:val="22"/>
        </w:rPr>
        <w:t>B-1.</w:t>
      </w:r>
      <w:r w:rsidR="000475A6" w:rsidRPr="00497D1B">
        <w:rPr>
          <w:rFonts w:ascii="Times New Roman" w:eastAsia="Times New Roman" w:hAnsi="Times New Roman"/>
          <w:spacing w:val="-1"/>
          <w:w w:val="95"/>
          <w:sz w:val="22"/>
          <w:szCs w:val="22"/>
        </w:rPr>
        <w:t xml:space="preserve"> </w:t>
      </w:r>
      <w:r w:rsidRPr="00497D1B">
        <w:rPr>
          <w:rFonts w:ascii="Times New Roman" w:eastAsia="Times New Roman" w:hAnsi="Times New Roman"/>
          <w:sz w:val="22"/>
          <w:szCs w:val="22"/>
        </w:rPr>
        <w:t>The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applicant</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holds</w:t>
      </w:r>
      <w:r w:rsidRPr="00497D1B">
        <w:rPr>
          <w:rFonts w:ascii="Times New Roman" w:eastAsia="Times New Roman" w:hAnsi="Times New Roman"/>
          <w:sz w:val="22"/>
          <w:szCs w:val="22"/>
        </w:rPr>
        <w:t xml:space="preserve"> a </w:t>
      </w:r>
      <w:r w:rsidRPr="00497D1B">
        <w:rPr>
          <w:rFonts w:ascii="Times New Roman" w:eastAsia="Times New Roman" w:hAnsi="Times New Roman"/>
          <w:spacing w:val="-1"/>
          <w:sz w:val="22"/>
          <w:szCs w:val="22"/>
        </w:rPr>
        <w:t>valid,</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comparable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Computer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Science,</w:t>
      </w:r>
      <w:r w:rsidRPr="00497D1B">
        <w:rPr>
          <w:rFonts w:ascii="Times New Roman" w:eastAsia="Times New Roman" w:hAnsi="Times New Roman"/>
          <w:sz w:val="22"/>
          <w:szCs w:val="22"/>
        </w:rPr>
        <w:t xml:space="preserve"> </w:t>
      </w:r>
      <w:r w:rsidRPr="00497D1B">
        <w:rPr>
          <w:rFonts w:ascii="Times New Roman" w:eastAsia="Times New Roman" w:hAnsi="Times New Roman"/>
          <w:spacing w:val="-2"/>
          <w:sz w:val="22"/>
          <w:szCs w:val="22"/>
        </w:rPr>
        <w:t>PreK-8</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certificate</w:t>
      </w:r>
      <w:r w:rsidRPr="00497D1B">
        <w:rPr>
          <w:rFonts w:ascii="Times New Roman" w:eastAsia="Times New Roman" w:hAnsi="Times New Roman"/>
          <w:sz w:val="22"/>
          <w:szCs w:val="22"/>
        </w:rPr>
        <w:t xml:space="preserve"> </w:t>
      </w:r>
      <w:r w:rsidRPr="00497D1B">
        <w:rPr>
          <w:rFonts w:ascii="Times New Roman" w:eastAsia="Times New Roman" w:hAnsi="Times New Roman"/>
          <w:spacing w:val="-2"/>
          <w:sz w:val="22"/>
          <w:szCs w:val="22"/>
        </w:rPr>
        <w:t>or</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endorsement</w:t>
      </w:r>
      <w:r w:rsidRPr="00497D1B">
        <w:rPr>
          <w:rFonts w:ascii="Times New Roman" w:eastAsia="Times New Roman" w:hAnsi="Times New Roman"/>
          <w:spacing w:val="73"/>
          <w:sz w:val="22"/>
          <w:szCs w:val="22"/>
        </w:rPr>
        <w:t xml:space="preserve"> </w:t>
      </w:r>
      <w:r w:rsidRPr="00497D1B">
        <w:rPr>
          <w:rFonts w:ascii="Times New Roman" w:eastAsia="Times New Roman" w:hAnsi="Times New Roman"/>
          <w:sz w:val="22"/>
          <w:szCs w:val="22"/>
        </w:rPr>
        <w:t>from</w:t>
      </w:r>
      <w:r w:rsidRPr="00497D1B">
        <w:rPr>
          <w:rFonts w:ascii="Times New Roman" w:eastAsia="Times New Roman" w:hAnsi="Times New Roman"/>
          <w:spacing w:val="-4"/>
          <w:sz w:val="22"/>
          <w:szCs w:val="22"/>
        </w:rPr>
        <w:t xml:space="preserve"> </w:t>
      </w:r>
      <w:r w:rsidRPr="00497D1B">
        <w:rPr>
          <w:rFonts w:ascii="Times New Roman" w:eastAsia="Times New Roman" w:hAnsi="Times New Roman"/>
          <w:spacing w:val="-1"/>
          <w:sz w:val="22"/>
          <w:szCs w:val="22"/>
        </w:rPr>
        <w:t>another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state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and</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is</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in</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good</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standing</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 xml:space="preserve">in </w:t>
      </w:r>
      <w:r w:rsidRPr="00497D1B">
        <w:rPr>
          <w:rFonts w:ascii="Times New Roman" w:eastAsia="Times New Roman" w:hAnsi="Times New Roman"/>
          <w:spacing w:val="-1"/>
          <w:sz w:val="22"/>
          <w:szCs w:val="22"/>
        </w:rPr>
        <w:t>that</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other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state.</w:t>
      </w:r>
    </w:p>
    <w:p w14:paraId="6529668B" w14:textId="77777777" w:rsidR="004243BA" w:rsidRPr="00497D1B" w:rsidRDefault="004243BA">
      <w:pPr>
        <w:spacing w:after="160" w:line="259" w:lineRule="auto"/>
        <w:rPr>
          <w:rFonts w:ascii="Times New Roman" w:eastAsia="Calibri" w:hAnsi="Times New Roman"/>
          <w:b/>
          <w:bCs/>
          <w:sz w:val="28"/>
          <w:szCs w:val="24"/>
          <w:lang w:val="en"/>
        </w:rPr>
      </w:pPr>
      <w:r w:rsidRPr="00497D1B">
        <w:rPr>
          <w:rFonts w:ascii="Times New Roman" w:eastAsia="Calibri" w:hAnsi="Times New Roman"/>
          <w:b/>
          <w:bCs/>
          <w:sz w:val="28"/>
          <w:szCs w:val="24"/>
          <w:lang w:val="en"/>
        </w:rPr>
        <w:br w:type="page"/>
      </w:r>
    </w:p>
    <w:p w14:paraId="5AFDCEB0" w14:textId="568C7320" w:rsidR="00D976DD" w:rsidRPr="00497D1B" w:rsidRDefault="00D976DD" w:rsidP="004243BA">
      <w:pPr>
        <w:spacing w:line="259" w:lineRule="auto"/>
        <w:jc w:val="center"/>
        <w:rPr>
          <w:rFonts w:ascii="Times New Roman" w:eastAsia="Calibri" w:hAnsi="Times New Roman"/>
          <w:b/>
          <w:bCs/>
          <w:sz w:val="28"/>
          <w:szCs w:val="24"/>
          <w:lang w:val="en"/>
        </w:rPr>
      </w:pPr>
      <w:r w:rsidRPr="00497D1B">
        <w:rPr>
          <w:rFonts w:ascii="Times New Roman" w:eastAsia="Calibri" w:hAnsi="Times New Roman"/>
          <w:b/>
          <w:bCs/>
          <w:sz w:val="28"/>
          <w:szCs w:val="24"/>
          <w:lang w:val="en"/>
        </w:rPr>
        <w:t>Arizona Department of Education</w:t>
      </w:r>
    </w:p>
    <w:p w14:paraId="55EF11B9" w14:textId="11F7CCBA" w:rsidR="00D976DD" w:rsidRPr="00497D1B" w:rsidRDefault="00D976DD" w:rsidP="00D976DD">
      <w:pPr>
        <w:spacing w:after="160" w:line="259" w:lineRule="auto"/>
        <w:jc w:val="center"/>
        <w:rPr>
          <w:rFonts w:ascii="Times New Roman" w:eastAsia="Calibri" w:hAnsi="Times New Roman"/>
          <w:b/>
          <w:bCs/>
          <w:sz w:val="28"/>
          <w:szCs w:val="24"/>
          <w:lang w:val="en"/>
        </w:rPr>
      </w:pPr>
      <w:r w:rsidRPr="00497D1B">
        <w:rPr>
          <w:rFonts w:ascii="Times New Roman" w:eastAsia="Calibri" w:hAnsi="Times New Roman"/>
          <w:b/>
          <w:bCs/>
          <w:sz w:val="28"/>
          <w:szCs w:val="24"/>
          <w:lang w:val="en"/>
        </w:rPr>
        <w:t>Requirements for the Computer Science, 6-12 – Endorsement</w:t>
      </w:r>
    </w:p>
    <w:p w14:paraId="230BA0FA" w14:textId="77777777" w:rsidR="004243BA" w:rsidRPr="00497D1B" w:rsidRDefault="004243BA" w:rsidP="0047290D">
      <w:pPr>
        <w:widowControl w:val="0"/>
        <w:numPr>
          <w:ilvl w:val="0"/>
          <w:numId w:val="25"/>
        </w:numPr>
        <w:tabs>
          <w:tab w:val="left" w:pos="504"/>
        </w:tabs>
        <w:spacing w:before="119"/>
        <w:rPr>
          <w:rFonts w:ascii="Times New Roman" w:eastAsia="Times New Roman" w:hAnsi="Times New Roman"/>
          <w:sz w:val="22"/>
          <w:szCs w:val="22"/>
        </w:rPr>
      </w:pPr>
      <w:r w:rsidRPr="00497D1B">
        <w:rPr>
          <w:rFonts w:ascii="Times New Roman" w:eastAsia="Times New Roman" w:hAnsi="Times New Roman"/>
          <w:b/>
          <w:spacing w:val="-1"/>
          <w:sz w:val="22"/>
          <w:szCs w:val="22"/>
        </w:rPr>
        <w:t>Application:</w:t>
      </w:r>
      <w:r w:rsidRPr="00497D1B">
        <w:rPr>
          <w:rFonts w:ascii="Times New Roman" w:eastAsia="Times New Roman" w:hAnsi="Times New Roman"/>
          <w:b/>
          <w:spacing w:val="1"/>
          <w:sz w:val="22"/>
          <w:szCs w:val="22"/>
        </w:rPr>
        <w:t xml:space="preserve"> </w:t>
      </w:r>
      <w:r w:rsidRPr="00497D1B">
        <w:rPr>
          <w:rFonts w:ascii="Times New Roman" w:eastAsia="Times New Roman" w:hAnsi="Times New Roman"/>
          <w:spacing w:val="-1"/>
          <w:sz w:val="22"/>
          <w:szCs w:val="22"/>
        </w:rPr>
        <w:t>Submission</w:t>
      </w:r>
      <w:r w:rsidRPr="00497D1B">
        <w:rPr>
          <w:rFonts w:ascii="Times New Roman" w:eastAsia="Times New Roman" w:hAnsi="Times New Roman"/>
          <w:sz w:val="22"/>
          <w:szCs w:val="22"/>
        </w:rPr>
        <w:t xml:space="preserve"> </w:t>
      </w:r>
      <w:r w:rsidRPr="00497D1B">
        <w:rPr>
          <w:rFonts w:ascii="Times New Roman" w:eastAsia="Times New Roman" w:hAnsi="Times New Roman"/>
          <w:spacing w:val="-2"/>
          <w:sz w:val="22"/>
          <w:szCs w:val="22"/>
        </w:rPr>
        <w:t>of</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z w:val="22"/>
          <w:szCs w:val="22"/>
        </w:rPr>
        <w:t xml:space="preserve">a </w:t>
      </w:r>
      <w:r w:rsidRPr="00497D1B">
        <w:rPr>
          <w:rFonts w:ascii="Times New Roman" w:eastAsia="Times New Roman" w:hAnsi="Times New Roman"/>
          <w:spacing w:val="-1"/>
          <w:sz w:val="22"/>
          <w:szCs w:val="22"/>
        </w:rPr>
        <w:t>completed</w:t>
      </w:r>
      <w:r w:rsidRPr="00497D1B">
        <w:rPr>
          <w:rFonts w:ascii="Times New Roman" w:eastAsia="Times New Roman" w:hAnsi="Times New Roman"/>
          <w:sz w:val="22"/>
          <w:szCs w:val="22"/>
        </w:rPr>
        <w:t xml:space="preserve"> </w:t>
      </w:r>
      <w:hyperlink r:id="rId77">
        <w:r w:rsidRPr="00497D1B">
          <w:rPr>
            <w:rFonts w:ascii="Times New Roman" w:eastAsia="Times New Roman" w:hAnsi="Times New Roman"/>
            <w:color w:val="0000FF"/>
            <w:spacing w:val="-1"/>
            <w:sz w:val="22"/>
            <w:szCs w:val="22"/>
            <w:u w:val="single" w:color="0000FF"/>
          </w:rPr>
          <w:t>Application</w:t>
        </w:r>
        <w:r w:rsidRPr="00497D1B">
          <w:rPr>
            <w:rFonts w:ascii="Times New Roman" w:eastAsia="Times New Roman" w:hAnsi="Times New Roman"/>
            <w:color w:val="0000FF"/>
            <w:spacing w:val="-3"/>
            <w:sz w:val="22"/>
            <w:szCs w:val="22"/>
            <w:u w:val="single" w:color="0000FF"/>
          </w:rPr>
          <w:t xml:space="preserve"> </w:t>
        </w:r>
        <w:r w:rsidRPr="00497D1B">
          <w:rPr>
            <w:rFonts w:ascii="Times New Roman" w:eastAsia="Times New Roman" w:hAnsi="Times New Roman"/>
            <w:color w:val="0000FF"/>
            <w:spacing w:val="-1"/>
            <w:sz w:val="22"/>
            <w:szCs w:val="22"/>
            <w:u w:val="single" w:color="0000FF"/>
          </w:rPr>
          <w:t>for</w:t>
        </w:r>
        <w:r w:rsidRPr="00497D1B">
          <w:rPr>
            <w:rFonts w:ascii="Times New Roman" w:eastAsia="Times New Roman" w:hAnsi="Times New Roman"/>
            <w:color w:val="0000FF"/>
            <w:sz w:val="22"/>
            <w:szCs w:val="22"/>
            <w:u w:val="single" w:color="0000FF"/>
          </w:rPr>
          <w:t xml:space="preserve"> </w:t>
        </w:r>
        <w:r w:rsidRPr="00497D1B">
          <w:rPr>
            <w:rFonts w:ascii="Times New Roman" w:eastAsia="Times New Roman" w:hAnsi="Times New Roman"/>
            <w:color w:val="0000FF"/>
            <w:spacing w:val="-1"/>
            <w:sz w:val="22"/>
            <w:szCs w:val="22"/>
            <w:u w:val="single" w:color="0000FF"/>
          </w:rPr>
          <w:t>Certification</w:t>
        </w:r>
        <w:r w:rsidRPr="00497D1B">
          <w:rPr>
            <w:rFonts w:ascii="Times New Roman" w:eastAsia="Times New Roman" w:hAnsi="Times New Roman"/>
            <w:color w:val="0000FF"/>
            <w:spacing w:val="-3"/>
            <w:sz w:val="22"/>
            <w:szCs w:val="22"/>
            <w:u w:val="single" w:color="0000FF"/>
          </w:rPr>
          <w:t xml:space="preserve"> </w:t>
        </w:r>
      </w:hyperlink>
      <w:r w:rsidRPr="00497D1B">
        <w:rPr>
          <w:rFonts w:ascii="Times New Roman" w:eastAsia="Times New Roman" w:hAnsi="Times New Roman"/>
          <w:sz w:val="22"/>
          <w:szCs w:val="22"/>
        </w:rPr>
        <w:t>and</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the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appropriate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fee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(see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Application</w:t>
      </w:r>
      <w:r w:rsidRPr="00497D1B">
        <w:rPr>
          <w:rFonts w:ascii="Times New Roman" w:eastAsia="Times New Roman" w:hAnsi="Times New Roman"/>
          <w:sz w:val="22"/>
          <w:szCs w:val="22"/>
        </w:rPr>
        <w:t xml:space="preserve"> for</w:t>
      </w:r>
      <w:r w:rsidRPr="00497D1B">
        <w:rPr>
          <w:rFonts w:ascii="Times New Roman" w:eastAsia="Times New Roman" w:hAnsi="Times New Roman"/>
          <w:spacing w:val="79"/>
          <w:sz w:val="22"/>
          <w:szCs w:val="22"/>
        </w:rPr>
        <w:t xml:space="preserve"> </w:t>
      </w:r>
      <w:r w:rsidRPr="00497D1B">
        <w:rPr>
          <w:rFonts w:ascii="Times New Roman" w:eastAsia="Times New Roman" w:hAnsi="Times New Roman"/>
          <w:spacing w:val="-1"/>
          <w:sz w:val="22"/>
          <w:szCs w:val="22"/>
        </w:rPr>
        <w:t>Certification).</w:t>
      </w:r>
    </w:p>
    <w:p w14:paraId="102B54F0" w14:textId="77777777" w:rsidR="004243BA" w:rsidRPr="00497D1B" w:rsidRDefault="004243BA" w:rsidP="0047290D">
      <w:pPr>
        <w:widowControl w:val="0"/>
        <w:numPr>
          <w:ilvl w:val="0"/>
          <w:numId w:val="25"/>
        </w:numPr>
        <w:tabs>
          <w:tab w:val="left" w:pos="504"/>
        </w:tabs>
        <w:spacing w:before="119"/>
        <w:rPr>
          <w:rFonts w:ascii="Times New Roman" w:eastAsia="Times New Roman" w:hAnsi="Times New Roman"/>
          <w:sz w:val="22"/>
          <w:szCs w:val="22"/>
        </w:rPr>
      </w:pPr>
      <w:r w:rsidRPr="00497D1B">
        <w:rPr>
          <w:rFonts w:ascii="Times New Roman" w:eastAsia="Calibri" w:hAnsi="Times New Roman"/>
          <w:b/>
          <w:spacing w:val="-1"/>
          <w:sz w:val="22"/>
          <w:szCs w:val="22"/>
        </w:rPr>
        <w:t xml:space="preserve">AZDPS </w:t>
      </w:r>
      <w:r w:rsidRPr="00497D1B">
        <w:rPr>
          <w:rFonts w:ascii="Times New Roman" w:eastAsia="Calibri" w:hAnsi="Times New Roman"/>
          <w:b/>
          <w:spacing w:val="-2"/>
          <w:sz w:val="22"/>
          <w:szCs w:val="22"/>
          <w:u w:val="thick" w:color="000000"/>
        </w:rPr>
        <w:t>IVP</w:t>
      </w:r>
      <w:r w:rsidRPr="00497D1B">
        <w:rPr>
          <w:rFonts w:ascii="Times New Roman" w:eastAsia="Calibri" w:hAnsi="Times New Roman"/>
          <w:b/>
          <w:spacing w:val="3"/>
          <w:sz w:val="22"/>
          <w:szCs w:val="22"/>
          <w:u w:val="thick" w:color="000000"/>
        </w:rPr>
        <w:t xml:space="preserve"> </w:t>
      </w:r>
      <w:r w:rsidRPr="00497D1B">
        <w:rPr>
          <w:rFonts w:ascii="Times New Roman" w:eastAsia="Calibri" w:hAnsi="Times New Roman"/>
          <w:b/>
          <w:spacing w:val="-1"/>
          <w:sz w:val="22"/>
          <w:szCs w:val="22"/>
        </w:rPr>
        <w:t>fingerprint</w:t>
      </w:r>
      <w:r w:rsidRPr="00497D1B">
        <w:rPr>
          <w:rFonts w:ascii="Times New Roman" w:eastAsia="Calibri" w:hAnsi="Times New Roman"/>
          <w:b/>
          <w:spacing w:val="1"/>
          <w:sz w:val="22"/>
          <w:szCs w:val="22"/>
        </w:rPr>
        <w:t xml:space="preserve"> </w:t>
      </w:r>
      <w:r w:rsidRPr="00497D1B">
        <w:rPr>
          <w:rFonts w:ascii="Times New Roman" w:eastAsia="Calibri" w:hAnsi="Times New Roman"/>
          <w:b/>
          <w:spacing w:val="-1"/>
          <w:sz w:val="22"/>
          <w:szCs w:val="22"/>
        </w:rPr>
        <w:t>clearance</w:t>
      </w:r>
      <w:r w:rsidRPr="00497D1B">
        <w:rPr>
          <w:rFonts w:ascii="Times New Roman" w:eastAsia="Calibri" w:hAnsi="Times New Roman"/>
          <w:b/>
          <w:spacing w:val="-2"/>
          <w:sz w:val="22"/>
          <w:szCs w:val="22"/>
        </w:rPr>
        <w:t xml:space="preserve"> </w:t>
      </w:r>
      <w:r w:rsidRPr="00497D1B">
        <w:rPr>
          <w:rFonts w:ascii="Times New Roman" w:eastAsia="Calibri" w:hAnsi="Times New Roman"/>
          <w:b/>
          <w:spacing w:val="-1"/>
          <w:sz w:val="22"/>
          <w:szCs w:val="22"/>
        </w:rPr>
        <w:t>card:</w:t>
      </w:r>
      <w:r w:rsidRPr="00497D1B">
        <w:rPr>
          <w:rFonts w:ascii="Times New Roman" w:eastAsia="Calibri" w:hAnsi="Times New Roman"/>
          <w:b/>
          <w:spacing w:val="-2"/>
          <w:sz w:val="22"/>
          <w:szCs w:val="22"/>
        </w:rPr>
        <w:t xml:space="preserve"> </w:t>
      </w:r>
      <w:r w:rsidRPr="00497D1B">
        <w:rPr>
          <w:rFonts w:ascii="Times New Roman" w:eastAsia="Calibri" w:hAnsi="Times New Roman"/>
          <w:sz w:val="22"/>
          <w:szCs w:val="22"/>
        </w:rPr>
        <w:t>A</w:t>
      </w:r>
      <w:r w:rsidRPr="00497D1B">
        <w:rPr>
          <w:rFonts w:ascii="Times New Roman" w:eastAsia="Calibri" w:hAnsi="Times New Roman"/>
          <w:spacing w:val="-1"/>
          <w:sz w:val="22"/>
          <w:szCs w:val="22"/>
        </w:rPr>
        <w:t xml:space="preserve"> photocopy</w:t>
      </w:r>
      <w:r w:rsidRPr="00497D1B">
        <w:rPr>
          <w:rFonts w:ascii="Times New Roman" w:eastAsia="Calibri" w:hAnsi="Times New Roman"/>
          <w:spacing w:val="-3"/>
          <w:sz w:val="22"/>
          <w:szCs w:val="22"/>
        </w:rPr>
        <w:t xml:space="preserve"> </w:t>
      </w:r>
      <w:r w:rsidRPr="00497D1B">
        <w:rPr>
          <w:rFonts w:ascii="Times New Roman" w:eastAsia="Calibri" w:hAnsi="Times New Roman"/>
          <w:sz w:val="22"/>
          <w:szCs w:val="22"/>
        </w:rPr>
        <w:t>of</w:t>
      </w:r>
      <w:r w:rsidRPr="00497D1B">
        <w:rPr>
          <w:rFonts w:ascii="Times New Roman" w:eastAsia="Calibri" w:hAnsi="Times New Roman"/>
          <w:spacing w:val="1"/>
          <w:sz w:val="22"/>
          <w:szCs w:val="22"/>
        </w:rPr>
        <w:t xml:space="preserve"> </w:t>
      </w:r>
      <w:r w:rsidRPr="00497D1B">
        <w:rPr>
          <w:rFonts w:ascii="Times New Roman" w:eastAsia="Calibri" w:hAnsi="Times New Roman"/>
          <w:spacing w:val="-1"/>
          <w:sz w:val="22"/>
          <w:szCs w:val="22"/>
        </w:rPr>
        <w:t>your</w:t>
      </w:r>
      <w:r w:rsidRPr="00497D1B">
        <w:rPr>
          <w:rFonts w:ascii="Times New Roman" w:eastAsia="Calibri" w:hAnsi="Times New Roman"/>
          <w:spacing w:val="1"/>
          <w:sz w:val="22"/>
          <w:szCs w:val="22"/>
        </w:rPr>
        <w:t xml:space="preserve"> </w:t>
      </w:r>
      <w:r w:rsidRPr="00497D1B">
        <w:rPr>
          <w:rFonts w:ascii="Times New Roman" w:eastAsia="Calibri" w:hAnsi="Times New Roman"/>
          <w:spacing w:val="-1"/>
          <w:sz w:val="22"/>
          <w:szCs w:val="22"/>
        </w:rPr>
        <w:t>valid</w:t>
      </w:r>
      <w:r w:rsidRPr="00497D1B">
        <w:rPr>
          <w:rFonts w:ascii="Times New Roman" w:eastAsia="Calibri" w:hAnsi="Times New Roman"/>
          <w:sz w:val="22"/>
          <w:szCs w:val="22"/>
        </w:rPr>
        <w:t xml:space="preserve"> </w:t>
      </w:r>
      <w:hyperlink r:id="rId78">
        <w:r w:rsidRPr="00497D1B">
          <w:rPr>
            <w:rFonts w:ascii="Times New Roman" w:eastAsia="Calibri" w:hAnsi="Times New Roman"/>
            <w:color w:val="0000FF"/>
            <w:spacing w:val="-1"/>
            <w:sz w:val="22"/>
            <w:szCs w:val="22"/>
            <w:u w:val="single" w:color="0000FF"/>
          </w:rPr>
          <w:t>Arizona</w:t>
        </w:r>
        <w:r w:rsidRPr="00497D1B">
          <w:rPr>
            <w:rFonts w:ascii="Times New Roman" w:eastAsia="Calibri" w:hAnsi="Times New Roman"/>
            <w:color w:val="0000FF"/>
            <w:sz w:val="22"/>
            <w:szCs w:val="22"/>
            <w:u w:val="single" w:color="0000FF"/>
          </w:rPr>
          <w:t xml:space="preserve"> </w:t>
        </w:r>
        <w:r w:rsidRPr="00497D1B">
          <w:rPr>
            <w:rFonts w:ascii="Times New Roman" w:eastAsia="Calibri" w:hAnsi="Times New Roman"/>
            <w:color w:val="0000FF"/>
            <w:spacing w:val="-1"/>
            <w:sz w:val="22"/>
            <w:szCs w:val="22"/>
            <w:u w:val="single" w:color="0000FF"/>
          </w:rPr>
          <w:t>Department</w:t>
        </w:r>
        <w:r w:rsidRPr="00497D1B">
          <w:rPr>
            <w:rFonts w:ascii="Times New Roman" w:eastAsia="Calibri" w:hAnsi="Times New Roman"/>
            <w:color w:val="0000FF"/>
            <w:spacing w:val="1"/>
            <w:sz w:val="22"/>
            <w:szCs w:val="22"/>
            <w:u w:val="single" w:color="0000FF"/>
          </w:rPr>
          <w:t xml:space="preserve"> </w:t>
        </w:r>
        <w:r w:rsidRPr="00497D1B">
          <w:rPr>
            <w:rFonts w:ascii="Times New Roman" w:eastAsia="Calibri" w:hAnsi="Times New Roman"/>
            <w:color w:val="0000FF"/>
            <w:spacing w:val="-2"/>
            <w:sz w:val="22"/>
            <w:szCs w:val="22"/>
            <w:u w:val="single" w:color="0000FF"/>
          </w:rPr>
          <w:t>of</w:t>
        </w:r>
        <w:r w:rsidRPr="00497D1B">
          <w:rPr>
            <w:rFonts w:ascii="Times New Roman" w:eastAsia="Calibri" w:hAnsi="Times New Roman"/>
            <w:color w:val="0000FF"/>
            <w:sz w:val="22"/>
            <w:szCs w:val="22"/>
            <w:u w:val="single" w:color="0000FF"/>
          </w:rPr>
          <w:t xml:space="preserve"> </w:t>
        </w:r>
        <w:r w:rsidRPr="00497D1B">
          <w:rPr>
            <w:rFonts w:ascii="Times New Roman" w:eastAsia="Calibri" w:hAnsi="Times New Roman"/>
            <w:color w:val="0000FF"/>
            <w:spacing w:val="-1"/>
            <w:sz w:val="22"/>
            <w:szCs w:val="22"/>
            <w:u w:val="single" w:color="0000FF"/>
          </w:rPr>
          <w:t>Public</w:t>
        </w:r>
        <w:r w:rsidRPr="00497D1B">
          <w:rPr>
            <w:rFonts w:ascii="Times New Roman" w:eastAsia="Calibri" w:hAnsi="Times New Roman"/>
            <w:color w:val="0000FF"/>
            <w:sz w:val="22"/>
            <w:szCs w:val="22"/>
            <w:u w:val="single" w:color="0000FF"/>
          </w:rPr>
          <w:t xml:space="preserve"> </w:t>
        </w:r>
        <w:r w:rsidRPr="00497D1B">
          <w:rPr>
            <w:rFonts w:ascii="Times New Roman" w:eastAsia="Calibri" w:hAnsi="Times New Roman"/>
            <w:color w:val="0000FF"/>
            <w:spacing w:val="-1"/>
            <w:sz w:val="22"/>
            <w:szCs w:val="22"/>
            <w:u w:val="single" w:color="0000FF"/>
          </w:rPr>
          <w:t>Safety</w:t>
        </w:r>
      </w:hyperlink>
      <w:r w:rsidRPr="00497D1B">
        <w:rPr>
          <w:rFonts w:ascii="Times New Roman" w:eastAsia="Calibri" w:hAnsi="Times New Roman"/>
          <w:color w:val="0000FF"/>
          <w:sz w:val="22"/>
          <w:szCs w:val="22"/>
        </w:rPr>
        <w:t xml:space="preserve"> </w:t>
      </w:r>
      <w:hyperlink r:id="rId79">
        <w:r w:rsidRPr="00497D1B">
          <w:rPr>
            <w:rFonts w:ascii="Times New Roman" w:eastAsia="Calibri" w:hAnsi="Times New Roman"/>
            <w:color w:val="0000FF"/>
            <w:sz w:val="22"/>
            <w:szCs w:val="22"/>
          </w:rPr>
          <w:t xml:space="preserve"> </w:t>
        </w:r>
        <w:r w:rsidRPr="00497D1B">
          <w:rPr>
            <w:rFonts w:ascii="Times New Roman" w:eastAsia="Calibri" w:hAnsi="Times New Roman"/>
            <w:color w:val="0000FF"/>
            <w:sz w:val="22"/>
            <w:szCs w:val="22"/>
            <w:u w:val="single" w:color="0000FF"/>
          </w:rPr>
          <w:t>Identity</w:t>
        </w:r>
        <w:r w:rsidRPr="00497D1B">
          <w:rPr>
            <w:rFonts w:ascii="Times New Roman" w:eastAsia="Calibri" w:hAnsi="Times New Roman"/>
            <w:color w:val="0000FF"/>
            <w:spacing w:val="-4"/>
            <w:sz w:val="22"/>
            <w:szCs w:val="22"/>
            <w:u w:val="single" w:color="0000FF"/>
          </w:rPr>
          <w:t xml:space="preserve"> </w:t>
        </w:r>
        <w:r w:rsidRPr="00497D1B">
          <w:rPr>
            <w:rFonts w:ascii="Times New Roman" w:eastAsia="Calibri" w:hAnsi="Times New Roman"/>
            <w:color w:val="0000FF"/>
            <w:spacing w:val="-1"/>
            <w:sz w:val="22"/>
            <w:szCs w:val="22"/>
            <w:u w:val="single" w:color="0000FF"/>
          </w:rPr>
          <w:t>Verified</w:t>
        </w:r>
        <w:r w:rsidRPr="00497D1B">
          <w:rPr>
            <w:rFonts w:ascii="Times New Roman" w:eastAsia="Calibri" w:hAnsi="Times New Roman"/>
            <w:color w:val="0000FF"/>
            <w:sz w:val="22"/>
            <w:szCs w:val="22"/>
            <w:u w:val="single" w:color="0000FF"/>
          </w:rPr>
          <w:t xml:space="preserve"> </w:t>
        </w:r>
        <w:r w:rsidRPr="00497D1B">
          <w:rPr>
            <w:rFonts w:ascii="Times New Roman" w:eastAsia="Calibri" w:hAnsi="Times New Roman"/>
            <w:color w:val="0000FF"/>
            <w:spacing w:val="-1"/>
            <w:sz w:val="22"/>
            <w:szCs w:val="22"/>
            <w:u w:val="single" w:color="0000FF"/>
          </w:rPr>
          <w:t>Prints</w:t>
        </w:r>
        <w:r w:rsidRPr="00497D1B">
          <w:rPr>
            <w:rFonts w:ascii="Times New Roman" w:eastAsia="Calibri" w:hAnsi="Times New Roman"/>
            <w:color w:val="0000FF"/>
            <w:sz w:val="22"/>
            <w:szCs w:val="22"/>
            <w:u w:val="single" w:color="0000FF"/>
          </w:rPr>
          <w:t xml:space="preserve"> </w:t>
        </w:r>
        <w:r w:rsidRPr="00497D1B">
          <w:rPr>
            <w:rFonts w:ascii="Times New Roman" w:eastAsia="Calibri" w:hAnsi="Times New Roman"/>
            <w:color w:val="0000FF"/>
            <w:spacing w:val="-1"/>
            <w:sz w:val="22"/>
            <w:szCs w:val="22"/>
            <w:u w:val="single" w:color="0000FF"/>
          </w:rPr>
          <w:t>(IVP)</w:t>
        </w:r>
        <w:r w:rsidRPr="00497D1B">
          <w:rPr>
            <w:rFonts w:ascii="Times New Roman" w:eastAsia="Calibri" w:hAnsi="Times New Roman"/>
            <w:color w:val="0000FF"/>
            <w:sz w:val="22"/>
            <w:szCs w:val="22"/>
            <w:u w:val="single" w:color="0000FF"/>
          </w:rPr>
          <w:t xml:space="preserve"> </w:t>
        </w:r>
      </w:hyperlink>
      <w:r w:rsidRPr="00497D1B">
        <w:rPr>
          <w:rFonts w:ascii="Times New Roman" w:eastAsia="Calibri" w:hAnsi="Times New Roman"/>
          <w:spacing w:val="-1"/>
          <w:sz w:val="22"/>
          <w:szCs w:val="22"/>
        </w:rPr>
        <w:t>fingerprint</w:t>
      </w:r>
      <w:r w:rsidRPr="00497D1B">
        <w:rPr>
          <w:rFonts w:ascii="Times New Roman" w:eastAsia="Calibri" w:hAnsi="Times New Roman"/>
          <w:spacing w:val="1"/>
          <w:sz w:val="22"/>
          <w:szCs w:val="22"/>
        </w:rPr>
        <w:t xml:space="preserve"> </w:t>
      </w:r>
      <w:r w:rsidRPr="00497D1B">
        <w:rPr>
          <w:rFonts w:ascii="Times New Roman" w:eastAsia="Calibri" w:hAnsi="Times New Roman"/>
          <w:spacing w:val="-1"/>
          <w:sz w:val="22"/>
          <w:szCs w:val="22"/>
        </w:rPr>
        <w:t>clearance</w:t>
      </w:r>
      <w:r w:rsidRPr="00497D1B">
        <w:rPr>
          <w:rFonts w:ascii="Times New Roman" w:eastAsia="Calibri" w:hAnsi="Times New Roman"/>
          <w:sz w:val="22"/>
          <w:szCs w:val="22"/>
        </w:rPr>
        <w:t xml:space="preserve"> </w:t>
      </w:r>
      <w:r w:rsidRPr="00497D1B">
        <w:rPr>
          <w:rFonts w:ascii="Times New Roman" w:eastAsia="Calibri" w:hAnsi="Times New Roman"/>
          <w:spacing w:val="-1"/>
          <w:sz w:val="22"/>
          <w:szCs w:val="22"/>
        </w:rPr>
        <w:t>card.</w:t>
      </w:r>
    </w:p>
    <w:p w14:paraId="696644EA" w14:textId="35BDDB1E" w:rsidR="004243BA" w:rsidRPr="00497D1B" w:rsidRDefault="004243BA" w:rsidP="0047290D">
      <w:pPr>
        <w:widowControl w:val="0"/>
        <w:numPr>
          <w:ilvl w:val="0"/>
          <w:numId w:val="25"/>
        </w:numPr>
        <w:tabs>
          <w:tab w:val="left" w:pos="504"/>
        </w:tabs>
        <w:spacing w:before="119"/>
        <w:ind w:left="503" w:hanging="359"/>
        <w:rPr>
          <w:rFonts w:ascii="Times New Roman" w:eastAsia="Times New Roman" w:hAnsi="Times New Roman"/>
          <w:sz w:val="22"/>
          <w:szCs w:val="22"/>
        </w:rPr>
      </w:pPr>
      <w:r w:rsidRPr="00497D1B">
        <w:rPr>
          <w:rFonts w:ascii="Times New Roman" w:eastAsia="Times New Roman" w:hAnsi="Times New Roman"/>
          <w:b/>
          <w:spacing w:val="-1"/>
          <w:sz w:val="22"/>
          <w:szCs w:val="22"/>
        </w:rPr>
        <w:t>Prerequisite</w:t>
      </w:r>
      <w:r w:rsidRPr="00497D1B">
        <w:rPr>
          <w:rFonts w:ascii="Times New Roman" w:eastAsia="Times New Roman" w:hAnsi="Times New Roman"/>
          <w:b/>
          <w:spacing w:val="-2"/>
          <w:sz w:val="22"/>
          <w:szCs w:val="22"/>
        </w:rPr>
        <w:t xml:space="preserve"> </w:t>
      </w:r>
      <w:r w:rsidRPr="00497D1B">
        <w:rPr>
          <w:rFonts w:ascii="Times New Roman" w:eastAsia="Times New Roman" w:hAnsi="Times New Roman"/>
          <w:b/>
          <w:spacing w:val="-1"/>
          <w:sz w:val="22"/>
          <w:szCs w:val="22"/>
        </w:rPr>
        <w:t>Certificate:</w:t>
      </w:r>
      <w:r w:rsidRPr="00497D1B">
        <w:rPr>
          <w:rFonts w:ascii="Times New Roman" w:eastAsia="Times New Roman" w:hAnsi="Times New Roman"/>
          <w:b/>
          <w:spacing w:val="-2"/>
          <w:sz w:val="22"/>
          <w:szCs w:val="22"/>
        </w:rPr>
        <w:t xml:space="preserve"> </w:t>
      </w:r>
      <w:r w:rsidRPr="00497D1B">
        <w:rPr>
          <w:rFonts w:ascii="Times New Roman" w:eastAsia="Times New Roman" w:hAnsi="Times New Roman"/>
          <w:sz w:val="22"/>
          <w:szCs w:val="22"/>
        </w:rPr>
        <w:t>A</w:t>
      </w:r>
      <w:r w:rsidRPr="00497D1B">
        <w:rPr>
          <w:rFonts w:ascii="Times New Roman" w:eastAsia="Times New Roman" w:hAnsi="Times New Roman"/>
          <w:spacing w:val="-1"/>
          <w:sz w:val="22"/>
          <w:szCs w:val="22"/>
        </w:rPr>
        <w:t xml:space="preserve"> valid</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Arizona</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Standard</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Professional</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Elementary,</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Middle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Grades,</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Secondary,</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Hearing</w:t>
      </w:r>
      <w:r w:rsidRPr="00497D1B">
        <w:rPr>
          <w:rFonts w:ascii="Times New Roman" w:eastAsia="Times New Roman" w:hAnsi="Times New Roman"/>
          <w:spacing w:val="71"/>
          <w:sz w:val="22"/>
          <w:szCs w:val="22"/>
        </w:rPr>
        <w:t xml:space="preserve"> </w:t>
      </w:r>
      <w:r w:rsidRPr="00497D1B">
        <w:rPr>
          <w:rFonts w:ascii="Times New Roman" w:eastAsia="Times New Roman" w:hAnsi="Times New Roman"/>
          <w:spacing w:val="-1"/>
          <w:sz w:val="22"/>
          <w:szCs w:val="22"/>
        </w:rPr>
        <w:t>Impaired,</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Visually</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Impaired,</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Mild/Moderate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Disabilities,</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Moderate/Severe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 xml:space="preserve">Disabilities, </w:t>
      </w:r>
      <w:r w:rsidRPr="00497D1B">
        <w:rPr>
          <w:rFonts w:ascii="Times New Roman" w:eastAsia="Times New Roman" w:hAnsi="Times New Roman"/>
          <w:spacing w:val="-2"/>
          <w:sz w:val="22"/>
          <w:szCs w:val="22"/>
        </w:rPr>
        <w:t>or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PreK-12</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Teaching</w:t>
      </w:r>
      <w:r w:rsidRPr="00497D1B">
        <w:rPr>
          <w:rFonts w:ascii="Times New Roman" w:eastAsia="Times New Roman" w:hAnsi="Times New Roman"/>
          <w:spacing w:val="85"/>
          <w:sz w:val="22"/>
          <w:szCs w:val="22"/>
        </w:rPr>
        <w:t xml:space="preserve"> </w:t>
      </w:r>
      <w:r w:rsidRPr="00497D1B">
        <w:rPr>
          <w:rFonts w:ascii="Times New Roman" w:eastAsia="Times New Roman" w:hAnsi="Times New Roman"/>
          <w:spacing w:val="-1"/>
          <w:sz w:val="22"/>
          <w:szCs w:val="22"/>
        </w:rPr>
        <w:t>certificate;</w:t>
      </w:r>
    </w:p>
    <w:p w14:paraId="136EBB06" w14:textId="77777777" w:rsidR="004243BA" w:rsidRPr="00497D1B" w:rsidRDefault="004243BA" w:rsidP="0047290D">
      <w:pPr>
        <w:widowControl w:val="0"/>
        <w:numPr>
          <w:ilvl w:val="0"/>
          <w:numId w:val="25"/>
        </w:numPr>
        <w:tabs>
          <w:tab w:val="left" w:pos="504"/>
        </w:tabs>
        <w:spacing w:before="121"/>
        <w:ind w:left="503"/>
        <w:outlineLvl w:val="1"/>
        <w:rPr>
          <w:rFonts w:ascii="Times New Roman" w:eastAsia="Times New Roman" w:hAnsi="Times New Roman"/>
          <w:sz w:val="22"/>
          <w:szCs w:val="22"/>
        </w:rPr>
      </w:pPr>
      <w:r w:rsidRPr="00497D1B">
        <w:rPr>
          <w:rFonts w:ascii="Times New Roman" w:eastAsia="Times New Roman" w:hAnsi="Times New Roman"/>
          <w:b/>
          <w:bCs/>
          <w:spacing w:val="-1"/>
          <w:sz w:val="22"/>
          <w:szCs w:val="22"/>
        </w:rPr>
        <w:t xml:space="preserve">Option </w:t>
      </w:r>
      <w:r w:rsidRPr="00497D1B">
        <w:rPr>
          <w:rFonts w:ascii="Times New Roman" w:eastAsia="Times New Roman" w:hAnsi="Times New Roman"/>
          <w:b/>
          <w:bCs/>
          <w:sz w:val="22"/>
          <w:szCs w:val="22"/>
        </w:rPr>
        <w:t>A</w:t>
      </w:r>
      <w:r w:rsidRPr="00497D1B">
        <w:rPr>
          <w:rFonts w:ascii="Times New Roman" w:eastAsia="Times New Roman" w:hAnsi="Times New Roman"/>
          <w:b/>
          <w:bCs/>
          <w:spacing w:val="-1"/>
          <w:sz w:val="22"/>
          <w:szCs w:val="22"/>
        </w:rPr>
        <w:t xml:space="preserve"> </w:t>
      </w:r>
      <w:r w:rsidRPr="00497D1B">
        <w:rPr>
          <w:rFonts w:ascii="Times New Roman" w:eastAsia="Times New Roman" w:hAnsi="Times New Roman"/>
          <w:b/>
          <w:bCs/>
          <w:sz w:val="22"/>
          <w:szCs w:val="22"/>
        </w:rPr>
        <w:t>or</w:t>
      </w:r>
      <w:r w:rsidRPr="00497D1B">
        <w:rPr>
          <w:rFonts w:ascii="Times New Roman" w:eastAsia="Times New Roman" w:hAnsi="Times New Roman"/>
          <w:b/>
          <w:bCs/>
          <w:spacing w:val="-2"/>
          <w:sz w:val="22"/>
          <w:szCs w:val="22"/>
        </w:rPr>
        <w:t xml:space="preserve"> </w:t>
      </w:r>
      <w:r w:rsidRPr="00497D1B">
        <w:rPr>
          <w:rFonts w:ascii="Times New Roman" w:eastAsia="Times New Roman" w:hAnsi="Times New Roman"/>
          <w:b/>
          <w:bCs/>
          <w:sz w:val="22"/>
          <w:szCs w:val="22"/>
        </w:rPr>
        <w:t>B</w:t>
      </w:r>
    </w:p>
    <w:p w14:paraId="1A098BE1" w14:textId="77777777" w:rsidR="004243BA" w:rsidRPr="00497D1B" w:rsidRDefault="004243BA" w:rsidP="004243BA">
      <w:pPr>
        <w:widowControl w:val="0"/>
        <w:spacing w:before="119"/>
        <w:ind w:left="1583" w:hanging="720"/>
        <w:rPr>
          <w:rFonts w:ascii="Times New Roman" w:eastAsia="Times New Roman" w:hAnsi="Times New Roman"/>
          <w:sz w:val="22"/>
          <w:szCs w:val="22"/>
        </w:rPr>
      </w:pPr>
      <w:r w:rsidRPr="00497D1B">
        <w:rPr>
          <w:rFonts w:ascii="Times New Roman" w:eastAsia="Calibri" w:hAnsi="Times New Roman"/>
          <w:b/>
          <w:spacing w:val="-1"/>
          <w:sz w:val="22"/>
          <w:szCs w:val="22"/>
        </w:rPr>
        <w:t>Option A:</w:t>
      </w:r>
      <w:r w:rsidRPr="00497D1B">
        <w:rPr>
          <w:rFonts w:ascii="Times New Roman" w:eastAsia="Calibri" w:hAnsi="Times New Roman"/>
          <w:b/>
          <w:spacing w:val="1"/>
          <w:sz w:val="22"/>
          <w:szCs w:val="22"/>
        </w:rPr>
        <w:t xml:space="preserve"> </w:t>
      </w:r>
      <w:r w:rsidRPr="00497D1B">
        <w:rPr>
          <w:rFonts w:ascii="Times New Roman" w:eastAsia="Calibri" w:hAnsi="Times New Roman"/>
          <w:b/>
          <w:spacing w:val="-2"/>
          <w:sz w:val="22"/>
          <w:szCs w:val="22"/>
        </w:rPr>
        <w:t>Computer</w:t>
      </w:r>
      <w:r w:rsidRPr="00497D1B">
        <w:rPr>
          <w:rFonts w:ascii="Times New Roman" w:eastAsia="Calibri" w:hAnsi="Times New Roman"/>
          <w:b/>
          <w:sz w:val="22"/>
          <w:szCs w:val="22"/>
        </w:rPr>
        <w:t xml:space="preserve"> </w:t>
      </w:r>
      <w:r w:rsidRPr="00497D1B">
        <w:rPr>
          <w:rFonts w:ascii="Times New Roman" w:eastAsia="Calibri" w:hAnsi="Times New Roman"/>
          <w:b/>
          <w:spacing w:val="-1"/>
          <w:sz w:val="22"/>
          <w:szCs w:val="22"/>
        </w:rPr>
        <w:t>Science</w:t>
      </w:r>
      <w:r w:rsidRPr="00497D1B">
        <w:rPr>
          <w:rFonts w:ascii="Times New Roman" w:eastAsia="Calibri" w:hAnsi="Times New Roman"/>
          <w:b/>
          <w:sz w:val="22"/>
          <w:szCs w:val="22"/>
        </w:rPr>
        <w:t xml:space="preserve"> </w:t>
      </w:r>
      <w:r w:rsidRPr="00497D1B">
        <w:rPr>
          <w:rFonts w:ascii="Times New Roman" w:eastAsia="Calibri" w:hAnsi="Times New Roman"/>
          <w:b/>
          <w:spacing w:val="-1"/>
          <w:sz w:val="22"/>
          <w:szCs w:val="22"/>
        </w:rPr>
        <w:t>Coursework/Trainings.</w:t>
      </w:r>
      <w:r w:rsidRPr="00497D1B">
        <w:rPr>
          <w:rFonts w:ascii="Times New Roman" w:eastAsia="Calibri" w:hAnsi="Times New Roman"/>
          <w:b/>
          <w:sz w:val="22"/>
          <w:szCs w:val="22"/>
        </w:rPr>
        <w:t xml:space="preserve">  </w:t>
      </w:r>
      <w:r w:rsidRPr="00497D1B">
        <w:rPr>
          <w:rFonts w:ascii="Times New Roman" w:eastAsia="Calibri" w:hAnsi="Times New Roman"/>
          <w:sz w:val="22"/>
          <w:szCs w:val="22"/>
        </w:rPr>
        <w:t>Both</w:t>
      </w:r>
      <w:r w:rsidRPr="00497D1B">
        <w:rPr>
          <w:rFonts w:ascii="Times New Roman" w:eastAsia="Calibri" w:hAnsi="Times New Roman"/>
          <w:spacing w:val="-3"/>
          <w:sz w:val="22"/>
          <w:szCs w:val="22"/>
        </w:rPr>
        <w:t xml:space="preserve"> </w:t>
      </w:r>
      <w:r w:rsidRPr="00497D1B">
        <w:rPr>
          <w:rFonts w:ascii="Times New Roman" w:eastAsia="Calibri" w:hAnsi="Times New Roman"/>
          <w:sz w:val="22"/>
          <w:szCs w:val="22"/>
        </w:rPr>
        <w:t>of</w:t>
      </w:r>
      <w:r w:rsidRPr="00497D1B">
        <w:rPr>
          <w:rFonts w:ascii="Times New Roman" w:eastAsia="Calibri" w:hAnsi="Times New Roman"/>
          <w:spacing w:val="-2"/>
          <w:sz w:val="22"/>
          <w:szCs w:val="22"/>
        </w:rPr>
        <w:t xml:space="preserve"> </w:t>
      </w:r>
      <w:r w:rsidRPr="00497D1B">
        <w:rPr>
          <w:rFonts w:ascii="Times New Roman" w:eastAsia="Calibri" w:hAnsi="Times New Roman"/>
          <w:sz w:val="22"/>
          <w:szCs w:val="22"/>
        </w:rPr>
        <w:t>the</w:t>
      </w:r>
      <w:r w:rsidRPr="00497D1B">
        <w:rPr>
          <w:rFonts w:ascii="Times New Roman" w:eastAsia="Calibri" w:hAnsi="Times New Roman"/>
          <w:spacing w:val="-2"/>
          <w:sz w:val="22"/>
          <w:szCs w:val="22"/>
        </w:rPr>
        <w:t xml:space="preserve"> </w:t>
      </w:r>
      <w:r w:rsidRPr="00497D1B">
        <w:rPr>
          <w:rFonts w:ascii="Times New Roman" w:eastAsia="Calibri" w:hAnsi="Times New Roman"/>
          <w:spacing w:val="-1"/>
          <w:sz w:val="22"/>
          <w:szCs w:val="22"/>
        </w:rPr>
        <w:t>following</w:t>
      </w:r>
      <w:r w:rsidRPr="00497D1B">
        <w:rPr>
          <w:rFonts w:ascii="Times New Roman" w:eastAsia="Calibri" w:hAnsi="Times New Roman"/>
          <w:spacing w:val="-3"/>
          <w:sz w:val="22"/>
          <w:szCs w:val="22"/>
        </w:rPr>
        <w:t xml:space="preserve"> </w:t>
      </w:r>
      <w:r w:rsidRPr="00497D1B">
        <w:rPr>
          <w:rFonts w:ascii="Times New Roman" w:eastAsia="Calibri" w:hAnsi="Times New Roman"/>
          <w:spacing w:val="-2"/>
          <w:sz w:val="22"/>
          <w:szCs w:val="22"/>
        </w:rPr>
        <w:t>(A-1</w:t>
      </w:r>
      <w:r w:rsidRPr="00497D1B">
        <w:rPr>
          <w:rFonts w:ascii="Times New Roman" w:eastAsia="Calibri" w:hAnsi="Times New Roman"/>
          <w:sz w:val="22"/>
          <w:szCs w:val="22"/>
        </w:rPr>
        <w:t xml:space="preserve"> </w:t>
      </w:r>
      <w:r w:rsidRPr="00497D1B">
        <w:rPr>
          <w:rFonts w:ascii="Times New Roman" w:eastAsia="Calibri" w:hAnsi="Times New Roman"/>
          <w:b/>
          <w:spacing w:val="-1"/>
          <w:sz w:val="22"/>
          <w:szCs w:val="22"/>
        </w:rPr>
        <w:t xml:space="preserve">and </w:t>
      </w:r>
      <w:r w:rsidRPr="00497D1B">
        <w:rPr>
          <w:rFonts w:ascii="Times New Roman" w:eastAsia="Calibri" w:hAnsi="Times New Roman"/>
          <w:spacing w:val="-1"/>
          <w:sz w:val="22"/>
          <w:szCs w:val="22"/>
        </w:rPr>
        <w:t>A-2)</w:t>
      </w:r>
      <w:r w:rsidRPr="00497D1B">
        <w:rPr>
          <w:rFonts w:ascii="Times New Roman" w:eastAsia="Calibri" w:hAnsi="Times New Roman"/>
          <w:spacing w:val="1"/>
          <w:sz w:val="22"/>
          <w:szCs w:val="22"/>
        </w:rPr>
        <w:t xml:space="preserve"> </w:t>
      </w:r>
      <w:r w:rsidRPr="00497D1B">
        <w:rPr>
          <w:rFonts w:ascii="Times New Roman" w:eastAsia="Calibri" w:hAnsi="Times New Roman"/>
          <w:sz w:val="22"/>
          <w:szCs w:val="22"/>
        </w:rPr>
        <w:t>are</w:t>
      </w:r>
      <w:r w:rsidRPr="00497D1B">
        <w:rPr>
          <w:rFonts w:ascii="Times New Roman" w:eastAsia="Calibri" w:hAnsi="Times New Roman"/>
          <w:spacing w:val="-2"/>
          <w:sz w:val="22"/>
          <w:szCs w:val="22"/>
        </w:rPr>
        <w:t xml:space="preserve"> </w:t>
      </w:r>
      <w:r w:rsidRPr="00497D1B">
        <w:rPr>
          <w:rFonts w:ascii="Times New Roman" w:eastAsia="Calibri" w:hAnsi="Times New Roman"/>
          <w:spacing w:val="-1"/>
          <w:sz w:val="22"/>
          <w:szCs w:val="22"/>
        </w:rPr>
        <w:t>required:</w:t>
      </w:r>
    </w:p>
    <w:p w14:paraId="7B480124" w14:textId="77777777" w:rsidR="004243BA" w:rsidRPr="00497D1B" w:rsidRDefault="004243BA" w:rsidP="004243BA">
      <w:pPr>
        <w:widowControl w:val="0"/>
        <w:tabs>
          <w:tab w:val="left" w:pos="2302"/>
        </w:tabs>
        <w:spacing w:before="119"/>
        <w:ind w:left="1943" w:hanging="360"/>
        <w:rPr>
          <w:rFonts w:ascii="Times New Roman" w:eastAsia="Times New Roman" w:hAnsi="Times New Roman"/>
          <w:sz w:val="22"/>
          <w:szCs w:val="22"/>
        </w:rPr>
      </w:pPr>
      <w:r w:rsidRPr="00497D1B">
        <w:rPr>
          <w:rFonts w:ascii="Times New Roman" w:eastAsia="Times New Roman" w:hAnsi="Times New Roman"/>
          <w:spacing w:val="-1"/>
          <w:sz w:val="22"/>
          <w:szCs w:val="22"/>
        </w:rPr>
        <w:t>A-1.</w:t>
      </w:r>
      <w:r w:rsidRPr="00497D1B">
        <w:rPr>
          <w:rFonts w:ascii="Times New Roman" w:eastAsia="Times New Roman" w:hAnsi="Times New Roman"/>
          <w:spacing w:val="-1"/>
          <w:sz w:val="22"/>
          <w:szCs w:val="22"/>
        </w:rPr>
        <w:tab/>
        <w:t>Three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semester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hours</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 xml:space="preserve">in </w:t>
      </w:r>
      <w:r w:rsidRPr="00497D1B">
        <w:rPr>
          <w:rFonts w:ascii="Times New Roman" w:eastAsia="Times New Roman" w:hAnsi="Times New Roman"/>
          <w:spacing w:val="-1"/>
          <w:sz w:val="22"/>
          <w:szCs w:val="22"/>
        </w:rPr>
        <w:t>foundations</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for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teaching</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computer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science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which</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addresses</w:t>
      </w:r>
      <w:r w:rsidRPr="00497D1B">
        <w:rPr>
          <w:rFonts w:ascii="Times New Roman" w:eastAsia="Times New Roman" w:hAnsi="Times New Roman"/>
          <w:sz w:val="22"/>
          <w:szCs w:val="22"/>
        </w:rPr>
        <w:t xml:space="preserve"> the</w:t>
      </w:r>
      <w:r w:rsidRPr="00497D1B">
        <w:rPr>
          <w:rFonts w:ascii="Times New Roman" w:eastAsia="Times New Roman" w:hAnsi="Times New Roman"/>
          <w:spacing w:val="63"/>
          <w:sz w:val="22"/>
          <w:szCs w:val="22"/>
        </w:rPr>
        <w:t xml:space="preserve"> </w:t>
      </w:r>
      <w:r w:rsidRPr="00497D1B">
        <w:rPr>
          <w:rFonts w:ascii="Times New Roman" w:eastAsia="Times New Roman" w:hAnsi="Times New Roman"/>
          <w:spacing w:val="-1"/>
          <w:sz w:val="22"/>
          <w:szCs w:val="22"/>
        </w:rPr>
        <w:t>following</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topics:</w:t>
      </w:r>
    </w:p>
    <w:p w14:paraId="1460AA15" w14:textId="77777777" w:rsidR="004243BA" w:rsidRPr="00497D1B" w:rsidRDefault="004243BA" w:rsidP="0047290D">
      <w:pPr>
        <w:widowControl w:val="0"/>
        <w:numPr>
          <w:ilvl w:val="1"/>
          <w:numId w:val="25"/>
        </w:numPr>
        <w:tabs>
          <w:tab w:val="left" w:pos="2664"/>
        </w:tabs>
        <w:spacing w:before="120"/>
        <w:rPr>
          <w:rFonts w:ascii="Times New Roman" w:eastAsia="Times New Roman" w:hAnsi="Times New Roman"/>
          <w:sz w:val="22"/>
          <w:szCs w:val="22"/>
        </w:rPr>
      </w:pPr>
      <w:r w:rsidRPr="00497D1B">
        <w:rPr>
          <w:rFonts w:ascii="Times New Roman" w:eastAsia="Times New Roman" w:hAnsi="Times New Roman"/>
          <w:spacing w:val="-1"/>
          <w:sz w:val="22"/>
          <w:szCs w:val="22"/>
        </w:rPr>
        <w:t>Introduction</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to</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computer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science;</w:t>
      </w:r>
    </w:p>
    <w:p w14:paraId="5B699F99" w14:textId="77777777" w:rsidR="004243BA" w:rsidRPr="00497D1B" w:rsidRDefault="004243BA" w:rsidP="0047290D">
      <w:pPr>
        <w:widowControl w:val="0"/>
        <w:numPr>
          <w:ilvl w:val="1"/>
          <w:numId w:val="25"/>
        </w:numPr>
        <w:tabs>
          <w:tab w:val="left" w:pos="2664"/>
        </w:tabs>
        <w:spacing w:before="117"/>
        <w:rPr>
          <w:rFonts w:ascii="Times New Roman" w:eastAsia="Times New Roman" w:hAnsi="Times New Roman"/>
          <w:sz w:val="22"/>
          <w:szCs w:val="22"/>
        </w:rPr>
      </w:pPr>
      <w:r w:rsidRPr="00497D1B">
        <w:rPr>
          <w:rFonts w:ascii="Times New Roman" w:eastAsia="Times New Roman" w:hAnsi="Times New Roman"/>
          <w:spacing w:val="-1"/>
          <w:sz w:val="22"/>
          <w:szCs w:val="22"/>
        </w:rPr>
        <w:t>Inclusive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recruitment,</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retention,</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 xml:space="preserve">and </w:t>
      </w:r>
      <w:r w:rsidRPr="00497D1B">
        <w:rPr>
          <w:rFonts w:ascii="Times New Roman" w:eastAsia="Times New Roman" w:hAnsi="Times New Roman"/>
          <w:spacing w:val="-1"/>
          <w:sz w:val="22"/>
          <w:szCs w:val="22"/>
        </w:rPr>
        <w:t>pedagogical</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strategies</w:t>
      </w:r>
      <w:r w:rsidRPr="00497D1B">
        <w:rPr>
          <w:rFonts w:ascii="Times New Roman" w:eastAsia="Times New Roman" w:hAnsi="Times New Roman"/>
          <w:sz w:val="22"/>
          <w:szCs w:val="22"/>
        </w:rPr>
        <w:t xml:space="preserve"> </w:t>
      </w:r>
      <w:r w:rsidRPr="00497D1B">
        <w:rPr>
          <w:rFonts w:ascii="Times New Roman" w:eastAsia="Times New Roman" w:hAnsi="Times New Roman"/>
          <w:spacing w:val="-2"/>
          <w:sz w:val="22"/>
          <w:szCs w:val="22"/>
        </w:rPr>
        <w:t>for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computer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science</w:t>
      </w:r>
      <w:r w:rsidRPr="00497D1B">
        <w:rPr>
          <w:rFonts w:ascii="Times New Roman" w:eastAsia="Times New Roman" w:hAnsi="Times New Roman"/>
          <w:spacing w:val="71"/>
          <w:sz w:val="22"/>
          <w:szCs w:val="22"/>
        </w:rPr>
        <w:t xml:space="preserve"> </w:t>
      </w:r>
      <w:r w:rsidRPr="00497D1B">
        <w:rPr>
          <w:rFonts w:ascii="Times New Roman" w:eastAsia="Times New Roman" w:hAnsi="Times New Roman"/>
          <w:spacing w:val="-1"/>
          <w:sz w:val="22"/>
          <w:szCs w:val="22"/>
        </w:rPr>
        <w:t>education;</w:t>
      </w:r>
    </w:p>
    <w:p w14:paraId="7E1CA4B8" w14:textId="77777777" w:rsidR="004243BA" w:rsidRPr="00497D1B" w:rsidRDefault="004243BA" w:rsidP="0047290D">
      <w:pPr>
        <w:widowControl w:val="0"/>
        <w:numPr>
          <w:ilvl w:val="1"/>
          <w:numId w:val="25"/>
        </w:numPr>
        <w:tabs>
          <w:tab w:val="left" w:pos="2664"/>
        </w:tabs>
        <w:spacing w:before="120"/>
        <w:rPr>
          <w:rFonts w:ascii="Times New Roman" w:eastAsia="Times New Roman" w:hAnsi="Times New Roman"/>
          <w:sz w:val="22"/>
          <w:szCs w:val="22"/>
        </w:rPr>
      </w:pPr>
      <w:r w:rsidRPr="00497D1B">
        <w:rPr>
          <w:rFonts w:ascii="Times New Roman" w:eastAsia="Times New Roman" w:hAnsi="Times New Roman"/>
          <w:spacing w:val="-1"/>
          <w:sz w:val="22"/>
          <w:szCs w:val="22"/>
        </w:rPr>
        <w:t>Computational</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thinking;</w:t>
      </w:r>
    </w:p>
    <w:p w14:paraId="2BE81584" w14:textId="77777777" w:rsidR="004243BA" w:rsidRPr="00497D1B" w:rsidRDefault="004243BA" w:rsidP="0047290D">
      <w:pPr>
        <w:widowControl w:val="0"/>
        <w:numPr>
          <w:ilvl w:val="1"/>
          <w:numId w:val="25"/>
        </w:numPr>
        <w:tabs>
          <w:tab w:val="left" w:pos="2664"/>
        </w:tabs>
        <w:spacing w:before="119"/>
        <w:rPr>
          <w:rFonts w:ascii="Times New Roman" w:eastAsia="Times New Roman" w:hAnsi="Times New Roman"/>
          <w:sz w:val="22"/>
          <w:szCs w:val="22"/>
        </w:rPr>
      </w:pPr>
      <w:r w:rsidRPr="00497D1B">
        <w:rPr>
          <w:rFonts w:ascii="Times New Roman" w:eastAsia="Times New Roman" w:hAnsi="Times New Roman"/>
          <w:spacing w:val="-1"/>
          <w:sz w:val="22"/>
          <w:szCs w:val="22"/>
        </w:rPr>
        <w:t>Instructional</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planning</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based</w:t>
      </w:r>
      <w:r w:rsidRPr="00497D1B">
        <w:rPr>
          <w:rFonts w:ascii="Times New Roman" w:eastAsia="Times New Roman" w:hAnsi="Times New Roman"/>
          <w:sz w:val="22"/>
          <w:szCs w:val="22"/>
        </w:rPr>
        <w:t xml:space="preserve"> on </w:t>
      </w:r>
      <w:r w:rsidRPr="00497D1B">
        <w:rPr>
          <w:rFonts w:ascii="Times New Roman" w:eastAsia="Times New Roman" w:hAnsi="Times New Roman"/>
          <w:spacing w:val="-1"/>
          <w:sz w:val="22"/>
          <w:szCs w:val="22"/>
        </w:rPr>
        <w:t>the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Arizona</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state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standards</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for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computer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science,</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or</w:t>
      </w:r>
      <w:r w:rsidRPr="00497D1B">
        <w:rPr>
          <w:rFonts w:ascii="Times New Roman" w:eastAsia="Times New Roman" w:hAnsi="Times New Roman"/>
          <w:spacing w:val="67"/>
          <w:sz w:val="22"/>
          <w:szCs w:val="22"/>
        </w:rPr>
        <w:t xml:space="preserve"> </w:t>
      </w:r>
      <w:r w:rsidRPr="00497D1B">
        <w:rPr>
          <w:rFonts w:ascii="Times New Roman" w:eastAsia="Times New Roman" w:hAnsi="Times New Roman"/>
          <w:spacing w:val="-1"/>
          <w:sz w:val="22"/>
          <w:szCs w:val="22"/>
        </w:rPr>
        <w:t>comparable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computer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science.</w:t>
      </w:r>
    </w:p>
    <w:p w14:paraId="018E275F" w14:textId="77777777" w:rsidR="004243BA" w:rsidRPr="00497D1B" w:rsidRDefault="004243BA" w:rsidP="004243BA">
      <w:pPr>
        <w:widowControl w:val="0"/>
        <w:tabs>
          <w:tab w:val="left" w:pos="2303"/>
        </w:tabs>
        <w:spacing w:before="119"/>
        <w:ind w:left="1583"/>
        <w:rPr>
          <w:rFonts w:ascii="Times New Roman" w:eastAsia="Times New Roman" w:hAnsi="Times New Roman"/>
          <w:sz w:val="22"/>
          <w:szCs w:val="22"/>
        </w:rPr>
      </w:pPr>
      <w:r w:rsidRPr="00497D1B">
        <w:rPr>
          <w:rFonts w:ascii="Times New Roman" w:eastAsia="Times New Roman" w:hAnsi="Times New Roman"/>
          <w:spacing w:val="-1"/>
          <w:sz w:val="22"/>
          <w:szCs w:val="22"/>
        </w:rPr>
        <w:t>A-2.</w:t>
      </w:r>
      <w:r w:rsidRPr="00497D1B">
        <w:rPr>
          <w:rFonts w:ascii="Times New Roman" w:eastAsia="Times New Roman" w:hAnsi="Times New Roman"/>
          <w:spacing w:val="-1"/>
          <w:sz w:val="22"/>
          <w:szCs w:val="22"/>
        </w:rPr>
        <w:tab/>
        <w:t>Nine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semester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hours</w:t>
      </w:r>
      <w:r w:rsidRPr="00497D1B">
        <w:rPr>
          <w:rFonts w:ascii="Times New Roman" w:eastAsia="Times New Roman" w:hAnsi="Times New Roman"/>
          <w:sz w:val="22"/>
          <w:szCs w:val="22"/>
        </w:rPr>
        <w:t xml:space="preserve"> in</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computer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science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 xml:space="preserve">to </w:t>
      </w:r>
      <w:r w:rsidRPr="00497D1B">
        <w:rPr>
          <w:rFonts w:ascii="Times New Roman" w:eastAsia="Times New Roman" w:hAnsi="Times New Roman"/>
          <w:spacing w:val="-1"/>
          <w:sz w:val="22"/>
          <w:szCs w:val="22"/>
        </w:rPr>
        <w:t>include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the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following:</w:t>
      </w:r>
    </w:p>
    <w:p w14:paraId="458926C0" w14:textId="77777777" w:rsidR="004243BA" w:rsidRPr="00497D1B" w:rsidRDefault="004243BA" w:rsidP="0047290D">
      <w:pPr>
        <w:widowControl w:val="0"/>
        <w:numPr>
          <w:ilvl w:val="1"/>
          <w:numId w:val="25"/>
        </w:numPr>
        <w:tabs>
          <w:tab w:val="left" w:pos="2664"/>
        </w:tabs>
        <w:spacing w:before="120"/>
        <w:rPr>
          <w:rFonts w:ascii="Times New Roman" w:eastAsia="Times New Roman" w:hAnsi="Times New Roman"/>
          <w:sz w:val="22"/>
          <w:szCs w:val="22"/>
        </w:rPr>
      </w:pPr>
      <w:r w:rsidRPr="00497D1B">
        <w:rPr>
          <w:rFonts w:ascii="Times New Roman" w:eastAsia="Times New Roman" w:hAnsi="Times New Roman"/>
          <w:spacing w:val="-1"/>
          <w:sz w:val="22"/>
          <w:szCs w:val="22"/>
        </w:rPr>
        <w:t>Three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semester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hours</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 xml:space="preserve">in </w:t>
      </w:r>
      <w:r w:rsidRPr="00497D1B">
        <w:rPr>
          <w:rFonts w:ascii="Times New Roman" w:eastAsia="Times New Roman" w:hAnsi="Times New Roman"/>
          <w:spacing w:val="-1"/>
          <w:sz w:val="22"/>
          <w:szCs w:val="22"/>
        </w:rPr>
        <w:t>teaching</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and</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learning</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programming</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for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educators;</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and</w:t>
      </w:r>
    </w:p>
    <w:p w14:paraId="39A07948" w14:textId="77777777" w:rsidR="004243BA" w:rsidRPr="00497D1B" w:rsidRDefault="004243BA" w:rsidP="0047290D">
      <w:pPr>
        <w:widowControl w:val="0"/>
        <w:numPr>
          <w:ilvl w:val="1"/>
          <w:numId w:val="25"/>
        </w:numPr>
        <w:tabs>
          <w:tab w:val="left" w:pos="2664"/>
        </w:tabs>
        <w:spacing w:before="119"/>
        <w:rPr>
          <w:rFonts w:ascii="Times New Roman" w:eastAsia="Times New Roman" w:hAnsi="Times New Roman"/>
          <w:sz w:val="22"/>
          <w:szCs w:val="22"/>
        </w:rPr>
      </w:pPr>
      <w:r w:rsidRPr="00497D1B">
        <w:rPr>
          <w:rFonts w:ascii="Times New Roman" w:eastAsia="Times New Roman" w:hAnsi="Times New Roman"/>
          <w:sz w:val="22"/>
          <w:szCs w:val="22"/>
        </w:rPr>
        <w:t xml:space="preserve">Six </w:t>
      </w:r>
      <w:r w:rsidRPr="00497D1B">
        <w:rPr>
          <w:rFonts w:ascii="Times New Roman" w:eastAsia="Times New Roman" w:hAnsi="Times New Roman"/>
          <w:spacing w:val="-1"/>
          <w:sz w:val="22"/>
          <w:szCs w:val="22"/>
        </w:rPr>
        <w:t>semester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hours</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in</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computer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science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electives</w:t>
      </w:r>
      <w:r w:rsidRPr="00497D1B">
        <w:rPr>
          <w:rFonts w:ascii="Times New Roman" w:eastAsia="Times New Roman" w:hAnsi="Times New Roman"/>
          <w:sz w:val="22"/>
          <w:szCs w:val="22"/>
        </w:rPr>
        <w:t xml:space="preserve"> </w:t>
      </w:r>
      <w:r w:rsidRPr="00497D1B">
        <w:rPr>
          <w:rFonts w:ascii="Times New Roman" w:eastAsia="Times New Roman" w:hAnsi="Times New Roman"/>
          <w:spacing w:val="-2"/>
          <w:sz w:val="22"/>
          <w:szCs w:val="22"/>
        </w:rPr>
        <w:t>which</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may</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include,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but</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is</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not</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limited</w:t>
      </w:r>
      <w:r w:rsidRPr="00497D1B">
        <w:rPr>
          <w:rFonts w:ascii="Times New Roman" w:eastAsia="Times New Roman" w:hAnsi="Times New Roman"/>
          <w:sz w:val="22"/>
          <w:szCs w:val="22"/>
        </w:rPr>
        <w:t xml:space="preserve"> to,</w:t>
      </w:r>
      <w:r w:rsidRPr="00497D1B">
        <w:rPr>
          <w:rFonts w:ascii="Times New Roman" w:eastAsia="Times New Roman" w:hAnsi="Times New Roman"/>
          <w:spacing w:val="65"/>
          <w:sz w:val="22"/>
          <w:szCs w:val="22"/>
        </w:rPr>
        <w:t xml:space="preserve"> </w:t>
      </w:r>
      <w:r w:rsidRPr="00497D1B">
        <w:rPr>
          <w:rFonts w:ascii="Times New Roman" w:eastAsia="Times New Roman" w:hAnsi="Times New Roman"/>
          <w:spacing w:val="-1"/>
          <w:sz w:val="22"/>
          <w:szCs w:val="22"/>
        </w:rPr>
        <w:t>computer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2"/>
          <w:sz w:val="22"/>
          <w:szCs w:val="22"/>
        </w:rPr>
        <w:t>programming,</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cybersecurity,</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algorithms</w:t>
      </w:r>
      <w:r w:rsidRPr="00497D1B">
        <w:rPr>
          <w:rFonts w:ascii="Times New Roman" w:eastAsia="Times New Roman" w:hAnsi="Times New Roman"/>
          <w:sz w:val="22"/>
          <w:szCs w:val="22"/>
        </w:rPr>
        <w:t xml:space="preserve"> and</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data</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structures,</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operating</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systems,</w:t>
      </w:r>
      <w:r w:rsidRPr="00497D1B">
        <w:rPr>
          <w:rFonts w:ascii="Times New Roman" w:eastAsia="Times New Roman" w:hAnsi="Times New Roman"/>
          <w:spacing w:val="71"/>
          <w:sz w:val="22"/>
          <w:szCs w:val="22"/>
        </w:rPr>
        <w:t xml:space="preserve"> </w:t>
      </w:r>
      <w:r w:rsidRPr="00497D1B">
        <w:rPr>
          <w:rFonts w:ascii="Times New Roman" w:eastAsia="Times New Roman" w:hAnsi="Times New Roman"/>
          <w:spacing w:val="-1"/>
          <w:sz w:val="22"/>
          <w:szCs w:val="22"/>
        </w:rPr>
        <w:t>artificial</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intelligence,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machine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learning,</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database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development</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z w:val="22"/>
          <w:szCs w:val="22"/>
        </w:rPr>
        <w:t xml:space="preserve">and </w:t>
      </w:r>
      <w:r w:rsidRPr="00497D1B">
        <w:rPr>
          <w:rFonts w:ascii="Times New Roman" w:eastAsia="Times New Roman" w:hAnsi="Times New Roman"/>
          <w:spacing w:val="-1"/>
          <w:sz w:val="22"/>
          <w:szCs w:val="22"/>
        </w:rPr>
        <w:t>management,</w:t>
      </w:r>
      <w:r w:rsidRPr="00497D1B">
        <w:rPr>
          <w:rFonts w:ascii="Times New Roman" w:eastAsia="Times New Roman" w:hAnsi="Times New Roman"/>
          <w:spacing w:val="53"/>
          <w:sz w:val="22"/>
          <w:szCs w:val="22"/>
        </w:rPr>
        <w:t xml:space="preserve"> </w:t>
      </w:r>
      <w:r w:rsidRPr="00497D1B">
        <w:rPr>
          <w:rFonts w:ascii="Times New Roman" w:eastAsia="Times New Roman" w:hAnsi="Times New Roman"/>
          <w:spacing w:val="-1"/>
          <w:sz w:val="22"/>
          <w:szCs w:val="22"/>
        </w:rPr>
        <w:t>computer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networks,</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and</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data</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mining</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 xml:space="preserve">and </w:t>
      </w:r>
      <w:r w:rsidRPr="00497D1B">
        <w:rPr>
          <w:rFonts w:ascii="Times New Roman" w:eastAsia="Times New Roman" w:hAnsi="Times New Roman"/>
          <w:spacing w:val="-1"/>
          <w:sz w:val="22"/>
          <w:szCs w:val="22"/>
        </w:rPr>
        <w:t>analytics.</w:t>
      </w:r>
    </w:p>
    <w:p w14:paraId="5C5982D1" w14:textId="77777777" w:rsidR="004243BA" w:rsidRPr="00497D1B" w:rsidRDefault="004243BA" w:rsidP="0047290D">
      <w:pPr>
        <w:widowControl w:val="0"/>
        <w:numPr>
          <w:ilvl w:val="0"/>
          <w:numId w:val="24"/>
        </w:numPr>
        <w:tabs>
          <w:tab w:val="left" w:pos="1224"/>
        </w:tabs>
        <w:spacing w:before="119"/>
        <w:rPr>
          <w:rFonts w:ascii="Times New Roman" w:eastAsia="Times New Roman" w:hAnsi="Times New Roman"/>
          <w:sz w:val="22"/>
          <w:szCs w:val="22"/>
        </w:rPr>
      </w:pPr>
      <w:r w:rsidRPr="00497D1B">
        <w:rPr>
          <w:rFonts w:ascii="Times New Roman" w:eastAsia="Times New Roman" w:hAnsi="Times New Roman"/>
          <w:b/>
          <w:i/>
          <w:spacing w:val="-1"/>
          <w:sz w:val="22"/>
          <w:szCs w:val="22"/>
        </w:rPr>
        <w:t>District/Charter</w:t>
      </w:r>
      <w:r w:rsidRPr="00497D1B">
        <w:rPr>
          <w:rFonts w:ascii="Times New Roman" w:eastAsia="Times New Roman" w:hAnsi="Times New Roman"/>
          <w:b/>
          <w:i/>
          <w:sz w:val="22"/>
          <w:szCs w:val="22"/>
        </w:rPr>
        <w:t xml:space="preserve"> </w:t>
      </w:r>
      <w:r w:rsidRPr="00497D1B">
        <w:rPr>
          <w:rFonts w:ascii="Times New Roman" w:eastAsia="Times New Roman" w:hAnsi="Times New Roman"/>
          <w:b/>
          <w:i/>
          <w:spacing w:val="-1"/>
          <w:sz w:val="22"/>
          <w:szCs w:val="22"/>
        </w:rPr>
        <w:t>School</w:t>
      </w:r>
      <w:r w:rsidRPr="00497D1B">
        <w:rPr>
          <w:rFonts w:ascii="Times New Roman" w:eastAsia="Times New Roman" w:hAnsi="Times New Roman"/>
          <w:b/>
          <w:i/>
          <w:spacing w:val="1"/>
          <w:sz w:val="22"/>
          <w:szCs w:val="22"/>
        </w:rPr>
        <w:t xml:space="preserve"> </w:t>
      </w:r>
      <w:r w:rsidRPr="00497D1B">
        <w:rPr>
          <w:rFonts w:ascii="Times New Roman" w:eastAsia="Times New Roman" w:hAnsi="Times New Roman"/>
          <w:b/>
          <w:i/>
          <w:spacing w:val="-1"/>
          <w:sz w:val="22"/>
          <w:szCs w:val="22"/>
        </w:rPr>
        <w:t>Training</w:t>
      </w:r>
      <w:r w:rsidRPr="00497D1B">
        <w:rPr>
          <w:rFonts w:ascii="Times New Roman" w:eastAsia="Times New Roman" w:hAnsi="Times New Roman"/>
          <w:b/>
          <w:i/>
          <w:sz w:val="22"/>
          <w:szCs w:val="22"/>
        </w:rPr>
        <w:t xml:space="preserve"> </w:t>
      </w:r>
      <w:r w:rsidRPr="00497D1B">
        <w:rPr>
          <w:rFonts w:ascii="Times New Roman" w:eastAsia="Times New Roman" w:hAnsi="Times New Roman"/>
          <w:b/>
          <w:i/>
          <w:spacing w:val="-1"/>
          <w:sz w:val="22"/>
          <w:szCs w:val="22"/>
        </w:rPr>
        <w:t>Option:</w:t>
      </w:r>
      <w:r w:rsidRPr="00497D1B">
        <w:rPr>
          <w:rFonts w:ascii="Times New Roman" w:eastAsia="Times New Roman" w:hAnsi="Times New Roman"/>
          <w:b/>
          <w:i/>
          <w:spacing w:val="1"/>
          <w:sz w:val="22"/>
          <w:szCs w:val="22"/>
        </w:rPr>
        <w:t xml:space="preserve"> </w:t>
      </w:r>
      <w:r w:rsidRPr="00497D1B">
        <w:rPr>
          <w:rFonts w:ascii="Times New Roman" w:eastAsia="Times New Roman" w:hAnsi="Times New Roman"/>
          <w:spacing w:val="-1"/>
          <w:sz w:val="22"/>
          <w:szCs w:val="22"/>
        </w:rPr>
        <w:t>Completion</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of</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z w:val="22"/>
          <w:szCs w:val="22"/>
        </w:rPr>
        <w:t>a</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training</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program</w:t>
      </w:r>
      <w:r w:rsidRPr="00497D1B">
        <w:rPr>
          <w:rFonts w:ascii="Times New Roman" w:eastAsia="Times New Roman" w:hAnsi="Times New Roman"/>
          <w:spacing w:val="-4"/>
          <w:sz w:val="22"/>
          <w:szCs w:val="22"/>
        </w:rPr>
        <w:t xml:space="preserve"> </w:t>
      </w:r>
      <w:r w:rsidRPr="00497D1B">
        <w:rPr>
          <w:rFonts w:ascii="Times New Roman" w:eastAsia="Times New Roman" w:hAnsi="Times New Roman"/>
          <w:spacing w:val="-1"/>
          <w:sz w:val="22"/>
          <w:szCs w:val="22"/>
        </w:rPr>
        <w:t>through</w:t>
      </w:r>
      <w:r w:rsidRPr="00497D1B">
        <w:rPr>
          <w:rFonts w:ascii="Times New Roman" w:eastAsia="Times New Roman" w:hAnsi="Times New Roman"/>
          <w:sz w:val="22"/>
          <w:szCs w:val="22"/>
        </w:rPr>
        <w:t xml:space="preserve"> an </w:t>
      </w:r>
      <w:r w:rsidRPr="00497D1B">
        <w:rPr>
          <w:rFonts w:ascii="Times New Roman" w:eastAsia="Times New Roman" w:hAnsi="Times New Roman"/>
          <w:spacing w:val="-1"/>
          <w:sz w:val="22"/>
          <w:szCs w:val="22"/>
        </w:rPr>
        <w:t>Arizona</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public</w:t>
      </w:r>
      <w:r w:rsidRPr="00497D1B">
        <w:rPr>
          <w:rFonts w:ascii="Times New Roman" w:eastAsia="Times New Roman" w:hAnsi="Times New Roman"/>
          <w:spacing w:val="71"/>
          <w:sz w:val="22"/>
          <w:szCs w:val="22"/>
        </w:rPr>
        <w:t xml:space="preserve"> </w:t>
      </w:r>
      <w:r w:rsidRPr="00497D1B">
        <w:rPr>
          <w:rFonts w:ascii="Times New Roman" w:eastAsia="Times New Roman" w:hAnsi="Times New Roman"/>
          <w:spacing w:val="-1"/>
          <w:sz w:val="22"/>
          <w:szCs w:val="22"/>
        </w:rPr>
        <w:t>local</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education</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agency</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(district</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or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charter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school)</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2"/>
          <w:sz w:val="22"/>
          <w:szCs w:val="22"/>
        </w:rPr>
        <w:t>or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an</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accredited</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college</w:t>
      </w:r>
      <w:r w:rsidRPr="00497D1B">
        <w:rPr>
          <w:rFonts w:ascii="Times New Roman" w:eastAsia="Times New Roman" w:hAnsi="Times New Roman"/>
          <w:sz w:val="22"/>
          <w:szCs w:val="22"/>
        </w:rPr>
        <w:t xml:space="preserve"> or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university</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2"/>
          <w:sz w:val="22"/>
          <w:szCs w:val="22"/>
        </w:rPr>
        <w:t>may</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substitute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for</w:t>
      </w:r>
      <w:r w:rsidRPr="00497D1B">
        <w:rPr>
          <w:rFonts w:ascii="Times New Roman" w:eastAsia="Times New Roman" w:hAnsi="Times New Roman"/>
          <w:spacing w:val="67"/>
          <w:sz w:val="22"/>
          <w:szCs w:val="22"/>
        </w:rPr>
        <w:t xml:space="preserve"> </w:t>
      </w:r>
      <w:r w:rsidRPr="00497D1B">
        <w:rPr>
          <w:rFonts w:ascii="Times New Roman" w:eastAsia="Times New Roman" w:hAnsi="Times New Roman"/>
          <w:sz w:val="22"/>
          <w:szCs w:val="22"/>
        </w:rPr>
        <w:t>the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required</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semester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hours</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of</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coursework.</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Fifteen</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clock</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 xml:space="preserve">hours </w:t>
      </w:r>
      <w:r w:rsidRPr="00497D1B">
        <w:rPr>
          <w:rFonts w:ascii="Times New Roman" w:eastAsia="Times New Roman" w:hAnsi="Times New Roman"/>
          <w:spacing w:val="-2"/>
          <w:sz w:val="22"/>
          <w:szCs w:val="22"/>
        </w:rPr>
        <w:t>of</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training,</w:t>
      </w:r>
      <w:r w:rsidRPr="00497D1B">
        <w:rPr>
          <w:rFonts w:ascii="Times New Roman" w:eastAsia="Times New Roman" w:hAnsi="Times New Roman"/>
          <w:sz w:val="22"/>
          <w:szCs w:val="22"/>
        </w:rPr>
        <w:t xml:space="preserve"> or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the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equivalent</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competency-</w:t>
      </w:r>
      <w:r w:rsidRPr="00497D1B">
        <w:rPr>
          <w:rFonts w:ascii="Times New Roman" w:eastAsia="Times New Roman" w:hAnsi="Times New Roman"/>
          <w:spacing w:val="65"/>
          <w:sz w:val="22"/>
          <w:szCs w:val="22"/>
        </w:rPr>
        <w:t xml:space="preserve"> </w:t>
      </w:r>
      <w:r w:rsidRPr="00497D1B">
        <w:rPr>
          <w:rFonts w:ascii="Times New Roman" w:eastAsia="Times New Roman" w:hAnsi="Times New Roman"/>
          <w:sz w:val="22"/>
          <w:szCs w:val="22"/>
        </w:rPr>
        <w:t>based</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credential,</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 xml:space="preserve">is </w:t>
      </w:r>
      <w:r w:rsidRPr="00497D1B">
        <w:rPr>
          <w:rFonts w:ascii="Times New Roman" w:eastAsia="Times New Roman" w:hAnsi="Times New Roman"/>
          <w:spacing w:val="-1"/>
          <w:sz w:val="22"/>
          <w:szCs w:val="22"/>
        </w:rPr>
        <w:t>equivalent</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to one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semester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hour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2"/>
          <w:sz w:val="22"/>
          <w:szCs w:val="22"/>
        </w:rPr>
        <w:t xml:space="preserve">of </w:t>
      </w:r>
      <w:r w:rsidRPr="00497D1B">
        <w:rPr>
          <w:rFonts w:ascii="Times New Roman" w:eastAsia="Times New Roman" w:hAnsi="Times New Roman"/>
          <w:spacing w:val="-1"/>
          <w:sz w:val="22"/>
          <w:szCs w:val="22"/>
        </w:rPr>
        <w:t>college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coursework.</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Completion</w:t>
      </w:r>
      <w:r w:rsidRPr="00497D1B">
        <w:rPr>
          <w:rFonts w:ascii="Times New Roman" w:eastAsia="Times New Roman" w:hAnsi="Times New Roman"/>
          <w:sz w:val="22"/>
          <w:szCs w:val="22"/>
        </w:rPr>
        <w:t xml:space="preserve"> of</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training</w:t>
      </w:r>
      <w:r w:rsidRPr="00497D1B">
        <w:rPr>
          <w:rFonts w:ascii="Times New Roman" w:eastAsia="Times New Roman" w:hAnsi="Times New Roman"/>
          <w:spacing w:val="69"/>
          <w:sz w:val="22"/>
          <w:szCs w:val="22"/>
        </w:rPr>
        <w:t xml:space="preserve"> </w:t>
      </w:r>
      <w:r w:rsidRPr="00497D1B">
        <w:rPr>
          <w:rFonts w:ascii="Times New Roman" w:eastAsia="Times New Roman" w:hAnsi="Times New Roman"/>
          <w:spacing w:val="-1"/>
          <w:sz w:val="22"/>
          <w:szCs w:val="22"/>
        </w:rPr>
        <w:t>programs</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must</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z w:val="22"/>
          <w:szCs w:val="22"/>
        </w:rPr>
        <w:t xml:space="preserve">be </w:t>
      </w:r>
      <w:r w:rsidRPr="00497D1B">
        <w:rPr>
          <w:rFonts w:ascii="Times New Roman" w:eastAsia="Times New Roman" w:hAnsi="Times New Roman"/>
          <w:spacing w:val="-1"/>
          <w:sz w:val="22"/>
          <w:szCs w:val="22"/>
        </w:rPr>
        <w:t>verified</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by</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 xml:space="preserve">a </w:t>
      </w:r>
      <w:r w:rsidRPr="00497D1B">
        <w:rPr>
          <w:rFonts w:ascii="Times New Roman" w:eastAsia="Times New Roman" w:hAnsi="Times New Roman"/>
          <w:spacing w:val="-1"/>
          <w:sz w:val="22"/>
          <w:szCs w:val="22"/>
        </w:rPr>
        <w:t>public-school</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superintendent</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z w:val="22"/>
          <w:szCs w:val="22"/>
        </w:rPr>
        <w:t>or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personnel</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director,</w:t>
      </w:r>
      <w:r w:rsidRPr="00497D1B">
        <w:rPr>
          <w:rFonts w:ascii="Times New Roman" w:eastAsia="Times New Roman" w:hAnsi="Times New Roman"/>
          <w:sz w:val="22"/>
          <w:szCs w:val="22"/>
        </w:rPr>
        <w:t xml:space="preserve"> or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by</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 xml:space="preserve">the </w:t>
      </w:r>
      <w:r w:rsidRPr="00497D1B">
        <w:rPr>
          <w:rFonts w:ascii="Times New Roman" w:eastAsia="Times New Roman" w:hAnsi="Times New Roman"/>
          <w:spacing w:val="-1"/>
          <w:sz w:val="22"/>
          <w:szCs w:val="22"/>
        </w:rPr>
        <w:t>appropriate</w:t>
      </w:r>
      <w:r w:rsidRPr="00497D1B">
        <w:rPr>
          <w:rFonts w:ascii="Times New Roman" w:eastAsia="Times New Roman" w:hAnsi="Times New Roman"/>
          <w:spacing w:val="51"/>
          <w:sz w:val="22"/>
          <w:szCs w:val="22"/>
        </w:rPr>
        <w:t xml:space="preserve"> </w:t>
      </w:r>
      <w:r w:rsidRPr="00497D1B">
        <w:rPr>
          <w:rFonts w:ascii="Times New Roman" w:eastAsia="Times New Roman" w:hAnsi="Times New Roman"/>
          <w:spacing w:val="-1"/>
          <w:sz w:val="22"/>
          <w:szCs w:val="22"/>
        </w:rPr>
        <w:t>administrator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2"/>
          <w:sz w:val="22"/>
          <w:szCs w:val="22"/>
        </w:rPr>
        <w:t>of</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z w:val="22"/>
          <w:szCs w:val="22"/>
        </w:rPr>
        <w:t>an</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accredited</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college</w:t>
      </w:r>
      <w:r w:rsidRPr="00497D1B">
        <w:rPr>
          <w:rFonts w:ascii="Times New Roman" w:eastAsia="Times New Roman" w:hAnsi="Times New Roman"/>
          <w:sz w:val="22"/>
          <w:szCs w:val="22"/>
        </w:rPr>
        <w:t xml:space="preserve"> </w:t>
      </w:r>
      <w:r w:rsidRPr="00497D1B">
        <w:rPr>
          <w:rFonts w:ascii="Times New Roman" w:eastAsia="Times New Roman" w:hAnsi="Times New Roman"/>
          <w:spacing w:val="-2"/>
          <w:sz w:val="22"/>
          <w:szCs w:val="22"/>
        </w:rPr>
        <w:t>or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university.</w:t>
      </w:r>
    </w:p>
    <w:p w14:paraId="70FC6696" w14:textId="77777777" w:rsidR="004243BA" w:rsidRPr="00497D1B" w:rsidRDefault="004243BA" w:rsidP="004243BA">
      <w:pPr>
        <w:widowControl w:val="0"/>
        <w:spacing w:before="3"/>
        <w:rPr>
          <w:rFonts w:ascii="Times New Roman" w:eastAsia="Times New Roman" w:hAnsi="Times New Roman"/>
          <w:sz w:val="22"/>
          <w:szCs w:val="22"/>
        </w:rPr>
      </w:pPr>
    </w:p>
    <w:p w14:paraId="1DF88074" w14:textId="77777777" w:rsidR="004243BA" w:rsidRPr="00497D1B" w:rsidRDefault="004243BA" w:rsidP="004243BA">
      <w:pPr>
        <w:widowControl w:val="0"/>
        <w:ind w:left="863"/>
        <w:outlineLvl w:val="1"/>
        <w:rPr>
          <w:rFonts w:ascii="Times New Roman" w:eastAsia="Times New Roman" w:hAnsi="Times New Roman"/>
          <w:sz w:val="22"/>
          <w:szCs w:val="22"/>
        </w:rPr>
      </w:pPr>
      <w:r w:rsidRPr="00497D1B">
        <w:rPr>
          <w:rFonts w:ascii="Times New Roman" w:eastAsia="Times New Roman" w:hAnsi="Times New Roman"/>
          <w:b/>
          <w:bCs/>
          <w:spacing w:val="-1"/>
          <w:sz w:val="22"/>
          <w:szCs w:val="22"/>
        </w:rPr>
        <w:t>Option</w:t>
      </w:r>
      <w:r w:rsidRPr="00497D1B">
        <w:rPr>
          <w:rFonts w:ascii="Times New Roman" w:eastAsia="Times New Roman" w:hAnsi="Times New Roman"/>
          <w:b/>
          <w:bCs/>
          <w:spacing w:val="-3"/>
          <w:sz w:val="22"/>
          <w:szCs w:val="22"/>
        </w:rPr>
        <w:t xml:space="preserve"> </w:t>
      </w:r>
      <w:r w:rsidRPr="00497D1B">
        <w:rPr>
          <w:rFonts w:ascii="Times New Roman" w:eastAsia="Times New Roman" w:hAnsi="Times New Roman"/>
          <w:b/>
          <w:bCs/>
          <w:sz w:val="22"/>
          <w:szCs w:val="22"/>
        </w:rPr>
        <w:t>B:</w:t>
      </w:r>
      <w:r w:rsidRPr="00497D1B">
        <w:rPr>
          <w:rFonts w:ascii="Times New Roman" w:eastAsia="Times New Roman" w:hAnsi="Times New Roman"/>
          <w:b/>
          <w:bCs/>
          <w:spacing w:val="-2"/>
          <w:sz w:val="22"/>
          <w:szCs w:val="22"/>
        </w:rPr>
        <w:t xml:space="preserve"> </w:t>
      </w:r>
      <w:r w:rsidRPr="00497D1B">
        <w:rPr>
          <w:rFonts w:ascii="Times New Roman" w:eastAsia="Times New Roman" w:hAnsi="Times New Roman"/>
          <w:b/>
          <w:bCs/>
          <w:spacing w:val="-1"/>
          <w:sz w:val="22"/>
          <w:szCs w:val="22"/>
        </w:rPr>
        <w:t>Out-of-State</w:t>
      </w:r>
      <w:r w:rsidRPr="00497D1B">
        <w:rPr>
          <w:rFonts w:ascii="Times New Roman" w:eastAsia="Times New Roman" w:hAnsi="Times New Roman"/>
          <w:b/>
          <w:bCs/>
          <w:sz w:val="22"/>
          <w:szCs w:val="22"/>
        </w:rPr>
        <w:t xml:space="preserve"> </w:t>
      </w:r>
      <w:r w:rsidRPr="00497D1B">
        <w:rPr>
          <w:rFonts w:ascii="Times New Roman" w:eastAsia="Times New Roman" w:hAnsi="Times New Roman"/>
          <w:b/>
          <w:bCs/>
          <w:spacing w:val="-1"/>
          <w:sz w:val="22"/>
          <w:szCs w:val="22"/>
        </w:rPr>
        <w:t>Computer</w:t>
      </w:r>
      <w:r w:rsidRPr="00497D1B">
        <w:rPr>
          <w:rFonts w:ascii="Times New Roman" w:eastAsia="Times New Roman" w:hAnsi="Times New Roman"/>
          <w:b/>
          <w:bCs/>
          <w:sz w:val="22"/>
          <w:szCs w:val="22"/>
        </w:rPr>
        <w:t xml:space="preserve"> </w:t>
      </w:r>
      <w:r w:rsidRPr="00497D1B">
        <w:rPr>
          <w:rFonts w:ascii="Times New Roman" w:eastAsia="Times New Roman" w:hAnsi="Times New Roman"/>
          <w:b/>
          <w:bCs/>
          <w:spacing w:val="-1"/>
          <w:sz w:val="22"/>
          <w:szCs w:val="22"/>
        </w:rPr>
        <w:t>Science,</w:t>
      </w:r>
      <w:r w:rsidRPr="00497D1B">
        <w:rPr>
          <w:rFonts w:ascii="Times New Roman" w:eastAsia="Times New Roman" w:hAnsi="Times New Roman"/>
          <w:b/>
          <w:bCs/>
          <w:sz w:val="22"/>
          <w:szCs w:val="22"/>
        </w:rPr>
        <w:t xml:space="preserve"> </w:t>
      </w:r>
      <w:r w:rsidRPr="00497D1B">
        <w:rPr>
          <w:rFonts w:ascii="Times New Roman" w:eastAsia="Times New Roman" w:hAnsi="Times New Roman"/>
          <w:b/>
          <w:bCs/>
          <w:spacing w:val="-1"/>
          <w:sz w:val="22"/>
          <w:szCs w:val="22"/>
        </w:rPr>
        <w:t>Grades</w:t>
      </w:r>
      <w:r w:rsidRPr="00497D1B">
        <w:rPr>
          <w:rFonts w:ascii="Times New Roman" w:eastAsia="Times New Roman" w:hAnsi="Times New Roman"/>
          <w:b/>
          <w:bCs/>
          <w:spacing w:val="-2"/>
          <w:sz w:val="22"/>
          <w:szCs w:val="22"/>
        </w:rPr>
        <w:t xml:space="preserve"> </w:t>
      </w:r>
      <w:r w:rsidRPr="00497D1B">
        <w:rPr>
          <w:rFonts w:ascii="Times New Roman" w:eastAsia="Times New Roman" w:hAnsi="Times New Roman"/>
          <w:b/>
          <w:bCs/>
          <w:spacing w:val="-1"/>
          <w:sz w:val="22"/>
          <w:szCs w:val="22"/>
        </w:rPr>
        <w:t>6-12</w:t>
      </w:r>
      <w:r w:rsidRPr="00497D1B">
        <w:rPr>
          <w:rFonts w:ascii="Times New Roman" w:eastAsia="Times New Roman" w:hAnsi="Times New Roman"/>
          <w:b/>
          <w:bCs/>
          <w:sz w:val="22"/>
          <w:szCs w:val="22"/>
        </w:rPr>
        <w:t xml:space="preserve"> </w:t>
      </w:r>
      <w:r w:rsidRPr="00497D1B">
        <w:rPr>
          <w:rFonts w:ascii="Times New Roman" w:eastAsia="Times New Roman" w:hAnsi="Times New Roman"/>
          <w:b/>
          <w:bCs/>
          <w:spacing w:val="-1"/>
          <w:sz w:val="22"/>
          <w:szCs w:val="22"/>
        </w:rPr>
        <w:t>Certificate</w:t>
      </w:r>
      <w:r w:rsidRPr="00497D1B">
        <w:rPr>
          <w:rFonts w:ascii="Times New Roman" w:eastAsia="Times New Roman" w:hAnsi="Times New Roman"/>
          <w:b/>
          <w:bCs/>
          <w:sz w:val="22"/>
          <w:szCs w:val="22"/>
        </w:rPr>
        <w:t xml:space="preserve"> or </w:t>
      </w:r>
      <w:r w:rsidRPr="00497D1B">
        <w:rPr>
          <w:rFonts w:ascii="Times New Roman" w:eastAsia="Times New Roman" w:hAnsi="Times New Roman"/>
          <w:b/>
          <w:bCs/>
          <w:spacing w:val="-1"/>
          <w:sz w:val="22"/>
          <w:szCs w:val="22"/>
        </w:rPr>
        <w:t>Endorsement</w:t>
      </w:r>
    </w:p>
    <w:p w14:paraId="2DF7B0E8" w14:textId="77777777" w:rsidR="007F311A" w:rsidRPr="00497D1B" w:rsidRDefault="004243BA" w:rsidP="004243BA">
      <w:pPr>
        <w:widowControl w:val="0"/>
        <w:tabs>
          <w:tab w:val="left" w:pos="2303"/>
        </w:tabs>
        <w:spacing w:before="116" w:line="243" w:lineRule="auto"/>
        <w:ind w:left="1583" w:hanging="360"/>
        <w:rPr>
          <w:rFonts w:ascii="Times New Roman" w:eastAsia="Times New Roman" w:hAnsi="Times New Roman"/>
          <w:spacing w:val="-1"/>
          <w:sz w:val="22"/>
          <w:szCs w:val="22"/>
        </w:rPr>
        <w:sectPr w:rsidR="007F311A" w:rsidRPr="00497D1B" w:rsidSect="00743021">
          <w:headerReference w:type="default" r:id="rId80"/>
          <w:type w:val="continuous"/>
          <w:pgSz w:w="12240" w:h="15840"/>
          <w:pgMar w:top="1440" w:right="1440" w:bottom="1440" w:left="1440" w:header="720" w:footer="720" w:gutter="0"/>
          <w:cols w:space="720"/>
          <w:docGrid w:linePitch="360"/>
        </w:sectPr>
      </w:pPr>
      <w:r w:rsidRPr="00497D1B">
        <w:rPr>
          <w:rFonts w:ascii="Times New Roman" w:eastAsia="Times New Roman" w:hAnsi="Times New Roman"/>
          <w:spacing w:val="-1"/>
          <w:w w:val="95"/>
          <w:sz w:val="22"/>
          <w:szCs w:val="22"/>
        </w:rPr>
        <w:t>B-1.</w:t>
      </w:r>
      <w:r w:rsidR="000475A6" w:rsidRPr="00497D1B">
        <w:rPr>
          <w:rFonts w:ascii="Times New Roman" w:eastAsia="Times New Roman" w:hAnsi="Times New Roman"/>
          <w:spacing w:val="-1"/>
          <w:w w:val="95"/>
          <w:sz w:val="22"/>
          <w:szCs w:val="22"/>
        </w:rPr>
        <w:t xml:space="preserve"> </w:t>
      </w:r>
      <w:r w:rsidRPr="00497D1B">
        <w:rPr>
          <w:rFonts w:ascii="Times New Roman" w:eastAsia="Times New Roman" w:hAnsi="Times New Roman"/>
          <w:sz w:val="22"/>
          <w:szCs w:val="22"/>
        </w:rPr>
        <w:t>The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applicant</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holds</w:t>
      </w:r>
      <w:r w:rsidRPr="00497D1B">
        <w:rPr>
          <w:rFonts w:ascii="Times New Roman" w:eastAsia="Times New Roman" w:hAnsi="Times New Roman"/>
          <w:sz w:val="22"/>
          <w:szCs w:val="22"/>
        </w:rPr>
        <w:t xml:space="preserve"> a </w:t>
      </w:r>
      <w:r w:rsidRPr="00497D1B">
        <w:rPr>
          <w:rFonts w:ascii="Times New Roman" w:eastAsia="Times New Roman" w:hAnsi="Times New Roman"/>
          <w:spacing w:val="-1"/>
          <w:sz w:val="22"/>
          <w:szCs w:val="22"/>
        </w:rPr>
        <w:t>valid,</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comparable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Computer</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Science,</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Grades</w:t>
      </w:r>
      <w:r w:rsidRPr="00497D1B">
        <w:rPr>
          <w:rFonts w:ascii="Times New Roman" w:eastAsia="Times New Roman" w:hAnsi="Times New Roman"/>
          <w:spacing w:val="-2"/>
          <w:sz w:val="22"/>
          <w:szCs w:val="22"/>
        </w:rPr>
        <w:t xml:space="preserve"> 6-12</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certificate</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or</w:t>
      </w:r>
      <w:r w:rsidRPr="00497D1B">
        <w:rPr>
          <w:rFonts w:ascii="Times New Roman" w:eastAsia="Times New Roman" w:hAnsi="Times New Roman"/>
          <w:spacing w:val="65"/>
          <w:sz w:val="22"/>
          <w:szCs w:val="22"/>
        </w:rPr>
        <w:t xml:space="preserve"> </w:t>
      </w:r>
      <w:r w:rsidRPr="00497D1B">
        <w:rPr>
          <w:rFonts w:ascii="Times New Roman" w:eastAsia="Times New Roman" w:hAnsi="Times New Roman"/>
          <w:spacing w:val="-1"/>
          <w:sz w:val="22"/>
          <w:szCs w:val="22"/>
        </w:rPr>
        <w:t>endorsement</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from</w:t>
      </w:r>
      <w:r w:rsidRPr="00497D1B">
        <w:rPr>
          <w:rFonts w:ascii="Times New Roman" w:eastAsia="Times New Roman" w:hAnsi="Times New Roman"/>
          <w:spacing w:val="-4"/>
          <w:sz w:val="22"/>
          <w:szCs w:val="22"/>
        </w:rPr>
        <w:t xml:space="preserve"> </w:t>
      </w:r>
      <w:r w:rsidRPr="00497D1B">
        <w:rPr>
          <w:rFonts w:ascii="Times New Roman" w:eastAsia="Times New Roman" w:hAnsi="Times New Roman"/>
          <w:spacing w:val="-1"/>
          <w:sz w:val="22"/>
          <w:szCs w:val="22"/>
        </w:rPr>
        <w:t>another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z w:val="22"/>
          <w:szCs w:val="22"/>
        </w:rPr>
        <w:t xml:space="preserve">state </w:t>
      </w:r>
      <w:r w:rsidRPr="00497D1B">
        <w:rPr>
          <w:rFonts w:ascii="Times New Roman" w:eastAsia="Times New Roman" w:hAnsi="Times New Roman"/>
          <w:spacing w:val="-1"/>
          <w:sz w:val="22"/>
          <w:szCs w:val="22"/>
        </w:rPr>
        <w:t>and</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is</w:t>
      </w:r>
      <w:r w:rsidRPr="00497D1B">
        <w:rPr>
          <w:rFonts w:ascii="Times New Roman" w:eastAsia="Times New Roman" w:hAnsi="Times New Roman"/>
          <w:sz w:val="22"/>
          <w:szCs w:val="22"/>
        </w:rPr>
        <w:t xml:space="preserve"> in</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pacing w:val="-1"/>
          <w:sz w:val="22"/>
          <w:szCs w:val="22"/>
        </w:rPr>
        <w:t>good</w:t>
      </w:r>
      <w:r w:rsidRPr="00497D1B">
        <w:rPr>
          <w:rFonts w:ascii="Times New Roman" w:eastAsia="Times New Roman" w:hAnsi="Times New Roman"/>
          <w:sz w:val="22"/>
          <w:szCs w:val="22"/>
        </w:rPr>
        <w:t xml:space="preserve"> </w:t>
      </w:r>
      <w:r w:rsidRPr="00497D1B">
        <w:rPr>
          <w:rFonts w:ascii="Times New Roman" w:eastAsia="Times New Roman" w:hAnsi="Times New Roman"/>
          <w:spacing w:val="-1"/>
          <w:sz w:val="22"/>
          <w:szCs w:val="22"/>
        </w:rPr>
        <w:t>standing</w:t>
      </w:r>
      <w:r w:rsidRPr="00497D1B">
        <w:rPr>
          <w:rFonts w:ascii="Times New Roman" w:eastAsia="Times New Roman" w:hAnsi="Times New Roman"/>
          <w:spacing w:val="-3"/>
          <w:sz w:val="22"/>
          <w:szCs w:val="22"/>
        </w:rPr>
        <w:t xml:space="preserve"> </w:t>
      </w:r>
      <w:r w:rsidRPr="00497D1B">
        <w:rPr>
          <w:rFonts w:ascii="Times New Roman" w:eastAsia="Times New Roman" w:hAnsi="Times New Roman"/>
          <w:sz w:val="22"/>
          <w:szCs w:val="22"/>
        </w:rPr>
        <w:t xml:space="preserve">in </w:t>
      </w:r>
      <w:r w:rsidRPr="00497D1B">
        <w:rPr>
          <w:rFonts w:ascii="Times New Roman" w:eastAsia="Times New Roman" w:hAnsi="Times New Roman"/>
          <w:spacing w:val="-1"/>
          <w:sz w:val="22"/>
          <w:szCs w:val="22"/>
        </w:rPr>
        <w:t>that</w:t>
      </w:r>
      <w:r w:rsidRPr="00497D1B">
        <w:rPr>
          <w:rFonts w:ascii="Times New Roman" w:eastAsia="Times New Roman" w:hAnsi="Times New Roman"/>
          <w:spacing w:val="1"/>
          <w:sz w:val="22"/>
          <w:szCs w:val="22"/>
        </w:rPr>
        <w:t xml:space="preserve"> </w:t>
      </w:r>
      <w:r w:rsidRPr="00497D1B">
        <w:rPr>
          <w:rFonts w:ascii="Times New Roman" w:eastAsia="Times New Roman" w:hAnsi="Times New Roman"/>
          <w:spacing w:val="-1"/>
          <w:sz w:val="22"/>
          <w:szCs w:val="22"/>
        </w:rPr>
        <w:t>other</w:t>
      </w:r>
      <w:r w:rsidRPr="00497D1B">
        <w:rPr>
          <w:rFonts w:ascii="Times New Roman" w:eastAsia="Times New Roman" w:hAnsi="Times New Roman"/>
          <w:spacing w:val="-2"/>
          <w:sz w:val="22"/>
          <w:szCs w:val="22"/>
        </w:rPr>
        <w:t xml:space="preserve"> </w:t>
      </w:r>
      <w:r w:rsidRPr="00497D1B">
        <w:rPr>
          <w:rFonts w:ascii="Times New Roman" w:eastAsia="Times New Roman" w:hAnsi="Times New Roman"/>
          <w:spacing w:val="-1"/>
          <w:sz w:val="22"/>
          <w:szCs w:val="22"/>
        </w:rPr>
        <w:t>state.</w:t>
      </w:r>
    </w:p>
    <w:p w14:paraId="6164B4A3" w14:textId="0DFFEB6F" w:rsidR="007F311A" w:rsidRPr="00497D1B" w:rsidRDefault="007F311A" w:rsidP="004243BA">
      <w:pPr>
        <w:widowControl w:val="0"/>
        <w:tabs>
          <w:tab w:val="left" w:pos="2303"/>
        </w:tabs>
        <w:spacing w:before="116" w:line="243" w:lineRule="auto"/>
        <w:ind w:left="1583" w:hanging="360"/>
        <w:rPr>
          <w:rFonts w:ascii="Times New Roman" w:eastAsia="Times New Roman" w:hAnsi="Times New Roman"/>
          <w:spacing w:val="-1"/>
          <w:sz w:val="22"/>
          <w:szCs w:val="22"/>
        </w:rPr>
      </w:pPr>
    </w:p>
    <w:p w14:paraId="1F1F1CA6" w14:textId="77777777" w:rsidR="007F311A" w:rsidRPr="00497D1B" w:rsidRDefault="007F311A">
      <w:pPr>
        <w:spacing w:after="160" w:line="259" w:lineRule="auto"/>
        <w:rPr>
          <w:rFonts w:ascii="Times New Roman" w:eastAsia="Times New Roman" w:hAnsi="Times New Roman"/>
          <w:spacing w:val="-1"/>
          <w:sz w:val="22"/>
          <w:szCs w:val="22"/>
        </w:rPr>
      </w:pPr>
      <w:r w:rsidRPr="00497D1B">
        <w:rPr>
          <w:rFonts w:ascii="Times New Roman" w:eastAsia="Times New Roman" w:hAnsi="Times New Roman"/>
          <w:spacing w:val="-1"/>
          <w:sz w:val="22"/>
          <w:szCs w:val="22"/>
        </w:rPr>
        <w:br w:type="page"/>
      </w:r>
    </w:p>
    <w:p w14:paraId="0FDA1D75" w14:textId="77777777" w:rsidR="007F311A" w:rsidRPr="00497D1B" w:rsidRDefault="007F311A" w:rsidP="007F311A">
      <w:pPr>
        <w:jc w:val="center"/>
        <w:rPr>
          <w:rFonts w:ascii="Times New Roman" w:eastAsia="Calibri" w:hAnsi="Times New Roman"/>
          <w:b/>
          <w:i/>
          <w:noProof/>
          <w:sz w:val="22"/>
          <w:szCs w:val="22"/>
        </w:rPr>
      </w:pPr>
      <w:r w:rsidRPr="00497D1B">
        <w:rPr>
          <w:rFonts w:ascii="Times New Roman" w:eastAsia="Calibri" w:hAnsi="Times New Roman"/>
          <w:b/>
          <w:i/>
          <w:noProof/>
          <w:sz w:val="22"/>
          <w:szCs w:val="22"/>
        </w:rPr>
        <w:t>MEMBERS</w:t>
      </w:r>
    </w:p>
    <w:p w14:paraId="3DA8CA26" w14:textId="77777777" w:rsidR="007F311A" w:rsidRPr="00497D1B" w:rsidRDefault="007F311A" w:rsidP="007F311A">
      <w:pPr>
        <w:jc w:val="center"/>
        <w:rPr>
          <w:rFonts w:ascii="Times New Roman" w:eastAsia="Calibri" w:hAnsi="Times New Roman"/>
          <w:b/>
          <w:i/>
          <w:noProof/>
          <w:sz w:val="22"/>
          <w:szCs w:val="22"/>
        </w:rPr>
      </w:pPr>
      <w:r w:rsidRPr="00497D1B">
        <w:rPr>
          <w:rFonts w:ascii="Times New Roman" w:eastAsia="Calibri" w:hAnsi="Times New Roman"/>
          <w:b/>
          <w:i/>
          <w:noProof/>
          <w:sz w:val="22"/>
          <w:szCs w:val="22"/>
        </w:rPr>
        <w:t>WORKGROUP ON MICROCREDENTIALS</w:t>
      </w:r>
    </w:p>
    <w:p w14:paraId="0F5FF9EF" w14:textId="77777777" w:rsidR="007F311A" w:rsidRPr="00497D1B" w:rsidRDefault="007F311A" w:rsidP="007F311A">
      <w:pPr>
        <w:jc w:val="center"/>
        <w:rPr>
          <w:rFonts w:ascii="Times New Roman" w:eastAsia="Calibri" w:hAnsi="Times New Roman"/>
          <w:noProof/>
          <w:sz w:val="22"/>
          <w:szCs w:val="22"/>
        </w:rPr>
      </w:pPr>
    </w:p>
    <w:tbl>
      <w:tblPr>
        <w:tblW w:w="10602" w:type="dxa"/>
        <w:tblInd w:w="-342" w:type="dxa"/>
        <w:tblLook w:val="04A0" w:firstRow="1" w:lastRow="0" w:firstColumn="1" w:lastColumn="0" w:noHBand="0" w:noVBand="1"/>
      </w:tblPr>
      <w:tblGrid>
        <w:gridCol w:w="5647"/>
        <w:gridCol w:w="4955"/>
      </w:tblGrid>
      <w:tr w:rsidR="007F311A" w:rsidRPr="00497D1B" w14:paraId="2ECE30D8" w14:textId="77777777" w:rsidTr="001B612E">
        <w:tc>
          <w:tcPr>
            <w:tcW w:w="5647" w:type="dxa"/>
          </w:tcPr>
          <w:p w14:paraId="4C982927" w14:textId="77777777" w:rsidR="007F311A" w:rsidRPr="00497D1B" w:rsidRDefault="007F311A" w:rsidP="001B612E">
            <w:pPr>
              <w:rPr>
                <w:rFonts w:ascii="Times New Roman" w:hAnsi="Times New Roman"/>
                <w:b/>
                <w:sz w:val="22"/>
                <w:szCs w:val="18"/>
              </w:rPr>
            </w:pPr>
            <w:r w:rsidRPr="00497D1B">
              <w:rPr>
                <w:rFonts w:ascii="Times New Roman" w:hAnsi="Times New Roman"/>
                <w:b/>
                <w:sz w:val="22"/>
                <w:szCs w:val="18"/>
              </w:rPr>
              <w:t>James Baldwin</w:t>
            </w:r>
          </w:p>
          <w:p w14:paraId="046F8DCB" w14:textId="77777777" w:rsidR="007F311A" w:rsidRPr="00497D1B" w:rsidRDefault="007F311A" w:rsidP="001B612E">
            <w:pPr>
              <w:rPr>
                <w:rFonts w:ascii="Times New Roman" w:hAnsi="Times New Roman"/>
                <w:sz w:val="22"/>
                <w:szCs w:val="18"/>
              </w:rPr>
            </w:pPr>
            <w:r w:rsidRPr="00497D1B">
              <w:rPr>
                <w:rFonts w:ascii="Times New Roman" w:hAnsi="Times New Roman"/>
                <w:sz w:val="22"/>
                <w:szCs w:val="18"/>
              </w:rPr>
              <w:t>Executive Director</w:t>
            </w:r>
          </w:p>
          <w:p w14:paraId="469F694E" w14:textId="77777777" w:rsidR="007F311A" w:rsidRPr="00497D1B" w:rsidRDefault="007F311A" w:rsidP="001B612E">
            <w:pPr>
              <w:rPr>
                <w:rFonts w:ascii="Times New Roman" w:hAnsi="Times New Roman"/>
                <w:sz w:val="22"/>
                <w:szCs w:val="18"/>
              </w:rPr>
            </w:pPr>
            <w:r w:rsidRPr="00497D1B">
              <w:rPr>
                <w:rFonts w:ascii="Times New Roman" w:hAnsi="Times New Roman"/>
                <w:sz w:val="22"/>
                <w:szCs w:val="18"/>
              </w:rPr>
              <w:t>Virginia Association of Elementary School Principals</w:t>
            </w:r>
          </w:p>
          <w:p w14:paraId="6C97B6E4" w14:textId="77777777" w:rsidR="007F311A" w:rsidRPr="00497D1B" w:rsidRDefault="007F311A" w:rsidP="001B612E">
            <w:pPr>
              <w:rPr>
                <w:rFonts w:ascii="Times New Roman" w:hAnsi="Times New Roman"/>
                <w:sz w:val="22"/>
                <w:szCs w:val="18"/>
              </w:rPr>
            </w:pPr>
          </w:p>
          <w:p w14:paraId="135035B4" w14:textId="77777777" w:rsidR="007F311A" w:rsidRPr="00497D1B" w:rsidRDefault="007F311A" w:rsidP="001B612E">
            <w:pPr>
              <w:ind w:right="540"/>
              <w:rPr>
                <w:rFonts w:ascii="Times New Roman" w:eastAsia="Times New Roman" w:hAnsi="Times New Roman"/>
                <w:b/>
                <w:sz w:val="22"/>
                <w:szCs w:val="18"/>
              </w:rPr>
            </w:pPr>
            <w:r w:rsidRPr="00497D1B">
              <w:rPr>
                <w:rFonts w:ascii="Times New Roman" w:eastAsia="Times New Roman" w:hAnsi="Times New Roman"/>
                <w:b/>
                <w:sz w:val="22"/>
                <w:szCs w:val="18"/>
              </w:rPr>
              <w:t>Melinda Bright</w:t>
            </w:r>
          </w:p>
          <w:p w14:paraId="0728EB06" w14:textId="77777777" w:rsidR="007F311A" w:rsidRPr="00497D1B" w:rsidRDefault="007F311A" w:rsidP="001B612E">
            <w:pPr>
              <w:ind w:right="540"/>
              <w:rPr>
                <w:rFonts w:ascii="Times New Roman" w:eastAsia="Times New Roman" w:hAnsi="Times New Roman"/>
                <w:i/>
                <w:sz w:val="22"/>
                <w:szCs w:val="18"/>
              </w:rPr>
            </w:pPr>
            <w:r w:rsidRPr="00497D1B">
              <w:rPr>
                <w:rStyle w:val="Emphasis"/>
                <w:rFonts w:ascii="Times New Roman" w:hAnsi="Times New Roman"/>
                <w:i w:val="0"/>
                <w:color w:val="auto"/>
                <w:sz w:val="22"/>
                <w:szCs w:val="18"/>
              </w:rPr>
              <w:t>Teaching and Learning Specialist</w:t>
            </w:r>
          </w:p>
          <w:p w14:paraId="47CCF43C" w14:textId="77777777" w:rsidR="007F311A" w:rsidRPr="00497D1B" w:rsidRDefault="007F311A" w:rsidP="001B612E">
            <w:pPr>
              <w:ind w:right="540"/>
              <w:rPr>
                <w:rFonts w:ascii="Times New Roman" w:eastAsia="Times New Roman" w:hAnsi="Times New Roman"/>
                <w:sz w:val="22"/>
                <w:szCs w:val="18"/>
              </w:rPr>
            </w:pPr>
            <w:r w:rsidRPr="00497D1B">
              <w:rPr>
                <w:rFonts w:ascii="Times New Roman" w:eastAsia="Times New Roman" w:hAnsi="Times New Roman"/>
                <w:sz w:val="22"/>
                <w:szCs w:val="18"/>
              </w:rPr>
              <w:t>Virginia Education Association</w:t>
            </w:r>
          </w:p>
          <w:p w14:paraId="1CC27E56" w14:textId="77777777" w:rsidR="007F311A" w:rsidRPr="00497D1B" w:rsidRDefault="007F311A" w:rsidP="001B612E">
            <w:pPr>
              <w:ind w:right="540"/>
              <w:rPr>
                <w:rFonts w:ascii="Times New Roman" w:eastAsia="Times New Roman" w:hAnsi="Times New Roman"/>
                <w:sz w:val="22"/>
                <w:szCs w:val="18"/>
              </w:rPr>
            </w:pPr>
          </w:p>
          <w:p w14:paraId="6C75693B" w14:textId="77777777" w:rsidR="007F311A" w:rsidRPr="00497D1B" w:rsidRDefault="007F311A" w:rsidP="001B612E">
            <w:pPr>
              <w:rPr>
                <w:rFonts w:ascii="Times New Roman" w:hAnsi="Times New Roman"/>
                <w:b/>
                <w:sz w:val="22"/>
                <w:szCs w:val="18"/>
              </w:rPr>
            </w:pPr>
            <w:r w:rsidRPr="00497D1B">
              <w:rPr>
                <w:rFonts w:ascii="Times New Roman" w:hAnsi="Times New Roman"/>
                <w:b/>
                <w:sz w:val="22"/>
                <w:szCs w:val="18"/>
              </w:rPr>
              <w:t>Rebecca Dovi</w:t>
            </w:r>
          </w:p>
          <w:p w14:paraId="6F52DAEA" w14:textId="77777777" w:rsidR="007F311A" w:rsidRPr="00497D1B" w:rsidRDefault="007F311A" w:rsidP="001B612E">
            <w:pPr>
              <w:rPr>
                <w:rFonts w:ascii="Times New Roman" w:hAnsi="Times New Roman"/>
                <w:sz w:val="22"/>
                <w:szCs w:val="18"/>
              </w:rPr>
            </w:pPr>
            <w:r w:rsidRPr="00497D1B">
              <w:rPr>
                <w:rFonts w:ascii="Times New Roman" w:hAnsi="Times New Roman"/>
                <w:sz w:val="22"/>
                <w:szCs w:val="18"/>
              </w:rPr>
              <w:t>Director of Education</w:t>
            </w:r>
          </w:p>
          <w:p w14:paraId="58A54528" w14:textId="77777777" w:rsidR="007F311A" w:rsidRPr="00497D1B" w:rsidRDefault="007F311A" w:rsidP="001B612E">
            <w:pPr>
              <w:rPr>
                <w:rFonts w:ascii="Times New Roman" w:hAnsi="Times New Roman"/>
                <w:sz w:val="22"/>
                <w:szCs w:val="18"/>
              </w:rPr>
            </w:pPr>
            <w:r w:rsidRPr="00497D1B">
              <w:rPr>
                <w:rFonts w:ascii="Times New Roman" w:hAnsi="Times New Roman"/>
                <w:sz w:val="22"/>
                <w:szCs w:val="18"/>
              </w:rPr>
              <w:t>Code VA</w:t>
            </w:r>
          </w:p>
          <w:p w14:paraId="575AFD00" w14:textId="77777777" w:rsidR="007F311A" w:rsidRPr="00497D1B" w:rsidRDefault="007F311A" w:rsidP="001B612E">
            <w:pPr>
              <w:rPr>
                <w:rFonts w:ascii="Times New Roman" w:hAnsi="Times New Roman"/>
                <w:sz w:val="22"/>
                <w:szCs w:val="18"/>
              </w:rPr>
            </w:pPr>
          </w:p>
          <w:p w14:paraId="58A8D14D" w14:textId="77777777" w:rsidR="007F311A" w:rsidRPr="00497D1B" w:rsidRDefault="007F311A" w:rsidP="001B612E">
            <w:pPr>
              <w:rPr>
                <w:rFonts w:ascii="Times New Roman" w:hAnsi="Times New Roman"/>
                <w:sz w:val="22"/>
                <w:szCs w:val="18"/>
              </w:rPr>
            </w:pPr>
            <w:r w:rsidRPr="00497D1B">
              <w:rPr>
                <w:rFonts w:ascii="Times New Roman" w:hAnsi="Times New Roman"/>
                <w:b/>
                <w:sz w:val="22"/>
                <w:szCs w:val="18"/>
              </w:rPr>
              <w:t>Dr. Matt Dunleavy</w:t>
            </w:r>
            <w:r w:rsidRPr="00497D1B">
              <w:rPr>
                <w:rFonts w:ascii="Times New Roman" w:hAnsi="Times New Roman"/>
                <w:sz w:val="22"/>
                <w:szCs w:val="18"/>
              </w:rPr>
              <w:t xml:space="preserve">, Executive Director </w:t>
            </w:r>
          </w:p>
          <w:p w14:paraId="5F724AD1" w14:textId="77777777" w:rsidR="007F311A" w:rsidRPr="00497D1B" w:rsidRDefault="007F311A" w:rsidP="001B612E">
            <w:pPr>
              <w:rPr>
                <w:rFonts w:ascii="Times New Roman" w:hAnsi="Times New Roman"/>
                <w:sz w:val="22"/>
                <w:szCs w:val="18"/>
              </w:rPr>
            </w:pPr>
            <w:r w:rsidRPr="00497D1B">
              <w:rPr>
                <w:rFonts w:ascii="Times New Roman" w:hAnsi="Times New Roman"/>
                <w:sz w:val="22"/>
                <w:szCs w:val="18"/>
              </w:rPr>
              <w:t xml:space="preserve">Vinod </w:t>
            </w:r>
            <w:proofErr w:type="spellStart"/>
            <w:r w:rsidRPr="00497D1B">
              <w:rPr>
                <w:rFonts w:ascii="Times New Roman" w:hAnsi="Times New Roman"/>
                <w:sz w:val="22"/>
                <w:szCs w:val="18"/>
              </w:rPr>
              <w:t>Chachra</w:t>
            </w:r>
            <w:proofErr w:type="spellEnd"/>
            <w:r w:rsidRPr="00497D1B">
              <w:rPr>
                <w:rFonts w:ascii="Times New Roman" w:hAnsi="Times New Roman"/>
                <w:sz w:val="22"/>
                <w:szCs w:val="18"/>
              </w:rPr>
              <w:t xml:space="preserve"> IMPACT Lab</w:t>
            </w:r>
          </w:p>
          <w:p w14:paraId="3EAD1795" w14:textId="77777777" w:rsidR="007F311A" w:rsidRPr="00497D1B" w:rsidRDefault="007F311A" w:rsidP="001B612E">
            <w:pPr>
              <w:rPr>
                <w:rFonts w:ascii="Times New Roman" w:hAnsi="Times New Roman"/>
                <w:sz w:val="22"/>
                <w:szCs w:val="18"/>
              </w:rPr>
            </w:pPr>
            <w:r w:rsidRPr="00497D1B">
              <w:rPr>
                <w:rFonts w:ascii="Times New Roman" w:hAnsi="Times New Roman"/>
                <w:sz w:val="22"/>
                <w:szCs w:val="18"/>
              </w:rPr>
              <w:t>Radford University</w:t>
            </w:r>
          </w:p>
          <w:p w14:paraId="116E78F0" w14:textId="77777777" w:rsidR="007F311A" w:rsidRPr="00497D1B" w:rsidRDefault="007F311A" w:rsidP="001B612E">
            <w:pPr>
              <w:rPr>
                <w:rFonts w:ascii="Times New Roman" w:hAnsi="Times New Roman"/>
                <w:sz w:val="22"/>
                <w:szCs w:val="18"/>
              </w:rPr>
            </w:pPr>
          </w:p>
          <w:p w14:paraId="56223F71" w14:textId="77777777" w:rsidR="007F311A" w:rsidRPr="00497D1B" w:rsidRDefault="007F311A" w:rsidP="001B612E">
            <w:pPr>
              <w:rPr>
                <w:rFonts w:ascii="Times New Roman" w:hAnsi="Times New Roman"/>
                <w:b/>
                <w:sz w:val="22"/>
                <w:szCs w:val="18"/>
              </w:rPr>
            </w:pPr>
            <w:r w:rsidRPr="00497D1B">
              <w:rPr>
                <w:rFonts w:ascii="Times New Roman" w:hAnsi="Times New Roman"/>
                <w:b/>
                <w:sz w:val="22"/>
                <w:szCs w:val="18"/>
              </w:rPr>
              <w:t>Dr. Donna L. Eagle</w:t>
            </w:r>
          </w:p>
          <w:p w14:paraId="7AE8AAFD" w14:textId="77777777" w:rsidR="007F311A" w:rsidRPr="00497D1B" w:rsidRDefault="007F311A" w:rsidP="001B612E">
            <w:pPr>
              <w:rPr>
                <w:rFonts w:ascii="Times New Roman" w:hAnsi="Times New Roman"/>
                <w:sz w:val="22"/>
                <w:szCs w:val="18"/>
              </w:rPr>
            </w:pPr>
            <w:r w:rsidRPr="00497D1B">
              <w:rPr>
                <w:rFonts w:ascii="Times New Roman" w:hAnsi="Times New Roman"/>
                <w:sz w:val="22"/>
                <w:szCs w:val="18"/>
              </w:rPr>
              <w:t>Director of Human Resources</w:t>
            </w:r>
          </w:p>
          <w:p w14:paraId="4AF49D0D" w14:textId="77777777" w:rsidR="007F311A" w:rsidRPr="00497D1B" w:rsidRDefault="007F311A" w:rsidP="001B612E">
            <w:pPr>
              <w:rPr>
                <w:rFonts w:ascii="Times New Roman" w:hAnsi="Times New Roman"/>
                <w:sz w:val="22"/>
                <w:szCs w:val="18"/>
              </w:rPr>
            </w:pPr>
            <w:r w:rsidRPr="00497D1B">
              <w:rPr>
                <w:rFonts w:ascii="Times New Roman" w:hAnsi="Times New Roman"/>
                <w:sz w:val="22"/>
                <w:szCs w:val="18"/>
              </w:rPr>
              <w:t>Prince William County Public Schools</w:t>
            </w:r>
          </w:p>
          <w:p w14:paraId="2539E05A" w14:textId="77777777" w:rsidR="007F311A" w:rsidRPr="00497D1B" w:rsidRDefault="007F311A" w:rsidP="001B612E">
            <w:pPr>
              <w:rPr>
                <w:rFonts w:ascii="Times New Roman" w:hAnsi="Times New Roman"/>
                <w:sz w:val="22"/>
                <w:szCs w:val="18"/>
              </w:rPr>
            </w:pPr>
          </w:p>
          <w:p w14:paraId="3860B45D" w14:textId="77777777" w:rsidR="007F311A" w:rsidRPr="00497D1B" w:rsidRDefault="007F311A" w:rsidP="001B612E">
            <w:pPr>
              <w:rPr>
                <w:rFonts w:ascii="Times New Roman" w:hAnsi="Times New Roman"/>
                <w:b/>
                <w:sz w:val="22"/>
                <w:szCs w:val="18"/>
              </w:rPr>
            </w:pPr>
            <w:r w:rsidRPr="00497D1B">
              <w:rPr>
                <w:rFonts w:ascii="Times New Roman" w:hAnsi="Times New Roman"/>
                <w:b/>
                <w:sz w:val="22"/>
                <w:szCs w:val="18"/>
              </w:rPr>
              <w:t>Timothy Ellis</w:t>
            </w:r>
          </w:p>
          <w:p w14:paraId="70F41B30" w14:textId="77777777" w:rsidR="007F311A" w:rsidRPr="00497D1B" w:rsidRDefault="007F311A" w:rsidP="001B612E">
            <w:pPr>
              <w:rPr>
                <w:rFonts w:ascii="Times New Roman" w:hAnsi="Times New Roman"/>
                <w:sz w:val="22"/>
                <w:szCs w:val="18"/>
              </w:rPr>
            </w:pPr>
            <w:r w:rsidRPr="00497D1B">
              <w:rPr>
                <w:rFonts w:ascii="Times New Roman" w:hAnsi="Times New Roman"/>
                <w:sz w:val="22"/>
                <w:szCs w:val="18"/>
              </w:rPr>
              <w:t>Computer Science Specialist</w:t>
            </w:r>
          </w:p>
          <w:p w14:paraId="5FC4049C" w14:textId="77777777" w:rsidR="007F311A" w:rsidRPr="00497D1B" w:rsidRDefault="007F311A" w:rsidP="001B612E">
            <w:pPr>
              <w:rPr>
                <w:rFonts w:ascii="Times New Roman" w:hAnsi="Times New Roman"/>
                <w:sz w:val="22"/>
                <w:szCs w:val="18"/>
              </w:rPr>
            </w:pPr>
            <w:r w:rsidRPr="00497D1B">
              <w:rPr>
                <w:rFonts w:ascii="Times New Roman" w:hAnsi="Times New Roman"/>
                <w:sz w:val="22"/>
                <w:szCs w:val="18"/>
              </w:rPr>
              <w:t>Virginia Department of Education</w:t>
            </w:r>
          </w:p>
          <w:p w14:paraId="7DF1BE64" w14:textId="77777777" w:rsidR="007F311A" w:rsidRPr="00497D1B" w:rsidRDefault="007F311A" w:rsidP="001B612E">
            <w:pPr>
              <w:rPr>
                <w:rFonts w:ascii="Times New Roman" w:hAnsi="Times New Roman"/>
                <w:sz w:val="22"/>
                <w:szCs w:val="18"/>
              </w:rPr>
            </w:pPr>
          </w:p>
          <w:p w14:paraId="3E220DD8" w14:textId="77777777" w:rsidR="007F311A" w:rsidRPr="00497D1B" w:rsidRDefault="007F311A" w:rsidP="001B612E">
            <w:pPr>
              <w:rPr>
                <w:rFonts w:ascii="Times New Roman" w:hAnsi="Times New Roman"/>
                <w:b/>
                <w:sz w:val="22"/>
                <w:szCs w:val="18"/>
              </w:rPr>
            </w:pPr>
            <w:r w:rsidRPr="00497D1B">
              <w:rPr>
                <w:rFonts w:ascii="Times New Roman" w:hAnsi="Times New Roman"/>
                <w:b/>
                <w:sz w:val="22"/>
                <w:szCs w:val="18"/>
              </w:rPr>
              <w:t>Dr. David Eshelman</w:t>
            </w:r>
          </w:p>
          <w:p w14:paraId="3B79F9B3" w14:textId="77777777" w:rsidR="007F311A" w:rsidRPr="00497D1B" w:rsidRDefault="007F311A" w:rsidP="001B612E">
            <w:pPr>
              <w:rPr>
                <w:rFonts w:ascii="Times New Roman" w:hAnsi="Times New Roman"/>
                <w:sz w:val="22"/>
                <w:szCs w:val="18"/>
              </w:rPr>
            </w:pPr>
            <w:r w:rsidRPr="00497D1B">
              <w:rPr>
                <w:rFonts w:ascii="Times New Roman" w:hAnsi="Times New Roman"/>
                <w:sz w:val="22"/>
                <w:szCs w:val="18"/>
              </w:rPr>
              <w:t>Director-Workforce Development and Incentives</w:t>
            </w:r>
          </w:p>
          <w:p w14:paraId="516D26E3" w14:textId="77777777" w:rsidR="007F311A" w:rsidRPr="00497D1B" w:rsidRDefault="007F311A" w:rsidP="001B612E">
            <w:pPr>
              <w:rPr>
                <w:rFonts w:ascii="Times New Roman" w:hAnsi="Times New Roman"/>
                <w:sz w:val="22"/>
                <w:szCs w:val="18"/>
              </w:rPr>
            </w:pPr>
            <w:r w:rsidRPr="00497D1B">
              <w:rPr>
                <w:rFonts w:ascii="Times New Roman" w:hAnsi="Times New Roman"/>
                <w:sz w:val="22"/>
                <w:szCs w:val="18"/>
              </w:rPr>
              <w:t>Virginia Department of Education</w:t>
            </w:r>
          </w:p>
          <w:p w14:paraId="6379AAA7" w14:textId="77777777" w:rsidR="007F311A" w:rsidRPr="00497D1B" w:rsidRDefault="007F311A" w:rsidP="001B612E">
            <w:pPr>
              <w:rPr>
                <w:rFonts w:ascii="Times New Roman" w:hAnsi="Times New Roman"/>
                <w:sz w:val="22"/>
                <w:szCs w:val="18"/>
              </w:rPr>
            </w:pPr>
          </w:p>
          <w:p w14:paraId="4D94C0DA" w14:textId="77777777" w:rsidR="007F311A" w:rsidRPr="00497D1B" w:rsidRDefault="007F311A" w:rsidP="001B612E">
            <w:pPr>
              <w:rPr>
                <w:rFonts w:ascii="Times New Roman" w:hAnsi="Times New Roman"/>
                <w:b/>
                <w:sz w:val="22"/>
                <w:szCs w:val="18"/>
              </w:rPr>
            </w:pPr>
            <w:r w:rsidRPr="00497D1B">
              <w:rPr>
                <w:rFonts w:ascii="Times New Roman" w:hAnsi="Times New Roman"/>
                <w:b/>
                <w:sz w:val="22"/>
                <w:szCs w:val="18"/>
              </w:rPr>
              <w:t>Dr. Joanna Garner</w:t>
            </w:r>
          </w:p>
          <w:p w14:paraId="5EB75285" w14:textId="77777777" w:rsidR="007F311A" w:rsidRPr="00497D1B" w:rsidRDefault="007F311A" w:rsidP="001B612E">
            <w:pPr>
              <w:rPr>
                <w:rFonts w:ascii="Times New Roman" w:hAnsi="Times New Roman"/>
                <w:sz w:val="22"/>
                <w:szCs w:val="18"/>
              </w:rPr>
            </w:pPr>
            <w:r w:rsidRPr="00497D1B">
              <w:rPr>
                <w:rFonts w:ascii="Times New Roman" w:hAnsi="Times New Roman"/>
                <w:sz w:val="22"/>
                <w:szCs w:val="18"/>
              </w:rPr>
              <w:t>The Center for Educational Partnerships</w:t>
            </w:r>
          </w:p>
          <w:p w14:paraId="39E5A4AA" w14:textId="77777777" w:rsidR="007F311A" w:rsidRPr="00497D1B" w:rsidRDefault="007F311A" w:rsidP="001B612E">
            <w:pPr>
              <w:rPr>
                <w:rFonts w:ascii="Times New Roman" w:hAnsi="Times New Roman"/>
                <w:sz w:val="22"/>
                <w:szCs w:val="18"/>
              </w:rPr>
            </w:pPr>
            <w:r w:rsidRPr="00497D1B">
              <w:rPr>
                <w:rFonts w:ascii="Times New Roman" w:hAnsi="Times New Roman"/>
                <w:sz w:val="22"/>
                <w:szCs w:val="18"/>
              </w:rPr>
              <w:t>Old Dominion University</w:t>
            </w:r>
          </w:p>
          <w:p w14:paraId="39EADA43" w14:textId="77777777" w:rsidR="007F311A" w:rsidRPr="00497D1B" w:rsidRDefault="007F311A" w:rsidP="001B612E">
            <w:pPr>
              <w:rPr>
                <w:rFonts w:ascii="Times New Roman" w:hAnsi="Times New Roman"/>
                <w:sz w:val="22"/>
                <w:szCs w:val="18"/>
              </w:rPr>
            </w:pPr>
          </w:p>
          <w:p w14:paraId="01C40147" w14:textId="77777777" w:rsidR="007F311A" w:rsidRPr="00497D1B" w:rsidRDefault="007F311A" w:rsidP="001B612E">
            <w:pPr>
              <w:rPr>
                <w:rFonts w:ascii="Times New Roman" w:hAnsi="Times New Roman"/>
                <w:b/>
                <w:sz w:val="22"/>
                <w:szCs w:val="18"/>
                <w:lang w:val="en"/>
              </w:rPr>
            </w:pPr>
            <w:r w:rsidRPr="00497D1B">
              <w:rPr>
                <w:rFonts w:ascii="Times New Roman" w:hAnsi="Times New Roman"/>
                <w:b/>
                <w:sz w:val="22"/>
                <w:szCs w:val="18"/>
                <w:lang w:val="en"/>
              </w:rPr>
              <w:t>Beth A. Hardy</w:t>
            </w:r>
          </w:p>
          <w:p w14:paraId="5771B877" w14:textId="77777777" w:rsidR="007F311A" w:rsidRPr="00497D1B" w:rsidRDefault="007F311A" w:rsidP="001B612E">
            <w:pPr>
              <w:ind w:right="540"/>
              <w:rPr>
                <w:rFonts w:ascii="Times New Roman" w:eastAsia="Times New Roman" w:hAnsi="Times New Roman"/>
                <w:color w:val="202124"/>
                <w:sz w:val="22"/>
                <w:szCs w:val="18"/>
              </w:rPr>
            </w:pPr>
            <w:r w:rsidRPr="00497D1B">
              <w:rPr>
                <w:rFonts w:ascii="Times New Roman" w:eastAsia="Times New Roman" w:hAnsi="Times New Roman"/>
                <w:color w:val="202124"/>
                <w:sz w:val="22"/>
                <w:szCs w:val="18"/>
              </w:rPr>
              <w:t>Vice-Chair, Goochland School Board</w:t>
            </w:r>
          </w:p>
          <w:p w14:paraId="40BE8580" w14:textId="77777777" w:rsidR="007F311A" w:rsidRPr="00497D1B" w:rsidRDefault="007F311A" w:rsidP="001B612E">
            <w:pPr>
              <w:rPr>
                <w:rFonts w:ascii="Times New Roman" w:hAnsi="Times New Roman"/>
                <w:sz w:val="22"/>
                <w:szCs w:val="18"/>
                <w:lang w:val="en"/>
              </w:rPr>
            </w:pPr>
            <w:r w:rsidRPr="00497D1B">
              <w:rPr>
                <w:rFonts w:ascii="Times New Roman" w:hAnsi="Times New Roman"/>
                <w:sz w:val="22"/>
                <w:szCs w:val="18"/>
                <w:lang w:val="en"/>
              </w:rPr>
              <w:t>At-Large Board Member, Virginia School Boards Association</w:t>
            </w:r>
          </w:p>
          <w:p w14:paraId="681448ED" w14:textId="77777777" w:rsidR="007F311A" w:rsidRPr="00497D1B" w:rsidRDefault="007F311A" w:rsidP="001B612E">
            <w:pPr>
              <w:rPr>
                <w:rFonts w:ascii="Times New Roman" w:hAnsi="Times New Roman"/>
                <w:sz w:val="22"/>
                <w:szCs w:val="18"/>
              </w:rPr>
            </w:pPr>
          </w:p>
          <w:p w14:paraId="6D3EAC99" w14:textId="77777777" w:rsidR="007F311A" w:rsidRPr="00497D1B" w:rsidRDefault="007F311A" w:rsidP="001B612E">
            <w:pPr>
              <w:rPr>
                <w:rFonts w:ascii="Times New Roman" w:hAnsi="Times New Roman"/>
                <w:b/>
                <w:sz w:val="22"/>
                <w:szCs w:val="18"/>
              </w:rPr>
            </w:pPr>
            <w:r w:rsidRPr="00497D1B">
              <w:rPr>
                <w:rFonts w:ascii="Times New Roman" w:hAnsi="Times New Roman"/>
                <w:b/>
                <w:sz w:val="22"/>
                <w:szCs w:val="18"/>
              </w:rPr>
              <w:t>Dr. Lisa A. Harris</w:t>
            </w:r>
          </w:p>
          <w:p w14:paraId="18705721" w14:textId="77777777" w:rsidR="007F311A" w:rsidRPr="00497D1B" w:rsidRDefault="007F311A" w:rsidP="001B612E">
            <w:pPr>
              <w:rPr>
                <w:rFonts w:ascii="Times New Roman" w:hAnsi="Times New Roman"/>
                <w:sz w:val="22"/>
                <w:szCs w:val="18"/>
              </w:rPr>
            </w:pPr>
            <w:r w:rsidRPr="00497D1B">
              <w:rPr>
                <w:rFonts w:ascii="Times New Roman" w:hAnsi="Times New Roman"/>
                <w:sz w:val="22"/>
                <w:szCs w:val="18"/>
              </w:rPr>
              <w:t>Specialist for World Languages and International Education</w:t>
            </w:r>
          </w:p>
          <w:p w14:paraId="28CB560C" w14:textId="77777777" w:rsidR="007F311A" w:rsidRPr="00497D1B" w:rsidRDefault="007F311A" w:rsidP="001B612E">
            <w:pPr>
              <w:rPr>
                <w:rFonts w:ascii="Times New Roman" w:hAnsi="Times New Roman"/>
                <w:sz w:val="22"/>
                <w:szCs w:val="18"/>
              </w:rPr>
            </w:pPr>
            <w:r w:rsidRPr="00497D1B">
              <w:rPr>
                <w:rFonts w:ascii="Times New Roman" w:hAnsi="Times New Roman"/>
                <w:sz w:val="22"/>
                <w:szCs w:val="18"/>
              </w:rPr>
              <w:t>Virginia Department of Education</w:t>
            </w:r>
          </w:p>
          <w:p w14:paraId="1BB0C1A9" w14:textId="77777777" w:rsidR="007F311A" w:rsidRPr="00497D1B" w:rsidRDefault="007F311A" w:rsidP="001B612E">
            <w:pPr>
              <w:rPr>
                <w:rFonts w:ascii="Times New Roman" w:hAnsi="Times New Roman"/>
                <w:sz w:val="22"/>
                <w:szCs w:val="18"/>
              </w:rPr>
            </w:pPr>
          </w:p>
          <w:p w14:paraId="670225D1" w14:textId="77777777" w:rsidR="007F311A" w:rsidRPr="00497D1B" w:rsidRDefault="007F311A" w:rsidP="001B612E">
            <w:pPr>
              <w:ind w:right="540"/>
              <w:rPr>
                <w:rFonts w:ascii="Times New Roman" w:eastAsia="Times New Roman" w:hAnsi="Times New Roman"/>
                <w:color w:val="202124"/>
                <w:sz w:val="22"/>
                <w:szCs w:val="18"/>
              </w:rPr>
            </w:pPr>
            <w:r w:rsidRPr="00497D1B">
              <w:rPr>
                <w:rFonts w:ascii="Times New Roman" w:eastAsia="Times New Roman" w:hAnsi="Times New Roman"/>
                <w:b/>
                <w:color w:val="202124"/>
                <w:sz w:val="22"/>
                <w:szCs w:val="18"/>
              </w:rPr>
              <w:t xml:space="preserve">Dr. Timothy L. Healey, </w:t>
            </w:r>
            <w:r w:rsidRPr="00497D1B">
              <w:rPr>
                <w:rFonts w:ascii="Times New Roman" w:eastAsia="Times New Roman" w:hAnsi="Times New Roman"/>
                <w:color w:val="202124"/>
                <w:sz w:val="22"/>
                <w:szCs w:val="18"/>
              </w:rPr>
              <w:t>Principal</w:t>
            </w:r>
          </w:p>
          <w:p w14:paraId="5871B052" w14:textId="77777777" w:rsidR="007F311A" w:rsidRPr="00497D1B" w:rsidRDefault="007F311A" w:rsidP="001B612E">
            <w:pPr>
              <w:ind w:right="540"/>
              <w:rPr>
                <w:rFonts w:ascii="Times New Roman" w:eastAsia="Times New Roman" w:hAnsi="Times New Roman"/>
                <w:color w:val="202124"/>
                <w:sz w:val="22"/>
                <w:szCs w:val="18"/>
              </w:rPr>
            </w:pPr>
            <w:r w:rsidRPr="00497D1B">
              <w:rPr>
                <w:rFonts w:ascii="Times New Roman" w:eastAsia="Times New Roman" w:hAnsi="Times New Roman"/>
                <w:color w:val="202124"/>
                <w:sz w:val="22"/>
                <w:szCs w:val="18"/>
              </w:rPr>
              <w:t>Charles J. Colgan, Sr. High School</w:t>
            </w:r>
          </w:p>
          <w:p w14:paraId="1C861B20" w14:textId="77777777" w:rsidR="007F311A" w:rsidRPr="00497D1B" w:rsidRDefault="007F311A" w:rsidP="001B612E">
            <w:pPr>
              <w:ind w:right="540"/>
              <w:rPr>
                <w:rFonts w:ascii="Times New Roman" w:eastAsia="Times New Roman" w:hAnsi="Times New Roman"/>
                <w:color w:val="202124"/>
                <w:sz w:val="22"/>
                <w:szCs w:val="18"/>
              </w:rPr>
            </w:pPr>
            <w:r w:rsidRPr="00497D1B">
              <w:rPr>
                <w:rFonts w:ascii="Times New Roman" w:eastAsia="Times New Roman" w:hAnsi="Times New Roman"/>
                <w:color w:val="202124"/>
                <w:sz w:val="22"/>
                <w:szCs w:val="18"/>
              </w:rPr>
              <w:t>Prince William County Public Schools</w:t>
            </w:r>
          </w:p>
          <w:p w14:paraId="5FCB4C3A" w14:textId="77777777" w:rsidR="007F311A" w:rsidRPr="00497D1B" w:rsidRDefault="007F311A" w:rsidP="001B612E">
            <w:pPr>
              <w:rPr>
                <w:rFonts w:ascii="Times New Roman" w:eastAsia="Calibri" w:hAnsi="Times New Roman"/>
                <w:noProof/>
                <w:sz w:val="22"/>
                <w:szCs w:val="18"/>
              </w:rPr>
            </w:pPr>
            <w:r w:rsidRPr="00497D1B">
              <w:rPr>
                <w:rFonts w:ascii="Times New Roman" w:eastAsia="Times New Roman" w:hAnsi="Times New Roman"/>
                <w:color w:val="202124"/>
                <w:sz w:val="22"/>
                <w:szCs w:val="18"/>
              </w:rPr>
              <w:t>President-Elect, Virginia Association of Secondary School Principals</w:t>
            </w:r>
          </w:p>
        </w:tc>
        <w:tc>
          <w:tcPr>
            <w:tcW w:w="4955" w:type="dxa"/>
          </w:tcPr>
          <w:p w14:paraId="1538305A" w14:textId="77777777" w:rsidR="007F311A" w:rsidRPr="00497D1B" w:rsidRDefault="007F311A" w:rsidP="001B612E">
            <w:pPr>
              <w:ind w:right="540"/>
              <w:rPr>
                <w:rFonts w:ascii="Times New Roman" w:eastAsia="Times New Roman" w:hAnsi="Times New Roman"/>
                <w:b/>
                <w:color w:val="202124"/>
                <w:sz w:val="22"/>
                <w:szCs w:val="18"/>
              </w:rPr>
            </w:pPr>
            <w:r w:rsidRPr="00497D1B">
              <w:rPr>
                <w:rFonts w:ascii="Times New Roman" w:eastAsia="Times New Roman" w:hAnsi="Times New Roman"/>
                <w:b/>
                <w:color w:val="202124"/>
                <w:sz w:val="22"/>
                <w:szCs w:val="18"/>
              </w:rPr>
              <w:t>Dr. Emily Loving</w:t>
            </w:r>
          </w:p>
          <w:p w14:paraId="27A3BA06" w14:textId="77777777" w:rsidR="007F311A" w:rsidRPr="00497D1B" w:rsidRDefault="007F311A" w:rsidP="001B612E">
            <w:pPr>
              <w:ind w:right="540"/>
              <w:rPr>
                <w:rFonts w:ascii="Times New Roman" w:eastAsia="Times New Roman" w:hAnsi="Times New Roman"/>
                <w:color w:val="202124"/>
                <w:sz w:val="22"/>
                <w:szCs w:val="18"/>
              </w:rPr>
            </w:pPr>
            <w:r w:rsidRPr="00497D1B">
              <w:rPr>
                <w:rFonts w:ascii="Times New Roman" w:eastAsia="Times New Roman" w:hAnsi="Times New Roman"/>
                <w:color w:val="202124"/>
                <w:sz w:val="22"/>
                <w:szCs w:val="18"/>
              </w:rPr>
              <w:t>Lead STEM and Secondary Science Specialist</w:t>
            </w:r>
          </w:p>
          <w:p w14:paraId="4F243D0A" w14:textId="77777777" w:rsidR="007F311A" w:rsidRPr="00497D1B" w:rsidRDefault="007F311A" w:rsidP="001B612E">
            <w:pPr>
              <w:ind w:right="540"/>
              <w:rPr>
                <w:rFonts w:ascii="Times New Roman" w:eastAsia="Times New Roman" w:hAnsi="Times New Roman"/>
                <w:color w:val="202124"/>
                <w:sz w:val="22"/>
                <w:szCs w:val="18"/>
              </w:rPr>
            </w:pPr>
            <w:r w:rsidRPr="00497D1B">
              <w:rPr>
                <w:rFonts w:ascii="Times New Roman" w:eastAsia="Times New Roman" w:hAnsi="Times New Roman"/>
                <w:color w:val="202124"/>
                <w:sz w:val="22"/>
                <w:szCs w:val="18"/>
              </w:rPr>
              <w:t>Chesterfield County Public Schools</w:t>
            </w:r>
          </w:p>
          <w:p w14:paraId="3C467FB3" w14:textId="77777777" w:rsidR="007F311A" w:rsidRPr="00497D1B" w:rsidRDefault="007F311A" w:rsidP="001B612E">
            <w:pPr>
              <w:ind w:right="540"/>
              <w:rPr>
                <w:rFonts w:ascii="Times New Roman" w:eastAsia="Times New Roman" w:hAnsi="Times New Roman"/>
                <w:color w:val="202124"/>
                <w:sz w:val="22"/>
                <w:szCs w:val="18"/>
              </w:rPr>
            </w:pPr>
          </w:p>
          <w:p w14:paraId="779DD269" w14:textId="77777777" w:rsidR="007F311A" w:rsidRPr="00497D1B" w:rsidRDefault="007F311A" w:rsidP="001B612E">
            <w:pPr>
              <w:ind w:right="540"/>
              <w:rPr>
                <w:rFonts w:ascii="Times New Roman" w:eastAsia="Times New Roman" w:hAnsi="Times New Roman"/>
                <w:color w:val="202124"/>
                <w:sz w:val="22"/>
                <w:szCs w:val="18"/>
              </w:rPr>
            </w:pPr>
            <w:r w:rsidRPr="00497D1B">
              <w:rPr>
                <w:rFonts w:ascii="Times New Roman" w:hAnsi="Times New Roman"/>
                <w:b/>
                <w:color w:val="000000"/>
                <w:sz w:val="22"/>
                <w:szCs w:val="18"/>
              </w:rPr>
              <w:t>Dr. Jeffery O. Smith</w:t>
            </w:r>
            <w:r w:rsidRPr="00497D1B">
              <w:rPr>
                <w:rFonts w:ascii="Times New Roman" w:hAnsi="Times New Roman"/>
                <w:color w:val="000000"/>
                <w:sz w:val="22"/>
                <w:szCs w:val="18"/>
              </w:rPr>
              <w:t xml:space="preserve">, </w:t>
            </w:r>
            <w:r w:rsidRPr="00497D1B">
              <w:rPr>
                <w:rFonts w:ascii="Times New Roman" w:eastAsia="Times New Roman" w:hAnsi="Times New Roman"/>
                <w:color w:val="202124"/>
                <w:sz w:val="22"/>
                <w:szCs w:val="18"/>
              </w:rPr>
              <w:t>Superintendent</w:t>
            </w:r>
          </w:p>
          <w:p w14:paraId="7C9E04EB" w14:textId="77777777" w:rsidR="007F311A" w:rsidRPr="00497D1B" w:rsidRDefault="007F311A" w:rsidP="001B612E">
            <w:pPr>
              <w:ind w:right="540"/>
              <w:rPr>
                <w:rFonts w:ascii="Times New Roman" w:eastAsia="Times New Roman" w:hAnsi="Times New Roman"/>
                <w:color w:val="202124"/>
                <w:sz w:val="22"/>
                <w:szCs w:val="18"/>
              </w:rPr>
            </w:pPr>
            <w:r w:rsidRPr="00497D1B">
              <w:rPr>
                <w:rFonts w:ascii="Times New Roman" w:eastAsia="Times New Roman" w:hAnsi="Times New Roman"/>
                <w:color w:val="202124"/>
                <w:sz w:val="22"/>
                <w:szCs w:val="18"/>
              </w:rPr>
              <w:t>Hampton City Public Schools</w:t>
            </w:r>
          </w:p>
          <w:p w14:paraId="552FB876" w14:textId="77777777" w:rsidR="007F311A" w:rsidRPr="00497D1B" w:rsidRDefault="007F311A" w:rsidP="001B612E">
            <w:pPr>
              <w:ind w:right="540"/>
              <w:rPr>
                <w:rFonts w:ascii="Times New Roman" w:eastAsia="Times New Roman" w:hAnsi="Times New Roman"/>
                <w:color w:val="202124"/>
                <w:sz w:val="22"/>
                <w:szCs w:val="18"/>
              </w:rPr>
            </w:pPr>
            <w:r w:rsidRPr="00497D1B">
              <w:rPr>
                <w:rFonts w:ascii="Times New Roman" w:eastAsia="Times New Roman" w:hAnsi="Times New Roman"/>
                <w:color w:val="202124"/>
                <w:sz w:val="22"/>
                <w:szCs w:val="18"/>
              </w:rPr>
              <w:t>Virginia Association of School Superintendents</w:t>
            </w:r>
          </w:p>
          <w:p w14:paraId="22C461E8" w14:textId="77777777" w:rsidR="007F311A" w:rsidRPr="00497D1B" w:rsidRDefault="007F311A" w:rsidP="001B612E">
            <w:pPr>
              <w:rPr>
                <w:rFonts w:ascii="Times New Roman" w:hAnsi="Times New Roman"/>
                <w:b/>
                <w:sz w:val="22"/>
                <w:szCs w:val="18"/>
              </w:rPr>
            </w:pPr>
          </w:p>
          <w:p w14:paraId="62ECCF5B" w14:textId="77777777" w:rsidR="007F311A" w:rsidRPr="00497D1B" w:rsidRDefault="007F311A" w:rsidP="001B612E">
            <w:pPr>
              <w:rPr>
                <w:rFonts w:ascii="Times New Roman" w:hAnsi="Times New Roman"/>
                <w:b/>
                <w:sz w:val="22"/>
                <w:szCs w:val="18"/>
              </w:rPr>
            </w:pPr>
            <w:r w:rsidRPr="00497D1B">
              <w:rPr>
                <w:rFonts w:ascii="Times New Roman" w:hAnsi="Times New Roman"/>
                <w:b/>
                <w:sz w:val="22"/>
                <w:szCs w:val="18"/>
              </w:rPr>
              <w:t>Dr. Anne Petersen</w:t>
            </w:r>
          </w:p>
          <w:p w14:paraId="31DBBA3D" w14:textId="77777777" w:rsidR="007F311A" w:rsidRPr="00497D1B" w:rsidRDefault="007F311A" w:rsidP="001B612E">
            <w:pPr>
              <w:rPr>
                <w:rFonts w:ascii="Times New Roman" w:hAnsi="Times New Roman"/>
                <w:color w:val="000000"/>
                <w:sz w:val="22"/>
                <w:szCs w:val="18"/>
              </w:rPr>
            </w:pPr>
            <w:r w:rsidRPr="00497D1B">
              <w:rPr>
                <w:rFonts w:ascii="Times New Roman" w:hAnsi="Times New Roman"/>
                <w:color w:val="000000"/>
                <w:sz w:val="22"/>
                <w:szCs w:val="18"/>
              </w:rPr>
              <w:t>Science Coordinator</w:t>
            </w:r>
          </w:p>
          <w:p w14:paraId="55848A61" w14:textId="77777777" w:rsidR="007F311A" w:rsidRPr="00497D1B" w:rsidRDefault="007F311A" w:rsidP="001B612E">
            <w:pPr>
              <w:rPr>
                <w:rFonts w:ascii="Times New Roman" w:hAnsi="Times New Roman"/>
                <w:color w:val="000000"/>
                <w:sz w:val="22"/>
                <w:szCs w:val="18"/>
              </w:rPr>
            </w:pPr>
            <w:r w:rsidRPr="00497D1B">
              <w:rPr>
                <w:rFonts w:ascii="Times New Roman" w:hAnsi="Times New Roman"/>
                <w:color w:val="000000"/>
                <w:sz w:val="22"/>
                <w:szCs w:val="18"/>
              </w:rPr>
              <w:t>STEM and Innovation</w:t>
            </w:r>
          </w:p>
          <w:p w14:paraId="58BD8B5F" w14:textId="77777777" w:rsidR="007F311A" w:rsidRPr="00497D1B" w:rsidRDefault="007F311A" w:rsidP="001B612E">
            <w:pPr>
              <w:rPr>
                <w:rFonts w:ascii="Times New Roman" w:hAnsi="Times New Roman"/>
                <w:color w:val="000000"/>
                <w:sz w:val="22"/>
                <w:szCs w:val="18"/>
              </w:rPr>
            </w:pPr>
            <w:r w:rsidRPr="00497D1B">
              <w:rPr>
                <w:rFonts w:ascii="Times New Roman" w:hAnsi="Times New Roman"/>
                <w:color w:val="000000"/>
                <w:sz w:val="22"/>
                <w:szCs w:val="18"/>
              </w:rPr>
              <w:t xml:space="preserve">Virginia Department of Education </w:t>
            </w:r>
          </w:p>
          <w:p w14:paraId="7A989712" w14:textId="77777777" w:rsidR="007F311A" w:rsidRPr="00497D1B" w:rsidRDefault="007F311A" w:rsidP="001B612E">
            <w:pPr>
              <w:rPr>
                <w:rFonts w:ascii="Times New Roman" w:hAnsi="Times New Roman"/>
                <w:color w:val="000000"/>
                <w:sz w:val="22"/>
                <w:szCs w:val="18"/>
              </w:rPr>
            </w:pPr>
          </w:p>
          <w:p w14:paraId="4AE88C64" w14:textId="77777777" w:rsidR="007F311A" w:rsidRPr="00497D1B" w:rsidRDefault="007F311A" w:rsidP="001B612E">
            <w:pPr>
              <w:rPr>
                <w:rFonts w:ascii="Times New Roman" w:hAnsi="Times New Roman"/>
                <w:b/>
                <w:sz w:val="22"/>
                <w:szCs w:val="18"/>
                <w:lang w:val="en"/>
              </w:rPr>
            </w:pPr>
            <w:r w:rsidRPr="00497D1B">
              <w:rPr>
                <w:rFonts w:ascii="Times New Roman" w:hAnsi="Times New Roman"/>
                <w:b/>
                <w:sz w:val="22"/>
                <w:szCs w:val="18"/>
                <w:lang w:val="en"/>
              </w:rPr>
              <w:t>Patty S. Pitts</w:t>
            </w:r>
          </w:p>
          <w:p w14:paraId="565EC619" w14:textId="77777777" w:rsidR="007F311A" w:rsidRPr="00497D1B" w:rsidRDefault="007F311A" w:rsidP="001B612E">
            <w:pPr>
              <w:rPr>
                <w:rFonts w:ascii="Times New Roman" w:hAnsi="Times New Roman"/>
                <w:sz w:val="22"/>
                <w:szCs w:val="18"/>
                <w:lang w:val="en"/>
              </w:rPr>
            </w:pPr>
            <w:r w:rsidRPr="00497D1B">
              <w:rPr>
                <w:rFonts w:ascii="Times New Roman" w:hAnsi="Times New Roman"/>
                <w:sz w:val="22"/>
                <w:szCs w:val="18"/>
                <w:lang w:val="en"/>
              </w:rPr>
              <w:t>Assistant Superintendent</w:t>
            </w:r>
          </w:p>
          <w:p w14:paraId="0CE28AE5" w14:textId="77777777" w:rsidR="007F311A" w:rsidRPr="00497D1B" w:rsidRDefault="007F311A" w:rsidP="001B612E">
            <w:pPr>
              <w:rPr>
                <w:rFonts w:ascii="Times New Roman" w:hAnsi="Times New Roman"/>
                <w:sz w:val="22"/>
                <w:szCs w:val="18"/>
                <w:lang w:val="en"/>
              </w:rPr>
            </w:pPr>
            <w:r w:rsidRPr="00497D1B">
              <w:rPr>
                <w:rFonts w:ascii="Times New Roman" w:hAnsi="Times New Roman"/>
                <w:sz w:val="22"/>
                <w:szCs w:val="18"/>
                <w:lang w:val="en"/>
              </w:rPr>
              <w:t>Teacher Education and Licensure</w:t>
            </w:r>
          </w:p>
          <w:p w14:paraId="69F7368D" w14:textId="77777777" w:rsidR="007F311A" w:rsidRPr="00497D1B" w:rsidRDefault="007F311A" w:rsidP="001B612E">
            <w:pPr>
              <w:rPr>
                <w:rFonts w:ascii="Times New Roman" w:hAnsi="Times New Roman"/>
                <w:sz w:val="22"/>
                <w:szCs w:val="18"/>
                <w:lang w:val="en"/>
              </w:rPr>
            </w:pPr>
            <w:r w:rsidRPr="00497D1B">
              <w:rPr>
                <w:rFonts w:ascii="Times New Roman" w:hAnsi="Times New Roman"/>
                <w:sz w:val="22"/>
                <w:szCs w:val="18"/>
                <w:lang w:val="en"/>
              </w:rPr>
              <w:t>Virginia Department of Education</w:t>
            </w:r>
          </w:p>
          <w:p w14:paraId="4BF4A460" w14:textId="77777777" w:rsidR="007F311A" w:rsidRPr="00497D1B" w:rsidRDefault="007F311A" w:rsidP="001B612E">
            <w:pPr>
              <w:rPr>
                <w:rFonts w:ascii="Times New Roman" w:hAnsi="Times New Roman"/>
                <w:color w:val="000000"/>
                <w:sz w:val="22"/>
                <w:szCs w:val="18"/>
              </w:rPr>
            </w:pPr>
          </w:p>
          <w:p w14:paraId="0352D8F6" w14:textId="77777777" w:rsidR="007F311A" w:rsidRPr="00497D1B" w:rsidRDefault="007F311A" w:rsidP="001B612E">
            <w:pPr>
              <w:rPr>
                <w:rFonts w:ascii="Times New Roman" w:hAnsi="Times New Roman"/>
                <w:b/>
                <w:color w:val="000000"/>
                <w:sz w:val="22"/>
                <w:szCs w:val="18"/>
              </w:rPr>
            </w:pPr>
            <w:r w:rsidRPr="00497D1B">
              <w:rPr>
                <w:rFonts w:ascii="Times New Roman" w:hAnsi="Times New Roman"/>
                <w:b/>
                <w:color w:val="000000"/>
                <w:sz w:val="22"/>
                <w:szCs w:val="18"/>
              </w:rPr>
              <w:t>Dr. Laurie McCullough</w:t>
            </w:r>
          </w:p>
          <w:p w14:paraId="1C59FFEE" w14:textId="77777777" w:rsidR="007F311A" w:rsidRPr="00497D1B" w:rsidRDefault="007F311A" w:rsidP="001B612E">
            <w:pPr>
              <w:rPr>
                <w:rFonts w:ascii="Times New Roman" w:hAnsi="Times New Roman"/>
                <w:color w:val="000000"/>
                <w:sz w:val="22"/>
                <w:szCs w:val="18"/>
              </w:rPr>
            </w:pPr>
            <w:r w:rsidRPr="00497D1B">
              <w:rPr>
                <w:rFonts w:ascii="Times New Roman" w:hAnsi="Times New Roman"/>
                <w:color w:val="000000"/>
                <w:sz w:val="22"/>
                <w:szCs w:val="18"/>
              </w:rPr>
              <w:t>Executive Director</w:t>
            </w:r>
          </w:p>
          <w:p w14:paraId="43BC0788" w14:textId="77777777" w:rsidR="007F311A" w:rsidRPr="00497D1B" w:rsidRDefault="007F311A" w:rsidP="001B612E">
            <w:pPr>
              <w:rPr>
                <w:rFonts w:ascii="Times New Roman" w:hAnsi="Times New Roman"/>
                <w:sz w:val="22"/>
                <w:szCs w:val="18"/>
                <w:lang w:val="en"/>
              </w:rPr>
            </w:pPr>
            <w:r w:rsidRPr="00497D1B">
              <w:rPr>
                <w:rFonts w:ascii="Times New Roman" w:hAnsi="Times New Roman"/>
                <w:sz w:val="22"/>
                <w:szCs w:val="18"/>
                <w:lang w:val="en"/>
              </w:rPr>
              <w:t>Virginia Association for Supervision and Curriculum Development</w:t>
            </w:r>
          </w:p>
          <w:p w14:paraId="1F79D47C" w14:textId="77777777" w:rsidR="007F311A" w:rsidRPr="00497D1B" w:rsidRDefault="007F311A" w:rsidP="001B612E">
            <w:pPr>
              <w:rPr>
                <w:rFonts w:ascii="Times New Roman" w:hAnsi="Times New Roman"/>
                <w:sz w:val="22"/>
                <w:szCs w:val="18"/>
                <w:lang w:val="en"/>
              </w:rPr>
            </w:pPr>
          </w:p>
          <w:p w14:paraId="1FD957FD" w14:textId="77777777" w:rsidR="007F311A" w:rsidRPr="00497D1B" w:rsidRDefault="007F311A" w:rsidP="001B612E">
            <w:pPr>
              <w:rPr>
                <w:rFonts w:ascii="Times New Roman" w:hAnsi="Times New Roman"/>
                <w:b/>
                <w:sz w:val="22"/>
                <w:szCs w:val="18"/>
                <w:lang w:val="en"/>
              </w:rPr>
            </w:pPr>
            <w:r w:rsidRPr="00497D1B">
              <w:rPr>
                <w:rFonts w:ascii="Times New Roman" w:hAnsi="Times New Roman"/>
                <w:b/>
                <w:sz w:val="22"/>
                <w:szCs w:val="18"/>
                <w:lang w:val="en"/>
              </w:rPr>
              <w:t>Dr. Perry Shank</w:t>
            </w:r>
          </w:p>
          <w:p w14:paraId="70114E90" w14:textId="77777777" w:rsidR="007F311A" w:rsidRPr="00497D1B" w:rsidRDefault="007F311A" w:rsidP="001B612E">
            <w:pPr>
              <w:rPr>
                <w:rFonts w:ascii="Times New Roman" w:hAnsi="Times New Roman"/>
                <w:sz w:val="22"/>
                <w:szCs w:val="18"/>
                <w:lang w:val="en"/>
              </w:rPr>
            </w:pPr>
            <w:r w:rsidRPr="00497D1B">
              <w:rPr>
                <w:rFonts w:ascii="Times New Roman" w:hAnsi="Times New Roman"/>
                <w:sz w:val="22"/>
                <w:szCs w:val="18"/>
                <w:lang w:val="en"/>
              </w:rPr>
              <w:t>CTE Department Head and Computer Science Teacher</w:t>
            </w:r>
          </w:p>
          <w:p w14:paraId="62FFD95B" w14:textId="77777777" w:rsidR="007F311A" w:rsidRPr="00497D1B" w:rsidRDefault="007F311A" w:rsidP="001B612E">
            <w:pPr>
              <w:rPr>
                <w:rFonts w:ascii="Times New Roman" w:hAnsi="Times New Roman"/>
                <w:sz w:val="22"/>
                <w:szCs w:val="18"/>
                <w:lang w:val="en"/>
              </w:rPr>
            </w:pPr>
            <w:r w:rsidRPr="00497D1B">
              <w:rPr>
                <w:rFonts w:ascii="Times New Roman" w:hAnsi="Times New Roman"/>
                <w:sz w:val="22"/>
                <w:szCs w:val="18"/>
                <w:lang w:val="en"/>
              </w:rPr>
              <w:t>Harrisonburg City Public Schools</w:t>
            </w:r>
          </w:p>
          <w:p w14:paraId="0C425965" w14:textId="77777777" w:rsidR="007F311A" w:rsidRPr="00497D1B" w:rsidRDefault="007F311A" w:rsidP="001B612E">
            <w:pPr>
              <w:rPr>
                <w:rFonts w:ascii="Times New Roman" w:hAnsi="Times New Roman"/>
                <w:sz w:val="22"/>
                <w:szCs w:val="18"/>
                <w:lang w:val="en"/>
              </w:rPr>
            </w:pPr>
          </w:p>
          <w:p w14:paraId="686C294B" w14:textId="77777777" w:rsidR="007F311A" w:rsidRPr="00497D1B" w:rsidRDefault="007F311A" w:rsidP="001B612E">
            <w:pPr>
              <w:rPr>
                <w:rFonts w:ascii="Times New Roman" w:hAnsi="Times New Roman"/>
                <w:b/>
                <w:sz w:val="22"/>
                <w:szCs w:val="18"/>
                <w:lang w:val="en"/>
              </w:rPr>
            </w:pPr>
            <w:r w:rsidRPr="00497D1B">
              <w:rPr>
                <w:rFonts w:ascii="Times New Roman" w:hAnsi="Times New Roman"/>
                <w:b/>
                <w:sz w:val="22"/>
                <w:szCs w:val="18"/>
                <w:lang w:val="en"/>
              </w:rPr>
              <w:t>Rachael L. Toy</w:t>
            </w:r>
          </w:p>
          <w:p w14:paraId="18790587" w14:textId="77777777" w:rsidR="007F311A" w:rsidRPr="00497D1B" w:rsidRDefault="007F311A" w:rsidP="001B612E">
            <w:pPr>
              <w:rPr>
                <w:rFonts w:ascii="Times New Roman" w:hAnsi="Times New Roman"/>
                <w:sz w:val="22"/>
                <w:szCs w:val="18"/>
              </w:rPr>
            </w:pPr>
            <w:r w:rsidRPr="00497D1B">
              <w:rPr>
                <w:rFonts w:ascii="Times New Roman" w:hAnsi="Times New Roman"/>
                <w:sz w:val="22"/>
                <w:szCs w:val="18"/>
              </w:rPr>
              <w:t>Education Specialist-Innovative Learning</w:t>
            </w:r>
          </w:p>
          <w:p w14:paraId="75D5D95E" w14:textId="77777777" w:rsidR="007F311A" w:rsidRPr="00497D1B" w:rsidRDefault="007F311A" w:rsidP="001B612E">
            <w:pPr>
              <w:rPr>
                <w:rFonts w:ascii="Times New Roman" w:hAnsi="Times New Roman"/>
                <w:sz w:val="22"/>
                <w:szCs w:val="18"/>
              </w:rPr>
            </w:pPr>
            <w:r w:rsidRPr="00497D1B">
              <w:rPr>
                <w:rFonts w:ascii="Times New Roman" w:hAnsi="Times New Roman"/>
                <w:sz w:val="22"/>
                <w:szCs w:val="18"/>
              </w:rPr>
              <w:t>Henrico County Public Schools</w:t>
            </w:r>
          </w:p>
          <w:p w14:paraId="2800D65F" w14:textId="77777777" w:rsidR="007F311A" w:rsidRPr="00497D1B" w:rsidRDefault="007F311A" w:rsidP="001B612E">
            <w:pPr>
              <w:rPr>
                <w:rFonts w:ascii="Times New Roman" w:hAnsi="Times New Roman"/>
                <w:sz w:val="22"/>
                <w:szCs w:val="18"/>
              </w:rPr>
            </w:pPr>
          </w:p>
          <w:p w14:paraId="432CD1A7" w14:textId="77777777" w:rsidR="007F311A" w:rsidRPr="00497D1B" w:rsidRDefault="007F311A" w:rsidP="001B612E">
            <w:pPr>
              <w:rPr>
                <w:rFonts w:ascii="Times New Roman" w:hAnsi="Times New Roman"/>
                <w:b/>
                <w:sz w:val="22"/>
                <w:szCs w:val="18"/>
              </w:rPr>
            </w:pPr>
            <w:r w:rsidRPr="00497D1B">
              <w:rPr>
                <w:rFonts w:ascii="Times New Roman" w:hAnsi="Times New Roman"/>
                <w:b/>
                <w:sz w:val="22"/>
                <w:szCs w:val="18"/>
              </w:rPr>
              <w:t>Dr. Linda Wallinger</w:t>
            </w:r>
          </w:p>
          <w:p w14:paraId="2973D706" w14:textId="77777777" w:rsidR="007F311A" w:rsidRPr="00497D1B" w:rsidRDefault="007F311A" w:rsidP="001B612E">
            <w:pPr>
              <w:rPr>
                <w:rFonts w:ascii="Times New Roman" w:hAnsi="Times New Roman"/>
                <w:sz w:val="22"/>
                <w:szCs w:val="18"/>
              </w:rPr>
            </w:pPr>
            <w:r w:rsidRPr="00497D1B">
              <w:rPr>
                <w:rFonts w:ascii="Times New Roman" w:hAnsi="Times New Roman"/>
                <w:sz w:val="22"/>
                <w:szCs w:val="18"/>
              </w:rPr>
              <w:t>Consultant/Researcher</w:t>
            </w:r>
          </w:p>
          <w:p w14:paraId="5C0CD579" w14:textId="77777777" w:rsidR="007F311A" w:rsidRPr="00497D1B" w:rsidRDefault="007F311A" w:rsidP="001B612E">
            <w:pPr>
              <w:rPr>
                <w:rFonts w:ascii="Times New Roman" w:hAnsi="Times New Roman"/>
                <w:sz w:val="22"/>
                <w:szCs w:val="18"/>
              </w:rPr>
            </w:pPr>
          </w:p>
          <w:p w14:paraId="73666A0E" w14:textId="77777777" w:rsidR="007F311A" w:rsidRPr="00497D1B" w:rsidRDefault="007F311A" w:rsidP="001B612E">
            <w:pPr>
              <w:rPr>
                <w:rFonts w:ascii="Times New Roman" w:hAnsi="Times New Roman"/>
                <w:b/>
                <w:sz w:val="22"/>
                <w:szCs w:val="18"/>
              </w:rPr>
            </w:pPr>
            <w:r w:rsidRPr="00497D1B">
              <w:rPr>
                <w:rFonts w:ascii="Times New Roman" w:hAnsi="Times New Roman"/>
                <w:b/>
                <w:sz w:val="22"/>
                <w:szCs w:val="18"/>
              </w:rPr>
              <w:t>Tina Williams</w:t>
            </w:r>
            <w:r w:rsidRPr="00497D1B">
              <w:rPr>
                <w:rFonts w:ascii="Times New Roman" w:hAnsi="Times New Roman"/>
                <w:sz w:val="22"/>
                <w:szCs w:val="18"/>
              </w:rPr>
              <w:t>, President</w:t>
            </w:r>
          </w:p>
          <w:p w14:paraId="3AFF98E4" w14:textId="77777777" w:rsidR="007F311A" w:rsidRPr="00497D1B" w:rsidRDefault="007F311A" w:rsidP="001B612E">
            <w:pPr>
              <w:rPr>
                <w:rFonts w:ascii="Times New Roman" w:hAnsi="Times New Roman"/>
                <w:sz w:val="22"/>
                <w:szCs w:val="18"/>
              </w:rPr>
            </w:pPr>
            <w:r w:rsidRPr="00497D1B">
              <w:rPr>
                <w:rFonts w:ascii="Times New Roman" w:hAnsi="Times New Roman"/>
                <w:sz w:val="22"/>
                <w:szCs w:val="18"/>
              </w:rPr>
              <w:t>Fairfax County Federation of Teachers</w:t>
            </w:r>
          </w:p>
          <w:p w14:paraId="7A993BC4" w14:textId="77777777" w:rsidR="007F311A" w:rsidRPr="00497D1B" w:rsidRDefault="007F311A" w:rsidP="001B612E">
            <w:pPr>
              <w:rPr>
                <w:rFonts w:ascii="Times New Roman" w:hAnsi="Times New Roman"/>
                <w:sz w:val="22"/>
                <w:szCs w:val="18"/>
              </w:rPr>
            </w:pPr>
          </w:p>
          <w:p w14:paraId="6396BF58" w14:textId="77777777" w:rsidR="007F311A" w:rsidRPr="00497D1B" w:rsidRDefault="007F311A" w:rsidP="001B612E">
            <w:pPr>
              <w:rPr>
                <w:rFonts w:ascii="Times New Roman" w:hAnsi="Times New Roman"/>
                <w:b/>
                <w:sz w:val="22"/>
                <w:szCs w:val="18"/>
              </w:rPr>
            </w:pPr>
            <w:r w:rsidRPr="00497D1B">
              <w:rPr>
                <w:rFonts w:ascii="Times New Roman" w:hAnsi="Times New Roman"/>
                <w:b/>
                <w:sz w:val="22"/>
                <w:szCs w:val="18"/>
              </w:rPr>
              <w:t>Dr. Sherry Agnew Wilson</w:t>
            </w:r>
          </w:p>
          <w:p w14:paraId="29377799" w14:textId="77777777" w:rsidR="007F311A" w:rsidRPr="00497D1B" w:rsidRDefault="007F311A" w:rsidP="001B612E">
            <w:pPr>
              <w:rPr>
                <w:rFonts w:ascii="Times New Roman" w:hAnsi="Times New Roman"/>
                <w:sz w:val="22"/>
                <w:szCs w:val="18"/>
              </w:rPr>
            </w:pPr>
            <w:r w:rsidRPr="00497D1B">
              <w:rPr>
                <w:rFonts w:ascii="Times New Roman" w:hAnsi="Times New Roman"/>
                <w:sz w:val="22"/>
                <w:szCs w:val="18"/>
              </w:rPr>
              <w:t>Director of Human Resources</w:t>
            </w:r>
          </w:p>
          <w:p w14:paraId="4FF4003F" w14:textId="77777777" w:rsidR="007F311A" w:rsidRPr="00497D1B" w:rsidRDefault="007F311A" w:rsidP="001B612E">
            <w:pPr>
              <w:rPr>
                <w:rFonts w:ascii="Times New Roman" w:hAnsi="Times New Roman"/>
                <w:sz w:val="22"/>
                <w:szCs w:val="18"/>
              </w:rPr>
            </w:pPr>
            <w:r w:rsidRPr="00497D1B">
              <w:rPr>
                <w:rFonts w:ascii="Times New Roman" w:hAnsi="Times New Roman"/>
                <w:sz w:val="22"/>
                <w:szCs w:val="18"/>
              </w:rPr>
              <w:t>Chesapeake City Public Schools</w:t>
            </w:r>
          </w:p>
          <w:p w14:paraId="5EBA5EA8" w14:textId="77777777" w:rsidR="007F311A" w:rsidRPr="00497D1B" w:rsidRDefault="007F311A" w:rsidP="001B612E">
            <w:pPr>
              <w:rPr>
                <w:rFonts w:ascii="Times New Roman" w:eastAsia="Calibri" w:hAnsi="Times New Roman"/>
                <w:noProof/>
                <w:sz w:val="22"/>
                <w:szCs w:val="18"/>
              </w:rPr>
            </w:pPr>
            <w:r w:rsidRPr="00497D1B">
              <w:rPr>
                <w:rFonts w:ascii="Times New Roman" w:hAnsi="Times New Roman"/>
                <w:sz w:val="22"/>
                <w:szCs w:val="18"/>
              </w:rPr>
              <w:t>Member, Advisory Board on Teacher Education and Licensure</w:t>
            </w:r>
          </w:p>
        </w:tc>
      </w:tr>
    </w:tbl>
    <w:p w14:paraId="044CF150" w14:textId="36EFFD71" w:rsidR="00F9568F" w:rsidRPr="00497D1B" w:rsidRDefault="00F9568F" w:rsidP="007F311A">
      <w:pPr>
        <w:rPr>
          <w:rFonts w:ascii="Times New Roman" w:eastAsia="Calibri" w:hAnsi="Times New Roman"/>
          <w:sz w:val="22"/>
          <w:szCs w:val="22"/>
        </w:rPr>
      </w:pPr>
    </w:p>
    <w:sectPr w:rsidR="00F9568F" w:rsidRPr="00497D1B" w:rsidSect="007F311A">
      <w:headerReference w:type="default" r:id="rId81"/>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C8958" w14:textId="77777777" w:rsidR="00710B10" w:rsidRDefault="00710B10" w:rsidP="009A47F6">
      <w:r>
        <w:separator/>
      </w:r>
    </w:p>
  </w:endnote>
  <w:endnote w:type="continuationSeparator" w:id="0">
    <w:p w14:paraId="62C170A3" w14:textId="77777777" w:rsidR="00710B10" w:rsidRDefault="00710B10" w:rsidP="009A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531479"/>
      <w:docPartObj>
        <w:docPartGallery w:val="Page Numbers (Bottom of Page)"/>
        <w:docPartUnique/>
      </w:docPartObj>
    </w:sdtPr>
    <w:sdtEndPr>
      <w:rPr>
        <w:noProof/>
      </w:rPr>
    </w:sdtEndPr>
    <w:sdtContent>
      <w:p w14:paraId="4387644D" w14:textId="791520F2" w:rsidR="00710B10" w:rsidRPr="009D0165" w:rsidRDefault="00710B10" w:rsidP="006820B4">
        <w:pPr>
          <w:pStyle w:val="Footer"/>
          <w:tabs>
            <w:tab w:val="center" w:pos="4968"/>
            <w:tab w:val="left" w:pos="7896"/>
          </w:tabs>
          <w:rPr>
            <w:rFonts w:ascii="Garamond" w:hAnsi="Garamond"/>
          </w:rPr>
        </w:pPr>
        <w:r>
          <w:tab/>
        </w:r>
        <w:r>
          <w:rPr>
            <w:rFonts w:ascii="Garamond" w:hAnsi="Garamond"/>
          </w:rPr>
          <w:tab/>
        </w:r>
      </w:p>
      <w:p w14:paraId="0BDA363B" w14:textId="73489BA1" w:rsidR="00710B10" w:rsidRDefault="00710B10">
        <w:pPr>
          <w:pStyle w:val="Footer"/>
          <w:jc w:val="center"/>
        </w:pPr>
        <w:r>
          <w:fldChar w:fldCharType="begin"/>
        </w:r>
        <w:r>
          <w:instrText xml:space="preserve"> PAGE   \* MERGEFORMAT </w:instrText>
        </w:r>
        <w:r>
          <w:fldChar w:fldCharType="separate"/>
        </w:r>
        <w:r w:rsidR="00DD0C59">
          <w:rPr>
            <w:noProof/>
          </w:rPr>
          <w:t>21</w:t>
        </w:r>
        <w:r>
          <w:rPr>
            <w:noProof/>
          </w:rPr>
          <w:fldChar w:fldCharType="end"/>
        </w:r>
      </w:p>
    </w:sdtContent>
  </w:sdt>
  <w:p w14:paraId="410D098B" w14:textId="1549561F" w:rsidR="00710B10" w:rsidRDefault="00710B10" w:rsidP="00DC191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12EDC" w14:textId="77777777" w:rsidR="00710B10" w:rsidRDefault="00710B10" w:rsidP="009A47F6">
      <w:r>
        <w:separator/>
      </w:r>
    </w:p>
  </w:footnote>
  <w:footnote w:type="continuationSeparator" w:id="0">
    <w:p w14:paraId="2C960D4B" w14:textId="77777777" w:rsidR="00710B10" w:rsidRDefault="00710B10" w:rsidP="009A4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06733" w14:textId="4F67C593" w:rsidR="00710B10" w:rsidRPr="00155CA5" w:rsidRDefault="00710B10" w:rsidP="00155CA5">
    <w:pPr>
      <w:pStyle w:val="Header"/>
    </w:pPr>
    <w:r w:rsidRPr="00CF6DB1">
      <w:rPr>
        <w:noProof/>
      </w:rPr>
      <mc:AlternateContent>
        <mc:Choice Requires="wps">
          <w:drawing>
            <wp:anchor distT="0" distB="0" distL="114300" distR="114300" simplePos="0" relativeHeight="251671552" behindDoc="0" locked="0" layoutInCell="1" allowOverlap="1" wp14:anchorId="5B137EC1" wp14:editId="3C298FF3">
              <wp:simplePos x="0" y="0"/>
              <wp:positionH relativeFrom="column">
                <wp:posOffset>-381000</wp:posOffset>
              </wp:positionH>
              <wp:positionV relativeFrom="paragraph">
                <wp:posOffset>182880</wp:posOffset>
              </wp:positionV>
              <wp:extent cx="53340" cy="9387840"/>
              <wp:effectExtent l="0" t="0" r="22860" b="22860"/>
              <wp:wrapNone/>
              <wp:docPr id="22" name="Straight Connector 22" descr="This is only a graphic vertical line." title="Graphic vertical line"/>
              <wp:cNvGraphicFramePr/>
              <a:graphic xmlns:a="http://schemas.openxmlformats.org/drawingml/2006/main">
                <a:graphicData uri="http://schemas.microsoft.com/office/word/2010/wordprocessingShape">
                  <wps:wsp>
                    <wps:cNvCnPr/>
                    <wps:spPr>
                      <a:xfrm>
                        <a:off x="0" y="0"/>
                        <a:ext cx="53340" cy="93878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alt="Title: Graphic vertical line - Description: This is only a graphic vertical line."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4.4pt" to="-25.8pt,7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ye+AEAANoDAAAOAAAAZHJzL2Uyb0RvYy54bWysU8Fu2zAMvQ/YPwi6L06TtcuMOD0kaC/D&#10;FqDZB7CybAuQREHU4uTvRylum263YYYhk6L4RD4+r+9PzoqjjmTQN/JmNpdCe4Wt8X0jfx4ePq2k&#10;oAS+BYteN/KsSd5vPn5Yj6HWCxzQtjoKBvFUj6GRQ0qhripSg3ZAMwzac7DD6CCxG/uqjTAyurPV&#10;Yj6/q0aMbYioNBHv7i5BuSn4XadV+tF1pJOwjeTaUlljWZ/zWm3WUPcRwmDUVAb8QxUOjOdLX6F2&#10;kED8iuYvKGdURMIuzRS6CrvOKF164G5u5n908zRA0KUXJofCK030/2DV9+M+CtM2crGQwoPjGT2l&#10;CKYfktii98wgRpGDrSbFzB0GQ4Jf9PYsQLxwxxpIRoEV1ng9Y6ZNsoz1OFH7LpxZHwPVfPnW7+Pk&#10;UdjHTOGpiy5/mRxxKpM6v05Kn5JQvHm7XH7mcSqOfF2uvqzYYZTqLTlESo8anchGI3NRZT5w/Ebp&#10;cvTlSL7L44Oxlvehtl6Mjbxb3mZ8YEl2FhKbLjBJ5HspwPasdZViQSS0ps3ZOZnOtLVRHIHlxipt&#10;cTxwyVJYoMQB7qM8U7HvUnM5O6DhklxC+RjUziT+RaxxjVxdZ1ufo7qIfGoqk3qhMVvP2J4Lu1X2&#10;WECFoWlgWaHXPtvXv+TmNwAAAP//AwBQSwMEFAAGAAgAAAAhAIKYkP/hAAAACwEAAA8AAABkcnMv&#10;ZG93bnJldi54bWxMj8tOwzAQRfdI/IM1SOxSu6maViFOhYq6YFcCSCzdZPKAeBzFThv+numqLEdz&#10;de852W62vTjj6DtHGpYLBQKpdFVHjYaP90O0BeGDocr0jlDDL3rY5fd3mUkrd6E3PBehEVxCPjUa&#10;2hCGVEpftmiNX7gBiX+1G60JfI6NrEZz4XLby1ipRFrTES+0ZsB9i+VPMVkN03Ffq+6wmr+/VoWc&#10;XjfHz5e60frxYX5+AhFwDrcwXPEZHXJmOrmJKi96DVGi2CVoiLeswIFovUxAnDi5VpsYZJ7J/w75&#10;HwAAAP//AwBQSwECLQAUAAYACAAAACEAtoM4kv4AAADhAQAAEwAAAAAAAAAAAAAAAAAAAAAAW0Nv&#10;bnRlbnRfVHlwZXNdLnhtbFBLAQItABQABgAIAAAAIQA4/SH/1gAAAJQBAAALAAAAAAAAAAAAAAAA&#10;AC8BAABfcmVscy8ucmVsc1BLAQItABQABgAIAAAAIQAoS5ye+AEAANoDAAAOAAAAAAAAAAAAAAAA&#10;AC4CAABkcnMvZTJvRG9jLnhtbFBLAQItABQABgAIAAAAIQCCmJD/4QAAAAsBAAAPAAAAAAAAAAAA&#10;AAAAAFIEAABkcnMvZG93bnJldi54bWxQSwUGAAAAAAQABADzAAAAYAUAAAAA&#10;" strokecolor="windowText" strokeweight=".5pt">
              <v:stroke joinstyle="miter"/>
            </v:line>
          </w:pict>
        </mc:Fallback>
      </mc:AlternateContent>
    </w:r>
    <w:r w:rsidRPr="002E6FF5">
      <w:rPr>
        <w:noProof/>
      </w:rPr>
      <mc:AlternateContent>
        <mc:Choice Requires="wps">
          <w:drawing>
            <wp:anchor distT="0" distB="0" distL="114300" distR="114300" simplePos="0" relativeHeight="251669504" behindDoc="0" locked="0" layoutInCell="1" allowOverlap="1" wp14:anchorId="5B701CDB" wp14:editId="507CDD67">
              <wp:simplePos x="0" y="0"/>
              <wp:positionH relativeFrom="column">
                <wp:posOffset>2717800</wp:posOffset>
              </wp:positionH>
              <wp:positionV relativeFrom="paragraph">
                <wp:posOffset>-1</wp:posOffset>
              </wp:positionV>
              <wp:extent cx="3474720" cy="313267"/>
              <wp:effectExtent l="0" t="0" r="11430" b="1079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13267"/>
                      </a:xfrm>
                      <a:prstGeom prst="rect">
                        <a:avLst/>
                      </a:prstGeom>
                      <a:solidFill>
                        <a:schemeClr val="tx1"/>
                      </a:solidFill>
                      <a:ln w="9525">
                        <a:solidFill>
                          <a:srgbClr val="000000"/>
                        </a:solidFill>
                        <a:miter lim="800000"/>
                        <a:headEnd/>
                        <a:tailEnd/>
                      </a:ln>
                    </wps:spPr>
                    <wps:txbx>
                      <w:txbxContent>
                        <w:p w14:paraId="65672E82" w14:textId="77777777" w:rsidR="00710B10" w:rsidRPr="00741737" w:rsidRDefault="00710B10" w:rsidP="002E6FF5">
                          <w:pPr>
                            <w:pStyle w:val="Heading2"/>
                            <w:jc w:val="center"/>
                            <w:rPr>
                              <w:rFonts w:ascii="Garamond" w:hAnsi="Garamond"/>
                              <w:b/>
                              <w:bCs/>
                              <w:smallCaps/>
                              <w:color w:val="FFFFFF" w:themeColor="background1"/>
                            </w:rPr>
                          </w:pPr>
                          <w:r w:rsidRPr="00741737">
                            <w:rPr>
                              <w:rFonts w:ascii="Garamond" w:hAnsi="Garamond"/>
                              <w:b/>
                              <w:bCs/>
                              <w:smallCaps/>
                              <w:color w:val="FFFFFF" w:themeColor="background1"/>
                            </w:rPr>
                            <w:t>Virginia Department of Education</w:t>
                          </w:r>
                        </w:p>
                        <w:p w14:paraId="4270248B" w14:textId="77777777" w:rsidR="00710B10" w:rsidRDefault="00710B10" w:rsidP="002E6FF5">
                          <w:pPr>
                            <w:jc w:val="center"/>
                            <w:rPr>
                              <w:rFonts w:ascii="Garamond" w:hAnsi="Garamond"/>
                            </w:rPr>
                          </w:pPr>
                        </w:p>
                        <w:p w14:paraId="6336B0E0" w14:textId="77777777" w:rsidR="00710B10" w:rsidRDefault="00710B10" w:rsidP="002E6FF5">
                          <w:pPr>
                            <w:jc w:val="center"/>
                            <w:rPr>
                              <w:rFonts w:ascii="Garamond" w:hAnsi="Garamond"/>
                            </w:rPr>
                          </w:pPr>
                        </w:p>
                        <w:p w14:paraId="442C6D0C" w14:textId="77777777" w:rsidR="00710B10" w:rsidRDefault="00710B10" w:rsidP="002E6FF5">
                          <w:pPr>
                            <w:jc w:val="center"/>
                            <w:rPr>
                              <w:rFonts w:ascii="Garamond" w:hAnsi="Garamond"/>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5" type="#_x0000_t202" style="position:absolute;margin-left:214pt;margin-top:0;width:273.6pt;height:2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hMLwIAAFEEAAAOAAAAZHJzL2Uyb0RvYy54bWysVNtu2zAMfR+wfxD0vjh2nF6MOEWXrsOA&#10;7gK0+wBZlm1hsqhJSuzs60fJbpZ2b8P8IEgidXh4SHpzM/aKHIR1EnRJ08WSEqE51FK3Jf3+dP/u&#10;ihLnma6ZAi1KehSO3mzfvtkMphAZdKBqYQmCaFcMpqSd96ZIEsc70TO3ACM0GhuwPfN4tG1SWzYg&#10;eq+SbLm8SAawtbHAhXN4ezcZ6TbiN43g/mvTOOGJKily83G1ca3Cmmw3rGgtM53kMw32Dyx6JjUG&#10;PUHdMc/I3sq/oHrJLTho/IJDn0DTSC5iDphNunyVzWPHjIi5oDjOnGRy/w+Wfzl8s0TWJc1SSjTr&#10;sUZPYvTkPYwkzYM+g3EFuj0adPQj3mOdY67OPAD/4YiGXcd0K26thaETrEZ+aXiZnD2dcFwAqYbP&#10;UGMctvcQgcbG9kE8lIMgOtbpeKpN4MLxcpVf5pcZmjjaVukqu7iMIVjx/NpY5z8K6EnYlNRi7SM6&#10;Ozw4H9iw4tklBHOgZH0vlYqH0G9ipyw5MOwUP078X3kpTYaSXq+z9ZT/CwTbVqf3y/jN/F4E6qXH&#10;fleyL+nVyYkVQbUPuo7d6JlU0x4ZKz3LGJSbNPRjNc5lqaA+oqAWpr7GOcRNB/YXJQP2dEndzz2z&#10;ghL1SWNRrtM8D0MQD/k6ymnPLdW5hWmOUCgGJdN256fB2Rsr2w4jTW2g4RYL2ciocaj4xGrmjX0b&#10;pZ9nLAzG+Tl6/fkTbH8DAAD//wMAUEsDBBQABgAIAAAAIQB9VJiX3gAAAAcBAAAPAAAAZHJzL2Rv&#10;d25yZXYueG1sTI/BbsIwEETvlfoP1lbqpSoOoZSQxkEICVXqrZQPMPGShNrrKDbg/n23p3JZaXZW&#10;M2+rVXJWXHAMvScF00kGAqnxpqdWwf5r+1yACFGT0dYTKvjBAKv6/q7SpfFX+sTLLraCQyiUWkEX&#10;41BKGZoOnQ4TPyCxd/Sj05Hl2Eoz6iuHOyvzLHuVTvfEDZ0ecNNh8707OwXH08YXT/lH2s+nwzZp&#10;++7deqbU40Nav4GImOL/MfzhMzrUzHTwZzJBWAUvecG/RAU82V4u5jmIA++XM5B1JW/5618AAAD/&#10;/wMAUEsBAi0AFAAGAAgAAAAhALaDOJL+AAAA4QEAABMAAAAAAAAAAAAAAAAAAAAAAFtDb250ZW50&#10;X1R5cGVzXS54bWxQSwECLQAUAAYACAAAACEAOP0h/9YAAACUAQAACwAAAAAAAAAAAAAAAAAvAQAA&#10;X3JlbHMvLnJlbHNQSwECLQAUAAYACAAAACEAITxoTC8CAABRBAAADgAAAAAAAAAAAAAAAAAuAgAA&#10;ZHJzL2Uyb0RvYy54bWxQSwECLQAUAAYACAAAACEAfVSYl94AAAAHAQAADwAAAAAAAAAAAAAAAACJ&#10;BAAAZHJzL2Rvd25yZXYueG1sUEsFBgAAAAAEAAQA8wAAAJQFAAAAAA==&#10;" fillcolor="black [3213]">
              <v:textbox>
                <w:txbxContent>
                  <w:p w14:paraId="65672E82" w14:textId="77777777" w:rsidR="00710B10" w:rsidRPr="00741737" w:rsidRDefault="00710B10" w:rsidP="002E6FF5">
                    <w:pPr>
                      <w:pStyle w:val="Heading2"/>
                      <w:jc w:val="center"/>
                      <w:rPr>
                        <w:rFonts w:ascii="Garamond" w:hAnsi="Garamond"/>
                        <w:b/>
                        <w:bCs/>
                        <w:smallCaps/>
                        <w:color w:val="FFFFFF" w:themeColor="background1"/>
                      </w:rPr>
                    </w:pPr>
                    <w:r w:rsidRPr="00741737">
                      <w:rPr>
                        <w:rFonts w:ascii="Garamond" w:hAnsi="Garamond"/>
                        <w:b/>
                        <w:bCs/>
                        <w:smallCaps/>
                        <w:color w:val="FFFFFF" w:themeColor="background1"/>
                      </w:rPr>
                      <w:t>Virginia Department of Education</w:t>
                    </w:r>
                  </w:p>
                  <w:p w14:paraId="4270248B" w14:textId="77777777" w:rsidR="00710B10" w:rsidRDefault="00710B10" w:rsidP="002E6FF5">
                    <w:pPr>
                      <w:jc w:val="center"/>
                      <w:rPr>
                        <w:rFonts w:ascii="Garamond" w:hAnsi="Garamond"/>
                      </w:rPr>
                    </w:pPr>
                  </w:p>
                  <w:p w14:paraId="6336B0E0" w14:textId="77777777" w:rsidR="00710B10" w:rsidRDefault="00710B10" w:rsidP="002E6FF5">
                    <w:pPr>
                      <w:jc w:val="center"/>
                      <w:rPr>
                        <w:rFonts w:ascii="Garamond" w:hAnsi="Garamond"/>
                      </w:rPr>
                    </w:pPr>
                  </w:p>
                  <w:p w14:paraId="442C6D0C" w14:textId="77777777" w:rsidR="00710B10" w:rsidRDefault="00710B10" w:rsidP="002E6FF5">
                    <w:pPr>
                      <w:jc w:val="center"/>
                      <w:rPr>
                        <w:rFonts w:ascii="Garamond" w:hAnsi="Garamond"/>
                      </w:rPr>
                    </w:pPr>
                  </w:p>
                </w:txbxContent>
              </v:textbox>
            </v:shape>
          </w:pict>
        </mc:Fallback>
      </mc:AlternateContent>
    </w:r>
    <w:r w:rsidRPr="002E6FF5">
      <w:rPr>
        <w:noProof/>
      </w:rPr>
      <mc:AlternateContent>
        <mc:Choice Requires="wps">
          <w:drawing>
            <wp:anchor distT="0" distB="0" distL="114300" distR="114300" simplePos="0" relativeHeight="251667456" behindDoc="0" locked="0" layoutInCell="1" allowOverlap="1" wp14:anchorId="25958C02" wp14:editId="61D7DFD8">
              <wp:simplePos x="0" y="0"/>
              <wp:positionH relativeFrom="column">
                <wp:posOffset>-389467</wp:posOffset>
              </wp:positionH>
              <wp:positionV relativeFrom="paragraph">
                <wp:posOffset>186267</wp:posOffset>
              </wp:positionV>
              <wp:extent cx="3474720" cy="0"/>
              <wp:effectExtent l="0" t="0" r="0" b="0"/>
              <wp:wrapNone/>
              <wp:docPr id="19" name="Line 12" descr="This is a graphic line.  " title="Graphic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2" o:spid="_x0000_s1026" alt="Title: Graphic line - Description: This is a graphic line.  "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30.65pt,14.65pt" to="242.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xNgIAAGsEAAAOAAAAZHJzL2Uyb0RvYy54bWysVNuO2jAQfa/Uf7D8DiFsuEWEVUVg+0Bb&#10;pKUfYGyHWHVsyzYEVPXfOzaBsu1LVRUhM57LyZkzE+bP50aiE7dOaFXgtD/AiCuqmVCHAn/drXtT&#10;jJwnihGpFS/whTv8vHj/bt6anA91rSXjFgGIcnlrClx7b/IkcbTmDXF9bbiCYKVtQzxc7SFhlrSA&#10;3shkOBiMk1ZbZqym3DnwltcgXkT8quLUf6kqxz2SBQZuPp42nvtwJos5yQ+WmFrQjgb5BxYNEQoe&#10;eocqiSfoaMUfUI2gVjtd+T7VTaKrSlAee4Bu0sFv3bzWxPDYC4jjzF0m9/9g6efT1iLBYHYzjBRp&#10;YEYboThKhxgx7ihotauFQ/Al6CaUhIw+QqCn8BIqXjoBgz9I2hqXA/JSbW0QhZ7Vq9lo+s0hpZc1&#10;UQceW9tdDBSnoSJ5UxIuzgCxfftJM8ghR6+jvufKNqiSwnwMhQEcNETnONDLfaD87BEF51M2ySZD&#10;mDu9xRKSB4hQaKzzL1w3KBgFjtyDn5w2zgdKv1KCW+m1kDLui1SoLfBsNBxFBk5LwUIwpDl72C+l&#10;RScSNi5+Yn8QeUyz+qhYBKs5YavO9kTIqw0PlyrgQStAp7OuK/V9Npitpqtp1suG41UvG5Rl78N6&#10;mfXG63QyKp/K5bJMfwRqaZbXgjGuArvbeqfZ361P96JdF/O+4HcZkrfoUS8ge/uNpONUwyCvK7HX&#10;7LK1t2nDRsfkbqnCK/N4B/vxP2LxEwAA//8DAFBLAwQUAAYACAAAACEAPLdFgN0AAAAJAQAADwAA&#10;AGRycy9kb3ducmV2LnhtbEyPwU7DMAyG70i8Q2Qkblu6Dqa1NJ0mBFyQkDYK57QxbUXiVE3WlbfH&#10;iAOcLNuffn8udrOzYsIx9J4UrJYJCKTGm55aBdXr42ILIkRNRltPqOALA+zKy4tC58af6YDTMbaC&#10;QyjkWkEX45BLGZoOnQ5LPyDx7sOPTkdux1aaUZ853FmZJslGOt0TX+j0gPcdNp/Hk1Owf39+WL9M&#10;tfPWZG31ZlyVPKVKXV/N+zsQEef4B8OPPqtDyU61P5EJwipYbFZrRhWkGVcGbra3GYj6dyDLQv7/&#10;oPwGAAD//wMAUEsBAi0AFAAGAAgAAAAhALaDOJL+AAAA4QEAABMAAAAAAAAAAAAAAAAAAAAAAFtD&#10;b250ZW50X1R5cGVzXS54bWxQSwECLQAUAAYACAAAACEAOP0h/9YAAACUAQAACwAAAAAAAAAAAAAA&#10;AAAvAQAAX3JlbHMvLnJlbHNQSwECLQAUAAYACAAAACEAFRyv8TYCAABrBAAADgAAAAAAAAAAAAAA&#10;AAAuAgAAZHJzL2Uyb0RvYy54bWxQSwECLQAUAAYACAAAACEAPLdFgN0AAAAJAQAADwAAAAAAAAAA&#10;AAAAAACQBAAAZHJzL2Rvd25yZXYueG1sUEsFBgAAAAAEAAQA8wAAAJo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C3DCF" w14:textId="66EAD31E" w:rsidR="00710B10" w:rsidRDefault="00710B10">
    <w:pPr>
      <w:pStyle w:val="Header"/>
    </w:pPr>
    <w:r w:rsidRPr="00CF6DB1">
      <w:rPr>
        <w:noProof/>
      </w:rPr>
      <mc:AlternateContent>
        <mc:Choice Requires="wps">
          <w:drawing>
            <wp:anchor distT="0" distB="0" distL="114300" distR="114300" simplePos="0" relativeHeight="251665408" behindDoc="0" locked="0" layoutInCell="1" allowOverlap="1" wp14:anchorId="27AA1F0E" wp14:editId="15F56338">
              <wp:simplePos x="0" y="0"/>
              <wp:positionH relativeFrom="column">
                <wp:posOffset>-365760</wp:posOffset>
              </wp:positionH>
              <wp:positionV relativeFrom="paragraph">
                <wp:posOffset>685800</wp:posOffset>
              </wp:positionV>
              <wp:extent cx="22860" cy="8877300"/>
              <wp:effectExtent l="0" t="0" r="34290" b="19050"/>
              <wp:wrapNone/>
              <wp:docPr id="18" name="Straight Connector 18" descr="Graphic line" title="Graphic line"/>
              <wp:cNvGraphicFramePr/>
              <a:graphic xmlns:a="http://schemas.openxmlformats.org/drawingml/2006/main">
                <a:graphicData uri="http://schemas.microsoft.com/office/word/2010/wordprocessingShape">
                  <wps:wsp>
                    <wps:cNvCnPr/>
                    <wps:spPr>
                      <a:xfrm>
                        <a:off x="0" y="0"/>
                        <a:ext cx="22860" cy="8877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alt="Title: Graphic line - Description: Graphic line"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54pt" to="-27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o55gEAADMEAAAOAAAAZHJzL2Uyb0RvYy54bWysU02P2yAQvVfqf0DcGzuptBtZcfaQ1e6l&#10;aqNu+wNYPMRIwCCgsfPvO+DE2X5IVVd7wR6Y95h5b9jcjdawI4So0bV8uag5Ayex0+7Q8u/fHj6s&#10;OYtJuE4YdNDyE0R+t33/bjP4BlbYo+kgMCJxsRl8y/uUfFNVUfZgRVygB0eHCoMVicJwqLogBmK3&#10;plrV9U01YOh8QAkx0u79dMi3hV8pkOmLUhESMy2n2lJZQ1mf81ptN6I5BOF7Lc9liFdUYYV2dOlM&#10;dS+SYD+C/oPKahkwokoLibZCpbSE0gN1s6x/6+apFx5KLyRO9LNM8e1o5efjPjDdkXfklBOWPHpK&#10;QehDn9gOnSMFMbB82EGUpNzjWSyjHZCgOhmC/LJJmg4+NkS9c/twjqLfhyzQqILNX2qdjcWH0+wD&#10;jIlJ2lyt1jdklqST9fr29mNdfKquYB9iegS0LP+0vJSSScXxU0x0IaVeUvK2cXmNaHT3oI0pQR4w&#10;2JnAjoJGI43LPAqEe5FFUUZWuZmp/PKXTgYm1q+gSDoqeFm8L0N75RRSgksXXuMoO8MUVTAD638D&#10;z/kZCmWg/wc8I8rN6NIMttph+NvtVynUlH9RYOo7S/CM3akYW6ShySzKnV9RHv2XcYFf3/r2JwAA&#10;AP//AwBQSwMEFAAGAAgAAAAhAHJCXDnhAAAADAEAAA8AAABkcnMvZG93bnJldi54bWxMj81OwzAQ&#10;hO9IvIO1SFxQavOTUIU4FYrUCwckGlRxdJNtHBGvo9ht0rdnOcFtd2c0+02xWdwgzjiF3pOG+5UC&#10;gdT4tqdOw2e9TdYgQjTUmsETarhggE15fVWYvPUzfeB5FzvBIRRyo8HGOOZShsaiM2HlRyTWjn5y&#10;JvI6dbKdzMzhbpAPSmXSmZ74gzUjVhab793Jafjq7h63+5rquYrvx8wul/1bWml9e7O8voCIuMQ/&#10;M/ziMzqUzHTwJ2qDGDQk6XPGVhbUmkuxI0mfeDjwJVWZAlkW8n+J8gcAAP//AwBQSwECLQAUAAYA&#10;CAAAACEAtoM4kv4AAADhAQAAEwAAAAAAAAAAAAAAAAAAAAAAW0NvbnRlbnRfVHlwZXNdLnhtbFBL&#10;AQItABQABgAIAAAAIQA4/SH/1gAAAJQBAAALAAAAAAAAAAAAAAAAAC8BAABfcmVscy8ucmVsc1BL&#10;AQItABQABgAIAAAAIQDC2io55gEAADMEAAAOAAAAAAAAAAAAAAAAAC4CAABkcnMvZTJvRG9jLnht&#10;bFBLAQItABQABgAIAAAAIQByQlw54QAAAAwBAAAPAAAAAAAAAAAAAAAAAEAEAABkcnMvZG93bnJl&#10;di54bWxQSwUGAAAAAAQABADzAAAATgUAAAAA&#10;" strokecolor="black [3213]" strokeweight=".5pt">
              <v:stroke joinstyle="miter"/>
            </v:line>
          </w:pict>
        </mc:Fallback>
      </mc:AlternateContent>
    </w:r>
    <w:r>
      <w:rPr>
        <w:noProof/>
      </w:rPr>
      <w:drawing>
        <wp:anchor distT="0" distB="0" distL="114300" distR="114300" simplePos="0" relativeHeight="251659264" behindDoc="0" locked="0" layoutInCell="0" allowOverlap="1" wp14:anchorId="4810E06C" wp14:editId="5812AD95">
          <wp:simplePos x="0" y="0"/>
          <wp:positionH relativeFrom="margin">
            <wp:posOffset>-472440</wp:posOffset>
          </wp:positionH>
          <wp:positionV relativeFrom="paragraph">
            <wp:posOffset>83820</wp:posOffset>
          </wp:positionV>
          <wp:extent cx="1463040" cy="682625"/>
          <wp:effectExtent l="0" t="0" r="3810" b="3175"/>
          <wp:wrapTopAndBottom/>
          <wp:docPr id="14" name="Picture 14" descr="Picture of the State of Virginia with a torch inside" title="State of Virginia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E_OFFICE.GROUP:GROUPDIR:TECHPROD:graphics:DOElogo.tif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6304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0" allowOverlap="1" wp14:anchorId="0F389946" wp14:editId="1E592D79">
              <wp:simplePos x="0" y="0"/>
              <wp:positionH relativeFrom="column">
                <wp:posOffset>502920</wp:posOffset>
              </wp:positionH>
              <wp:positionV relativeFrom="paragraph">
                <wp:posOffset>525780</wp:posOffset>
              </wp:positionV>
              <wp:extent cx="3307080" cy="7620"/>
              <wp:effectExtent l="0" t="0" r="26670" b="30480"/>
              <wp:wrapNone/>
              <wp:docPr id="12" name="Line 16" descr="This is a graphic horizontal line." title="Graphic"/>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70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alt="Title: Graphic - Description: This is a graphic horizontal line."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1.4pt" to="30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z5QAIAAHIEAAAOAAAAZHJzL2Uyb0RvYy54bWysVNuO2jAQfa/Uf7D8Dkm4ExFWFYHtA22R&#10;ln6AsR1i1bEt2xBo1X/fsbmUbV+qqlFk7MzMyZkzJ8yeTo1ER26d0KrAWTfFiCuqmVD7An/drjoT&#10;jJwnihGpFS/wmTv8NH//btaanPd0rSXjFgGIcnlrClx7b/IkcbTmDXFdbbiCYKVtQzwc7T5hlrSA&#10;3sikl6ajpNWWGaspdw6elpcgnkf8quLUf6kqxz2SBQZuPq42rruwJvMZyfeWmFrQKw3yDywaIhS8&#10;9A5VEk/QwYo/oBpBrXa68l2qm0RXlaA89gDdZOlv3bzUxPDYC4jjzF0m9/9g6efjxiLBYHY9jBRp&#10;YEZroTjKRhgx7ihota2FQ3ATdBOq1lZ818oTiSQkd0FY4SWUPl+UDLK2xuWAvlAbG4ShJ/Vi1pp+&#10;c0jpRU3Unsf2tmcDdVmoSN6UhIMzQG7XftIMcsjB66jxqbINqqQwH0NhAAcd0SkO9XwfKj95ROFh&#10;v5+O0wnMnkJsPOrFmSckDyih1ljnn7luUNgUOPQTMclx7Xxg9SslpCu9ElJG20iF2gJPh71hLHBa&#10;ChaCIc3Z/W4hLTqSYLx4xRYh8phm9UGxCFZzwpbXvSdCXvbwcqkCHnQDdK67i7N+TNPpcrKcDDqD&#10;3mjZGaRl2fmwWgw6o1U2Hpb9crEos5+BWjbIa8EYV4HdzeXZ4O9cdP3eLv68+/wuQ/IWPeoFZG+/&#10;kXQcbJjlxRU7zc4bexs4GDsmX70VvpzHM+wf/yrmrwAAAP//AwBQSwMEFAAGAAgAAAAhAG9r/5/c&#10;AAAACAEAAA8AAABkcnMvZG93bnJldi54bWxMj8FOwzAQRO9I/IO1SNyoTUClTeNUFQIuSEgtgbMT&#10;b5MIex3Fbhr+nuUEx50Zzc4rtrN3YsIx9oE03C4UCKQm2J5aDdX7880KREyGrHGBUMM3RtiWlxeF&#10;yW040x6nQ2oFl1DMjYYupSGXMjYdehMXYUBi7xhGbxKfYyvtaM5c7p3MlFpKb3riD50Z8LHD5utw&#10;8hp2n69Pd29T7YOz67b6sL5SL5nW11fzbgMi4Zz+wvA7n6dDyZvqcCIbhdPwsM44qWGVMQH7S6WY&#10;rWbhXoEsC/kfoPwBAAD//wMAUEsBAi0AFAAGAAgAAAAhALaDOJL+AAAA4QEAABMAAAAAAAAAAAAA&#10;AAAAAAAAAFtDb250ZW50X1R5cGVzXS54bWxQSwECLQAUAAYACAAAACEAOP0h/9YAAACUAQAACwAA&#10;AAAAAAAAAAAAAAAvAQAAX3JlbHMvLnJlbHNQSwECLQAUAAYACAAAACEArij8+UACAAByBAAADgAA&#10;AAAAAAAAAAAAAAAuAgAAZHJzL2Uyb0RvYy54bWxQSwECLQAUAAYACAAAACEAb2v/n9wAAAAIAQAA&#10;DwAAAAAAAAAAAAAAAACaBAAAZHJzL2Rvd25yZXYueG1sUEsFBgAAAAAEAAQA8wAAAKMFAAAAAA==&#10;" o:allowincell="f"/>
          </w:pict>
        </mc:Fallback>
      </mc:AlternateContent>
    </w:r>
    <w:r w:rsidRPr="00DC191B">
      <w:rPr>
        <w:noProof/>
      </w:rPr>
      <mc:AlternateContent>
        <mc:Choice Requires="wps">
          <w:drawing>
            <wp:anchor distT="0" distB="0" distL="114300" distR="114300" simplePos="0" relativeHeight="251663360" behindDoc="0" locked="0" layoutInCell="0" allowOverlap="1" wp14:anchorId="5AB35B87" wp14:editId="02067216">
              <wp:simplePos x="0" y="0"/>
              <wp:positionH relativeFrom="column">
                <wp:posOffset>2720340</wp:posOffset>
              </wp:positionH>
              <wp:positionV relativeFrom="paragraph">
                <wp:posOffset>60325</wp:posOffset>
              </wp:positionV>
              <wp:extent cx="3474720" cy="457200"/>
              <wp:effectExtent l="0" t="0" r="11430" b="19050"/>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457200"/>
                      </a:xfrm>
                      <a:prstGeom prst="rect">
                        <a:avLst/>
                      </a:prstGeom>
                      <a:solidFill>
                        <a:srgbClr val="000000"/>
                      </a:solidFill>
                      <a:ln w="9525">
                        <a:solidFill>
                          <a:srgbClr val="000000"/>
                        </a:solidFill>
                        <a:miter lim="800000"/>
                        <a:headEnd/>
                        <a:tailEnd/>
                      </a:ln>
                    </wps:spPr>
                    <wps:txbx>
                      <w:txbxContent>
                        <w:p w14:paraId="4B88516E" w14:textId="77777777" w:rsidR="00710B10" w:rsidRPr="00CF6DB1" w:rsidRDefault="00710B10" w:rsidP="00CF6DB1">
                          <w:pPr>
                            <w:keepNext/>
                            <w:spacing w:before="120"/>
                            <w:jc w:val="center"/>
                            <w:outlineLvl w:val="1"/>
                            <w:rPr>
                              <w:rFonts w:ascii="Garamond" w:hAnsi="Garamond"/>
                              <w:b/>
                              <w:smallCaps/>
                              <w:color w:val="FFFFFF"/>
                              <w:sz w:val="28"/>
                            </w:rPr>
                          </w:pPr>
                          <w:r w:rsidRPr="00497D1B">
                            <w:rPr>
                              <w:rFonts w:ascii="Times New Roman" w:hAnsi="Times New Roman"/>
                              <w:b/>
                              <w:smallCaps/>
                              <w:color w:val="FFFFFF"/>
                              <w:sz w:val="28"/>
                            </w:rPr>
                            <w:t>Virginia</w:t>
                          </w:r>
                          <w:r w:rsidRPr="00CF6DB1">
                            <w:rPr>
                              <w:rFonts w:ascii="Garamond" w:hAnsi="Garamond"/>
                              <w:b/>
                              <w:smallCaps/>
                              <w:color w:val="FFFFFF"/>
                              <w:sz w:val="28"/>
                            </w:rPr>
                            <w:t xml:space="preserve"> Department of Education</w:t>
                          </w:r>
                        </w:p>
                        <w:p w14:paraId="12817929" w14:textId="4DBFA0CA" w:rsidR="00710B10" w:rsidRPr="00DC191B" w:rsidRDefault="00710B10" w:rsidP="00DC191B">
                          <w:pPr>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6" style="position:absolute;margin-left:214.2pt;margin-top:4.75pt;width:27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9IwIAAE8EAAAOAAAAZHJzL2Uyb0RvYy54bWysVNuO0zAQfUfiHyy/07Sl3UvUdLXqsghp&#10;gRULH+A4TmLheMzYbVK+fsdOW7rwghB9sOzM+PjMOTNd3QydYTuFXoMt+Gwy5UxZCZW2TcG/fb1/&#10;c8WZD8JWwoBVBd8rz2/Wr1+teperObRgKoWMQKzPe1fwNgSXZ5mXreqEn4BTloI1YCcCHbHJKhQ9&#10;oXcmm0+nF1kPWDkEqbynr3djkK8Tfl0rGT7XtVeBmYITt5BWTGsZ12y9EnmDwrVaHmiIf2DRCW3p&#10;0RPUnQiCbVH/AdVpieChDhMJXQZ1raVKNVA1s+lv1Ty1wqlUC4nj3Ukm//9g5afdIzJdkXcXnFnR&#10;kUdfSDVhG6PYLOrTO59T2pN7xFihdw8gv3tmYdNSlrpFhL5VoiJWKT97cSEePF1lZf8RKkIX2wBJ&#10;qqHGLgKSCGxIjuxPjqghMEkf3y4uF5dzMk5SbLGkbbIsE/nxtkMf3ivoWNwUHIl7Qhe7Bx+IPaUe&#10;UxJ7MLq618akAzblxiDbidgd6RcLpiv+PM1Y1hf8ejlfJuQXMf93EJ0O1OZGdwW/Or0j8ijbO1ul&#10;JgxCm3FP7xtLNI7SjRaEoRxGo46mlFDtSViEsatpCmnTAv7krKeOLrj/sRWoODMfLJlzPVss4gik&#10;Q9KSMzyPlOcRYSVBFTxwNm43YRybrUPdtPTSLKlh4ZYMrXXSOjIeWR3oU9cmPQ8TFsfi/Jyyfv0P&#10;rJ8BAAD//wMAUEsDBBQABgAIAAAAIQB4AOWr3gAAAAgBAAAPAAAAZHJzL2Rvd25yZXYueG1sTI/B&#10;TsMwEETvSPyDtUhcEHUaNSUN2VQUqZdeECkfsI3dJMJeR7HbBL4ec4LjaEYzb8rtbI246tH3jhGW&#10;iwSE5sapnluEj+P+MQfhA7Ei41gjfGkP2+r2pqRCuYnf9bUOrYgl7AtC6EIYCil902lLfuEGzdE7&#10;u9FSiHJspRppiuXWyDRJ1tJSz3Gho0G/drr5rC8WYTdN/fntu+aHQ7ubDyntjxQM4v3d/PIMIug5&#10;/IXhFz+iQxWZTu7CyguDsErzVYwibDIQ0d88ZWsQJ4R8mYGsSvn/QPUDAAD//wMAUEsBAi0AFAAG&#10;AAgAAAAhALaDOJL+AAAA4QEAABMAAAAAAAAAAAAAAAAAAAAAAFtDb250ZW50X1R5cGVzXS54bWxQ&#10;SwECLQAUAAYACAAAACEAOP0h/9YAAACUAQAACwAAAAAAAAAAAAAAAAAvAQAAX3JlbHMvLnJlbHNQ&#10;SwECLQAUAAYACAAAACEA3rUzvSMCAABPBAAADgAAAAAAAAAAAAAAAAAuAgAAZHJzL2Uyb0RvYy54&#10;bWxQSwECLQAUAAYACAAAACEAeADlq94AAAAIAQAADwAAAAAAAAAAAAAAAAB9BAAAZHJzL2Rvd25y&#10;ZXYueG1sUEsFBgAAAAAEAAQA8wAAAIgFAAAAAA==&#10;" o:allowincell="f" fillcolor="black">
              <v:textbox>
                <w:txbxContent>
                  <w:p w14:paraId="4B88516E" w14:textId="77777777" w:rsidR="00710B10" w:rsidRPr="00CF6DB1" w:rsidRDefault="00710B10" w:rsidP="00CF6DB1">
                    <w:pPr>
                      <w:keepNext/>
                      <w:spacing w:before="120"/>
                      <w:jc w:val="center"/>
                      <w:outlineLvl w:val="1"/>
                      <w:rPr>
                        <w:rFonts w:ascii="Garamond" w:hAnsi="Garamond"/>
                        <w:b/>
                        <w:smallCaps/>
                        <w:color w:val="FFFFFF"/>
                        <w:sz w:val="28"/>
                      </w:rPr>
                    </w:pPr>
                    <w:r w:rsidRPr="00497D1B">
                      <w:rPr>
                        <w:rFonts w:ascii="Times New Roman" w:hAnsi="Times New Roman"/>
                        <w:b/>
                        <w:smallCaps/>
                        <w:color w:val="FFFFFF"/>
                        <w:sz w:val="28"/>
                      </w:rPr>
                      <w:t>Virginia</w:t>
                    </w:r>
                    <w:r w:rsidRPr="00CF6DB1">
                      <w:rPr>
                        <w:rFonts w:ascii="Garamond" w:hAnsi="Garamond"/>
                        <w:b/>
                        <w:smallCaps/>
                        <w:color w:val="FFFFFF"/>
                        <w:sz w:val="28"/>
                      </w:rPr>
                      <w:t xml:space="preserve"> Department of Education</w:t>
                    </w:r>
                  </w:p>
                  <w:p w14:paraId="12817929" w14:textId="4DBFA0CA" w:rsidR="00710B10" w:rsidRPr="00DC191B" w:rsidRDefault="00710B10" w:rsidP="00DC191B">
                    <w:pPr>
                      <w:jc w:val="center"/>
                      <w:rPr>
                        <w:rFonts w:ascii="Garamond" w:hAnsi="Garamond"/>
                      </w:rPr>
                    </w:pPr>
                  </w:p>
                </w:txbxContent>
              </v:textbox>
            </v:rect>
          </w:pict>
        </mc:Fallback>
      </mc:AlternateContent>
    </w:r>
    <w:r w:rsidRPr="00DC191B">
      <w:rPr>
        <w:noProof/>
      </w:rPr>
      <mc:AlternateContent>
        <mc:Choice Requires="wps">
          <w:drawing>
            <wp:anchor distT="0" distB="0" distL="114300" distR="114300" simplePos="0" relativeHeight="251664384" behindDoc="0" locked="0" layoutInCell="0" allowOverlap="1" wp14:anchorId="67A4CA52" wp14:editId="6AF24843">
              <wp:simplePos x="0" y="0"/>
              <wp:positionH relativeFrom="column">
                <wp:posOffset>2720340</wp:posOffset>
              </wp:positionH>
              <wp:positionV relativeFrom="paragraph">
                <wp:posOffset>517525</wp:posOffset>
              </wp:positionV>
              <wp:extent cx="3474720" cy="365760"/>
              <wp:effectExtent l="0" t="0" r="11430" b="15240"/>
              <wp:wrapNone/>
              <wp:docPr id="17" name="Rectangle 2" descr="Graphic line" title="Graphic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365760"/>
                      </a:xfrm>
                      <a:prstGeom prst="rect">
                        <a:avLst/>
                      </a:prstGeom>
                      <a:solidFill>
                        <a:srgbClr val="FFFFFF"/>
                      </a:solidFill>
                      <a:ln w="9525">
                        <a:solidFill>
                          <a:srgbClr val="000000"/>
                        </a:solidFill>
                        <a:miter lim="800000"/>
                        <a:headEnd/>
                        <a:tailEnd/>
                      </a:ln>
                    </wps:spPr>
                    <wps:txbx>
                      <w:txbxContent>
                        <w:p w14:paraId="0F8F7CB9" w14:textId="1470097B" w:rsidR="00710B10" w:rsidRPr="001F2657" w:rsidRDefault="00710B10" w:rsidP="00CF6DB1">
                          <w:pPr>
                            <w:keepNext/>
                            <w:spacing w:before="120"/>
                            <w:jc w:val="center"/>
                            <w:outlineLvl w:val="1"/>
                            <w:rPr>
                              <w:rFonts w:ascii="Garamond" w:hAnsi="Garamond"/>
                              <w:b/>
                              <w:smallCaps/>
                              <w:sz w:val="32"/>
                              <w:szCs w:val="22"/>
                            </w:rPr>
                          </w:pPr>
                          <w:r w:rsidRPr="00497D1B">
                            <w:rPr>
                              <w:rFonts w:ascii="Times New Roman" w:hAnsi="Times New Roman"/>
                              <w:b/>
                              <w:smallCaps/>
                              <w:sz w:val="32"/>
                              <w:szCs w:val="22"/>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7" alt="Title: Graphic line - Description: Graphic line" style="position:absolute;margin-left:214.2pt;margin-top:40.75pt;width:273.6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0JPQIAAHkEAAAOAAAAZHJzL2Uyb0RvYy54bWysVNtu2zAMfR+wfxD0vjhxc2mNOEWRLsWA&#10;bivW7QNkSbaFyZJGKXGyrx8lp2my7WmYHwRRpI7Ic0gvb/edJjsJXllT0sloTIk03AplmpJ++7p5&#10;d02JD8wIpq2RJT1IT29Xb98se1fI3LZWCwkEQYwvelfSNgRXZJnnreyYH1knDTprCx0LaEKTCWA9&#10;onc6y8fjedZbEA4sl97j6f3gpKuEX9eSh8917WUguqSYW0grpLWKa7ZasqIB5lrFj2mwf8iiY8rg&#10;oyeoexYY2YL6A6pTHKy3dRhx22W2rhWXqQasZjL+rZrnljmZakFyvDvR5P8fLP+0ewKiBGq3oMSw&#10;DjX6gqwx02hJckqE9Bz5ejhSpJWRSKMKGgMvDpHJ3vkCAZ/dE0QuvHu0/Lsnxq5bxJN3ALZvJROY&#10;/yQyn11ciIbHq6TqP1qB8GwbbCJ1X0MXAZEusk/aHU7ayX0gHA+vpovpIkeJOfqu5rPFPImbseLl&#10;tgMfHqTtSNyUFLDKhM52jz7EbFjxEpKyt1qJjdI6GdBUaw1kx7CPNulLBWCR52HakL6kN7N8lpAv&#10;fP4cYpy+v0F0KuBAaNWV9PoUxIpI23sjUrsGpvSwx5S1OfIYqRskCPtqnyTN4wOR1sqKAxILduh/&#10;nFfctBZ+UtKjsCX1P7YMUFj9waA4N5PpNA5LMqazRCuce6pzDzMcoUoaKBm26zAM2NaBalp8aZLY&#10;MPYOBa1V4vo1q2P62N9JguMsxgE6t1PU6x9j9QsAAP//AwBQSwMEFAAGAAgAAAAhAHlEFYfgAAAA&#10;CgEAAA8AAABkcnMvZG93bnJldi54bWxMj01Pg0AQhu8m/ofNmHizC/RDQJbGaNrEY0sv3gZYAWVn&#10;Cbu06K93etLj5H3yvs9k29n04qxH11lSEC4CEJoqW3fUKDgVu4cYhPNINfaWtIJv7WCb395kmNb2&#10;Qgd9PvpGcAm5FBW03g+plK5qtUG3sIMmzj7saNDzOTayHvHC5aaXURBspMGOeKHFQb+0uvo6TkZB&#10;2UUn/DkU+8Aku6V/m4vP6f1Vqfu7+fkJhNez/4Phqs/qkLNTaSeqnegVrKJ4xaiCOFyDYCB5XG9A&#10;lEwukxBknsn/L+S/AAAA//8DAFBLAQItABQABgAIAAAAIQC2gziS/gAAAOEBAAATAAAAAAAAAAAA&#10;AAAAAAAAAABbQ29udGVudF9UeXBlc10ueG1sUEsBAi0AFAAGAAgAAAAhADj9If/WAAAAlAEAAAsA&#10;AAAAAAAAAAAAAAAALwEAAF9yZWxzLy5yZWxzUEsBAi0AFAAGAAgAAAAhAA0MHQk9AgAAeQQAAA4A&#10;AAAAAAAAAAAAAAAALgIAAGRycy9lMm9Eb2MueG1sUEsBAi0AFAAGAAgAAAAhAHlEFYfgAAAACgEA&#10;AA8AAAAAAAAAAAAAAAAAlwQAAGRycy9kb3ducmV2LnhtbFBLBQYAAAAABAAEAPMAAACkBQAAAAA=&#10;" o:allowincell="f">
              <v:textbox>
                <w:txbxContent>
                  <w:p w14:paraId="0F8F7CB9" w14:textId="1470097B" w:rsidR="00710B10" w:rsidRPr="001F2657" w:rsidRDefault="00710B10" w:rsidP="00CF6DB1">
                    <w:pPr>
                      <w:keepNext/>
                      <w:spacing w:before="120"/>
                      <w:jc w:val="center"/>
                      <w:outlineLvl w:val="1"/>
                      <w:rPr>
                        <w:rFonts w:ascii="Garamond" w:hAnsi="Garamond"/>
                        <w:b/>
                        <w:smallCaps/>
                        <w:sz w:val="32"/>
                        <w:szCs w:val="22"/>
                      </w:rPr>
                    </w:pPr>
                    <w:r w:rsidRPr="00497D1B">
                      <w:rPr>
                        <w:rFonts w:ascii="Times New Roman" w:hAnsi="Times New Roman"/>
                        <w:b/>
                        <w:smallCaps/>
                        <w:sz w:val="32"/>
                        <w:szCs w:val="22"/>
                      </w:rPr>
                      <w:t>Report</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E4EFA" w14:textId="72E52793" w:rsidR="00710B10" w:rsidRPr="00C1210B" w:rsidRDefault="00710B10" w:rsidP="00C1210B">
    <w:pPr>
      <w:pStyle w:val="Header"/>
      <w:jc w:val="right"/>
      <w:rPr>
        <w:sz w:val="32"/>
        <w:szCs w:val="24"/>
      </w:rPr>
    </w:pPr>
    <w:r w:rsidRPr="00C1210B">
      <w:rPr>
        <w:sz w:val="32"/>
        <w:szCs w:val="24"/>
      </w:rPr>
      <w:t>Appendix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46113" w14:textId="5B3C3475" w:rsidR="00710B10" w:rsidRPr="001B6E98" w:rsidRDefault="00710B10" w:rsidP="00F9568F">
    <w:pPr>
      <w:pStyle w:val="Header"/>
      <w:jc w:val="right"/>
      <w:rPr>
        <w:rFonts w:ascii="Times New Roman" w:hAnsi="Times New Roman"/>
        <w:sz w:val="32"/>
        <w:szCs w:val="24"/>
      </w:rPr>
    </w:pPr>
    <w:r w:rsidRPr="001B6E98">
      <w:rPr>
        <w:rFonts w:ascii="Times New Roman" w:hAnsi="Times New Roman"/>
        <w:sz w:val="32"/>
        <w:szCs w:val="24"/>
      </w:rPr>
      <w:t>Appendix 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D2857" w14:textId="10613965" w:rsidR="00710B10" w:rsidRPr="007F311A" w:rsidRDefault="00710B10" w:rsidP="007F3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E48"/>
    <w:multiLevelType w:val="hybridMultilevel"/>
    <w:tmpl w:val="657E106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nsid w:val="077B1848"/>
    <w:multiLevelType w:val="hybridMultilevel"/>
    <w:tmpl w:val="5006697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nsid w:val="089F738F"/>
    <w:multiLevelType w:val="hybridMultilevel"/>
    <w:tmpl w:val="E9B6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D3BED"/>
    <w:multiLevelType w:val="multilevel"/>
    <w:tmpl w:val="6116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30FBE"/>
    <w:multiLevelType w:val="hybridMultilevel"/>
    <w:tmpl w:val="5A5032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DE87EA4"/>
    <w:multiLevelType w:val="hybridMultilevel"/>
    <w:tmpl w:val="5CD035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36B0933"/>
    <w:multiLevelType w:val="hybridMultilevel"/>
    <w:tmpl w:val="4C54976E"/>
    <w:lvl w:ilvl="0" w:tplc="C23284E8">
      <w:start w:val="16"/>
      <w:numFmt w:val="bullet"/>
      <w:lvlText w:val="-"/>
      <w:lvlJc w:val="left"/>
      <w:pPr>
        <w:ind w:left="900" w:hanging="360"/>
      </w:pPr>
      <w:rPr>
        <w:rFonts w:ascii="Calibri" w:eastAsiaTheme="minorHAnsi" w:hAnsi="Calibri" w:cs="Calibri"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97C2B84"/>
    <w:multiLevelType w:val="multilevel"/>
    <w:tmpl w:val="CD84ED74"/>
    <w:lvl w:ilvl="0">
      <w:start w:val="1"/>
      <w:numFmt w:val="decimal"/>
      <w:lvlText w:val="%1."/>
      <w:lvlJc w:val="left"/>
      <w:pPr>
        <w:tabs>
          <w:tab w:val="num" w:pos="1080"/>
        </w:tabs>
        <w:ind w:left="1080" w:hanging="360"/>
      </w:pPr>
      <w:rPr>
        <w:rFonts w:hint="default"/>
        <w:sz w:val="24"/>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nsid w:val="2A023B40"/>
    <w:multiLevelType w:val="multilevel"/>
    <w:tmpl w:val="8B28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270C04"/>
    <w:multiLevelType w:val="hybridMultilevel"/>
    <w:tmpl w:val="4828AE1A"/>
    <w:lvl w:ilvl="0" w:tplc="C9CC483A">
      <w:start w:val="1"/>
      <w:numFmt w:val="decimal"/>
      <w:lvlText w:val="%1."/>
      <w:lvlJc w:val="left"/>
      <w:pPr>
        <w:ind w:left="504" w:hanging="360"/>
        <w:jc w:val="left"/>
      </w:pPr>
      <w:rPr>
        <w:rFonts w:ascii="Times New Roman" w:eastAsia="Times New Roman" w:hAnsi="Times New Roman" w:hint="default"/>
        <w:b/>
        <w:bCs/>
        <w:sz w:val="22"/>
        <w:szCs w:val="22"/>
      </w:rPr>
    </w:lvl>
    <w:lvl w:ilvl="1" w:tplc="4E8243FE">
      <w:start w:val="1"/>
      <w:numFmt w:val="bullet"/>
      <w:lvlText w:val=""/>
      <w:lvlJc w:val="left"/>
      <w:pPr>
        <w:ind w:left="2663" w:hanging="361"/>
      </w:pPr>
      <w:rPr>
        <w:rFonts w:ascii="Symbol" w:eastAsia="Symbol" w:hAnsi="Symbol" w:hint="default"/>
        <w:sz w:val="22"/>
        <w:szCs w:val="22"/>
      </w:rPr>
    </w:lvl>
    <w:lvl w:ilvl="2" w:tplc="DEE4864E">
      <w:start w:val="1"/>
      <w:numFmt w:val="bullet"/>
      <w:lvlText w:val="•"/>
      <w:lvlJc w:val="left"/>
      <w:pPr>
        <w:ind w:left="3567" w:hanging="361"/>
      </w:pPr>
      <w:rPr>
        <w:rFonts w:hint="default"/>
      </w:rPr>
    </w:lvl>
    <w:lvl w:ilvl="3" w:tplc="BEAECEB0">
      <w:start w:val="1"/>
      <w:numFmt w:val="bullet"/>
      <w:lvlText w:val="•"/>
      <w:lvlJc w:val="left"/>
      <w:pPr>
        <w:ind w:left="4471" w:hanging="361"/>
      </w:pPr>
      <w:rPr>
        <w:rFonts w:hint="default"/>
      </w:rPr>
    </w:lvl>
    <w:lvl w:ilvl="4" w:tplc="F56A67D8">
      <w:start w:val="1"/>
      <w:numFmt w:val="bullet"/>
      <w:lvlText w:val="•"/>
      <w:lvlJc w:val="left"/>
      <w:pPr>
        <w:ind w:left="5375" w:hanging="361"/>
      </w:pPr>
      <w:rPr>
        <w:rFonts w:hint="default"/>
      </w:rPr>
    </w:lvl>
    <w:lvl w:ilvl="5" w:tplc="5BB83B82">
      <w:start w:val="1"/>
      <w:numFmt w:val="bullet"/>
      <w:lvlText w:val="•"/>
      <w:lvlJc w:val="left"/>
      <w:pPr>
        <w:ind w:left="6279" w:hanging="361"/>
      </w:pPr>
      <w:rPr>
        <w:rFonts w:hint="default"/>
      </w:rPr>
    </w:lvl>
    <w:lvl w:ilvl="6" w:tplc="34260232">
      <w:start w:val="1"/>
      <w:numFmt w:val="bullet"/>
      <w:lvlText w:val="•"/>
      <w:lvlJc w:val="left"/>
      <w:pPr>
        <w:ind w:left="7183" w:hanging="361"/>
      </w:pPr>
      <w:rPr>
        <w:rFonts w:hint="default"/>
      </w:rPr>
    </w:lvl>
    <w:lvl w:ilvl="7" w:tplc="84A04DEA">
      <w:start w:val="1"/>
      <w:numFmt w:val="bullet"/>
      <w:lvlText w:val="•"/>
      <w:lvlJc w:val="left"/>
      <w:pPr>
        <w:ind w:left="8087" w:hanging="361"/>
      </w:pPr>
      <w:rPr>
        <w:rFonts w:hint="default"/>
      </w:rPr>
    </w:lvl>
    <w:lvl w:ilvl="8" w:tplc="5CFCC364">
      <w:start w:val="1"/>
      <w:numFmt w:val="bullet"/>
      <w:lvlText w:val="•"/>
      <w:lvlJc w:val="left"/>
      <w:pPr>
        <w:ind w:left="8991" w:hanging="361"/>
      </w:pPr>
      <w:rPr>
        <w:rFonts w:hint="default"/>
      </w:rPr>
    </w:lvl>
  </w:abstractNum>
  <w:abstractNum w:abstractNumId="10">
    <w:nsid w:val="3C600159"/>
    <w:multiLevelType w:val="hybridMultilevel"/>
    <w:tmpl w:val="DC1A8F0E"/>
    <w:lvl w:ilvl="0" w:tplc="B8BEEEE0">
      <w:start w:val="1"/>
      <w:numFmt w:val="bullet"/>
      <w:lvlText w:val=""/>
      <w:lvlJc w:val="left"/>
      <w:pPr>
        <w:ind w:left="1223" w:hanging="360"/>
      </w:pPr>
      <w:rPr>
        <w:rFonts w:ascii="Wingdings" w:eastAsia="Wingdings" w:hAnsi="Wingdings" w:hint="default"/>
        <w:sz w:val="22"/>
        <w:szCs w:val="22"/>
      </w:rPr>
    </w:lvl>
    <w:lvl w:ilvl="1" w:tplc="A134B990">
      <w:start w:val="1"/>
      <w:numFmt w:val="bullet"/>
      <w:lvlText w:val="•"/>
      <w:lvlJc w:val="left"/>
      <w:pPr>
        <w:ind w:left="2180" w:hanging="360"/>
      </w:pPr>
      <w:rPr>
        <w:rFonts w:hint="default"/>
      </w:rPr>
    </w:lvl>
    <w:lvl w:ilvl="2" w:tplc="8146EEAC">
      <w:start w:val="1"/>
      <w:numFmt w:val="bullet"/>
      <w:lvlText w:val="•"/>
      <w:lvlJc w:val="left"/>
      <w:pPr>
        <w:ind w:left="3138" w:hanging="360"/>
      </w:pPr>
      <w:rPr>
        <w:rFonts w:hint="default"/>
      </w:rPr>
    </w:lvl>
    <w:lvl w:ilvl="3" w:tplc="028028B8">
      <w:start w:val="1"/>
      <w:numFmt w:val="bullet"/>
      <w:lvlText w:val="•"/>
      <w:lvlJc w:val="left"/>
      <w:pPr>
        <w:ind w:left="4096" w:hanging="360"/>
      </w:pPr>
      <w:rPr>
        <w:rFonts w:hint="default"/>
      </w:rPr>
    </w:lvl>
    <w:lvl w:ilvl="4" w:tplc="738C51C2">
      <w:start w:val="1"/>
      <w:numFmt w:val="bullet"/>
      <w:lvlText w:val="•"/>
      <w:lvlJc w:val="left"/>
      <w:pPr>
        <w:ind w:left="5053" w:hanging="360"/>
      </w:pPr>
      <w:rPr>
        <w:rFonts w:hint="default"/>
      </w:rPr>
    </w:lvl>
    <w:lvl w:ilvl="5" w:tplc="CEDA054C">
      <w:start w:val="1"/>
      <w:numFmt w:val="bullet"/>
      <w:lvlText w:val="•"/>
      <w:lvlJc w:val="left"/>
      <w:pPr>
        <w:ind w:left="6011" w:hanging="360"/>
      </w:pPr>
      <w:rPr>
        <w:rFonts w:hint="default"/>
      </w:rPr>
    </w:lvl>
    <w:lvl w:ilvl="6" w:tplc="9BAECC04">
      <w:start w:val="1"/>
      <w:numFmt w:val="bullet"/>
      <w:lvlText w:val="•"/>
      <w:lvlJc w:val="left"/>
      <w:pPr>
        <w:ind w:left="6969" w:hanging="360"/>
      </w:pPr>
      <w:rPr>
        <w:rFonts w:hint="default"/>
      </w:rPr>
    </w:lvl>
    <w:lvl w:ilvl="7" w:tplc="3B0A4D36">
      <w:start w:val="1"/>
      <w:numFmt w:val="bullet"/>
      <w:lvlText w:val="•"/>
      <w:lvlJc w:val="left"/>
      <w:pPr>
        <w:ind w:left="7927" w:hanging="360"/>
      </w:pPr>
      <w:rPr>
        <w:rFonts w:hint="default"/>
      </w:rPr>
    </w:lvl>
    <w:lvl w:ilvl="8" w:tplc="8DC06F04">
      <w:start w:val="1"/>
      <w:numFmt w:val="bullet"/>
      <w:lvlText w:val="•"/>
      <w:lvlJc w:val="left"/>
      <w:pPr>
        <w:ind w:left="8884" w:hanging="360"/>
      </w:pPr>
      <w:rPr>
        <w:rFonts w:hint="default"/>
      </w:rPr>
    </w:lvl>
  </w:abstractNum>
  <w:abstractNum w:abstractNumId="11">
    <w:nsid w:val="3E335902"/>
    <w:multiLevelType w:val="hybridMultilevel"/>
    <w:tmpl w:val="5D46C1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3729D1"/>
    <w:multiLevelType w:val="hybridMultilevel"/>
    <w:tmpl w:val="C9B0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4394E"/>
    <w:multiLevelType w:val="hybridMultilevel"/>
    <w:tmpl w:val="F590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00798D"/>
    <w:multiLevelType w:val="multilevel"/>
    <w:tmpl w:val="D43CB6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inherit" w:eastAsia="Times New Roman" w:hAnsi="inherit"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F86D89"/>
    <w:multiLevelType w:val="hybridMultilevel"/>
    <w:tmpl w:val="021E9D6C"/>
    <w:lvl w:ilvl="0" w:tplc="BF06DA12">
      <w:start w:val="1"/>
      <w:numFmt w:val="bullet"/>
      <w:lvlText w:val=""/>
      <w:lvlJc w:val="left"/>
      <w:pPr>
        <w:ind w:left="1223" w:hanging="360"/>
      </w:pPr>
      <w:rPr>
        <w:rFonts w:ascii="Wingdings" w:eastAsia="Wingdings" w:hAnsi="Wingdings" w:hint="default"/>
        <w:sz w:val="22"/>
        <w:szCs w:val="22"/>
      </w:rPr>
    </w:lvl>
    <w:lvl w:ilvl="1" w:tplc="86DAF01A">
      <w:start w:val="1"/>
      <w:numFmt w:val="bullet"/>
      <w:lvlText w:val="•"/>
      <w:lvlJc w:val="left"/>
      <w:pPr>
        <w:ind w:left="2180" w:hanging="360"/>
      </w:pPr>
      <w:rPr>
        <w:rFonts w:hint="default"/>
      </w:rPr>
    </w:lvl>
    <w:lvl w:ilvl="2" w:tplc="CBFC253E">
      <w:start w:val="1"/>
      <w:numFmt w:val="bullet"/>
      <w:lvlText w:val="•"/>
      <w:lvlJc w:val="left"/>
      <w:pPr>
        <w:ind w:left="3138" w:hanging="360"/>
      </w:pPr>
      <w:rPr>
        <w:rFonts w:hint="default"/>
      </w:rPr>
    </w:lvl>
    <w:lvl w:ilvl="3" w:tplc="392A69A6">
      <w:start w:val="1"/>
      <w:numFmt w:val="bullet"/>
      <w:lvlText w:val="•"/>
      <w:lvlJc w:val="left"/>
      <w:pPr>
        <w:ind w:left="4096" w:hanging="360"/>
      </w:pPr>
      <w:rPr>
        <w:rFonts w:hint="default"/>
      </w:rPr>
    </w:lvl>
    <w:lvl w:ilvl="4" w:tplc="933CF916">
      <w:start w:val="1"/>
      <w:numFmt w:val="bullet"/>
      <w:lvlText w:val="•"/>
      <w:lvlJc w:val="left"/>
      <w:pPr>
        <w:ind w:left="5053" w:hanging="360"/>
      </w:pPr>
      <w:rPr>
        <w:rFonts w:hint="default"/>
      </w:rPr>
    </w:lvl>
    <w:lvl w:ilvl="5" w:tplc="556EB110">
      <w:start w:val="1"/>
      <w:numFmt w:val="bullet"/>
      <w:lvlText w:val="•"/>
      <w:lvlJc w:val="left"/>
      <w:pPr>
        <w:ind w:left="6011" w:hanging="360"/>
      </w:pPr>
      <w:rPr>
        <w:rFonts w:hint="default"/>
      </w:rPr>
    </w:lvl>
    <w:lvl w:ilvl="6" w:tplc="6908D3B8">
      <w:start w:val="1"/>
      <w:numFmt w:val="bullet"/>
      <w:lvlText w:val="•"/>
      <w:lvlJc w:val="left"/>
      <w:pPr>
        <w:ind w:left="6969" w:hanging="360"/>
      </w:pPr>
      <w:rPr>
        <w:rFonts w:hint="default"/>
      </w:rPr>
    </w:lvl>
    <w:lvl w:ilvl="7" w:tplc="C236376A">
      <w:start w:val="1"/>
      <w:numFmt w:val="bullet"/>
      <w:lvlText w:val="•"/>
      <w:lvlJc w:val="left"/>
      <w:pPr>
        <w:ind w:left="7927" w:hanging="360"/>
      </w:pPr>
      <w:rPr>
        <w:rFonts w:hint="default"/>
      </w:rPr>
    </w:lvl>
    <w:lvl w:ilvl="8" w:tplc="4CB8C69A">
      <w:start w:val="1"/>
      <w:numFmt w:val="bullet"/>
      <w:lvlText w:val="•"/>
      <w:lvlJc w:val="left"/>
      <w:pPr>
        <w:ind w:left="8884" w:hanging="360"/>
      </w:pPr>
      <w:rPr>
        <w:rFonts w:hint="default"/>
      </w:rPr>
    </w:lvl>
  </w:abstractNum>
  <w:abstractNum w:abstractNumId="16">
    <w:nsid w:val="4BA111FE"/>
    <w:multiLevelType w:val="hybridMultilevel"/>
    <w:tmpl w:val="0036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95293"/>
    <w:multiLevelType w:val="hybridMultilevel"/>
    <w:tmpl w:val="0EE8520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504F2ECD"/>
    <w:multiLevelType w:val="multilevel"/>
    <w:tmpl w:val="5AF2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6E3521"/>
    <w:multiLevelType w:val="multilevel"/>
    <w:tmpl w:val="CD84ED74"/>
    <w:lvl w:ilvl="0">
      <w:start w:val="1"/>
      <w:numFmt w:val="decimal"/>
      <w:lvlText w:val="%1."/>
      <w:lvlJc w:val="left"/>
      <w:pPr>
        <w:tabs>
          <w:tab w:val="num" w:pos="1080"/>
        </w:tabs>
        <w:ind w:left="1080" w:hanging="360"/>
      </w:pPr>
      <w:rPr>
        <w:rFonts w:hint="default"/>
        <w:sz w:val="24"/>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0">
    <w:nsid w:val="5624703E"/>
    <w:multiLevelType w:val="hybridMultilevel"/>
    <w:tmpl w:val="BAF86BAE"/>
    <w:lvl w:ilvl="0" w:tplc="5AC6CD9A">
      <w:start w:val="1"/>
      <w:numFmt w:val="decimal"/>
      <w:lvlText w:val="%1."/>
      <w:lvlJc w:val="left"/>
      <w:pPr>
        <w:ind w:left="504" w:hanging="360"/>
        <w:jc w:val="left"/>
      </w:pPr>
      <w:rPr>
        <w:rFonts w:ascii="Times New Roman" w:eastAsia="Times New Roman" w:hAnsi="Times New Roman" w:hint="default"/>
        <w:b/>
        <w:bCs/>
        <w:sz w:val="22"/>
        <w:szCs w:val="22"/>
      </w:rPr>
    </w:lvl>
    <w:lvl w:ilvl="1" w:tplc="22186B32">
      <w:start w:val="1"/>
      <w:numFmt w:val="bullet"/>
      <w:lvlText w:val=""/>
      <w:lvlJc w:val="left"/>
      <w:pPr>
        <w:ind w:left="2663" w:hanging="361"/>
      </w:pPr>
      <w:rPr>
        <w:rFonts w:ascii="Symbol" w:eastAsia="Symbol" w:hAnsi="Symbol" w:hint="default"/>
        <w:sz w:val="22"/>
        <w:szCs w:val="22"/>
      </w:rPr>
    </w:lvl>
    <w:lvl w:ilvl="2" w:tplc="BC5A7C04">
      <w:start w:val="1"/>
      <w:numFmt w:val="bullet"/>
      <w:lvlText w:val="•"/>
      <w:lvlJc w:val="left"/>
      <w:pPr>
        <w:ind w:left="3567" w:hanging="361"/>
      </w:pPr>
      <w:rPr>
        <w:rFonts w:hint="default"/>
      </w:rPr>
    </w:lvl>
    <w:lvl w:ilvl="3" w:tplc="47D89344">
      <w:start w:val="1"/>
      <w:numFmt w:val="bullet"/>
      <w:lvlText w:val="•"/>
      <w:lvlJc w:val="left"/>
      <w:pPr>
        <w:ind w:left="4471" w:hanging="361"/>
      </w:pPr>
      <w:rPr>
        <w:rFonts w:hint="default"/>
      </w:rPr>
    </w:lvl>
    <w:lvl w:ilvl="4" w:tplc="0B786F30">
      <w:start w:val="1"/>
      <w:numFmt w:val="bullet"/>
      <w:lvlText w:val="•"/>
      <w:lvlJc w:val="left"/>
      <w:pPr>
        <w:ind w:left="5375" w:hanging="361"/>
      </w:pPr>
      <w:rPr>
        <w:rFonts w:hint="default"/>
      </w:rPr>
    </w:lvl>
    <w:lvl w:ilvl="5" w:tplc="0B2ABEB2">
      <w:start w:val="1"/>
      <w:numFmt w:val="bullet"/>
      <w:lvlText w:val="•"/>
      <w:lvlJc w:val="left"/>
      <w:pPr>
        <w:ind w:left="6279" w:hanging="361"/>
      </w:pPr>
      <w:rPr>
        <w:rFonts w:hint="default"/>
      </w:rPr>
    </w:lvl>
    <w:lvl w:ilvl="6" w:tplc="273451B4">
      <w:start w:val="1"/>
      <w:numFmt w:val="bullet"/>
      <w:lvlText w:val="•"/>
      <w:lvlJc w:val="left"/>
      <w:pPr>
        <w:ind w:left="7183" w:hanging="361"/>
      </w:pPr>
      <w:rPr>
        <w:rFonts w:hint="default"/>
      </w:rPr>
    </w:lvl>
    <w:lvl w:ilvl="7" w:tplc="FB38578E">
      <w:start w:val="1"/>
      <w:numFmt w:val="bullet"/>
      <w:lvlText w:val="•"/>
      <w:lvlJc w:val="left"/>
      <w:pPr>
        <w:ind w:left="8087" w:hanging="361"/>
      </w:pPr>
      <w:rPr>
        <w:rFonts w:hint="default"/>
      </w:rPr>
    </w:lvl>
    <w:lvl w:ilvl="8" w:tplc="6CE6524A">
      <w:start w:val="1"/>
      <w:numFmt w:val="bullet"/>
      <w:lvlText w:val="•"/>
      <w:lvlJc w:val="left"/>
      <w:pPr>
        <w:ind w:left="8991" w:hanging="361"/>
      </w:pPr>
      <w:rPr>
        <w:rFonts w:hint="default"/>
      </w:rPr>
    </w:lvl>
  </w:abstractNum>
  <w:abstractNum w:abstractNumId="21">
    <w:nsid w:val="62022FF0"/>
    <w:multiLevelType w:val="multilevel"/>
    <w:tmpl w:val="92B83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2CD2E9E"/>
    <w:multiLevelType w:val="multilevel"/>
    <w:tmpl w:val="376E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F52FAD"/>
    <w:multiLevelType w:val="multilevel"/>
    <w:tmpl w:val="96CCB73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6FC25F2"/>
    <w:multiLevelType w:val="multilevel"/>
    <w:tmpl w:val="611015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EA5C04"/>
    <w:multiLevelType w:val="hybridMultilevel"/>
    <w:tmpl w:val="7968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B64007"/>
    <w:multiLevelType w:val="multilevel"/>
    <w:tmpl w:val="CD84ED74"/>
    <w:lvl w:ilvl="0">
      <w:start w:val="1"/>
      <w:numFmt w:val="decimal"/>
      <w:lvlText w:val="%1."/>
      <w:lvlJc w:val="left"/>
      <w:pPr>
        <w:tabs>
          <w:tab w:val="num" w:pos="1080"/>
        </w:tabs>
        <w:ind w:left="1080" w:hanging="360"/>
      </w:pPr>
      <w:rPr>
        <w:rFonts w:hint="default"/>
        <w:sz w:val="24"/>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7">
    <w:nsid w:val="701E7313"/>
    <w:multiLevelType w:val="multilevel"/>
    <w:tmpl w:val="3F12F2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597F9D"/>
    <w:multiLevelType w:val="hybridMultilevel"/>
    <w:tmpl w:val="D26A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CC2F2D"/>
    <w:multiLevelType w:val="multilevel"/>
    <w:tmpl w:val="3C10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35668B"/>
    <w:multiLevelType w:val="multilevel"/>
    <w:tmpl w:val="3F12F2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6"/>
  </w:num>
  <w:num w:numId="4">
    <w:abstractNumId w:val="12"/>
  </w:num>
  <w:num w:numId="5">
    <w:abstractNumId w:val="5"/>
  </w:num>
  <w:num w:numId="6">
    <w:abstractNumId w:val="25"/>
  </w:num>
  <w:num w:numId="7">
    <w:abstractNumId w:val="24"/>
  </w:num>
  <w:num w:numId="8">
    <w:abstractNumId w:val="27"/>
  </w:num>
  <w:num w:numId="9">
    <w:abstractNumId w:val="8"/>
  </w:num>
  <w:num w:numId="10">
    <w:abstractNumId w:val="23"/>
  </w:num>
  <w:num w:numId="11">
    <w:abstractNumId w:val="19"/>
  </w:num>
  <w:num w:numId="12">
    <w:abstractNumId w:val="7"/>
  </w:num>
  <w:num w:numId="13">
    <w:abstractNumId w:val="17"/>
  </w:num>
  <w:num w:numId="14">
    <w:abstractNumId w:val="26"/>
  </w:num>
  <w:num w:numId="15">
    <w:abstractNumId w:val="30"/>
  </w:num>
  <w:num w:numId="16">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6"/>
  </w:num>
  <w:num w:numId="22">
    <w:abstractNumId w:val="10"/>
  </w:num>
  <w:num w:numId="23">
    <w:abstractNumId w:val="9"/>
  </w:num>
  <w:num w:numId="24">
    <w:abstractNumId w:val="15"/>
  </w:num>
  <w:num w:numId="25">
    <w:abstractNumId w:val="20"/>
  </w:num>
  <w:num w:numId="26">
    <w:abstractNumId w:val="21"/>
  </w:num>
  <w:num w:numId="27">
    <w:abstractNumId w:val="4"/>
  </w:num>
  <w:num w:numId="28">
    <w:abstractNumId w:val="2"/>
  </w:num>
  <w:num w:numId="29">
    <w:abstractNumId w:val="13"/>
  </w:num>
  <w:num w:numId="30">
    <w:abstractNumId w:val="28"/>
  </w:num>
  <w:num w:numId="31">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2B"/>
    <w:rsid w:val="00002252"/>
    <w:rsid w:val="00003C0F"/>
    <w:rsid w:val="00004F87"/>
    <w:rsid w:val="00005691"/>
    <w:rsid w:val="000074F1"/>
    <w:rsid w:val="000076C7"/>
    <w:rsid w:val="00021ECC"/>
    <w:rsid w:val="00032899"/>
    <w:rsid w:val="000475A6"/>
    <w:rsid w:val="000515CE"/>
    <w:rsid w:val="000516AE"/>
    <w:rsid w:val="00052184"/>
    <w:rsid w:val="00067F01"/>
    <w:rsid w:val="0007126E"/>
    <w:rsid w:val="00071D24"/>
    <w:rsid w:val="00074983"/>
    <w:rsid w:val="00077EA8"/>
    <w:rsid w:val="00082DB7"/>
    <w:rsid w:val="00092CDF"/>
    <w:rsid w:val="00093BB2"/>
    <w:rsid w:val="00095909"/>
    <w:rsid w:val="000A25ED"/>
    <w:rsid w:val="000A3EE1"/>
    <w:rsid w:val="000B0656"/>
    <w:rsid w:val="000B33A5"/>
    <w:rsid w:val="000C441B"/>
    <w:rsid w:val="000D1DA9"/>
    <w:rsid w:val="000D337C"/>
    <w:rsid w:val="000E0366"/>
    <w:rsid w:val="000E3FFD"/>
    <w:rsid w:val="000F314E"/>
    <w:rsid w:val="000F5CBD"/>
    <w:rsid w:val="00102BE6"/>
    <w:rsid w:val="001044BB"/>
    <w:rsid w:val="00113325"/>
    <w:rsid w:val="00134702"/>
    <w:rsid w:val="00146948"/>
    <w:rsid w:val="00152A1C"/>
    <w:rsid w:val="00154538"/>
    <w:rsid w:val="00155CA5"/>
    <w:rsid w:val="00156F1C"/>
    <w:rsid w:val="001602D8"/>
    <w:rsid w:val="00161BBA"/>
    <w:rsid w:val="00162D67"/>
    <w:rsid w:val="0016527F"/>
    <w:rsid w:val="00170345"/>
    <w:rsid w:val="00170AF8"/>
    <w:rsid w:val="001764D2"/>
    <w:rsid w:val="00176A82"/>
    <w:rsid w:val="00180F0C"/>
    <w:rsid w:val="00185DE6"/>
    <w:rsid w:val="00186824"/>
    <w:rsid w:val="00193F5F"/>
    <w:rsid w:val="0019719A"/>
    <w:rsid w:val="001A628A"/>
    <w:rsid w:val="001A7677"/>
    <w:rsid w:val="001B612E"/>
    <w:rsid w:val="001B6E98"/>
    <w:rsid w:val="001B76B6"/>
    <w:rsid w:val="001C4DC7"/>
    <w:rsid w:val="001C723D"/>
    <w:rsid w:val="001D78F3"/>
    <w:rsid w:val="001E1E07"/>
    <w:rsid w:val="001E4AAE"/>
    <w:rsid w:val="001E6A80"/>
    <w:rsid w:val="001F0947"/>
    <w:rsid w:val="001F2657"/>
    <w:rsid w:val="001F58FE"/>
    <w:rsid w:val="0020292B"/>
    <w:rsid w:val="00204C5A"/>
    <w:rsid w:val="00205588"/>
    <w:rsid w:val="00211D28"/>
    <w:rsid w:val="00222125"/>
    <w:rsid w:val="00223BF5"/>
    <w:rsid w:val="00225409"/>
    <w:rsid w:val="00230199"/>
    <w:rsid w:val="00232EDE"/>
    <w:rsid w:val="00233A22"/>
    <w:rsid w:val="00236513"/>
    <w:rsid w:val="00241560"/>
    <w:rsid w:val="00243029"/>
    <w:rsid w:val="002438A7"/>
    <w:rsid w:val="00245A21"/>
    <w:rsid w:val="00245B33"/>
    <w:rsid w:val="00246FEC"/>
    <w:rsid w:val="00252A1D"/>
    <w:rsid w:val="00260D45"/>
    <w:rsid w:val="002618B2"/>
    <w:rsid w:val="00262CC2"/>
    <w:rsid w:val="0026319A"/>
    <w:rsid w:val="00270584"/>
    <w:rsid w:val="00273820"/>
    <w:rsid w:val="002741BA"/>
    <w:rsid w:val="00275D44"/>
    <w:rsid w:val="002767D7"/>
    <w:rsid w:val="00280044"/>
    <w:rsid w:val="0028416F"/>
    <w:rsid w:val="002B2999"/>
    <w:rsid w:val="002C35A8"/>
    <w:rsid w:val="002C35CC"/>
    <w:rsid w:val="002C558F"/>
    <w:rsid w:val="002D0722"/>
    <w:rsid w:val="002D38C5"/>
    <w:rsid w:val="002D6282"/>
    <w:rsid w:val="002D70BD"/>
    <w:rsid w:val="002E18CF"/>
    <w:rsid w:val="002E6F2A"/>
    <w:rsid w:val="002E6FF5"/>
    <w:rsid w:val="002F3169"/>
    <w:rsid w:val="003064CE"/>
    <w:rsid w:val="0031280C"/>
    <w:rsid w:val="0032095B"/>
    <w:rsid w:val="0032255B"/>
    <w:rsid w:val="00325EE5"/>
    <w:rsid w:val="00326076"/>
    <w:rsid w:val="003366D9"/>
    <w:rsid w:val="00340B82"/>
    <w:rsid w:val="003505B4"/>
    <w:rsid w:val="0035107E"/>
    <w:rsid w:val="003554F9"/>
    <w:rsid w:val="00362372"/>
    <w:rsid w:val="00370B15"/>
    <w:rsid w:val="00377720"/>
    <w:rsid w:val="00380A44"/>
    <w:rsid w:val="00386F6C"/>
    <w:rsid w:val="00390E36"/>
    <w:rsid w:val="00396039"/>
    <w:rsid w:val="003A2565"/>
    <w:rsid w:val="003B08C5"/>
    <w:rsid w:val="003B51DD"/>
    <w:rsid w:val="003B6B33"/>
    <w:rsid w:val="003C21C0"/>
    <w:rsid w:val="003C76A4"/>
    <w:rsid w:val="003D1F73"/>
    <w:rsid w:val="003E22A5"/>
    <w:rsid w:val="003E29BB"/>
    <w:rsid w:val="003E3371"/>
    <w:rsid w:val="003E631E"/>
    <w:rsid w:val="003F4449"/>
    <w:rsid w:val="003F6727"/>
    <w:rsid w:val="00402809"/>
    <w:rsid w:val="00402E4F"/>
    <w:rsid w:val="00410348"/>
    <w:rsid w:val="00412053"/>
    <w:rsid w:val="00415999"/>
    <w:rsid w:val="0041635C"/>
    <w:rsid w:val="00423A3F"/>
    <w:rsid w:val="00423E2A"/>
    <w:rsid w:val="004243BA"/>
    <w:rsid w:val="00424DC6"/>
    <w:rsid w:val="00430ECC"/>
    <w:rsid w:val="0043631E"/>
    <w:rsid w:val="00446F4E"/>
    <w:rsid w:val="00460B0A"/>
    <w:rsid w:val="0047044E"/>
    <w:rsid w:val="0047290D"/>
    <w:rsid w:val="00485AD1"/>
    <w:rsid w:val="004969DD"/>
    <w:rsid w:val="00497D1B"/>
    <w:rsid w:val="004C1C08"/>
    <w:rsid w:val="004C3158"/>
    <w:rsid w:val="004C4EDE"/>
    <w:rsid w:val="004C65C3"/>
    <w:rsid w:val="004C6784"/>
    <w:rsid w:val="004D1185"/>
    <w:rsid w:val="004D3CE9"/>
    <w:rsid w:val="004D7BC7"/>
    <w:rsid w:val="004D7D73"/>
    <w:rsid w:val="004E00BA"/>
    <w:rsid w:val="004E11C0"/>
    <w:rsid w:val="004E23A9"/>
    <w:rsid w:val="004E59D2"/>
    <w:rsid w:val="004E7824"/>
    <w:rsid w:val="004F1F86"/>
    <w:rsid w:val="004F4E4E"/>
    <w:rsid w:val="00500651"/>
    <w:rsid w:val="00500C6A"/>
    <w:rsid w:val="00500DEC"/>
    <w:rsid w:val="00503137"/>
    <w:rsid w:val="005031E0"/>
    <w:rsid w:val="005053A8"/>
    <w:rsid w:val="00514A6D"/>
    <w:rsid w:val="00524658"/>
    <w:rsid w:val="0053249D"/>
    <w:rsid w:val="0054736E"/>
    <w:rsid w:val="00553222"/>
    <w:rsid w:val="00554176"/>
    <w:rsid w:val="0055503E"/>
    <w:rsid w:val="005555D1"/>
    <w:rsid w:val="0055689B"/>
    <w:rsid w:val="0055773E"/>
    <w:rsid w:val="00563287"/>
    <w:rsid w:val="0056565A"/>
    <w:rsid w:val="00565AFF"/>
    <w:rsid w:val="00570E68"/>
    <w:rsid w:val="005721EE"/>
    <w:rsid w:val="00572594"/>
    <w:rsid w:val="00576909"/>
    <w:rsid w:val="005833FB"/>
    <w:rsid w:val="00583C96"/>
    <w:rsid w:val="00590812"/>
    <w:rsid w:val="00590EFB"/>
    <w:rsid w:val="00591394"/>
    <w:rsid w:val="005916E1"/>
    <w:rsid w:val="005A1454"/>
    <w:rsid w:val="005A22FC"/>
    <w:rsid w:val="005A36B6"/>
    <w:rsid w:val="005B05A2"/>
    <w:rsid w:val="005B284E"/>
    <w:rsid w:val="005B7D6F"/>
    <w:rsid w:val="005C38F3"/>
    <w:rsid w:val="005C510B"/>
    <w:rsid w:val="005E1451"/>
    <w:rsid w:val="005E2891"/>
    <w:rsid w:val="005E6C7C"/>
    <w:rsid w:val="005F49A4"/>
    <w:rsid w:val="005F6ECB"/>
    <w:rsid w:val="00605E72"/>
    <w:rsid w:val="00605F2F"/>
    <w:rsid w:val="00607480"/>
    <w:rsid w:val="00614E2A"/>
    <w:rsid w:val="006220A0"/>
    <w:rsid w:val="00623696"/>
    <w:rsid w:val="00623ED3"/>
    <w:rsid w:val="00624B1C"/>
    <w:rsid w:val="0062742B"/>
    <w:rsid w:val="00634821"/>
    <w:rsid w:val="00636EFA"/>
    <w:rsid w:val="00640DDE"/>
    <w:rsid w:val="00644E04"/>
    <w:rsid w:val="006570CA"/>
    <w:rsid w:val="006679FA"/>
    <w:rsid w:val="0067107E"/>
    <w:rsid w:val="0067234C"/>
    <w:rsid w:val="006820B4"/>
    <w:rsid w:val="00682178"/>
    <w:rsid w:val="006A0A4E"/>
    <w:rsid w:val="006A0D73"/>
    <w:rsid w:val="006A19CE"/>
    <w:rsid w:val="006A2939"/>
    <w:rsid w:val="006A6334"/>
    <w:rsid w:val="006C194D"/>
    <w:rsid w:val="006C57E5"/>
    <w:rsid w:val="006C7974"/>
    <w:rsid w:val="006D3B7F"/>
    <w:rsid w:val="006E76CE"/>
    <w:rsid w:val="006E7D13"/>
    <w:rsid w:val="006F1F7D"/>
    <w:rsid w:val="006F7950"/>
    <w:rsid w:val="00701834"/>
    <w:rsid w:val="00703728"/>
    <w:rsid w:val="00710207"/>
    <w:rsid w:val="00710B10"/>
    <w:rsid w:val="00722068"/>
    <w:rsid w:val="00731E50"/>
    <w:rsid w:val="007326BC"/>
    <w:rsid w:val="0073665E"/>
    <w:rsid w:val="00740596"/>
    <w:rsid w:val="00741737"/>
    <w:rsid w:val="00743021"/>
    <w:rsid w:val="00743204"/>
    <w:rsid w:val="00743F65"/>
    <w:rsid w:val="0074796F"/>
    <w:rsid w:val="00753D48"/>
    <w:rsid w:val="007579E1"/>
    <w:rsid w:val="00757C7B"/>
    <w:rsid w:val="0077059B"/>
    <w:rsid w:val="00772E45"/>
    <w:rsid w:val="00777D61"/>
    <w:rsid w:val="00780062"/>
    <w:rsid w:val="00786A3A"/>
    <w:rsid w:val="00790259"/>
    <w:rsid w:val="007A0FDD"/>
    <w:rsid w:val="007A2BFF"/>
    <w:rsid w:val="007A35EE"/>
    <w:rsid w:val="007B0D98"/>
    <w:rsid w:val="007C220B"/>
    <w:rsid w:val="007C63A9"/>
    <w:rsid w:val="007D0399"/>
    <w:rsid w:val="007D042B"/>
    <w:rsid w:val="007E2BFD"/>
    <w:rsid w:val="007E2FD0"/>
    <w:rsid w:val="007F311A"/>
    <w:rsid w:val="00804BA4"/>
    <w:rsid w:val="00810D3E"/>
    <w:rsid w:val="00810F77"/>
    <w:rsid w:val="008130AB"/>
    <w:rsid w:val="008165FC"/>
    <w:rsid w:val="0081728D"/>
    <w:rsid w:val="00832CD6"/>
    <w:rsid w:val="008355BE"/>
    <w:rsid w:val="0083675A"/>
    <w:rsid w:val="00840671"/>
    <w:rsid w:val="008513A3"/>
    <w:rsid w:val="00852F1E"/>
    <w:rsid w:val="00853BD5"/>
    <w:rsid w:val="00855470"/>
    <w:rsid w:val="00862FD9"/>
    <w:rsid w:val="0086645C"/>
    <w:rsid w:val="00870DA1"/>
    <w:rsid w:val="008714A1"/>
    <w:rsid w:val="00873E89"/>
    <w:rsid w:val="008762AD"/>
    <w:rsid w:val="008775E4"/>
    <w:rsid w:val="00887BB2"/>
    <w:rsid w:val="008919AE"/>
    <w:rsid w:val="00892BB0"/>
    <w:rsid w:val="008931EE"/>
    <w:rsid w:val="008957C4"/>
    <w:rsid w:val="00895AF7"/>
    <w:rsid w:val="008A5501"/>
    <w:rsid w:val="008B2CA5"/>
    <w:rsid w:val="008B5E24"/>
    <w:rsid w:val="008C031B"/>
    <w:rsid w:val="008C1A2F"/>
    <w:rsid w:val="008C24A8"/>
    <w:rsid w:val="008D26AE"/>
    <w:rsid w:val="008D47DD"/>
    <w:rsid w:val="008D5BAA"/>
    <w:rsid w:val="008E02FE"/>
    <w:rsid w:val="008E6AE2"/>
    <w:rsid w:val="008F4108"/>
    <w:rsid w:val="0090063B"/>
    <w:rsid w:val="009049E3"/>
    <w:rsid w:val="0090542A"/>
    <w:rsid w:val="00906F5F"/>
    <w:rsid w:val="00907C52"/>
    <w:rsid w:val="00911966"/>
    <w:rsid w:val="00923738"/>
    <w:rsid w:val="009300D7"/>
    <w:rsid w:val="009305E2"/>
    <w:rsid w:val="00931C68"/>
    <w:rsid w:val="00933B36"/>
    <w:rsid w:val="0093719D"/>
    <w:rsid w:val="00952058"/>
    <w:rsid w:val="009527B9"/>
    <w:rsid w:val="00960A57"/>
    <w:rsid w:val="009768BB"/>
    <w:rsid w:val="009803F7"/>
    <w:rsid w:val="009835DA"/>
    <w:rsid w:val="009876DB"/>
    <w:rsid w:val="00994E37"/>
    <w:rsid w:val="00997A3D"/>
    <w:rsid w:val="009A47F6"/>
    <w:rsid w:val="009A625F"/>
    <w:rsid w:val="009B4CF4"/>
    <w:rsid w:val="009C0A72"/>
    <w:rsid w:val="009C3FF1"/>
    <w:rsid w:val="009C5EE1"/>
    <w:rsid w:val="009D0165"/>
    <w:rsid w:val="009D1378"/>
    <w:rsid w:val="009F2B68"/>
    <w:rsid w:val="00A07B4C"/>
    <w:rsid w:val="00A13F94"/>
    <w:rsid w:val="00A21294"/>
    <w:rsid w:val="00A31408"/>
    <w:rsid w:val="00A31DFA"/>
    <w:rsid w:val="00A621F4"/>
    <w:rsid w:val="00A713BD"/>
    <w:rsid w:val="00A74570"/>
    <w:rsid w:val="00A75303"/>
    <w:rsid w:val="00A77139"/>
    <w:rsid w:val="00A82E2F"/>
    <w:rsid w:val="00A8312B"/>
    <w:rsid w:val="00A87E49"/>
    <w:rsid w:val="00A90132"/>
    <w:rsid w:val="00A90529"/>
    <w:rsid w:val="00AA32A6"/>
    <w:rsid w:val="00AA4005"/>
    <w:rsid w:val="00AC10A8"/>
    <w:rsid w:val="00AC1D81"/>
    <w:rsid w:val="00AC4AC4"/>
    <w:rsid w:val="00AD1633"/>
    <w:rsid w:val="00AD2F4C"/>
    <w:rsid w:val="00AE0E9C"/>
    <w:rsid w:val="00AE5898"/>
    <w:rsid w:val="00AF2682"/>
    <w:rsid w:val="00B00C7B"/>
    <w:rsid w:val="00B04E20"/>
    <w:rsid w:val="00B100E3"/>
    <w:rsid w:val="00B11090"/>
    <w:rsid w:val="00B1259D"/>
    <w:rsid w:val="00B15588"/>
    <w:rsid w:val="00B15AA8"/>
    <w:rsid w:val="00B36CC1"/>
    <w:rsid w:val="00B37EC1"/>
    <w:rsid w:val="00B400D5"/>
    <w:rsid w:val="00B42862"/>
    <w:rsid w:val="00B4324A"/>
    <w:rsid w:val="00B449F6"/>
    <w:rsid w:val="00B455EB"/>
    <w:rsid w:val="00B464C7"/>
    <w:rsid w:val="00B469DE"/>
    <w:rsid w:val="00B53E88"/>
    <w:rsid w:val="00B542B1"/>
    <w:rsid w:val="00B560B8"/>
    <w:rsid w:val="00B56318"/>
    <w:rsid w:val="00B613ED"/>
    <w:rsid w:val="00B64526"/>
    <w:rsid w:val="00B65AA5"/>
    <w:rsid w:val="00B778EE"/>
    <w:rsid w:val="00B845C4"/>
    <w:rsid w:val="00B921BE"/>
    <w:rsid w:val="00B9432B"/>
    <w:rsid w:val="00B95611"/>
    <w:rsid w:val="00BA1769"/>
    <w:rsid w:val="00BB52DD"/>
    <w:rsid w:val="00BC36D8"/>
    <w:rsid w:val="00BC55A8"/>
    <w:rsid w:val="00BD17FE"/>
    <w:rsid w:val="00BE0824"/>
    <w:rsid w:val="00C0273F"/>
    <w:rsid w:val="00C03E96"/>
    <w:rsid w:val="00C1210B"/>
    <w:rsid w:val="00C15E59"/>
    <w:rsid w:val="00C225CE"/>
    <w:rsid w:val="00C24E37"/>
    <w:rsid w:val="00C25A4C"/>
    <w:rsid w:val="00C324A3"/>
    <w:rsid w:val="00C33CC8"/>
    <w:rsid w:val="00C43971"/>
    <w:rsid w:val="00C46EDC"/>
    <w:rsid w:val="00C518C1"/>
    <w:rsid w:val="00C52EC3"/>
    <w:rsid w:val="00C55F76"/>
    <w:rsid w:val="00C55F7F"/>
    <w:rsid w:val="00C61721"/>
    <w:rsid w:val="00C632E7"/>
    <w:rsid w:val="00C743AC"/>
    <w:rsid w:val="00C77082"/>
    <w:rsid w:val="00C831D8"/>
    <w:rsid w:val="00C865AB"/>
    <w:rsid w:val="00C86633"/>
    <w:rsid w:val="00CA15B6"/>
    <w:rsid w:val="00CA3EEC"/>
    <w:rsid w:val="00CA576F"/>
    <w:rsid w:val="00CA6922"/>
    <w:rsid w:val="00CA7339"/>
    <w:rsid w:val="00CB11BD"/>
    <w:rsid w:val="00CB1FC1"/>
    <w:rsid w:val="00CB68A7"/>
    <w:rsid w:val="00CC2E4D"/>
    <w:rsid w:val="00CC6149"/>
    <w:rsid w:val="00CD11D9"/>
    <w:rsid w:val="00CE2AE2"/>
    <w:rsid w:val="00CE44A9"/>
    <w:rsid w:val="00CE58CD"/>
    <w:rsid w:val="00CF1C42"/>
    <w:rsid w:val="00CF6DB1"/>
    <w:rsid w:val="00D11E6C"/>
    <w:rsid w:val="00D2281D"/>
    <w:rsid w:val="00D22DF9"/>
    <w:rsid w:val="00D23151"/>
    <w:rsid w:val="00D30EFF"/>
    <w:rsid w:val="00D3369B"/>
    <w:rsid w:val="00D36C7C"/>
    <w:rsid w:val="00D4324C"/>
    <w:rsid w:val="00D475CE"/>
    <w:rsid w:val="00D47B38"/>
    <w:rsid w:val="00D47E91"/>
    <w:rsid w:val="00D54507"/>
    <w:rsid w:val="00D54AE6"/>
    <w:rsid w:val="00D60736"/>
    <w:rsid w:val="00D636B7"/>
    <w:rsid w:val="00D66D79"/>
    <w:rsid w:val="00D7127A"/>
    <w:rsid w:val="00D724C5"/>
    <w:rsid w:val="00D73E4C"/>
    <w:rsid w:val="00D74A05"/>
    <w:rsid w:val="00D824FD"/>
    <w:rsid w:val="00D91FEF"/>
    <w:rsid w:val="00D93BF5"/>
    <w:rsid w:val="00D944FF"/>
    <w:rsid w:val="00D94598"/>
    <w:rsid w:val="00D976DD"/>
    <w:rsid w:val="00DA0296"/>
    <w:rsid w:val="00DA2AB4"/>
    <w:rsid w:val="00DA3BCF"/>
    <w:rsid w:val="00DA4FF3"/>
    <w:rsid w:val="00DA5F64"/>
    <w:rsid w:val="00DB0ED0"/>
    <w:rsid w:val="00DB773E"/>
    <w:rsid w:val="00DC191B"/>
    <w:rsid w:val="00DC703E"/>
    <w:rsid w:val="00DD05A3"/>
    <w:rsid w:val="00DD0C59"/>
    <w:rsid w:val="00DD1115"/>
    <w:rsid w:val="00DF29A6"/>
    <w:rsid w:val="00DF6DFF"/>
    <w:rsid w:val="00DF72D3"/>
    <w:rsid w:val="00DF74F0"/>
    <w:rsid w:val="00E0681C"/>
    <w:rsid w:val="00E10DFD"/>
    <w:rsid w:val="00E24743"/>
    <w:rsid w:val="00E31851"/>
    <w:rsid w:val="00E35F40"/>
    <w:rsid w:val="00E456E1"/>
    <w:rsid w:val="00E5033A"/>
    <w:rsid w:val="00E506C6"/>
    <w:rsid w:val="00E562B1"/>
    <w:rsid w:val="00E64708"/>
    <w:rsid w:val="00E67EED"/>
    <w:rsid w:val="00E7042A"/>
    <w:rsid w:val="00E730AA"/>
    <w:rsid w:val="00E837D9"/>
    <w:rsid w:val="00EA232D"/>
    <w:rsid w:val="00EB0E91"/>
    <w:rsid w:val="00EB2D5B"/>
    <w:rsid w:val="00EC1FB1"/>
    <w:rsid w:val="00EC2CD3"/>
    <w:rsid w:val="00EC3AFB"/>
    <w:rsid w:val="00EC5EB2"/>
    <w:rsid w:val="00ED50B5"/>
    <w:rsid w:val="00EE6C1D"/>
    <w:rsid w:val="00EE7264"/>
    <w:rsid w:val="00EF0CF7"/>
    <w:rsid w:val="00EF30A6"/>
    <w:rsid w:val="00EF6761"/>
    <w:rsid w:val="00F00D27"/>
    <w:rsid w:val="00F02323"/>
    <w:rsid w:val="00F02A9A"/>
    <w:rsid w:val="00F121A8"/>
    <w:rsid w:val="00F20CB3"/>
    <w:rsid w:val="00F2351B"/>
    <w:rsid w:val="00F3235F"/>
    <w:rsid w:val="00F42925"/>
    <w:rsid w:val="00F46795"/>
    <w:rsid w:val="00F5080F"/>
    <w:rsid w:val="00F53A43"/>
    <w:rsid w:val="00F56FDC"/>
    <w:rsid w:val="00F57BAB"/>
    <w:rsid w:val="00F67B8C"/>
    <w:rsid w:val="00F80841"/>
    <w:rsid w:val="00F81254"/>
    <w:rsid w:val="00F83AD1"/>
    <w:rsid w:val="00F9106D"/>
    <w:rsid w:val="00F92EE8"/>
    <w:rsid w:val="00F9568F"/>
    <w:rsid w:val="00FA3BD5"/>
    <w:rsid w:val="00FA4C42"/>
    <w:rsid w:val="00FA781F"/>
    <w:rsid w:val="00FB75B5"/>
    <w:rsid w:val="00FB7CF4"/>
    <w:rsid w:val="00FD027A"/>
    <w:rsid w:val="00FE0416"/>
    <w:rsid w:val="00FE4EB4"/>
    <w:rsid w:val="00FE5663"/>
    <w:rsid w:val="00FF6D65"/>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E3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2B"/>
    <w:pPr>
      <w:spacing w:after="0" w:line="240" w:lineRule="auto"/>
    </w:pPr>
    <w:rPr>
      <w:rFonts w:ascii="Times" w:eastAsia="Times" w:hAnsi="Times" w:cs="Times New Roman"/>
      <w:sz w:val="24"/>
      <w:szCs w:val="20"/>
    </w:rPr>
  </w:style>
  <w:style w:type="paragraph" w:styleId="Heading1">
    <w:name w:val="heading 1"/>
    <w:basedOn w:val="NoSpacing"/>
    <w:next w:val="Normal"/>
    <w:link w:val="Heading1Char"/>
    <w:uiPriority w:val="9"/>
    <w:qFormat/>
    <w:rsid w:val="00362372"/>
    <w:pPr>
      <w:jc w:val="center"/>
      <w:outlineLvl w:val="0"/>
    </w:pPr>
    <w:rPr>
      <w:rFonts w:ascii="Times New Roman" w:hAnsi="Times New Roman"/>
      <w:b/>
    </w:rPr>
  </w:style>
  <w:style w:type="paragraph" w:styleId="Heading2">
    <w:name w:val="heading 2"/>
    <w:basedOn w:val="Normal"/>
    <w:next w:val="Normal"/>
    <w:link w:val="Heading2Char"/>
    <w:uiPriority w:val="9"/>
    <w:semiHidden/>
    <w:unhideWhenUsed/>
    <w:qFormat/>
    <w:rsid w:val="008130A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42B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D3B7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312B"/>
    <w:rPr>
      <w:color w:val="0000FF"/>
      <w:u w:val="single"/>
    </w:rPr>
  </w:style>
  <w:style w:type="table" w:styleId="TableGrid">
    <w:name w:val="Table Grid"/>
    <w:basedOn w:val="TableNormal"/>
    <w:uiPriority w:val="39"/>
    <w:rsid w:val="00A831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2372"/>
    <w:rPr>
      <w:rFonts w:ascii="Times New Roman" w:eastAsia="Times" w:hAnsi="Times New Roman" w:cs="Times New Roman"/>
      <w:b/>
      <w:sz w:val="24"/>
      <w:szCs w:val="20"/>
    </w:rPr>
  </w:style>
  <w:style w:type="paragraph" w:styleId="Bibliography">
    <w:name w:val="Bibliography"/>
    <w:basedOn w:val="Normal"/>
    <w:next w:val="Normal"/>
    <w:uiPriority w:val="37"/>
    <w:unhideWhenUsed/>
    <w:rsid w:val="00832CD6"/>
  </w:style>
  <w:style w:type="character" w:customStyle="1" w:styleId="UnresolvedMention">
    <w:name w:val="Unresolved Mention"/>
    <w:basedOn w:val="DefaultParagraphFont"/>
    <w:uiPriority w:val="99"/>
    <w:semiHidden/>
    <w:unhideWhenUsed/>
    <w:rsid w:val="00832CD6"/>
    <w:rPr>
      <w:color w:val="605E5C"/>
      <w:shd w:val="clear" w:color="auto" w:fill="E1DFDD"/>
    </w:rPr>
  </w:style>
  <w:style w:type="character" w:styleId="CommentReference">
    <w:name w:val="annotation reference"/>
    <w:basedOn w:val="DefaultParagraphFont"/>
    <w:uiPriority w:val="99"/>
    <w:semiHidden/>
    <w:unhideWhenUsed/>
    <w:rsid w:val="00C632E7"/>
    <w:rPr>
      <w:sz w:val="16"/>
      <w:szCs w:val="16"/>
    </w:rPr>
  </w:style>
  <w:style w:type="paragraph" w:styleId="CommentText">
    <w:name w:val="annotation text"/>
    <w:basedOn w:val="Normal"/>
    <w:link w:val="CommentTextChar"/>
    <w:uiPriority w:val="99"/>
    <w:semiHidden/>
    <w:unhideWhenUsed/>
    <w:rsid w:val="00C632E7"/>
    <w:rPr>
      <w:sz w:val="20"/>
    </w:rPr>
  </w:style>
  <w:style w:type="character" w:customStyle="1" w:styleId="CommentTextChar">
    <w:name w:val="Comment Text Char"/>
    <w:basedOn w:val="DefaultParagraphFont"/>
    <w:link w:val="CommentText"/>
    <w:uiPriority w:val="99"/>
    <w:semiHidden/>
    <w:rsid w:val="00C632E7"/>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632E7"/>
    <w:rPr>
      <w:b/>
      <w:bCs/>
    </w:rPr>
  </w:style>
  <w:style w:type="character" w:customStyle="1" w:styleId="CommentSubjectChar">
    <w:name w:val="Comment Subject Char"/>
    <w:basedOn w:val="CommentTextChar"/>
    <w:link w:val="CommentSubject"/>
    <w:uiPriority w:val="99"/>
    <w:semiHidden/>
    <w:rsid w:val="00C632E7"/>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C63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2E7"/>
    <w:rPr>
      <w:rFonts w:ascii="Segoe UI" w:eastAsia="Times" w:hAnsi="Segoe UI" w:cs="Segoe UI"/>
      <w:sz w:val="18"/>
      <w:szCs w:val="18"/>
    </w:rPr>
  </w:style>
  <w:style w:type="paragraph" w:styleId="Header">
    <w:name w:val="header"/>
    <w:basedOn w:val="Normal"/>
    <w:link w:val="HeaderChar"/>
    <w:uiPriority w:val="99"/>
    <w:unhideWhenUsed/>
    <w:rsid w:val="009A47F6"/>
    <w:pPr>
      <w:tabs>
        <w:tab w:val="center" w:pos="4680"/>
        <w:tab w:val="right" w:pos="9360"/>
      </w:tabs>
    </w:pPr>
  </w:style>
  <w:style w:type="character" w:customStyle="1" w:styleId="HeaderChar">
    <w:name w:val="Header Char"/>
    <w:basedOn w:val="DefaultParagraphFont"/>
    <w:link w:val="Header"/>
    <w:uiPriority w:val="99"/>
    <w:rsid w:val="009A47F6"/>
    <w:rPr>
      <w:rFonts w:ascii="Times" w:eastAsia="Times" w:hAnsi="Times" w:cs="Times New Roman"/>
      <w:sz w:val="24"/>
      <w:szCs w:val="20"/>
    </w:rPr>
  </w:style>
  <w:style w:type="paragraph" w:styleId="Footer">
    <w:name w:val="footer"/>
    <w:basedOn w:val="Normal"/>
    <w:link w:val="FooterChar"/>
    <w:uiPriority w:val="99"/>
    <w:unhideWhenUsed/>
    <w:rsid w:val="009A47F6"/>
    <w:pPr>
      <w:tabs>
        <w:tab w:val="center" w:pos="4680"/>
        <w:tab w:val="right" w:pos="9360"/>
      </w:tabs>
    </w:pPr>
  </w:style>
  <w:style w:type="character" w:customStyle="1" w:styleId="FooterChar">
    <w:name w:val="Footer Char"/>
    <w:basedOn w:val="DefaultParagraphFont"/>
    <w:link w:val="Footer"/>
    <w:uiPriority w:val="99"/>
    <w:rsid w:val="009A47F6"/>
    <w:rPr>
      <w:rFonts w:ascii="Times" w:eastAsia="Times" w:hAnsi="Times" w:cs="Times New Roman"/>
      <w:sz w:val="24"/>
      <w:szCs w:val="20"/>
    </w:rPr>
  </w:style>
  <w:style w:type="paragraph" w:styleId="ListParagraph">
    <w:name w:val="List Paragraph"/>
    <w:basedOn w:val="Normal"/>
    <w:uiPriority w:val="34"/>
    <w:qFormat/>
    <w:rsid w:val="0073665E"/>
    <w:pPr>
      <w:ind w:left="720"/>
      <w:contextualSpacing/>
    </w:pPr>
  </w:style>
  <w:style w:type="character" w:styleId="FollowedHyperlink">
    <w:name w:val="FollowedHyperlink"/>
    <w:basedOn w:val="DefaultParagraphFont"/>
    <w:uiPriority w:val="99"/>
    <w:semiHidden/>
    <w:unhideWhenUsed/>
    <w:rsid w:val="005E2891"/>
    <w:rPr>
      <w:color w:val="954F72" w:themeColor="followedHyperlink"/>
      <w:u w:val="single"/>
    </w:rPr>
  </w:style>
  <w:style w:type="character" w:customStyle="1" w:styleId="Heading4Char">
    <w:name w:val="Heading 4 Char"/>
    <w:basedOn w:val="DefaultParagraphFont"/>
    <w:link w:val="Heading4"/>
    <w:uiPriority w:val="9"/>
    <w:semiHidden/>
    <w:rsid w:val="006D3B7F"/>
    <w:rPr>
      <w:rFonts w:asciiTheme="majorHAnsi" w:eastAsiaTheme="majorEastAsia" w:hAnsiTheme="majorHAnsi" w:cstheme="majorBidi"/>
      <w:i/>
      <w:iCs/>
      <w:color w:val="2F5496" w:themeColor="accent1" w:themeShade="BF"/>
      <w:sz w:val="24"/>
      <w:szCs w:val="20"/>
    </w:rPr>
  </w:style>
  <w:style w:type="character" w:customStyle="1" w:styleId="Heading3Char">
    <w:name w:val="Heading 3 Char"/>
    <w:basedOn w:val="DefaultParagraphFont"/>
    <w:link w:val="Heading3"/>
    <w:uiPriority w:val="9"/>
    <w:semiHidden/>
    <w:rsid w:val="00B542B1"/>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8130AB"/>
    <w:rPr>
      <w:rFonts w:asciiTheme="majorHAnsi" w:eastAsiaTheme="majorEastAsia" w:hAnsiTheme="majorHAnsi" w:cstheme="majorBidi"/>
      <w:color w:val="2F5496" w:themeColor="accent1" w:themeShade="BF"/>
      <w:sz w:val="26"/>
      <w:szCs w:val="26"/>
    </w:rPr>
  </w:style>
  <w:style w:type="paragraph" w:styleId="z-TopofForm">
    <w:name w:val="HTML Top of Form"/>
    <w:basedOn w:val="Normal"/>
    <w:next w:val="Normal"/>
    <w:link w:val="z-TopofFormChar"/>
    <w:hidden/>
    <w:uiPriority w:val="99"/>
    <w:semiHidden/>
    <w:unhideWhenUsed/>
    <w:rsid w:val="008130A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30A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30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30AB"/>
    <w:rPr>
      <w:rFonts w:ascii="Arial" w:eastAsia="Times" w:hAnsi="Arial" w:cs="Arial"/>
      <w:vanish/>
      <w:sz w:val="16"/>
      <w:szCs w:val="16"/>
    </w:rPr>
  </w:style>
  <w:style w:type="paragraph" w:customStyle="1" w:styleId="font7">
    <w:name w:val="font_7"/>
    <w:basedOn w:val="Normal"/>
    <w:rsid w:val="00CE2AE2"/>
    <w:pPr>
      <w:spacing w:before="100" w:beforeAutospacing="1" w:after="100" w:afterAutospacing="1"/>
    </w:pPr>
    <w:rPr>
      <w:rFonts w:ascii="Calibri" w:eastAsia="Times New Roman" w:hAnsi="Calibri" w:cs="Calibri"/>
      <w:szCs w:val="24"/>
    </w:rPr>
  </w:style>
  <w:style w:type="character" w:customStyle="1" w:styleId="color25">
    <w:name w:val="color_25"/>
    <w:basedOn w:val="DefaultParagraphFont"/>
    <w:rsid w:val="00CE2AE2"/>
  </w:style>
  <w:style w:type="paragraph" w:styleId="NormalWeb">
    <w:name w:val="Normal (Web)"/>
    <w:basedOn w:val="Normal"/>
    <w:uiPriority w:val="99"/>
    <w:semiHidden/>
    <w:unhideWhenUsed/>
    <w:rsid w:val="001B76B6"/>
    <w:pPr>
      <w:spacing w:before="100" w:beforeAutospacing="1" w:after="100" w:afterAutospacing="1"/>
    </w:pPr>
    <w:rPr>
      <w:rFonts w:ascii="Calibri" w:eastAsia="Times New Roman" w:hAnsi="Calibri" w:cs="Calibri"/>
      <w:szCs w:val="24"/>
    </w:rPr>
  </w:style>
  <w:style w:type="character" w:styleId="Strong">
    <w:name w:val="Strong"/>
    <w:basedOn w:val="DefaultParagraphFont"/>
    <w:uiPriority w:val="22"/>
    <w:qFormat/>
    <w:rsid w:val="003B08C5"/>
    <w:rPr>
      <w:b/>
      <w:bCs/>
    </w:rPr>
  </w:style>
  <w:style w:type="character" w:customStyle="1" w:styleId="st1">
    <w:name w:val="st1"/>
    <w:basedOn w:val="DefaultParagraphFont"/>
    <w:rsid w:val="0032255B"/>
  </w:style>
  <w:style w:type="table" w:customStyle="1" w:styleId="TableGrid1">
    <w:name w:val="Table Grid1"/>
    <w:basedOn w:val="TableNormal"/>
    <w:next w:val="TableGrid"/>
    <w:uiPriority w:val="39"/>
    <w:rsid w:val="009006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D0165"/>
    <w:rPr>
      <w:i/>
      <w:iCs/>
      <w:color w:val="000000" w:themeColor="text1"/>
    </w:rPr>
  </w:style>
  <w:style w:type="paragraph" w:styleId="NoSpacing">
    <w:name w:val="No Spacing"/>
    <w:uiPriority w:val="1"/>
    <w:qFormat/>
    <w:rsid w:val="00362372"/>
    <w:pPr>
      <w:spacing w:after="0" w:line="240" w:lineRule="auto"/>
    </w:pPr>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2B"/>
    <w:pPr>
      <w:spacing w:after="0" w:line="240" w:lineRule="auto"/>
    </w:pPr>
    <w:rPr>
      <w:rFonts w:ascii="Times" w:eastAsia="Times" w:hAnsi="Times" w:cs="Times New Roman"/>
      <w:sz w:val="24"/>
      <w:szCs w:val="20"/>
    </w:rPr>
  </w:style>
  <w:style w:type="paragraph" w:styleId="Heading1">
    <w:name w:val="heading 1"/>
    <w:basedOn w:val="NoSpacing"/>
    <w:next w:val="Normal"/>
    <w:link w:val="Heading1Char"/>
    <w:uiPriority w:val="9"/>
    <w:qFormat/>
    <w:rsid w:val="00362372"/>
    <w:pPr>
      <w:jc w:val="center"/>
      <w:outlineLvl w:val="0"/>
    </w:pPr>
    <w:rPr>
      <w:rFonts w:ascii="Times New Roman" w:hAnsi="Times New Roman"/>
      <w:b/>
    </w:rPr>
  </w:style>
  <w:style w:type="paragraph" w:styleId="Heading2">
    <w:name w:val="heading 2"/>
    <w:basedOn w:val="Normal"/>
    <w:next w:val="Normal"/>
    <w:link w:val="Heading2Char"/>
    <w:uiPriority w:val="9"/>
    <w:semiHidden/>
    <w:unhideWhenUsed/>
    <w:qFormat/>
    <w:rsid w:val="008130A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42B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D3B7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312B"/>
    <w:rPr>
      <w:color w:val="0000FF"/>
      <w:u w:val="single"/>
    </w:rPr>
  </w:style>
  <w:style w:type="table" w:styleId="TableGrid">
    <w:name w:val="Table Grid"/>
    <w:basedOn w:val="TableNormal"/>
    <w:uiPriority w:val="39"/>
    <w:rsid w:val="00A831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2372"/>
    <w:rPr>
      <w:rFonts w:ascii="Times New Roman" w:eastAsia="Times" w:hAnsi="Times New Roman" w:cs="Times New Roman"/>
      <w:b/>
      <w:sz w:val="24"/>
      <w:szCs w:val="20"/>
    </w:rPr>
  </w:style>
  <w:style w:type="paragraph" w:styleId="Bibliography">
    <w:name w:val="Bibliography"/>
    <w:basedOn w:val="Normal"/>
    <w:next w:val="Normal"/>
    <w:uiPriority w:val="37"/>
    <w:unhideWhenUsed/>
    <w:rsid w:val="00832CD6"/>
  </w:style>
  <w:style w:type="character" w:customStyle="1" w:styleId="UnresolvedMention">
    <w:name w:val="Unresolved Mention"/>
    <w:basedOn w:val="DefaultParagraphFont"/>
    <w:uiPriority w:val="99"/>
    <w:semiHidden/>
    <w:unhideWhenUsed/>
    <w:rsid w:val="00832CD6"/>
    <w:rPr>
      <w:color w:val="605E5C"/>
      <w:shd w:val="clear" w:color="auto" w:fill="E1DFDD"/>
    </w:rPr>
  </w:style>
  <w:style w:type="character" w:styleId="CommentReference">
    <w:name w:val="annotation reference"/>
    <w:basedOn w:val="DefaultParagraphFont"/>
    <w:uiPriority w:val="99"/>
    <w:semiHidden/>
    <w:unhideWhenUsed/>
    <w:rsid w:val="00C632E7"/>
    <w:rPr>
      <w:sz w:val="16"/>
      <w:szCs w:val="16"/>
    </w:rPr>
  </w:style>
  <w:style w:type="paragraph" w:styleId="CommentText">
    <w:name w:val="annotation text"/>
    <w:basedOn w:val="Normal"/>
    <w:link w:val="CommentTextChar"/>
    <w:uiPriority w:val="99"/>
    <w:semiHidden/>
    <w:unhideWhenUsed/>
    <w:rsid w:val="00C632E7"/>
    <w:rPr>
      <w:sz w:val="20"/>
    </w:rPr>
  </w:style>
  <w:style w:type="character" w:customStyle="1" w:styleId="CommentTextChar">
    <w:name w:val="Comment Text Char"/>
    <w:basedOn w:val="DefaultParagraphFont"/>
    <w:link w:val="CommentText"/>
    <w:uiPriority w:val="99"/>
    <w:semiHidden/>
    <w:rsid w:val="00C632E7"/>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632E7"/>
    <w:rPr>
      <w:b/>
      <w:bCs/>
    </w:rPr>
  </w:style>
  <w:style w:type="character" w:customStyle="1" w:styleId="CommentSubjectChar">
    <w:name w:val="Comment Subject Char"/>
    <w:basedOn w:val="CommentTextChar"/>
    <w:link w:val="CommentSubject"/>
    <w:uiPriority w:val="99"/>
    <w:semiHidden/>
    <w:rsid w:val="00C632E7"/>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C63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2E7"/>
    <w:rPr>
      <w:rFonts w:ascii="Segoe UI" w:eastAsia="Times" w:hAnsi="Segoe UI" w:cs="Segoe UI"/>
      <w:sz w:val="18"/>
      <w:szCs w:val="18"/>
    </w:rPr>
  </w:style>
  <w:style w:type="paragraph" w:styleId="Header">
    <w:name w:val="header"/>
    <w:basedOn w:val="Normal"/>
    <w:link w:val="HeaderChar"/>
    <w:uiPriority w:val="99"/>
    <w:unhideWhenUsed/>
    <w:rsid w:val="009A47F6"/>
    <w:pPr>
      <w:tabs>
        <w:tab w:val="center" w:pos="4680"/>
        <w:tab w:val="right" w:pos="9360"/>
      </w:tabs>
    </w:pPr>
  </w:style>
  <w:style w:type="character" w:customStyle="1" w:styleId="HeaderChar">
    <w:name w:val="Header Char"/>
    <w:basedOn w:val="DefaultParagraphFont"/>
    <w:link w:val="Header"/>
    <w:uiPriority w:val="99"/>
    <w:rsid w:val="009A47F6"/>
    <w:rPr>
      <w:rFonts w:ascii="Times" w:eastAsia="Times" w:hAnsi="Times" w:cs="Times New Roman"/>
      <w:sz w:val="24"/>
      <w:szCs w:val="20"/>
    </w:rPr>
  </w:style>
  <w:style w:type="paragraph" w:styleId="Footer">
    <w:name w:val="footer"/>
    <w:basedOn w:val="Normal"/>
    <w:link w:val="FooterChar"/>
    <w:uiPriority w:val="99"/>
    <w:unhideWhenUsed/>
    <w:rsid w:val="009A47F6"/>
    <w:pPr>
      <w:tabs>
        <w:tab w:val="center" w:pos="4680"/>
        <w:tab w:val="right" w:pos="9360"/>
      </w:tabs>
    </w:pPr>
  </w:style>
  <w:style w:type="character" w:customStyle="1" w:styleId="FooterChar">
    <w:name w:val="Footer Char"/>
    <w:basedOn w:val="DefaultParagraphFont"/>
    <w:link w:val="Footer"/>
    <w:uiPriority w:val="99"/>
    <w:rsid w:val="009A47F6"/>
    <w:rPr>
      <w:rFonts w:ascii="Times" w:eastAsia="Times" w:hAnsi="Times" w:cs="Times New Roman"/>
      <w:sz w:val="24"/>
      <w:szCs w:val="20"/>
    </w:rPr>
  </w:style>
  <w:style w:type="paragraph" w:styleId="ListParagraph">
    <w:name w:val="List Paragraph"/>
    <w:basedOn w:val="Normal"/>
    <w:uiPriority w:val="34"/>
    <w:qFormat/>
    <w:rsid w:val="0073665E"/>
    <w:pPr>
      <w:ind w:left="720"/>
      <w:contextualSpacing/>
    </w:pPr>
  </w:style>
  <w:style w:type="character" w:styleId="FollowedHyperlink">
    <w:name w:val="FollowedHyperlink"/>
    <w:basedOn w:val="DefaultParagraphFont"/>
    <w:uiPriority w:val="99"/>
    <w:semiHidden/>
    <w:unhideWhenUsed/>
    <w:rsid w:val="005E2891"/>
    <w:rPr>
      <w:color w:val="954F72" w:themeColor="followedHyperlink"/>
      <w:u w:val="single"/>
    </w:rPr>
  </w:style>
  <w:style w:type="character" w:customStyle="1" w:styleId="Heading4Char">
    <w:name w:val="Heading 4 Char"/>
    <w:basedOn w:val="DefaultParagraphFont"/>
    <w:link w:val="Heading4"/>
    <w:uiPriority w:val="9"/>
    <w:semiHidden/>
    <w:rsid w:val="006D3B7F"/>
    <w:rPr>
      <w:rFonts w:asciiTheme="majorHAnsi" w:eastAsiaTheme="majorEastAsia" w:hAnsiTheme="majorHAnsi" w:cstheme="majorBidi"/>
      <w:i/>
      <w:iCs/>
      <w:color w:val="2F5496" w:themeColor="accent1" w:themeShade="BF"/>
      <w:sz w:val="24"/>
      <w:szCs w:val="20"/>
    </w:rPr>
  </w:style>
  <w:style w:type="character" w:customStyle="1" w:styleId="Heading3Char">
    <w:name w:val="Heading 3 Char"/>
    <w:basedOn w:val="DefaultParagraphFont"/>
    <w:link w:val="Heading3"/>
    <w:uiPriority w:val="9"/>
    <w:semiHidden/>
    <w:rsid w:val="00B542B1"/>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8130AB"/>
    <w:rPr>
      <w:rFonts w:asciiTheme="majorHAnsi" w:eastAsiaTheme="majorEastAsia" w:hAnsiTheme="majorHAnsi" w:cstheme="majorBidi"/>
      <w:color w:val="2F5496" w:themeColor="accent1" w:themeShade="BF"/>
      <w:sz w:val="26"/>
      <w:szCs w:val="26"/>
    </w:rPr>
  </w:style>
  <w:style w:type="paragraph" w:styleId="z-TopofForm">
    <w:name w:val="HTML Top of Form"/>
    <w:basedOn w:val="Normal"/>
    <w:next w:val="Normal"/>
    <w:link w:val="z-TopofFormChar"/>
    <w:hidden/>
    <w:uiPriority w:val="99"/>
    <w:semiHidden/>
    <w:unhideWhenUsed/>
    <w:rsid w:val="008130A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30A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30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30AB"/>
    <w:rPr>
      <w:rFonts w:ascii="Arial" w:eastAsia="Times" w:hAnsi="Arial" w:cs="Arial"/>
      <w:vanish/>
      <w:sz w:val="16"/>
      <w:szCs w:val="16"/>
    </w:rPr>
  </w:style>
  <w:style w:type="paragraph" w:customStyle="1" w:styleId="font7">
    <w:name w:val="font_7"/>
    <w:basedOn w:val="Normal"/>
    <w:rsid w:val="00CE2AE2"/>
    <w:pPr>
      <w:spacing w:before="100" w:beforeAutospacing="1" w:after="100" w:afterAutospacing="1"/>
    </w:pPr>
    <w:rPr>
      <w:rFonts w:ascii="Calibri" w:eastAsia="Times New Roman" w:hAnsi="Calibri" w:cs="Calibri"/>
      <w:szCs w:val="24"/>
    </w:rPr>
  </w:style>
  <w:style w:type="character" w:customStyle="1" w:styleId="color25">
    <w:name w:val="color_25"/>
    <w:basedOn w:val="DefaultParagraphFont"/>
    <w:rsid w:val="00CE2AE2"/>
  </w:style>
  <w:style w:type="paragraph" w:styleId="NormalWeb">
    <w:name w:val="Normal (Web)"/>
    <w:basedOn w:val="Normal"/>
    <w:uiPriority w:val="99"/>
    <w:semiHidden/>
    <w:unhideWhenUsed/>
    <w:rsid w:val="001B76B6"/>
    <w:pPr>
      <w:spacing w:before="100" w:beforeAutospacing="1" w:after="100" w:afterAutospacing="1"/>
    </w:pPr>
    <w:rPr>
      <w:rFonts w:ascii="Calibri" w:eastAsia="Times New Roman" w:hAnsi="Calibri" w:cs="Calibri"/>
      <w:szCs w:val="24"/>
    </w:rPr>
  </w:style>
  <w:style w:type="character" w:styleId="Strong">
    <w:name w:val="Strong"/>
    <w:basedOn w:val="DefaultParagraphFont"/>
    <w:uiPriority w:val="22"/>
    <w:qFormat/>
    <w:rsid w:val="003B08C5"/>
    <w:rPr>
      <w:b/>
      <w:bCs/>
    </w:rPr>
  </w:style>
  <w:style w:type="character" w:customStyle="1" w:styleId="st1">
    <w:name w:val="st1"/>
    <w:basedOn w:val="DefaultParagraphFont"/>
    <w:rsid w:val="0032255B"/>
  </w:style>
  <w:style w:type="table" w:customStyle="1" w:styleId="TableGrid1">
    <w:name w:val="Table Grid1"/>
    <w:basedOn w:val="TableNormal"/>
    <w:next w:val="TableGrid"/>
    <w:uiPriority w:val="39"/>
    <w:rsid w:val="009006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D0165"/>
    <w:rPr>
      <w:i/>
      <w:iCs/>
      <w:color w:val="000000" w:themeColor="text1"/>
    </w:rPr>
  </w:style>
  <w:style w:type="paragraph" w:styleId="NoSpacing">
    <w:name w:val="No Spacing"/>
    <w:uiPriority w:val="1"/>
    <w:qFormat/>
    <w:rsid w:val="00362372"/>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04">
      <w:bodyDiv w:val="1"/>
      <w:marLeft w:val="0"/>
      <w:marRight w:val="0"/>
      <w:marTop w:val="0"/>
      <w:marBottom w:val="0"/>
      <w:divBdr>
        <w:top w:val="none" w:sz="0" w:space="0" w:color="auto"/>
        <w:left w:val="none" w:sz="0" w:space="0" w:color="auto"/>
        <w:bottom w:val="none" w:sz="0" w:space="0" w:color="auto"/>
        <w:right w:val="none" w:sz="0" w:space="0" w:color="auto"/>
      </w:divBdr>
    </w:div>
    <w:div w:id="14356449">
      <w:bodyDiv w:val="1"/>
      <w:marLeft w:val="0"/>
      <w:marRight w:val="0"/>
      <w:marTop w:val="0"/>
      <w:marBottom w:val="0"/>
      <w:divBdr>
        <w:top w:val="none" w:sz="0" w:space="0" w:color="auto"/>
        <w:left w:val="none" w:sz="0" w:space="0" w:color="auto"/>
        <w:bottom w:val="none" w:sz="0" w:space="0" w:color="auto"/>
        <w:right w:val="none" w:sz="0" w:space="0" w:color="auto"/>
      </w:divBdr>
      <w:divsChild>
        <w:div w:id="448164035">
          <w:marLeft w:val="1310"/>
          <w:marRight w:val="0"/>
          <w:marTop w:val="800"/>
          <w:marBottom w:val="0"/>
          <w:divBdr>
            <w:top w:val="none" w:sz="0" w:space="0" w:color="auto"/>
            <w:left w:val="none" w:sz="0" w:space="0" w:color="auto"/>
            <w:bottom w:val="none" w:sz="0" w:space="0" w:color="auto"/>
            <w:right w:val="none" w:sz="0" w:space="0" w:color="auto"/>
          </w:divBdr>
        </w:div>
        <w:div w:id="1220897746">
          <w:marLeft w:val="1310"/>
          <w:marRight w:val="0"/>
          <w:marTop w:val="800"/>
          <w:marBottom w:val="0"/>
          <w:divBdr>
            <w:top w:val="none" w:sz="0" w:space="0" w:color="auto"/>
            <w:left w:val="none" w:sz="0" w:space="0" w:color="auto"/>
            <w:bottom w:val="none" w:sz="0" w:space="0" w:color="auto"/>
            <w:right w:val="none" w:sz="0" w:space="0" w:color="auto"/>
          </w:divBdr>
        </w:div>
        <w:div w:id="2061981172">
          <w:marLeft w:val="1310"/>
          <w:marRight w:val="0"/>
          <w:marTop w:val="800"/>
          <w:marBottom w:val="0"/>
          <w:divBdr>
            <w:top w:val="none" w:sz="0" w:space="0" w:color="auto"/>
            <w:left w:val="none" w:sz="0" w:space="0" w:color="auto"/>
            <w:bottom w:val="none" w:sz="0" w:space="0" w:color="auto"/>
            <w:right w:val="none" w:sz="0" w:space="0" w:color="auto"/>
          </w:divBdr>
        </w:div>
        <w:div w:id="1020281080">
          <w:marLeft w:val="1310"/>
          <w:marRight w:val="0"/>
          <w:marTop w:val="800"/>
          <w:marBottom w:val="0"/>
          <w:divBdr>
            <w:top w:val="none" w:sz="0" w:space="0" w:color="auto"/>
            <w:left w:val="none" w:sz="0" w:space="0" w:color="auto"/>
            <w:bottom w:val="none" w:sz="0" w:space="0" w:color="auto"/>
            <w:right w:val="none" w:sz="0" w:space="0" w:color="auto"/>
          </w:divBdr>
        </w:div>
      </w:divsChild>
    </w:div>
    <w:div w:id="36665826">
      <w:bodyDiv w:val="1"/>
      <w:marLeft w:val="0"/>
      <w:marRight w:val="0"/>
      <w:marTop w:val="0"/>
      <w:marBottom w:val="0"/>
      <w:divBdr>
        <w:top w:val="none" w:sz="0" w:space="0" w:color="auto"/>
        <w:left w:val="none" w:sz="0" w:space="0" w:color="auto"/>
        <w:bottom w:val="none" w:sz="0" w:space="0" w:color="auto"/>
        <w:right w:val="none" w:sz="0" w:space="0" w:color="auto"/>
      </w:divBdr>
    </w:div>
    <w:div w:id="61876181">
      <w:bodyDiv w:val="1"/>
      <w:marLeft w:val="0"/>
      <w:marRight w:val="0"/>
      <w:marTop w:val="0"/>
      <w:marBottom w:val="0"/>
      <w:divBdr>
        <w:top w:val="none" w:sz="0" w:space="0" w:color="auto"/>
        <w:left w:val="none" w:sz="0" w:space="0" w:color="auto"/>
        <w:bottom w:val="none" w:sz="0" w:space="0" w:color="auto"/>
        <w:right w:val="none" w:sz="0" w:space="0" w:color="auto"/>
      </w:divBdr>
      <w:divsChild>
        <w:div w:id="1913614360">
          <w:marLeft w:val="0"/>
          <w:marRight w:val="0"/>
          <w:marTop w:val="0"/>
          <w:marBottom w:val="0"/>
          <w:divBdr>
            <w:top w:val="none" w:sz="0" w:space="0" w:color="auto"/>
            <w:left w:val="none" w:sz="0" w:space="0" w:color="auto"/>
            <w:bottom w:val="none" w:sz="0" w:space="0" w:color="auto"/>
            <w:right w:val="none" w:sz="0" w:space="0" w:color="auto"/>
          </w:divBdr>
          <w:divsChild>
            <w:div w:id="691108011">
              <w:marLeft w:val="0"/>
              <w:marRight w:val="0"/>
              <w:marTop w:val="0"/>
              <w:marBottom w:val="0"/>
              <w:divBdr>
                <w:top w:val="none" w:sz="0" w:space="0" w:color="auto"/>
                <w:left w:val="none" w:sz="0" w:space="0" w:color="auto"/>
                <w:bottom w:val="none" w:sz="0" w:space="0" w:color="auto"/>
                <w:right w:val="none" w:sz="0" w:space="0" w:color="auto"/>
              </w:divBdr>
              <w:divsChild>
                <w:div w:id="1281915343">
                  <w:marLeft w:val="0"/>
                  <w:marRight w:val="0"/>
                  <w:marTop w:val="0"/>
                  <w:marBottom w:val="0"/>
                  <w:divBdr>
                    <w:top w:val="none" w:sz="0" w:space="0" w:color="auto"/>
                    <w:left w:val="none" w:sz="0" w:space="0" w:color="auto"/>
                    <w:bottom w:val="none" w:sz="0" w:space="0" w:color="auto"/>
                    <w:right w:val="none" w:sz="0" w:space="0" w:color="auto"/>
                  </w:divBdr>
                  <w:divsChild>
                    <w:div w:id="758985250">
                      <w:marLeft w:val="0"/>
                      <w:marRight w:val="0"/>
                      <w:marTop w:val="0"/>
                      <w:marBottom w:val="0"/>
                      <w:divBdr>
                        <w:top w:val="none" w:sz="0" w:space="0" w:color="auto"/>
                        <w:left w:val="none" w:sz="0" w:space="0" w:color="auto"/>
                        <w:bottom w:val="none" w:sz="0" w:space="0" w:color="auto"/>
                        <w:right w:val="none" w:sz="0" w:space="0" w:color="auto"/>
                      </w:divBdr>
                      <w:divsChild>
                        <w:div w:id="355809015">
                          <w:marLeft w:val="0"/>
                          <w:marRight w:val="0"/>
                          <w:marTop w:val="0"/>
                          <w:marBottom w:val="0"/>
                          <w:divBdr>
                            <w:top w:val="none" w:sz="0" w:space="0" w:color="auto"/>
                            <w:left w:val="none" w:sz="0" w:space="0" w:color="auto"/>
                            <w:bottom w:val="none" w:sz="0" w:space="0" w:color="auto"/>
                            <w:right w:val="none" w:sz="0" w:space="0" w:color="auto"/>
                          </w:divBdr>
                          <w:divsChild>
                            <w:div w:id="713966854">
                              <w:marLeft w:val="0"/>
                              <w:marRight w:val="0"/>
                              <w:marTop w:val="0"/>
                              <w:marBottom w:val="0"/>
                              <w:divBdr>
                                <w:top w:val="none" w:sz="0" w:space="0" w:color="auto"/>
                                <w:left w:val="none" w:sz="0" w:space="0" w:color="auto"/>
                                <w:bottom w:val="none" w:sz="0" w:space="0" w:color="auto"/>
                                <w:right w:val="none" w:sz="0" w:space="0" w:color="auto"/>
                              </w:divBdr>
                              <w:divsChild>
                                <w:div w:id="1080761594">
                                  <w:marLeft w:val="0"/>
                                  <w:marRight w:val="0"/>
                                  <w:marTop w:val="0"/>
                                  <w:marBottom w:val="0"/>
                                  <w:divBdr>
                                    <w:top w:val="none" w:sz="0" w:space="0" w:color="auto"/>
                                    <w:left w:val="none" w:sz="0" w:space="0" w:color="auto"/>
                                    <w:bottom w:val="none" w:sz="0" w:space="0" w:color="auto"/>
                                    <w:right w:val="none" w:sz="0" w:space="0" w:color="auto"/>
                                  </w:divBdr>
                                  <w:divsChild>
                                    <w:div w:id="747845591">
                                      <w:marLeft w:val="0"/>
                                      <w:marRight w:val="0"/>
                                      <w:marTop w:val="0"/>
                                      <w:marBottom w:val="0"/>
                                      <w:divBdr>
                                        <w:top w:val="none" w:sz="0" w:space="0" w:color="auto"/>
                                        <w:left w:val="none" w:sz="0" w:space="0" w:color="auto"/>
                                        <w:bottom w:val="none" w:sz="0" w:space="0" w:color="auto"/>
                                        <w:right w:val="none" w:sz="0" w:space="0" w:color="auto"/>
                                      </w:divBdr>
                                      <w:divsChild>
                                        <w:div w:id="2059040981">
                                          <w:marLeft w:val="0"/>
                                          <w:marRight w:val="0"/>
                                          <w:marTop w:val="0"/>
                                          <w:marBottom w:val="0"/>
                                          <w:divBdr>
                                            <w:top w:val="none" w:sz="0" w:space="0" w:color="auto"/>
                                            <w:left w:val="none" w:sz="0" w:space="0" w:color="auto"/>
                                            <w:bottom w:val="none" w:sz="0" w:space="0" w:color="auto"/>
                                            <w:right w:val="none" w:sz="0" w:space="0" w:color="auto"/>
                                          </w:divBdr>
                                          <w:divsChild>
                                            <w:div w:id="465009599">
                                              <w:marLeft w:val="0"/>
                                              <w:marRight w:val="0"/>
                                              <w:marTop w:val="0"/>
                                              <w:marBottom w:val="0"/>
                                              <w:divBdr>
                                                <w:top w:val="none" w:sz="0" w:space="0" w:color="auto"/>
                                                <w:left w:val="none" w:sz="0" w:space="0" w:color="auto"/>
                                                <w:bottom w:val="none" w:sz="0" w:space="0" w:color="auto"/>
                                                <w:right w:val="none" w:sz="0" w:space="0" w:color="auto"/>
                                              </w:divBdr>
                                              <w:divsChild>
                                                <w:div w:id="1703087552">
                                                  <w:marLeft w:val="0"/>
                                                  <w:marRight w:val="0"/>
                                                  <w:marTop w:val="0"/>
                                                  <w:marBottom w:val="0"/>
                                                  <w:divBdr>
                                                    <w:top w:val="none" w:sz="0" w:space="0" w:color="auto"/>
                                                    <w:left w:val="none" w:sz="0" w:space="0" w:color="auto"/>
                                                    <w:bottom w:val="none" w:sz="0" w:space="0" w:color="auto"/>
                                                    <w:right w:val="none" w:sz="0" w:space="0" w:color="auto"/>
                                                  </w:divBdr>
                                                  <w:divsChild>
                                                    <w:div w:id="2044742067">
                                                      <w:marLeft w:val="0"/>
                                                      <w:marRight w:val="0"/>
                                                      <w:marTop w:val="0"/>
                                                      <w:marBottom w:val="0"/>
                                                      <w:divBdr>
                                                        <w:top w:val="none" w:sz="0" w:space="0" w:color="auto"/>
                                                        <w:left w:val="none" w:sz="0" w:space="0" w:color="auto"/>
                                                        <w:bottom w:val="none" w:sz="0" w:space="0" w:color="auto"/>
                                                        <w:right w:val="none" w:sz="0" w:space="0" w:color="auto"/>
                                                      </w:divBdr>
                                                      <w:divsChild>
                                                        <w:div w:id="2046713966">
                                                          <w:marLeft w:val="0"/>
                                                          <w:marRight w:val="0"/>
                                                          <w:marTop w:val="0"/>
                                                          <w:marBottom w:val="0"/>
                                                          <w:divBdr>
                                                            <w:top w:val="none" w:sz="0" w:space="0" w:color="auto"/>
                                                            <w:left w:val="none" w:sz="0" w:space="0" w:color="auto"/>
                                                            <w:bottom w:val="none" w:sz="0" w:space="0" w:color="auto"/>
                                                            <w:right w:val="none" w:sz="0" w:space="0" w:color="auto"/>
                                                          </w:divBdr>
                                                          <w:divsChild>
                                                            <w:div w:id="4381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04544">
      <w:bodyDiv w:val="1"/>
      <w:marLeft w:val="0"/>
      <w:marRight w:val="0"/>
      <w:marTop w:val="0"/>
      <w:marBottom w:val="0"/>
      <w:divBdr>
        <w:top w:val="none" w:sz="0" w:space="0" w:color="auto"/>
        <w:left w:val="none" w:sz="0" w:space="0" w:color="auto"/>
        <w:bottom w:val="none" w:sz="0" w:space="0" w:color="auto"/>
        <w:right w:val="none" w:sz="0" w:space="0" w:color="auto"/>
      </w:divBdr>
    </w:div>
    <w:div w:id="90470830">
      <w:bodyDiv w:val="1"/>
      <w:marLeft w:val="0"/>
      <w:marRight w:val="0"/>
      <w:marTop w:val="0"/>
      <w:marBottom w:val="0"/>
      <w:divBdr>
        <w:top w:val="none" w:sz="0" w:space="0" w:color="auto"/>
        <w:left w:val="none" w:sz="0" w:space="0" w:color="auto"/>
        <w:bottom w:val="none" w:sz="0" w:space="0" w:color="auto"/>
        <w:right w:val="none" w:sz="0" w:space="0" w:color="auto"/>
      </w:divBdr>
    </w:div>
    <w:div w:id="103426154">
      <w:bodyDiv w:val="1"/>
      <w:marLeft w:val="0"/>
      <w:marRight w:val="0"/>
      <w:marTop w:val="0"/>
      <w:marBottom w:val="0"/>
      <w:divBdr>
        <w:top w:val="none" w:sz="0" w:space="0" w:color="auto"/>
        <w:left w:val="none" w:sz="0" w:space="0" w:color="auto"/>
        <w:bottom w:val="none" w:sz="0" w:space="0" w:color="auto"/>
        <w:right w:val="none" w:sz="0" w:space="0" w:color="auto"/>
      </w:divBdr>
    </w:div>
    <w:div w:id="118571951">
      <w:bodyDiv w:val="1"/>
      <w:marLeft w:val="0"/>
      <w:marRight w:val="0"/>
      <w:marTop w:val="0"/>
      <w:marBottom w:val="0"/>
      <w:divBdr>
        <w:top w:val="none" w:sz="0" w:space="0" w:color="auto"/>
        <w:left w:val="none" w:sz="0" w:space="0" w:color="auto"/>
        <w:bottom w:val="none" w:sz="0" w:space="0" w:color="auto"/>
        <w:right w:val="none" w:sz="0" w:space="0" w:color="auto"/>
      </w:divBdr>
    </w:div>
    <w:div w:id="119956322">
      <w:bodyDiv w:val="1"/>
      <w:marLeft w:val="0"/>
      <w:marRight w:val="0"/>
      <w:marTop w:val="0"/>
      <w:marBottom w:val="0"/>
      <w:divBdr>
        <w:top w:val="none" w:sz="0" w:space="0" w:color="auto"/>
        <w:left w:val="none" w:sz="0" w:space="0" w:color="auto"/>
        <w:bottom w:val="none" w:sz="0" w:space="0" w:color="auto"/>
        <w:right w:val="none" w:sz="0" w:space="0" w:color="auto"/>
      </w:divBdr>
    </w:div>
    <w:div w:id="125467381">
      <w:bodyDiv w:val="1"/>
      <w:marLeft w:val="0"/>
      <w:marRight w:val="0"/>
      <w:marTop w:val="0"/>
      <w:marBottom w:val="0"/>
      <w:divBdr>
        <w:top w:val="none" w:sz="0" w:space="0" w:color="auto"/>
        <w:left w:val="none" w:sz="0" w:space="0" w:color="auto"/>
        <w:bottom w:val="none" w:sz="0" w:space="0" w:color="auto"/>
        <w:right w:val="none" w:sz="0" w:space="0" w:color="auto"/>
      </w:divBdr>
    </w:div>
    <w:div w:id="145560918">
      <w:bodyDiv w:val="1"/>
      <w:marLeft w:val="0"/>
      <w:marRight w:val="0"/>
      <w:marTop w:val="0"/>
      <w:marBottom w:val="0"/>
      <w:divBdr>
        <w:top w:val="none" w:sz="0" w:space="0" w:color="auto"/>
        <w:left w:val="none" w:sz="0" w:space="0" w:color="auto"/>
        <w:bottom w:val="none" w:sz="0" w:space="0" w:color="auto"/>
        <w:right w:val="none" w:sz="0" w:space="0" w:color="auto"/>
      </w:divBdr>
    </w:div>
    <w:div w:id="159784022">
      <w:bodyDiv w:val="1"/>
      <w:marLeft w:val="0"/>
      <w:marRight w:val="0"/>
      <w:marTop w:val="0"/>
      <w:marBottom w:val="0"/>
      <w:divBdr>
        <w:top w:val="none" w:sz="0" w:space="0" w:color="auto"/>
        <w:left w:val="none" w:sz="0" w:space="0" w:color="auto"/>
        <w:bottom w:val="none" w:sz="0" w:space="0" w:color="auto"/>
        <w:right w:val="none" w:sz="0" w:space="0" w:color="auto"/>
      </w:divBdr>
    </w:div>
    <w:div w:id="178392274">
      <w:bodyDiv w:val="1"/>
      <w:marLeft w:val="0"/>
      <w:marRight w:val="0"/>
      <w:marTop w:val="0"/>
      <w:marBottom w:val="0"/>
      <w:divBdr>
        <w:top w:val="none" w:sz="0" w:space="0" w:color="auto"/>
        <w:left w:val="none" w:sz="0" w:space="0" w:color="auto"/>
        <w:bottom w:val="none" w:sz="0" w:space="0" w:color="auto"/>
        <w:right w:val="none" w:sz="0" w:space="0" w:color="auto"/>
      </w:divBdr>
    </w:div>
    <w:div w:id="211157760">
      <w:bodyDiv w:val="1"/>
      <w:marLeft w:val="0"/>
      <w:marRight w:val="0"/>
      <w:marTop w:val="0"/>
      <w:marBottom w:val="0"/>
      <w:divBdr>
        <w:top w:val="none" w:sz="0" w:space="0" w:color="auto"/>
        <w:left w:val="none" w:sz="0" w:space="0" w:color="auto"/>
        <w:bottom w:val="none" w:sz="0" w:space="0" w:color="auto"/>
        <w:right w:val="none" w:sz="0" w:space="0" w:color="auto"/>
      </w:divBdr>
    </w:div>
    <w:div w:id="223226585">
      <w:bodyDiv w:val="1"/>
      <w:marLeft w:val="0"/>
      <w:marRight w:val="0"/>
      <w:marTop w:val="0"/>
      <w:marBottom w:val="0"/>
      <w:divBdr>
        <w:top w:val="none" w:sz="0" w:space="0" w:color="auto"/>
        <w:left w:val="none" w:sz="0" w:space="0" w:color="auto"/>
        <w:bottom w:val="none" w:sz="0" w:space="0" w:color="auto"/>
        <w:right w:val="none" w:sz="0" w:space="0" w:color="auto"/>
      </w:divBdr>
    </w:div>
    <w:div w:id="227034152">
      <w:bodyDiv w:val="1"/>
      <w:marLeft w:val="0"/>
      <w:marRight w:val="0"/>
      <w:marTop w:val="0"/>
      <w:marBottom w:val="0"/>
      <w:divBdr>
        <w:top w:val="none" w:sz="0" w:space="0" w:color="auto"/>
        <w:left w:val="none" w:sz="0" w:space="0" w:color="auto"/>
        <w:bottom w:val="none" w:sz="0" w:space="0" w:color="auto"/>
        <w:right w:val="none" w:sz="0" w:space="0" w:color="auto"/>
      </w:divBdr>
    </w:div>
    <w:div w:id="228618169">
      <w:bodyDiv w:val="1"/>
      <w:marLeft w:val="0"/>
      <w:marRight w:val="0"/>
      <w:marTop w:val="0"/>
      <w:marBottom w:val="0"/>
      <w:divBdr>
        <w:top w:val="none" w:sz="0" w:space="0" w:color="auto"/>
        <w:left w:val="none" w:sz="0" w:space="0" w:color="auto"/>
        <w:bottom w:val="none" w:sz="0" w:space="0" w:color="auto"/>
        <w:right w:val="none" w:sz="0" w:space="0" w:color="auto"/>
      </w:divBdr>
    </w:div>
    <w:div w:id="229467165">
      <w:bodyDiv w:val="1"/>
      <w:marLeft w:val="0"/>
      <w:marRight w:val="0"/>
      <w:marTop w:val="0"/>
      <w:marBottom w:val="0"/>
      <w:divBdr>
        <w:top w:val="none" w:sz="0" w:space="0" w:color="auto"/>
        <w:left w:val="none" w:sz="0" w:space="0" w:color="auto"/>
        <w:bottom w:val="none" w:sz="0" w:space="0" w:color="auto"/>
        <w:right w:val="none" w:sz="0" w:space="0" w:color="auto"/>
      </w:divBdr>
    </w:div>
    <w:div w:id="233779094">
      <w:bodyDiv w:val="1"/>
      <w:marLeft w:val="0"/>
      <w:marRight w:val="0"/>
      <w:marTop w:val="0"/>
      <w:marBottom w:val="0"/>
      <w:divBdr>
        <w:top w:val="none" w:sz="0" w:space="0" w:color="auto"/>
        <w:left w:val="none" w:sz="0" w:space="0" w:color="auto"/>
        <w:bottom w:val="none" w:sz="0" w:space="0" w:color="auto"/>
        <w:right w:val="none" w:sz="0" w:space="0" w:color="auto"/>
      </w:divBdr>
    </w:div>
    <w:div w:id="244799771">
      <w:bodyDiv w:val="1"/>
      <w:marLeft w:val="0"/>
      <w:marRight w:val="0"/>
      <w:marTop w:val="0"/>
      <w:marBottom w:val="0"/>
      <w:divBdr>
        <w:top w:val="none" w:sz="0" w:space="0" w:color="auto"/>
        <w:left w:val="none" w:sz="0" w:space="0" w:color="auto"/>
        <w:bottom w:val="none" w:sz="0" w:space="0" w:color="auto"/>
        <w:right w:val="none" w:sz="0" w:space="0" w:color="auto"/>
      </w:divBdr>
    </w:div>
    <w:div w:id="250897795">
      <w:bodyDiv w:val="1"/>
      <w:marLeft w:val="0"/>
      <w:marRight w:val="0"/>
      <w:marTop w:val="0"/>
      <w:marBottom w:val="0"/>
      <w:divBdr>
        <w:top w:val="none" w:sz="0" w:space="0" w:color="auto"/>
        <w:left w:val="none" w:sz="0" w:space="0" w:color="auto"/>
        <w:bottom w:val="none" w:sz="0" w:space="0" w:color="auto"/>
        <w:right w:val="none" w:sz="0" w:space="0" w:color="auto"/>
      </w:divBdr>
    </w:div>
    <w:div w:id="256210457">
      <w:bodyDiv w:val="1"/>
      <w:marLeft w:val="0"/>
      <w:marRight w:val="0"/>
      <w:marTop w:val="0"/>
      <w:marBottom w:val="0"/>
      <w:divBdr>
        <w:top w:val="none" w:sz="0" w:space="0" w:color="auto"/>
        <w:left w:val="none" w:sz="0" w:space="0" w:color="auto"/>
        <w:bottom w:val="none" w:sz="0" w:space="0" w:color="auto"/>
        <w:right w:val="none" w:sz="0" w:space="0" w:color="auto"/>
      </w:divBdr>
    </w:div>
    <w:div w:id="257757133">
      <w:bodyDiv w:val="1"/>
      <w:marLeft w:val="0"/>
      <w:marRight w:val="0"/>
      <w:marTop w:val="0"/>
      <w:marBottom w:val="0"/>
      <w:divBdr>
        <w:top w:val="none" w:sz="0" w:space="0" w:color="auto"/>
        <w:left w:val="none" w:sz="0" w:space="0" w:color="auto"/>
        <w:bottom w:val="none" w:sz="0" w:space="0" w:color="auto"/>
        <w:right w:val="none" w:sz="0" w:space="0" w:color="auto"/>
      </w:divBdr>
    </w:div>
    <w:div w:id="259410745">
      <w:bodyDiv w:val="1"/>
      <w:marLeft w:val="0"/>
      <w:marRight w:val="0"/>
      <w:marTop w:val="0"/>
      <w:marBottom w:val="0"/>
      <w:divBdr>
        <w:top w:val="none" w:sz="0" w:space="0" w:color="auto"/>
        <w:left w:val="none" w:sz="0" w:space="0" w:color="auto"/>
        <w:bottom w:val="none" w:sz="0" w:space="0" w:color="auto"/>
        <w:right w:val="none" w:sz="0" w:space="0" w:color="auto"/>
      </w:divBdr>
      <w:divsChild>
        <w:div w:id="1297953879">
          <w:marLeft w:val="0"/>
          <w:marRight w:val="0"/>
          <w:marTop w:val="0"/>
          <w:marBottom w:val="0"/>
          <w:divBdr>
            <w:top w:val="none" w:sz="0" w:space="0" w:color="auto"/>
            <w:left w:val="none" w:sz="0" w:space="0" w:color="auto"/>
            <w:bottom w:val="none" w:sz="0" w:space="0" w:color="auto"/>
            <w:right w:val="none" w:sz="0" w:space="0" w:color="auto"/>
          </w:divBdr>
          <w:divsChild>
            <w:div w:id="643704993">
              <w:marLeft w:val="0"/>
              <w:marRight w:val="0"/>
              <w:marTop w:val="0"/>
              <w:marBottom w:val="0"/>
              <w:divBdr>
                <w:top w:val="none" w:sz="0" w:space="0" w:color="auto"/>
                <w:left w:val="none" w:sz="0" w:space="0" w:color="auto"/>
                <w:bottom w:val="none" w:sz="0" w:space="0" w:color="auto"/>
                <w:right w:val="none" w:sz="0" w:space="0" w:color="auto"/>
              </w:divBdr>
              <w:divsChild>
                <w:div w:id="144713084">
                  <w:marLeft w:val="0"/>
                  <w:marRight w:val="0"/>
                  <w:marTop w:val="0"/>
                  <w:marBottom w:val="0"/>
                  <w:divBdr>
                    <w:top w:val="none" w:sz="0" w:space="0" w:color="auto"/>
                    <w:left w:val="none" w:sz="0" w:space="0" w:color="auto"/>
                    <w:bottom w:val="none" w:sz="0" w:space="0" w:color="auto"/>
                    <w:right w:val="none" w:sz="0" w:space="0" w:color="auto"/>
                  </w:divBdr>
                  <w:divsChild>
                    <w:div w:id="164789090">
                      <w:marLeft w:val="0"/>
                      <w:marRight w:val="0"/>
                      <w:marTop w:val="0"/>
                      <w:marBottom w:val="0"/>
                      <w:divBdr>
                        <w:top w:val="none" w:sz="0" w:space="0" w:color="auto"/>
                        <w:left w:val="none" w:sz="0" w:space="0" w:color="auto"/>
                        <w:bottom w:val="none" w:sz="0" w:space="0" w:color="auto"/>
                        <w:right w:val="none" w:sz="0" w:space="0" w:color="auto"/>
                      </w:divBdr>
                      <w:divsChild>
                        <w:div w:id="30541368">
                          <w:marLeft w:val="0"/>
                          <w:marRight w:val="0"/>
                          <w:marTop w:val="0"/>
                          <w:marBottom w:val="0"/>
                          <w:divBdr>
                            <w:top w:val="none" w:sz="0" w:space="0" w:color="auto"/>
                            <w:left w:val="none" w:sz="0" w:space="0" w:color="auto"/>
                            <w:bottom w:val="none" w:sz="0" w:space="0" w:color="auto"/>
                            <w:right w:val="none" w:sz="0" w:space="0" w:color="auto"/>
                          </w:divBdr>
                          <w:divsChild>
                            <w:div w:id="5967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88883">
      <w:bodyDiv w:val="1"/>
      <w:marLeft w:val="0"/>
      <w:marRight w:val="0"/>
      <w:marTop w:val="0"/>
      <w:marBottom w:val="0"/>
      <w:divBdr>
        <w:top w:val="none" w:sz="0" w:space="0" w:color="auto"/>
        <w:left w:val="none" w:sz="0" w:space="0" w:color="auto"/>
        <w:bottom w:val="none" w:sz="0" w:space="0" w:color="auto"/>
        <w:right w:val="none" w:sz="0" w:space="0" w:color="auto"/>
      </w:divBdr>
    </w:div>
    <w:div w:id="312565304">
      <w:bodyDiv w:val="1"/>
      <w:marLeft w:val="0"/>
      <w:marRight w:val="0"/>
      <w:marTop w:val="0"/>
      <w:marBottom w:val="0"/>
      <w:divBdr>
        <w:top w:val="none" w:sz="0" w:space="0" w:color="auto"/>
        <w:left w:val="none" w:sz="0" w:space="0" w:color="auto"/>
        <w:bottom w:val="none" w:sz="0" w:space="0" w:color="auto"/>
        <w:right w:val="none" w:sz="0" w:space="0" w:color="auto"/>
      </w:divBdr>
    </w:div>
    <w:div w:id="317151184">
      <w:bodyDiv w:val="1"/>
      <w:marLeft w:val="0"/>
      <w:marRight w:val="0"/>
      <w:marTop w:val="0"/>
      <w:marBottom w:val="0"/>
      <w:divBdr>
        <w:top w:val="none" w:sz="0" w:space="0" w:color="auto"/>
        <w:left w:val="none" w:sz="0" w:space="0" w:color="auto"/>
        <w:bottom w:val="none" w:sz="0" w:space="0" w:color="auto"/>
        <w:right w:val="none" w:sz="0" w:space="0" w:color="auto"/>
      </w:divBdr>
    </w:div>
    <w:div w:id="317346142">
      <w:bodyDiv w:val="1"/>
      <w:marLeft w:val="0"/>
      <w:marRight w:val="0"/>
      <w:marTop w:val="0"/>
      <w:marBottom w:val="0"/>
      <w:divBdr>
        <w:top w:val="none" w:sz="0" w:space="0" w:color="auto"/>
        <w:left w:val="none" w:sz="0" w:space="0" w:color="auto"/>
        <w:bottom w:val="none" w:sz="0" w:space="0" w:color="auto"/>
        <w:right w:val="none" w:sz="0" w:space="0" w:color="auto"/>
      </w:divBdr>
    </w:div>
    <w:div w:id="334650042">
      <w:bodyDiv w:val="1"/>
      <w:marLeft w:val="0"/>
      <w:marRight w:val="0"/>
      <w:marTop w:val="0"/>
      <w:marBottom w:val="0"/>
      <w:divBdr>
        <w:top w:val="none" w:sz="0" w:space="0" w:color="auto"/>
        <w:left w:val="none" w:sz="0" w:space="0" w:color="auto"/>
        <w:bottom w:val="none" w:sz="0" w:space="0" w:color="auto"/>
        <w:right w:val="none" w:sz="0" w:space="0" w:color="auto"/>
      </w:divBdr>
    </w:div>
    <w:div w:id="370302690">
      <w:bodyDiv w:val="1"/>
      <w:marLeft w:val="0"/>
      <w:marRight w:val="0"/>
      <w:marTop w:val="0"/>
      <w:marBottom w:val="0"/>
      <w:divBdr>
        <w:top w:val="none" w:sz="0" w:space="0" w:color="auto"/>
        <w:left w:val="none" w:sz="0" w:space="0" w:color="auto"/>
        <w:bottom w:val="none" w:sz="0" w:space="0" w:color="auto"/>
        <w:right w:val="none" w:sz="0" w:space="0" w:color="auto"/>
      </w:divBdr>
    </w:div>
    <w:div w:id="378212349">
      <w:bodyDiv w:val="1"/>
      <w:marLeft w:val="0"/>
      <w:marRight w:val="0"/>
      <w:marTop w:val="0"/>
      <w:marBottom w:val="0"/>
      <w:divBdr>
        <w:top w:val="none" w:sz="0" w:space="0" w:color="auto"/>
        <w:left w:val="none" w:sz="0" w:space="0" w:color="auto"/>
        <w:bottom w:val="none" w:sz="0" w:space="0" w:color="auto"/>
        <w:right w:val="none" w:sz="0" w:space="0" w:color="auto"/>
      </w:divBdr>
      <w:divsChild>
        <w:div w:id="186794826">
          <w:marLeft w:val="0"/>
          <w:marRight w:val="0"/>
          <w:marTop w:val="100"/>
          <w:marBottom w:val="100"/>
          <w:divBdr>
            <w:top w:val="none" w:sz="0" w:space="0" w:color="auto"/>
            <w:left w:val="none" w:sz="0" w:space="0" w:color="auto"/>
            <w:bottom w:val="none" w:sz="0" w:space="0" w:color="auto"/>
            <w:right w:val="none" w:sz="0" w:space="0" w:color="auto"/>
          </w:divBdr>
          <w:divsChild>
            <w:div w:id="1510676145">
              <w:marLeft w:val="0"/>
              <w:marRight w:val="0"/>
              <w:marTop w:val="0"/>
              <w:marBottom w:val="1200"/>
              <w:divBdr>
                <w:top w:val="none" w:sz="0" w:space="0" w:color="auto"/>
                <w:left w:val="none" w:sz="0" w:space="0" w:color="auto"/>
                <w:bottom w:val="none" w:sz="0" w:space="0" w:color="auto"/>
                <w:right w:val="none" w:sz="0" w:space="0" w:color="auto"/>
              </w:divBdr>
              <w:divsChild>
                <w:div w:id="1048190920">
                  <w:marLeft w:val="0"/>
                  <w:marRight w:val="0"/>
                  <w:marTop w:val="0"/>
                  <w:marBottom w:val="0"/>
                  <w:divBdr>
                    <w:top w:val="none" w:sz="0" w:space="0" w:color="auto"/>
                    <w:left w:val="none" w:sz="0" w:space="0" w:color="auto"/>
                    <w:bottom w:val="none" w:sz="0" w:space="0" w:color="auto"/>
                    <w:right w:val="none" w:sz="0" w:space="0" w:color="auto"/>
                  </w:divBdr>
                </w:div>
                <w:div w:id="1007711502">
                  <w:marLeft w:val="0"/>
                  <w:marRight w:val="0"/>
                  <w:marTop w:val="0"/>
                  <w:marBottom w:val="0"/>
                  <w:divBdr>
                    <w:top w:val="none" w:sz="0" w:space="0" w:color="auto"/>
                    <w:left w:val="none" w:sz="0" w:space="0" w:color="auto"/>
                    <w:bottom w:val="none" w:sz="0" w:space="0" w:color="auto"/>
                    <w:right w:val="none" w:sz="0" w:space="0" w:color="auto"/>
                  </w:divBdr>
                </w:div>
                <w:div w:id="1257402511">
                  <w:marLeft w:val="0"/>
                  <w:marRight w:val="0"/>
                  <w:marTop w:val="0"/>
                  <w:marBottom w:val="0"/>
                  <w:divBdr>
                    <w:top w:val="none" w:sz="0" w:space="0" w:color="auto"/>
                    <w:left w:val="none" w:sz="0" w:space="0" w:color="auto"/>
                    <w:bottom w:val="none" w:sz="0" w:space="0" w:color="auto"/>
                    <w:right w:val="none" w:sz="0" w:space="0" w:color="auto"/>
                  </w:divBdr>
                </w:div>
                <w:div w:id="1432505007">
                  <w:marLeft w:val="0"/>
                  <w:marRight w:val="0"/>
                  <w:marTop w:val="0"/>
                  <w:marBottom w:val="0"/>
                  <w:divBdr>
                    <w:top w:val="none" w:sz="0" w:space="0" w:color="auto"/>
                    <w:left w:val="none" w:sz="0" w:space="0" w:color="auto"/>
                    <w:bottom w:val="none" w:sz="0" w:space="0" w:color="auto"/>
                    <w:right w:val="none" w:sz="0" w:space="0" w:color="auto"/>
                  </w:divBdr>
                </w:div>
                <w:div w:id="762191565">
                  <w:marLeft w:val="0"/>
                  <w:marRight w:val="0"/>
                  <w:marTop w:val="0"/>
                  <w:marBottom w:val="0"/>
                  <w:divBdr>
                    <w:top w:val="none" w:sz="0" w:space="0" w:color="auto"/>
                    <w:left w:val="none" w:sz="0" w:space="0" w:color="auto"/>
                    <w:bottom w:val="none" w:sz="0" w:space="0" w:color="auto"/>
                    <w:right w:val="none" w:sz="0" w:space="0" w:color="auto"/>
                  </w:divBdr>
                </w:div>
                <w:div w:id="724254788">
                  <w:marLeft w:val="0"/>
                  <w:marRight w:val="0"/>
                  <w:marTop w:val="0"/>
                  <w:marBottom w:val="0"/>
                  <w:divBdr>
                    <w:top w:val="none" w:sz="0" w:space="0" w:color="auto"/>
                    <w:left w:val="none" w:sz="0" w:space="0" w:color="auto"/>
                    <w:bottom w:val="none" w:sz="0" w:space="0" w:color="auto"/>
                    <w:right w:val="none" w:sz="0" w:space="0" w:color="auto"/>
                  </w:divBdr>
                </w:div>
                <w:div w:id="2083410776">
                  <w:marLeft w:val="0"/>
                  <w:marRight w:val="0"/>
                  <w:marTop w:val="0"/>
                  <w:marBottom w:val="0"/>
                  <w:divBdr>
                    <w:top w:val="none" w:sz="0" w:space="0" w:color="auto"/>
                    <w:left w:val="none" w:sz="0" w:space="0" w:color="auto"/>
                    <w:bottom w:val="none" w:sz="0" w:space="0" w:color="auto"/>
                    <w:right w:val="none" w:sz="0" w:space="0" w:color="auto"/>
                  </w:divBdr>
                </w:div>
                <w:div w:id="1262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62444">
      <w:bodyDiv w:val="1"/>
      <w:marLeft w:val="0"/>
      <w:marRight w:val="0"/>
      <w:marTop w:val="0"/>
      <w:marBottom w:val="0"/>
      <w:divBdr>
        <w:top w:val="none" w:sz="0" w:space="0" w:color="auto"/>
        <w:left w:val="none" w:sz="0" w:space="0" w:color="auto"/>
        <w:bottom w:val="none" w:sz="0" w:space="0" w:color="auto"/>
        <w:right w:val="none" w:sz="0" w:space="0" w:color="auto"/>
      </w:divBdr>
    </w:div>
    <w:div w:id="390619734">
      <w:bodyDiv w:val="1"/>
      <w:marLeft w:val="0"/>
      <w:marRight w:val="0"/>
      <w:marTop w:val="0"/>
      <w:marBottom w:val="0"/>
      <w:divBdr>
        <w:top w:val="none" w:sz="0" w:space="0" w:color="auto"/>
        <w:left w:val="none" w:sz="0" w:space="0" w:color="auto"/>
        <w:bottom w:val="none" w:sz="0" w:space="0" w:color="auto"/>
        <w:right w:val="none" w:sz="0" w:space="0" w:color="auto"/>
      </w:divBdr>
      <w:divsChild>
        <w:div w:id="978413542">
          <w:marLeft w:val="0"/>
          <w:marRight w:val="0"/>
          <w:marTop w:val="600"/>
          <w:marBottom w:val="0"/>
          <w:divBdr>
            <w:top w:val="none" w:sz="0" w:space="0" w:color="auto"/>
            <w:left w:val="none" w:sz="0" w:space="0" w:color="auto"/>
            <w:bottom w:val="none" w:sz="0" w:space="0" w:color="auto"/>
            <w:right w:val="none" w:sz="0" w:space="0" w:color="auto"/>
          </w:divBdr>
          <w:divsChild>
            <w:div w:id="553391454">
              <w:marLeft w:val="0"/>
              <w:marRight w:val="0"/>
              <w:marTop w:val="0"/>
              <w:marBottom w:val="0"/>
              <w:divBdr>
                <w:top w:val="none" w:sz="0" w:space="0" w:color="auto"/>
                <w:left w:val="none" w:sz="0" w:space="0" w:color="auto"/>
                <w:bottom w:val="none" w:sz="0" w:space="0" w:color="auto"/>
                <w:right w:val="none" w:sz="0" w:space="0" w:color="auto"/>
              </w:divBdr>
              <w:divsChild>
                <w:div w:id="1416395622">
                  <w:marLeft w:val="0"/>
                  <w:marRight w:val="0"/>
                  <w:marTop w:val="0"/>
                  <w:marBottom w:val="0"/>
                  <w:divBdr>
                    <w:top w:val="none" w:sz="0" w:space="0" w:color="auto"/>
                    <w:left w:val="none" w:sz="0" w:space="0" w:color="auto"/>
                    <w:bottom w:val="none" w:sz="0" w:space="0" w:color="auto"/>
                    <w:right w:val="none" w:sz="0" w:space="0" w:color="auto"/>
                  </w:divBdr>
                  <w:divsChild>
                    <w:div w:id="1884169154">
                      <w:marLeft w:val="0"/>
                      <w:marRight w:val="0"/>
                      <w:marTop w:val="0"/>
                      <w:marBottom w:val="0"/>
                      <w:divBdr>
                        <w:top w:val="none" w:sz="0" w:space="0" w:color="auto"/>
                        <w:left w:val="none" w:sz="0" w:space="0" w:color="auto"/>
                        <w:bottom w:val="none" w:sz="0" w:space="0" w:color="auto"/>
                        <w:right w:val="none" w:sz="0" w:space="0" w:color="auto"/>
                      </w:divBdr>
                      <w:divsChild>
                        <w:div w:id="598441542">
                          <w:marLeft w:val="0"/>
                          <w:marRight w:val="0"/>
                          <w:marTop w:val="0"/>
                          <w:marBottom w:val="0"/>
                          <w:divBdr>
                            <w:top w:val="none" w:sz="0" w:space="0" w:color="auto"/>
                            <w:left w:val="none" w:sz="0" w:space="0" w:color="auto"/>
                            <w:bottom w:val="none" w:sz="0" w:space="0" w:color="auto"/>
                            <w:right w:val="none" w:sz="0" w:space="0" w:color="auto"/>
                          </w:divBdr>
                          <w:divsChild>
                            <w:div w:id="317265385">
                              <w:marLeft w:val="0"/>
                              <w:marRight w:val="0"/>
                              <w:marTop w:val="0"/>
                              <w:marBottom w:val="300"/>
                              <w:divBdr>
                                <w:top w:val="none" w:sz="0" w:space="0" w:color="auto"/>
                                <w:left w:val="none" w:sz="0" w:space="0" w:color="auto"/>
                                <w:bottom w:val="none" w:sz="0" w:space="0" w:color="auto"/>
                                <w:right w:val="none" w:sz="0" w:space="0" w:color="auto"/>
                              </w:divBdr>
                              <w:divsChild>
                                <w:div w:id="2064913386">
                                  <w:marLeft w:val="0"/>
                                  <w:marRight w:val="0"/>
                                  <w:marTop w:val="0"/>
                                  <w:marBottom w:val="0"/>
                                  <w:divBdr>
                                    <w:top w:val="none" w:sz="0" w:space="0" w:color="auto"/>
                                    <w:left w:val="none" w:sz="0" w:space="0" w:color="auto"/>
                                    <w:bottom w:val="none" w:sz="0" w:space="0" w:color="auto"/>
                                    <w:right w:val="none" w:sz="0" w:space="0" w:color="auto"/>
                                  </w:divBdr>
                                  <w:divsChild>
                                    <w:div w:id="1904564440">
                                      <w:marLeft w:val="0"/>
                                      <w:marRight w:val="0"/>
                                      <w:marTop w:val="0"/>
                                      <w:marBottom w:val="0"/>
                                      <w:divBdr>
                                        <w:top w:val="none" w:sz="0" w:space="0" w:color="auto"/>
                                        <w:left w:val="none" w:sz="0" w:space="0" w:color="auto"/>
                                        <w:bottom w:val="none" w:sz="0" w:space="0" w:color="auto"/>
                                        <w:right w:val="none" w:sz="0" w:space="0" w:color="auto"/>
                                      </w:divBdr>
                                      <w:divsChild>
                                        <w:div w:id="1703751519">
                                          <w:marLeft w:val="0"/>
                                          <w:marRight w:val="0"/>
                                          <w:marTop w:val="0"/>
                                          <w:marBottom w:val="0"/>
                                          <w:divBdr>
                                            <w:top w:val="none" w:sz="0" w:space="0" w:color="auto"/>
                                            <w:left w:val="none" w:sz="0" w:space="0" w:color="auto"/>
                                            <w:bottom w:val="none" w:sz="0" w:space="0" w:color="auto"/>
                                            <w:right w:val="none" w:sz="0" w:space="0" w:color="auto"/>
                                          </w:divBdr>
                                          <w:divsChild>
                                            <w:div w:id="881094893">
                                              <w:marLeft w:val="0"/>
                                              <w:marRight w:val="0"/>
                                              <w:marTop w:val="0"/>
                                              <w:marBottom w:val="0"/>
                                              <w:divBdr>
                                                <w:top w:val="none" w:sz="0" w:space="0" w:color="auto"/>
                                                <w:left w:val="none" w:sz="0" w:space="0" w:color="auto"/>
                                                <w:bottom w:val="none" w:sz="0" w:space="0" w:color="auto"/>
                                                <w:right w:val="none" w:sz="0" w:space="0" w:color="auto"/>
                                              </w:divBdr>
                                              <w:divsChild>
                                                <w:div w:id="787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970537">
      <w:bodyDiv w:val="1"/>
      <w:marLeft w:val="0"/>
      <w:marRight w:val="0"/>
      <w:marTop w:val="0"/>
      <w:marBottom w:val="0"/>
      <w:divBdr>
        <w:top w:val="none" w:sz="0" w:space="0" w:color="auto"/>
        <w:left w:val="none" w:sz="0" w:space="0" w:color="auto"/>
        <w:bottom w:val="none" w:sz="0" w:space="0" w:color="auto"/>
        <w:right w:val="none" w:sz="0" w:space="0" w:color="auto"/>
      </w:divBdr>
      <w:divsChild>
        <w:div w:id="964893734">
          <w:marLeft w:val="1282"/>
          <w:marRight w:val="0"/>
          <w:marTop w:val="600"/>
          <w:marBottom w:val="0"/>
          <w:divBdr>
            <w:top w:val="none" w:sz="0" w:space="0" w:color="auto"/>
            <w:left w:val="none" w:sz="0" w:space="0" w:color="auto"/>
            <w:bottom w:val="none" w:sz="0" w:space="0" w:color="auto"/>
            <w:right w:val="none" w:sz="0" w:space="0" w:color="auto"/>
          </w:divBdr>
        </w:div>
        <w:div w:id="522943691">
          <w:marLeft w:val="1282"/>
          <w:marRight w:val="0"/>
          <w:marTop w:val="600"/>
          <w:marBottom w:val="0"/>
          <w:divBdr>
            <w:top w:val="none" w:sz="0" w:space="0" w:color="auto"/>
            <w:left w:val="none" w:sz="0" w:space="0" w:color="auto"/>
            <w:bottom w:val="none" w:sz="0" w:space="0" w:color="auto"/>
            <w:right w:val="none" w:sz="0" w:space="0" w:color="auto"/>
          </w:divBdr>
        </w:div>
        <w:div w:id="935553536">
          <w:marLeft w:val="1282"/>
          <w:marRight w:val="0"/>
          <w:marTop w:val="600"/>
          <w:marBottom w:val="0"/>
          <w:divBdr>
            <w:top w:val="none" w:sz="0" w:space="0" w:color="auto"/>
            <w:left w:val="none" w:sz="0" w:space="0" w:color="auto"/>
            <w:bottom w:val="none" w:sz="0" w:space="0" w:color="auto"/>
            <w:right w:val="none" w:sz="0" w:space="0" w:color="auto"/>
          </w:divBdr>
        </w:div>
        <w:div w:id="1248687655">
          <w:marLeft w:val="1282"/>
          <w:marRight w:val="0"/>
          <w:marTop w:val="600"/>
          <w:marBottom w:val="0"/>
          <w:divBdr>
            <w:top w:val="none" w:sz="0" w:space="0" w:color="auto"/>
            <w:left w:val="none" w:sz="0" w:space="0" w:color="auto"/>
            <w:bottom w:val="none" w:sz="0" w:space="0" w:color="auto"/>
            <w:right w:val="none" w:sz="0" w:space="0" w:color="auto"/>
          </w:divBdr>
        </w:div>
        <w:div w:id="489907862">
          <w:marLeft w:val="1282"/>
          <w:marRight w:val="0"/>
          <w:marTop w:val="600"/>
          <w:marBottom w:val="0"/>
          <w:divBdr>
            <w:top w:val="none" w:sz="0" w:space="0" w:color="auto"/>
            <w:left w:val="none" w:sz="0" w:space="0" w:color="auto"/>
            <w:bottom w:val="none" w:sz="0" w:space="0" w:color="auto"/>
            <w:right w:val="none" w:sz="0" w:space="0" w:color="auto"/>
          </w:divBdr>
        </w:div>
        <w:div w:id="550381715">
          <w:marLeft w:val="1282"/>
          <w:marRight w:val="0"/>
          <w:marTop w:val="600"/>
          <w:marBottom w:val="0"/>
          <w:divBdr>
            <w:top w:val="none" w:sz="0" w:space="0" w:color="auto"/>
            <w:left w:val="none" w:sz="0" w:space="0" w:color="auto"/>
            <w:bottom w:val="none" w:sz="0" w:space="0" w:color="auto"/>
            <w:right w:val="none" w:sz="0" w:space="0" w:color="auto"/>
          </w:divBdr>
        </w:div>
      </w:divsChild>
    </w:div>
    <w:div w:id="412825040">
      <w:bodyDiv w:val="1"/>
      <w:marLeft w:val="0"/>
      <w:marRight w:val="0"/>
      <w:marTop w:val="0"/>
      <w:marBottom w:val="0"/>
      <w:divBdr>
        <w:top w:val="none" w:sz="0" w:space="0" w:color="auto"/>
        <w:left w:val="none" w:sz="0" w:space="0" w:color="auto"/>
        <w:bottom w:val="none" w:sz="0" w:space="0" w:color="auto"/>
        <w:right w:val="none" w:sz="0" w:space="0" w:color="auto"/>
      </w:divBdr>
    </w:div>
    <w:div w:id="428164758">
      <w:bodyDiv w:val="1"/>
      <w:marLeft w:val="0"/>
      <w:marRight w:val="0"/>
      <w:marTop w:val="0"/>
      <w:marBottom w:val="0"/>
      <w:divBdr>
        <w:top w:val="none" w:sz="0" w:space="0" w:color="auto"/>
        <w:left w:val="none" w:sz="0" w:space="0" w:color="auto"/>
        <w:bottom w:val="none" w:sz="0" w:space="0" w:color="auto"/>
        <w:right w:val="none" w:sz="0" w:space="0" w:color="auto"/>
      </w:divBdr>
    </w:div>
    <w:div w:id="435370709">
      <w:bodyDiv w:val="1"/>
      <w:marLeft w:val="0"/>
      <w:marRight w:val="0"/>
      <w:marTop w:val="0"/>
      <w:marBottom w:val="0"/>
      <w:divBdr>
        <w:top w:val="none" w:sz="0" w:space="0" w:color="auto"/>
        <w:left w:val="none" w:sz="0" w:space="0" w:color="auto"/>
        <w:bottom w:val="none" w:sz="0" w:space="0" w:color="auto"/>
        <w:right w:val="none" w:sz="0" w:space="0" w:color="auto"/>
      </w:divBdr>
    </w:div>
    <w:div w:id="437213197">
      <w:bodyDiv w:val="1"/>
      <w:marLeft w:val="0"/>
      <w:marRight w:val="0"/>
      <w:marTop w:val="0"/>
      <w:marBottom w:val="0"/>
      <w:divBdr>
        <w:top w:val="none" w:sz="0" w:space="0" w:color="auto"/>
        <w:left w:val="none" w:sz="0" w:space="0" w:color="auto"/>
        <w:bottom w:val="none" w:sz="0" w:space="0" w:color="auto"/>
        <w:right w:val="none" w:sz="0" w:space="0" w:color="auto"/>
      </w:divBdr>
    </w:div>
    <w:div w:id="467550213">
      <w:bodyDiv w:val="1"/>
      <w:marLeft w:val="0"/>
      <w:marRight w:val="0"/>
      <w:marTop w:val="0"/>
      <w:marBottom w:val="0"/>
      <w:divBdr>
        <w:top w:val="none" w:sz="0" w:space="0" w:color="auto"/>
        <w:left w:val="none" w:sz="0" w:space="0" w:color="auto"/>
        <w:bottom w:val="none" w:sz="0" w:space="0" w:color="auto"/>
        <w:right w:val="none" w:sz="0" w:space="0" w:color="auto"/>
      </w:divBdr>
    </w:div>
    <w:div w:id="473260305">
      <w:bodyDiv w:val="1"/>
      <w:marLeft w:val="0"/>
      <w:marRight w:val="0"/>
      <w:marTop w:val="0"/>
      <w:marBottom w:val="0"/>
      <w:divBdr>
        <w:top w:val="none" w:sz="0" w:space="0" w:color="auto"/>
        <w:left w:val="none" w:sz="0" w:space="0" w:color="auto"/>
        <w:bottom w:val="none" w:sz="0" w:space="0" w:color="auto"/>
        <w:right w:val="none" w:sz="0" w:space="0" w:color="auto"/>
      </w:divBdr>
      <w:divsChild>
        <w:div w:id="1262490449">
          <w:marLeft w:val="0"/>
          <w:marRight w:val="0"/>
          <w:marTop w:val="0"/>
          <w:marBottom w:val="0"/>
          <w:divBdr>
            <w:top w:val="none" w:sz="0" w:space="0" w:color="auto"/>
            <w:left w:val="none" w:sz="0" w:space="0" w:color="auto"/>
            <w:bottom w:val="none" w:sz="0" w:space="0" w:color="auto"/>
            <w:right w:val="none" w:sz="0" w:space="0" w:color="auto"/>
          </w:divBdr>
          <w:divsChild>
            <w:div w:id="1588811434">
              <w:marLeft w:val="0"/>
              <w:marRight w:val="0"/>
              <w:marTop w:val="0"/>
              <w:marBottom w:val="0"/>
              <w:divBdr>
                <w:top w:val="none" w:sz="0" w:space="0" w:color="auto"/>
                <w:left w:val="none" w:sz="0" w:space="0" w:color="auto"/>
                <w:bottom w:val="none" w:sz="0" w:space="0" w:color="auto"/>
                <w:right w:val="none" w:sz="0" w:space="0" w:color="auto"/>
              </w:divBdr>
              <w:divsChild>
                <w:div w:id="1544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02090">
      <w:bodyDiv w:val="1"/>
      <w:marLeft w:val="0"/>
      <w:marRight w:val="0"/>
      <w:marTop w:val="0"/>
      <w:marBottom w:val="0"/>
      <w:divBdr>
        <w:top w:val="none" w:sz="0" w:space="0" w:color="auto"/>
        <w:left w:val="none" w:sz="0" w:space="0" w:color="auto"/>
        <w:bottom w:val="none" w:sz="0" w:space="0" w:color="auto"/>
        <w:right w:val="none" w:sz="0" w:space="0" w:color="auto"/>
      </w:divBdr>
    </w:div>
    <w:div w:id="511186775">
      <w:bodyDiv w:val="1"/>
      <w:marLeft w:val="0"/>
      <w:marRight w:val="0"/>
      <w:marTop w:val="0"/>
      <w:marBottom w:val="0"/>
      <w:divBdr>
        <w:top w:val="none" w:sz="0" w:space="0" w:color="auto"/>
        <w:left w:val="none" w:sz="0" w:space="0" w:color="auto"/>
        <w:bottom w:val="none" w:sz="0" w:space="0" w:color="auto"/>
        <w:right w:val="none" w:sz="0" w:space="0" w:color="auto"/>
      </w:divBdr>
    </w:div>
    <w:div w:id="518591417">
      <w:bodyDiv w:val="1"/>
      <w:marLeft w:val="0"/>
      <w:marRight w:val="0"/>
      <w:marTop w:val="0"/>
      <w:marBottom w:val="0"/>
      <w:divBdr>
        <w:top w:val="none" w:sz="0" w:space="0" w:color="auto"/>
        <w:left w:val="none" w:sz="0" w:space="0" w:color="auto"/>
        <w:bottom w:val="none" w:sz="0" w:space="0" w:color="auto"/>
        <w:right w:val="none" w:sz="0" w:space="0" w:color="auto"/>
      </w:divBdr>
    </w:div>
    <w:div w:id="520438842">
      <w:bodyDiv w:val="1"/>
      <w:marLeft w:val="0"/>
      <w:marRight w:val="0"/>
      <w:marTop w:val="0"/>
      <w:marBottom w:val="0"/>
      <w:divBdr>
        <w:top w:val="none" w:sz="0" w:space="0" w:color="auto"/>
        <w:left w:val="none" w:sz="0" w:space="0" w:color="auto"/>
        <w:bottom w:val="none" w:sz="0" w:space="0" w:color="auto"/>
        <w:right w:val="none" w:sz="0" w:space="0" w:color="auto"/>
      </w:divBdr>
    </w:div>
    <w:div w:id="522282140">
      <w:bodyDiv w:val="1"/>
      <w:marLeft w:val="0"/>
      <w:marRight w:val="0"/>
      <w:marTop w:val="0"/>
      <w:marBottom w:val="0"/>
      <w:divBdr>
        <w:top w:val="none" w:sz="0" w:space="0" w:color="auto"/>
        <w:left w:val="none" w:sz="0" w:space="0" w:color="auto"/>
        <w:bottom w:val="none" w:sz="0" w:space="0" w:color="auto"/>
        <w:right w:val="none" w:sz="0" w:space="0" w:color="auto"/>
      </w:divBdr>
    </w:div>
    <w:div w:id="527912851">
      <w:bodyDiv w:val="1"/>
      <w:marLeft w:val="0"/>
      <w:marRight w:val="0"/>
      <w:marTop w:val="0"/>
      <w:marBottom w:val="0"/>
      <w:divBdr>
        <w:top w:val="none" w:sz="0" w:space="0" w:color="auto"/>
        <w:left w:val="none" w:sz="0" w:space="0" w:color="auto"/>
        <w:bottom w:val="none" w:sz="0" w:space="0" w:color="auto"/>
        <w:right w:val="none" w:sz="0" w:space="0" w:color="auto"/>
      </w:divBdr>
    </w:div>
    <w:div w:id="528180947">
      <w:bodyDiv w:val="1"/>
      <w:marLeft w:val="0"/>
      <w:marRight w:val="0"/>
      <w:marTop w:val="0"/>
      <w:marBottom w:val="0"/>
      <w:divBdr>
        <w:top w:val="none" w:sz="0" w:space="0" w:color="auto"/>
        <w:left w:val="none" w:sz="0" w:space="0" w:color="auto"/>
        <w:bottom w:val="none" w:sz="0" w:space="0" w:color="auto"/>
        <w:right w:val="none" w:sz="0" w:space="0" w:color="auto"/>
      </w:divBdr>
    </w:div>
    <w:div w:id="535503934">
      <w:bodyDiv w:val="1"/>
      <w:marLeft w:val="0"/>
      <w:marRight w:val="0"/>
      <w:marTop w:val="0"/>
      <w:marBottom w:val="0"/>
      <w:divBdr>
        <w:top w:val="none" w:sz="0" w:space="0" w:color="auto"/>
        <w:left w:val="none" w:sz="0" w:space="0" w:color="auto"/>
        <w:bottom w:val="none" w:sz="0" w:space="0" w:color="auto"/>
        <w:right w:val="none" w:sz="0" w:space="0" w:color="auto"/>
      </w:divBdr>
    </w:div>
    <w:div w:id="575089517">
      <w:bodyDiv w:val="1"/>
      <w:marLeft w:val="0"/>
      <w:marRight w:val="0"/>
      <w:marTop w:val="0"/>
      <w:marBottom w:val="0"/>
      <w:divBdr>
        <w:top w:val="none" w:sz="0" w:space="0" w:color="auto"/>
        <w:left w:val="none" w:sz="0" w:space="0" w:color="auto"/>
        <w:bottom w:val="none" w:sz="0" w:space="0" w:color="auto"/>
        <w:right w:val="none" w:sz="0" w:space="0" w:color="auto"/>
      </w:divBdr>
      <w:divsChild>
        <w:div w:id="1073354447">
          <w:marLeft w:val="0"/>
          <w:marRight w:val="0"/>
          <w:marTop w:val="0"/>
          <w:marBottom w:val="0"/>
          <w:divBdr>
            <w:top w:val="none" w:sz="0" w:space="0" w:color="auto"/>
            <w:left w:val="none" w:sz="0" w:space="0" w:color="auto"/>
            <w:bottom w:val="none" w:sz="0" w:space="0" w:color="auto"/>
            <w:right w:val="none" w:sz="0" w:space="0" w:color="auto"/>
          </w:divBdr>
          <w:divsChild>
            <w:div w:id="830634831">
              <w:marLeft w:val="0"/>
              <w:marRight w:val="0"/>
              <w:marTop w:val="0"/>
              <w:marBottom w:val="0"/>
              <w:divBdr>
                <w:top w:val="none" w:sz="0" w:space="0" w:color="auto"/>
                <w:left w:val="none" w:sz="0" w:space="0" w:color="auto"/>
                <w:bottom w:val="none" w:sz="0" w:space="0" w:color="auto"/>
                <w:right w:val="none" w:sz="0" w:space="0" w:color="auto"/>
              </w:divBdr>
              <w:divsChild>
                <w:div w:id="6535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2143">
      <w:bodyDiv w:val="1"/>
      <w:marLeft w:val="0"/>
      <w:marRight w:val="0"/>
      <w:marTop w:val="0"/>
      <w:marBottom w:val="0"/>
      <w:divBdr>
        <w:top w:val="none" w:sz="0" w:space="0" w:color="auto"/>
        <w:left w:val="none" w:sz="0" w:space="0" w:color="auto"/>
        <w:bottom w:val="none" w:sz="0" w:space="0" w:color="auto"/>
        <w:right w:val="none" w:sz="0" w:space="0" w:color="auto"/>
      </w:divBdr>
    </w:div>
    <w:div w:id="590548059">
      <w:bodyDiv w:val="1"/>
      <w:marLeft w:val="0"/>
      <w:marRight w:val="0"/>
      <w:marTop w:val="0"/>
      <w:marBottom w:val="0"/>
      <w:divBdr>
        <w:top w:val="none" w:sz="0" w:space="0" w:color="auto"/>
        <w:left w:val="none" w:sz="0" w:space="0" w:color="auto"/>
        <w:bottom w:val="none" w:sz="0" w:space="0" w:color="auto"/>
        <w:right w:val="none" w:sz="0" w:space="0" w:color="auto"/>
      </w:divBdr>
    </w:div>
    <w:div w:id="602541951">
      <w:bodyDiv w:val="1"/>
      <w:marLeft w:val="0"/>
      <w:marRight w:val="0"/>
      <w:marTop w:val="0"/>
      <w:marBottom w:val="0"/>
      <w:divBdr>
        <w:top w:val="none" w:sz="0" w:space="0" w:color="auto"/>
        <w:left w:val="none" w:sz="0" w:space="0" w:color="auto"/>
        <w:bottom w:val="none" w:sz="0" w:space="0" w:color="auto"/>
        <w:right w:val="none" w:sz="0" w:space="0" w:color="auto"/>
      </w:divBdr>
      <w:divsChild>
        <w:div w:id="1110507984">
          <w:marLeft w:val="0"/>
          <w:marRight w:val="0"/>
          <w:marTop w:val="0"/>
          <w:marBottom w:val="0"/>
          <w:divBdr>
            <w:top w:val="none" w:sz="0" w:space="0" w:color="auto"/>
            <w:left w:val="none" w:sz="0" w:space="0" w:color="auto"/>
            <w:bottom w:val="none" w:sz="0" w:space="0" w:color="auto"/>
            <w:right w:val="none" w:sz="0" w:space="0" w:color="auto"/>
          </w:divBdr>
          <w:divsChild>
            <w:div w:id="1761095598">
              <w:marLeft w:val="0"/>
              <w:marRight w:val="0"/>
              <w:marTop w:val="0"/>
              <w:marBottom w:val="0"/>
              <w:divBdr>
                <w:top w:val="none" w:sz="0" w:space="0" w:color="auto"/>
                <w:left w:val="none" w:sz="0" w:space="0" w:color="auto"/>
                <w:bottom w:val="none" w:sz="0" w:space="0" w:color="auto"/>
                <w:right w:val="none" w:sz="0" w:space="0" w:color="auto"/>
              </w:divBdr>
              <w:divsChild>
                <w:div w:id="1609660681">
                  <w:marLeft w:val="0"/>
                  <w:marRight w:val="0"/>
                  <w:marTop w:val="0"/>
                  <w:marBottom w:val="0"/>
                  <w:divBdr>
                    <w:top w:val="none" w:sz="0" w:space="0" w:color="auto"/>
                    <w:left w:val="none" w:sz="0" w:space="0" w:color="auto"/>
                    <w:bottom w:val="none" w:sz="0" w:space="0" w:color="auto"/>
                    <w:right w:val="none" w:sz="0" w:space="0" w:color="auto"/>
                  </w:divBdr>
                  <w:divsChild>
                    <w:div w:id="645164496">
                      <w:marLeft w:val="0"/>
                      <w:marRight w:val="0"/>
                      <w:marTop w:val="0"/>
                      <w:marBottom w:val="0"/>
                      <w:divBdr>
                        <w:top w:val="none" w:sz="0" w:space="0" w:color="auto"/>
                        <w:left w:val="none" w:sz="0" w:space="0" w:color="auto"/>
                        <w:bottom w:val="none" w:sz="0" w:space="0" w:color="auto"/>
                        <w:right w:val="none" w:sz="0" w:space="0" w:color="auto"/>
                      </w:divBdr>
                      <w:divsChild>
                        <w:div w:id="1236167892">
                          <w:marLeft w:val="0"/>
                          <w:marRight w:val="0"/>
                          <w:marTop w:val="0"/>
                          <w:marBottom w:val="0"/>
                          <w:divBdr>
                            <w:top w:val="none" w:sz="0" w:space="0" w:color="auto"/>
                            <w:left w:val="none" w:sz="0" w:space="0" w:color="auto"/>
                            <w:bottom w:val="none" w:sz="0" w:space="0" w:color="auto"/>
                            <w:right w:val="none" w:sz="0" w:space="0" w:color="auto"/>
                          </w:divBdr>
                          <w:divsChild>
                            <w:div w:id="1093627266">
                              <w:marLeft w:val="0"/>
                              <w:marRight w:val="0"/>
                              <w:marTop w:val="0"/>
                              <w:marBottom w:val="0"/>
                              <w:divBdr>
                                <w:top w:val="none" w:sz="0" w:space="0" w:color="auto"/>
                                <w:left w:val="none" w:sz="0" w:space="0" w:color="auto"/>
                                <w:bottom w:val="none" w:sz="0" w:space="0" w:color="auto"/>
                                <w:right w:val="none" w:sz="0" w:space="0" w:color="auto"/>
                              </w:divBdr>
                              <w:divsChild>
                                <w:div w:id="5927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064588">
      <w:bodyDiv w:val="1"/>
      <w:marLeft w:val="0"/>
      <w:marRight w:val="0"/>
      <w:marTop w:val="0"/>
      <w:marBottom w:val="0"/>
      <w:divBdr>
        <w:top w:val="none" w:sz="0" w:space="0" w:color="auto"/>
        <w:left w:val="none" w:sz="0" w:space="0" w:color="auto"/>
        <w:bottom w:val="none" w:sz="0" w:space="0" w:color="auto"/>
        <w:right w:val="none" w:sz="0" w:space="0" w:color="auto"/>
      </w:divBdr>
    </w:div>
    <w:div w:id="656148306">
      <w:bodyDiv w:val="1"/>
      <w:marLeft w:val="0"/>
      <w:marRight w:val="0"/>
      <w:marTop w:val="0"/>
      <w:marBottom w:val="0"/>
      <w:divBdr>
        <w:top w:val="none" w:sz="0" w:space="0" w:color="auto"/>
        <w:left w:val="none" w:sz="0" w:space="0" w:color="auto"/>
        <w:bottom w:val="none" w:sz="0" w:space="0" w:color="auto"/>
        <w:right w:val="none" w:sz="0" w:space="0" w:color="auto"/>
      </w:divBdr>
    </w:div>
    <w:div w:id="669068421">
      <w:bodyDiv w:val="1"/>
      <w:marLeft w:val="0"/>
      <w:marRight w:val="0"/>
      <w:marTop w:val="0"/>
      <w:marBottom w:val="0"/>
      <w:divBdr>
        <w:top w:val="none" w:sz="0" w:space="0" w:color="auto"/>
        <w:left w:val="none" w:sz="0" w:space="0" w:color="auto"/>
        <w:bottom w:val="none" w:sz="0" w:space="0" w:color="auto"/>
        <w:right w:val="none" w:sz="0" w:space="0" w:color="auto"/>
      </w:divBdr>
      <w:divsChild>
        <w:div w:id="187067174">
          <w:marLeft w:val="0"/>
          <w:marRight w:val="0"/>
          <w:marTop w:val="0"/>
          <w:marBottom w:val="0"/>
          <w:divBdr>
            <w:top w:val="none" w:sz="0" w:space="0" w:color="auto"/>
            <w:left w:val="none" w:sz="0" w:space="0" w:color="auto"/>
            <w:bottom w:val="none" w:sz="0" w:space="0" w:color="auto"/>
            <w:right w:val="none" w:sz="0" w:space="0" w:color="auto"/>
          </w:divBdr>
          <w:divsChild>
            <w:div w:id="484396518">
              <w:marLeft w:val="0"/>
              <w:marRight w:val="0"/>
              <w:marTop w:val="0"/>
              <w:marBottom w:val="600"/>
              <w:divBdr>
                <w:top w:val="none" w:sz="0" w:space="0" w:color="auto"/>
                <w:left w:val="none" w:sz="0" w:space="0" w:color="auto"/>
                <w:bottom w:val="none" w:sz="0" w:space="0" w:color="auto"/>
                <w:right w:val="none" w:sz="0" w:space="0" w:color="auto"/>
              </w:divBdr>
              <w:divsChild>
                <w:div w:id="776413968">
                  <w:marLeft w:val="-225"/>
                  <w:marRight w:val="-225"/>
                  <w:marTop w:val="0"/>
                  <w:marBottom w:val="0"/>
                  <w:divBdr>
                    <w:top w:val="none" w:sz="0" w:space="0" w:color="auto"/>
                    <w:left w:val="none" w:sz="0" w:space="0" w:color="auto"/>
                    <w:bottom w:val="none" w:sz="0" w:space="0" w:color="auto"/>
                    <w:right w:val="none" w:sz="0" w:space="0" w:color="auto"/>
                  </w:divBdr>
                  <w:divsChild>
                    <w:div w:id="2046366826">
                      <w:marLeft w:val="0"/>
                      <w:marRight w:val="0"/>
                      <w:marTop w:val="0"/>
                      <w:marBottom w:val="0"/>
                      <w:divBdr>
                        <w:top w:val="none" w:sz="0" w:space="0" w:color="auto"/>
                        <w:left w:val="none" w:sz="0" w:space="0" w:color="auto"/>
                        <w:bottom w:val="none" w:sz="0" w:space="0" w:color="auto"/>
                        <w:right w:val="none" w:sz="0" w:space="0" w:color="auto"/>
                      </w:divBdr>
                      <w:divsChild>
                        <w:div w:id="1750301928">
                          <w:marLeft w:val="0"/>
                          <w:marRight w:val="0"/>
                          <w:marTop w:val="0"/>
                          <w:marBottom w:val="0"/>
                          <w:divBdr>
                            <w:top w:val="none" w:sz="0" w:space="0" w:color="auto"/>
                            <w:left w:val="none" w:sz="0" w:space="0" w:color="auto"/>
                            <w:bottom w:val="none" w:sz="0" w:space="0" w:color="auto"/>
                            <w:right w:val="none" w:sz="0" w:space="0" w:color="auto"/>
                          </w:divBdr>
                          <w:divsChild>
                            <w:div w:id="753741767">
                              <w:marLeft w:val="0"/>
                              <w:marRight w:val="0"/>
                              <w:marTop w:val="0"/>
                              <w:marBottom w:val="0"/>
                              <w:divBdr>
                                <w:top w:val="none" w:sz="0" w:space="0" w:color="auto"/>
                                <w:left w:val="none" w:sz="0" w:space="0" w:color="auto"/>
                                <w:bottom w:val="none" w:sz="0" w:space="0" w:color="auto"/>
                                <w:right w:val="none" w:sz="0" w:space="0" w:color="auto"/>
                              </w:divBdr>
                              <w:divsChild>
                                <w:div w:id="591864051">
                                  <w:marLeft w:val="0"/>
                                  <w:marRight w:val="0"/>
                                  <w:marTop w:val="0"/>
                                  <w:marBottom w:val="0"/>
                                  <w:divBdr>
                                    <w:top w:val="none" w:sz="0" w:space="0" w:color="auto"/>
                                    <w:left w:val="none" w:sz="0" w:space="0" w:color="auto"/>
                                    <w:bottom w:val="none" w:sz="0" w:space="0" w:color="auto"/>
                                    <w:right w:val="none" w:sz="0" w:space="0" w:color="auto"/>
                                  </w:divBdr>
                                  <w:divsChild>
                                    <w:div w:id="1532769004">
                                      <w:marLeft w:val="0"/>
                                      <w:marRight w:val="0"/>
                                      <w:marTop w:val="0"/>
                                      <w:marBottom w:val="0"/>
                                      <w:divBdr>
                                        <w:top w:val="none" w:sz="0" w:space="0" w:color="auto"/>
                                        <w:left w:val="none" w:sz="0" w:space="0" w:color="auto"/>
                                        <w:bottom w:val="none" w:sz="0" w:space="0" w:color="auto"/>
                                        <w:right w:val="none" w:sz="0" w:space="0" w:color="auto"/>
                                      </w:divBdr>
                                      <w:divsChild>
                                        <w:div w:id="258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728505">
      <w:bodyDiv w:val="1"/>
      <w:marLeft w:val="0"/>
      <w:marRight w:val="0"/>
      <w:marTop w:val="0"/>
      <w:marBottom w:val="0"/>
      <w:divBdr>
        <w:top w:val="none" w:sz="0" w:space="0" w:color="auto"/>
        <w:left w:val="none" w:sz="0" w:space="0" w:color="auto"/>
        <w:bottom w:val="none" w:sz="0" w:space="0" w:color="auto"/>
        <w:right w:val="none" w:sz="0" w:space="0" w:color="auto"/>
      </w:divBdr>
    </w:div>
    <w:div w:id="701901372">
      <w:bodyDiv w:val="1"/>
      <w:marLeft w:val="0"/>
      <w:marRight w:val="0"/>
      <w:marTop w:val="0"/>
      <w:marBottom w:val="0"/>
      <w:divBdr>
        <w:top w:val="none" w:sz="0" w:space="0" w:color="auto"/>
        <w:left w:val="none" w:sz="0" w:space="0" w:color="auto"/>
        <w:bottom w:val="none" w:sz="0" w:space="0" w:color="auto"/>
        <w:right w:val="none" w:sz="0" w:space="0" w:color="auto"/>
      </w:divBdr>
    </w:div>
    <w:div w:id="704523182">
      <w:bodyDiv w:val="1"/>
      <w:marLeft w:val="0"/>
      <w:marRight w:val="0"/>
      <w:marTop w:val="0"/>
      <w:marBottom w:val="0"/>
      <w:divBdr>
        <w:top w:val="none" w:sz="0" w:space="0" w:color="auto"/>
        <w:left w:val="none" w:sz="0" w:space="0" w:color="auto"/>
        <w:bottom w:val="none" w:sz="0" w:space="0" w:color="auto"/>
        <w:right w:val="none" w:sz="0" w:space="0" w:color="auto"/>
      </w:divBdr>
    </w:div>
    <w:div w:id="737870868">
      <w:bodyDiv w:val="1"/>
      <w:marLeft w:val="0"/>
      <w:marRight w:val="0"/>
      <w:marTop w:val="0"/>
      <w:marBottom w:val="0"/>
      <w:divBdr>
        <w:top w:val="none" w:sz="0" w:space="0" w:color="auto"/>
        <w:left w:val="none" w:sz="0" w:space="0" w:color="auto"/>
        <w:bottom w:val="none" w:sz="0" w:space="0" w:color="auto"/>
        <w:right w:val="none" w:sz="0" w:space="0" w:color="auto"/>
      </w:divBdr>
    </w:div>
    <w:div w:id="748042637">
      <w:bodyDiv w:val="1"/>
      <w:marLeft w:val="0"/>
      <w:marRight w:val="0"/>
      <w:marTop w:val="0"/>
      <w:marBottom w:val="0"/>
      <w:divBdr>
        <w:top w:val="none" w:sz="0" w:space="0" w:color="auto"/>
        <w:left w:val="none" w:sz="0" w:space="0" w:color="auto"/>
        <w:bottom w:val="none" w:sz="0" w:space="0" w:color="auto"/>
        <w:right w:val="none" w:sz="0" w:space="0" w:color="auto"/>
      </w:divBdr>
    </w:div>
    <w:div w:id="757556794">
      <w:bodyDiv w:val="1"/>
      <w:marLeft w:val="0"/>
      <w:marRight w:val="0"/>
      <w:marTop w:val="0"/>
      <w:marBottom w:val="0"/>
      <w:divBdr>
        <w:top w:val="none" w:sz="0" w:space="0" w:color="auto"/>
        <w:left w:val="none" w:sz="0" w:space="0" w:color="auto"/>
        <w:bottom w:val="none" w:sz="0" w:space="0" w:color="auto"/>
        <w:right w:val="none" w:sz="0" w:space="0" w:color="auto"/>
      </w:divBdr>
    </w:div>
    <w:div w:id="760024373">
      <w:bodyDiv w:val="1"/>
      <w:marLeft w:val="0"/>
      <w:marRight w:val="0"/>
      <w:marTop w:val="0"/>
      <w:marBottom w:val="0"/>
      <w:divBdr>
        <w:top w:val="none" w:sz="0" w:space="0" w:color="auto"/>
        <w:left w:val="none" w:sz="0" w:space="0" w:color="auto"/>
        <w:bottom w:val="none" w:sz="0" w:space="0" w:color="auto"/>
        <w:right w:val="none" w:sz="0" w:space="0" w:color="auto"/>
      </w:divBdr>
    </w:div>
    <w:div w:id="765344246">
      <w:bodyDiv w:val="1"/>
      <w:marLeft w:val="0"/>
      <w:marRight w:val="0"/>
      <w:marTop w:val="0"/>
      <w:marBottom w:val="0"/>
      <w:divBdr>
        <w:top w:val="none" w:sz="0" w:space="0" w:color="auto"/>
        <w:left w:val="none" w:sz="0" w:space="0" w:color="auto"/>
        <w:bottom w:val="none" w:sz="0" w:space="0" w:color="auto"/>
        <w:right w:val="none" w:sz="0" w:space="0" w:color="auto"/>
      </w:divBdr>
    </w:div>
    <w:div w:id="769469193">
      <w:bodyDiv w:val="1"/>
      <w:marLeft w:val="0"/>
      <w:marRight w:val="0"/>
      <w:marTop w:val="0"/>
      <w:marBottom w:val="0"/>
      <w:divBdr>
        <w:top w:val="none" w:sz="0" w:space="0" w:color="auto"/>
        <w:left w:val="none" w:sz="0" w:space="0" w:color="auto"/>
        <w:bottom w:val="none" w:sz="0" w:space="0" w:color="auto"/>
        <w:right w:val="none" w:sz="0" w:space="0" w:color="auto"/>
      </w:divBdr>
    </w:div>
    <w:div w:id="772360774">
      <w:bodyDiv w:val="1"/>
      <w:marLeft w:val="0"/>
      <w:marRight w:val="0"/>
      <w:marTop w:val="0"/>
      <w:marBottom w:val="0"/>
      <w:divBdr>
        <w:top w:val="none" w:sz="0" w:space="0" w:color="auto"/>
        <w:left w:val="none" w:sz="0" w:space="0" w:color="auto"/>
        <w:bottom w:val="none" w:sz="0" w:space="0" w:color="auto"/>
        <w:right w:val="none" w:sz="0" w:space="0" w:color="auto"/>
      </w:divBdr>
    </w:div>
    <w:div w:id="801535856">
      <w:bodyDiv w:val="1"/>
      <w:marLeft w:val="0"/>
      <w:marRight w:val="0"/>
      <w:marTop w:val="0"/>
      <w:marBottom w:val="0"/>
      <w:divBdr>
        <w:top w:val="none" w:sz="0" w:space="0" w:color="auto"/>
        <w:left w:val="none" w:sz="0" w:space="0" w:color="auto"/>
        <w:bottom w:val="none" w:sz="0" w:space="0" w:color="auto"/>
        <w:right w:val="none" w:sz="0" w:space="0" w:color="auto"/>
      </w:divBdr>
      <w:divsChild>
        <w:div w:id="2094399959">
          <w:marLeft w:val="0"/>
          <w:marRight w:val="0"/>
          <w:marTop w:val="0"/>
          <w:marBottom w:val="0"/>
          <w:divBdr>
            <w:top w:val="none" w:sz="0" w:space="0" w:color="auto"/>
            <w:left w:val="none" w:sz="0" w:space="0" w:color="auto"/>
            <w:bottom w:val="none" w:sz="0" w:space="0" w:color="auto"/>
            <w:right w:val="none" w:sz="0" w:space="0" w:color="auto"/>
          </w:divBdr>
          <w:divsChild>
            <w:div w:id="730889471">
              <w:marLeft w:val="0"/>
              <w:marRight w:val="0"/>
              <w:marTop w:val="0"/>
              <w:marBottom w:val="0"/>
              <w:divBdr>
                <w:top w:val="none" w:sz="0" w:space="0" w:color="auto"/>
                <w:left w:val="none" w:sz="0" w:space="0" w:color="auto"/>
                <w:bottom w:val="none" w:sz="0" w:space="0" w:color="auto"/>
                <w:right w:val="none" w:sz="0" w:space="0" w:color="auto"/>
              </w:divBdr>
              <w:divsChild>
                <w:div w:id="1860310072">
                  <w:marLeft w:val="0"/>
                  <w:marRight w:val="0"/>
                  <w:marTop w:val="0"/>
                  <w:marBottom w:val="0"/>
                  <w:divBdr>
                    <w:top w:val="none" w:sz="0" w:space="0" w:color="auto"/>
                    <w:left w:val="none" w:sz="0" w:space="0" w:color="auto"/>
                    <w:bottom w:val="none" w:sz="0" w:space="0" w:color="auto"/>
                    <w:right w:val="none" w:sz="0" w:space="0" w:color="auto"/>
                  </w:divBdr>
                  <w:divsChild>
                    <w:div w:id="410081125">
                      <w:marLeft w:val="0"/>
                      <w:marRight w:val="0"/>
                      <w:marTop w:val="0"/>
                      <w:marBottom w:val="0"/>
                      <w:divBdr>
                        <w:top w:val="none" w:sz="0" w:space="0" w:color="auto"/>
                        <w:left w:val="none" w:sz="0" w:space="0" w:color="auto"/>
                        <w:bottom w:val="none" w:sz="0" w:space="0" w:color="auto"/>
                        <w:right w:val="none" w:sz="0" w:space="0" w:color="auto"/>
                      </w:divBdr>
                      <w:divsChild>
                        <w:div w:id="668213344">
                          <w:marLeft w:val="0"/>
                          <w:marRight w:val="0"/>
                          <w:marTop w:val="0"/>
                          <w:marBottom w:val="0"/>
                          <w:divBdr>
                            <w:top w:val="none" w:sz="0" w:space="0" w:color="auto"/>
                            <w:left w:val="none" w:sz="0" w:space="0" w:color="auto"/>
                            <w:bottom w:val="none" w:sz="0" w:space="0" w:color="auto"/>
                            <w:right w:val="none" w:sz="0" w:space="0" w:color="auto"/>
                          </w:divBdr>
                          <w:divsChild>
                            <w:div w:id="788360157">
                              <w:marLeft w:val="0"/>
                              <w:marRight w:val="0"/>
                              <w:marTop w:val="0"/>
                              <w:marBottom w:val="0"/>
                              <w:divBdr>
                                <w:top w:val="none" w:sz="0" w:space="0" w:color="auto"/>
                                <w:left w:val="none" w:sz="0" w:space="0" w:color="auto"/>
                                <w:bottom w:val="none" w:sz="0" w:space="0" w:color="auto"/>
                                <w:right w:val="none" w:sz="0" w:space="0" w:color="auto"/>
                              </w:divBdr>
                              <w:divsChild>
                                <w:div w:id="1311708436">
                                  <w:marLeft w:val="0"/>
                                  <w:marRight w:val="0"/>
                                  <w:marTop w:val="0"/>
                                  <w:marBottom w:val="0"/>
                                  <w:divBdr>
                                    <w:top w:val="none" w:sz="0" w:space="0" w:color="auto"/>
                                    <w:left w:val="none" w:sz="0" w:space="0" w:color="auto"/>
                                    <w:bottom w:val="none" w:sz="0" w:space="0" w:color="auto"/>
                                    <w:right w:val="none" w:sz="0" w:space="0" w:color="auto"/>
                                  </w:divBdr>
                                  <w:divsChild>
                                    <w:div w:id="6097949">
                                      <w:marLeft w:val="0"/>
                                      <w:marRight w:val="0"/>
                                      <w:marTop w:val="0"/>
                                      <w:marBottom w:val="0"/>
                                      <w:divBdr>
                                        <w:top w:val="none" w:sz="0" w:space="0" w:color="auto"/>
                                        <w:left w:val="none" w:sz="0" w:space="0" w:color="auto"/>
                                        <w:bottom w:val="none" w:sz="0" w:space="0" w:color="auto"/>
                                        <w:right w:val="none" w:sz="0" w:space="0" w:color="auto"/>
                                      </w:divBdr>
                                      <w:divsChild>
                                        <w:div w:id="678779133">
                                          <w:marLeft w:val="0"/>
                                          <w:marRight w:val="0"/>
                                          <w:marTop w:val="0"/>
                                          <w:marBottom w:val="0"/>
                                          <w:divBdr>
                                            <w:top w:val="none" w:sz="0" w:space="0" w:color="auto"/>
                                            <w:left w:val="none" w:sz="0" w:space="0" w:color="auto"/>
                                            <w:bottom w:val="none" w:sz="0" w:space="0" w:color="auto"/>
                                            <w:right w:val="none" w:sz="0" w:space="0" w:color="auto"/>
                                          </w:divBdr>
                                          <w:divsChild>
                                            <w:div w:id="24454751">
                                              <w:marLeft w:val="0"/>
                                              <w:marRight w:val="0"/>
                                              <w:marTop w:val="0"/>
                                              <w:marBottom w:val="0"/>
                                              <w:divBdr>
                                                <w:top w:val="none" w:sz="0" w:space="0" w:color="auto"/>
                                                <w:left w:val="none" w:sz="0" w:space="0" w:color="auto"/>
                                                <w:bottom w:val="none" w:sz="0" w:space="0" w:color="auto"/>
                                                <w:right w:val="none" w:sz="0" w:space="0" w:color="auto"/>
                                              </w:divBdr>
                                              <w:divsChild>
                                                <w:div w:id="806750629">
                                                  <w:marLeft w:val="0"/>
                                                  <w:marRight w:val="0"/>
                                                  <w:marTop w:val="0"/>
                                                  <w:marBottom w:val="0"/>
                                                  <w:divBdr>
                                                    <w:top w:val="none" w:sz="0" w:space="0" w:color="auto"/>
                                                    <w:left w:val="none" w:sz="0" w:space="0" w:color="auto"/>
                                                    <w:bottom w:val="none" w:sz="0" w:space="0" w:color="auto"/>
                                                    <w:right w:val="none" w:sz="0" w:space="0" w:color="auto"/>
                                                  </w:divBdr>
                                                  <w:divsChild>
                                                    <w:div w:id="597296123">
                                                      <w:marLeft w:val="0"/>
                                                      <w:marRight w:val="0"/>
                                                      <w:marTop w:val="0"/>
                                                      <w:marBottom w:val="0"/>
                                                      <w:divBdr>
                                                        <w:top w:val="none" w:sz="0" w:space="0" w:color="auto"/>
                                                        <w:left w:val="none" w:sz="0" w:space="0" w:color="auto"/>
                                                        <w:bottom w:val="none" w:sz="0" w:space="0" w:color="auto"/>
                                                        <w:right w:val="none" w:sz="0" w:space="0" w:color="auto"/>
                                                      </w:divBdr>
                                                      <w:divsChild>
                                                        <w:div w:id="1356267784">
                                                          <w:marLeft w:val="0"/>
                                                          <w:marRight w:val="0"/>
                                                          <w:marTop w:val="0"/>
                                                          <w:marBottom w:val="0"/>
                                                          <w:divBdr>
                                                            <w:top w:val="none" w:sz="0" w:space="0" w:color="auto"/>
                                                            <w:left w:val="none" w:sz="0" w:space="0" w:color="auto"/>
                                                            <w:bottom w:val="none" w:sz="0" w:space="0" w:color="auto"/>
                                                            <w:right w:val="none" w:sz="0" w:space="0" w:color="auto"/>
                                                          </w:divBdr>
                                                          <w:divsChild>
                                                            <w:div w:id="2477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9269767">
      <w:bodyDiv w:val="1"/>
      <w:marLeft w:val="0"/>
      <w:marRight w:val="0"/>
      <w:marTop w:val="0"/>
      <w:marBottom w:val="0"/>
      <w:divBdr>
        <w:top w:val="none" w:sz="0" w:space="0" w:color="auto"/>
        <w:left w:val="none" w:sz="0" w:space="0" w:color="auto"/>
        <w:bottom w:val="none" w:sz="0" w:space="0" w:color="auto"/>
        <w:right w:val="none" w:sz="0" w:space="0" w:color="auto"/>
      </w:divBdr>
    </w:div>
    <w:div w:id="820389318">
      <w:bodyDiv w:val="1"/>
      <w:marLeft w:val="0"/>
      <w:marRight w:val="0"/>
      <w:marTop w:val="0"/>
      <w:marBottom w:val="0"/>
      <w:divBdr>
        <w:top w:val="none" w:sz="0" w:space="0" w:color="auto"/>
        <w:left w:val="none" w:sz="0" w:space="0" w:color="auto"/>
        <w:bottom w:val="none" w:sz="0" w:space="0" w:color="auto"/>
        <w:right w:val="none" w:sz="0" w:space="0" w:color="auto"/>
      </w:divBdr>
    </w:div>
    <w:div w:id="821392189">
      <w:bodyDiv w:val="1"/>
      <w:marLeft w:val="0"/>
      <w:marRight w:val="0"/>
      <w:marTop w:val="0"/>
      <w:marBottom w:val="0"/>
      <w:divBdr>
        <w:top w:val="none" w:sz="0" w:space="0" w:color="auto"/>
        <w:left w:val="none" w:sz="0" w:space="0" w:color="auto"/>
        <w:bottom w:val="none" w:sz="0" w:space="0" w:color="auto"/>
        <w:right w:val="none" w:sz="0" w:space="0" w:color="auto"/>
      </w:divBdr>
      <w:divsChild>
        <w:div w:id="1849903918">
          <w:marLeft w:val="0"/>
          <w:marRight w:val="0"/>
          <w:marTop w:val="0"/>
          <w:marBottom w:val="0"/>
          <w:divBdr>
            <w:top w:val="none" w:sz="0" w:space="0" w:color="auto"/>
            <w:left w:val="none" w:sz="0" w:space="0" w:color="auto"/>
            <w:bottom w:val="none" w:sz="0" w:space="0" w:color="auto"/>
            <w:right w:val="none" w:sz="0" w:space="0" w:color="auto"/>
          </w:divBdr>
          <w:divsChild>
            <w:div w:id="346177727">
              <w:marLeft w:val="0"/>
              <w:marRight w:val="0"/>
              <w:marTop w:val="0"/>
              <w:marBottom w:val="0"/>
              <w:divBdr>
                <w:top w:val="none" w:sz="0" w:space="0" w:color="auto"/>
                <w:left w:val="none" w:sz="0" w:space="0" w:color="auto"/>
                <w:bottom w:val="none" w:sz="0" w:space="0" w:color="auto"/>
                <w:right w:val="none" w:sz="0" w:space="0" w:color="auto"/>
              </w:divBdr>
              <w:divsChild>
                <w:div w:id="1918703638">
                  <w:marLeft w:val="0"/>
                  <w:marRight w:val="0"/>
                  <w:marTop w:val="0"/>
                  <w:marBottom w:val="0"/>
                  <w:divBdr>
                    <w:top w:val="none" w:sz="0" w:space="0" w:color="auto"/>
                    <w:left w:val="none" w:sz="0" w:space="0" w:color="auto"/>
                    <w:bottom w:val="none" w:sz="0" w:space="0" w:color="auto"/>
                    <w:right w:val="none" w:sz="0" w:space="0" w:color="auto"/>
                  </w:divBdr>
                  <w:divsChild>
                    <w:div w:id="556430274">
                      <w:marLeft w:val="0"/>
                      <w:marRight w:val="0"/>
                      <w:marTop w:val="0"/>
                      <w:marBottom w:val="0"/>
                      <w:divBdr>
                        <w:top w:val="none" w:sz="0" w:space="0" w:color="auto"/>
                        <w:left w:val="none" w:sz="0" w:space="0" w:color="auto"/>
                        <w:bottom w:val="none" w:sz="0" w:space="0" w:color="auto"/>
                        <w:right w:val="none" w:sz="0" w:space="0" w:color="auto"/>
                      </w:divBdr>
                      <w:divsChild>
                        <w:div w:id="974064164">
                          <w:marLeft w:val="0"/>
                          <w:marRight w:val="0"/>
                          <w:marTop w:val="0"/>
                          <w:marBottom w:val="0"/>
                          <w:divBdr>
                            <w:top w:val="none" w:sz="0" w:space="0" w:color="auto"/>
                            <w:left w:val="none" w:sz="0" w:space="0" w:color="auto"/>
                            <w:bottom w:val="none" w:sz="0" w:space="0" w:color="auto"/>
                            <w:right w:val="none" w:sz="0" w:space="0" w:color="auto"/>
                          </w:divBdr>
                          <w:divsChild>
                            <w:div w:id="792022863">
                              <w:marLeft w:val="-225"/>
                              <w:marRight w:val="-225"/>
                              <w:marTop w:val="0"/>
                              <w:marBottom w:val="0"/>
                              <w:divBdr>
                                <w:top w:val="none" w:sz="0" w:space="0" w:color="auto"/>
                                <w:left w:val="none" w:sz="0" w:space="0" w:color="auto"/>
                                <w:bottom w:val="none" w:sz="0" w:space="0" w:color="auto"/>
                                <w:right w:val="none" w:sz="0" w:space="0" w:color="auto"/>
                              </w:divBdr>
                              <w:divsChild>
                                <w:div w:id="1861702893">
                                  <w:marLeft w:val="0"/>
                                  <w:marRight w:val="0"/>
                                  <w:marTop w:val="0"/>
                                  <w:marBottom w:val="0"/>
                                  <w:divBdr>
                                    <w:top w:val="none" w:sz="0" w:space="0" w:color="auto"/>
                                    <w:left w:val="none" w:sz="0" w:space="0" w:color="auto"/>
                                    <w:bottom w:val="none" w:sz="0" w:space="0" w:color="auto"/>
                                    <w:right w:val="none" w:sz="0" w:space="0" w:color="auto"/>
                                  </w:divBdr>
                                  <w:divsChild>
                                    <w:div w:id="8368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029006">
      <w:bodyDiv w:val="1"/>
      <w:marLeft w:val="0"/>
      <w:marRight w:val="0"/>
      <w:marTop w:val="0"/>
      <w:marBottom w:val="0"/>
      <w:divBdr>
        <w:top w:val="none" w:sz="0" w:space="0" w:color="auto"/>
        <w:left w:val="none" w:sz="0" w:space="0" w:color="auto"/>
        <w:bottom w:val="none" w:sz="0" w:space="0" w:color="auto"/>
        <w:right w:val="none" w:sz="0" w:space="0" w:color="auto"/>
      </w:divBdr>
    </w:div>
    <w:div w:id="844396428">
      <w:bodyDiv w:val="1"/>
      <w:marLeft w:val="0"/>
      <w:marRight w:val="0"/>
      <w:marTop w:val="0"/>
      <w:marBottom w:val="0"/>
      <w:divBdr>
        <w:top w:val="none" w:sz="0" w:space="0" w:color="auto"/>
        <w:left w:val="none" w:sz="0" w:space="0" w:color="auto"/>
        <w:bottom w:val="none" w:sz="0" w:space="0" w:color="auto"/>
        <w:right w:val="none" w:sz="0" w:space="0" w:color="auto"/>
      </w:divBdr>
    </w:div>
    <w:div w:id="861673254">
      <w:bodyDiv w:val="1"/>
      <w:marLeft w:val="0"/>
      <w:marRight w:val="0"/>
      <w:marTop w:val="0"/>
      <w:marBottom w:val="0"/>
      <w:divBdr>
        <w:top w:val="none" w:sz="0" w:space="0" w:color="auto"/>
        <w:left w:val="none" w:sz="0" w:space="0" w:color="auto"/>
        <w:bottom w:val="none" w:sz="0" w:space="0" w:color="auto"/>
        <w:right w:val="none" w:sz="0" w:space="0" w:color="auto"/>
      </w:divBdr>
    </w:div>
    <w:div w:id="866258880">
      <w:bodyDiv w:val="1"/>
      <w:marLeft w:val="0"/>
      <w:marRight w:val="0"/>
      <w:marTop w:val="0"/>
      <w:marBottom w:val="0"/>
      <w:divBdr>
        <w:top w:val="none" w:sz="0" w:space="0" w:color="auto"/>
        <w:left w:val="none" w:sz="0" w:space="0" w:color="auto"/>
        <w:bottom w:val="none" w:sz="0" w:space="0" w:color="auto"/>
        <w:right w:val="none" w:sz="0" w:space="0" w:color="auto"/>
      </w:divBdr>
    </w:div>
    <w:div w:id="912591682">
      <w:bodyDiv w:val="1"/>
      <w:marLeft w:val="0"/>
      <w:marRight w:val="0"/>
      <w:marTop w:val="0"/>
      <w:marBottom w:val="0"/>
      <w:divBdr>
        <w:top w:val="none" w:sz="0" w:space="0" w:color="auto"/>
        <w:left w:val="none" w:sz="0" w:space="0" w:color="auto"/>
        <w:bottom w:val="none" w:sz="0" w:space="0" w:color="auto"/>
        <w:right w:val="none" w:sz="0" w:space="0" w:color="auto"/>
      </w:divBdr>
    </w:div>
    <w:div w:id="917443564">
      <w:bodyDiv w:val="1"/>
      <w:marLeft w:val="0"/>
      <w:marRight w:val="0"/>
      <w:marTop w:val="0"/>
      <w:marBottom w:val="0"/>
      <w:divBdr>
        <w:top w:val="none" w:sz="0" w:space="0" w:color="auto"/>
        <w:left w:val="none" w:sz="0" w:space="0" w:color="auto"/>
        <w:bottom w:val="none" w:sz="0" w:space="0" w:color="auto"/>
        <w:right w:val="none" w:sz="0" w:space="0" w:color="auto"/>
      </w:divBdr>
    </w:div>
    <w:div w:id="939919676">
      <w:bodyDiv w:val="1"/>
      <w:marLeft w:val="0"/>
      <w:marRight w:val="0"/>
      <w:marTop w:val="0"/>
      <w:marBottom w:val="0"/>
      <w:divBdr>
        <w:top w:val="none" w:sz="0" w:space="0" w:color="auto"/>
        <w:left w:val="none" w:sz="0" w:space="0" w:color="auto"/>
        <w:bottom w:val="none" w:sz="0" w:space="0" w:color="auto"/>
        <w:right w:val="none" w:sz="0" w:space="0" w:color="auto"/>
      </w:divBdr>
    </w:div>
    <w:div w:id="964119472">
      <w:bodyDiv w:val="1"/>
      <w:marLeft w:val="0"/>
      <w:marRight w:val="0"/>
      <w:marTop w:val="0"/>
      <w:marBottom w:val="0"/>
      <w:divBdr>
        <w:top w:val="none" w:sz="0" w:space="0" w:color="auto"/>
        <w:left w:val="none" w:sz="0" w:space="0" w:color="auto"/>
        <w:bottom w:val="none" w:sz="0" w:space="0" w:color="auto"/>
        <w:right w:val="none" w:sz="0" w:space="0" w:color="auto"/>
      </w:divBdr>
      <w:divsChild>
        <w:div w:id="57826572">
          <w:marLeft w:val="0"/>
          <w:marRight w:val="0"/>
          <w:marTop w:val="0"/>
          <w:marBottom w:val="0"/>
          <w:divBdr>
            <w:top w:val="none" w:sz="0" w:space="0" w:color="auto"/>
            <w:left w:val="none" w:sz="0" w:space="0" w:color="auto"/>
            <w:bottom w:val="none" w:sz="0" w:space="0" w:color="auto"/>
            <w:right w:val="none" w:sz="0" w:space="0" w:color="auto"/>
          </w:divBdr>
          <w:divsChild>
            <w:div w:id="1498611952">
              <w:marLeft w:val="0"/>
              <w:marRight w:val="0"/>
              <w:marTop w:val="0"/>
              <w:marBottom w:val="0"/>
              <w:divBdr>
                <w:top w:val="none" w:sz="0" w:space="0" w:color="auto"/>
                <w:left w:val="none" w:sz="0" w:space="0" w:color="auto"/>
                <w:bottom w:val="none" w:sz="0" w:space="0" w:color="auto"/>
                <w:right w:val="none" w:sz="0" w:space="0" w:color="auto"/>
              </w:divBdr>
              <w:divsChild>
                <w:div w:id="1626883086">
                  <w:marLeft w:val="0"/>
                  <w:marRight w:val="0"/>
                  <w:marTop w:val="0"/>
                  <w:marBottom w:val="750"/>
                  <w:divBdr>
                    <w:top w:val="none" w:sz="0" w:space="0" w:color="auto"/>
                    <w:left w:val="none" w:sz="0" w:space="0" w:color="auto"/>
                    <w:bottom w:val="none" w:sz="0" w:space="0" w:color="auto"/>
                    <w:right w:val="none" w:sz="0" w:space="0" w:color="auto"/>
                  </w:divBdr>
                  <w:divsChild>
                    <w:div w:id="2055226418">
                      <w:marLeft w:val="0"/>
                      <w:marRight w:val="0"/>
                      <w:marTop w:val="0"/>
                      <w:marBottom w:val="0"/>
                      <w:divBdr>
                        <w:top w:val="none" w:sz="0" w:space="0" w:color="auto"/>
                        <w:left w:val="none" w:sz="0" w:space="0" w:color="auto"/>
                        <w:bottom w:val="none" w:sz="0" w:space="0" w:color="auto"/>
                        <w:right w:val="none" w:sz="0" w:space="0" w:color="auto"/>
                      </w:divBdr>
                      <w:divsChild>
                        <w:div w:id="9182176">
                          <w:marLeft w:val="0"/>
                          <w:marRight w:val="0"/>
                          <w:marTop w:val="0"/>
                          <w:marBottom w:val="0"/>
                          <w:divBdr>
                            <w:top w:val="none" w:sz="0" w:space="0" w:color="auto"/>
                            <w:left w:val="none" w:sz="0" w:space="0" w:color="auto"/>
                            <w:bottom w:val="none" w:sz="0" w:space="0" w:color="auto"/>
                            <w:right w:val="none" w:sz="0" w:space="0" w:color="auto"/>
                          </w:divBdr>
                          <w:divsChild>
                            <w:div w:id="690570645">
                              <w:marLeft w:val="0"/>
                              <w:marRight w:val="0"/>
                              <w:marTop w:val="0"/>
                              <w:marBottom w:val="0"/>
                              <w:divBdr>
                                <w:top w:val="none" w:sz="0" w:space="0" w:color="auto"/>
                                <w:left w:val="none" w:sz="0" w:space="0" w:color="auto"/>
                                <w:bottom w:val="none" w:sz="0" w:space="0" w:color="auto"/>
                                <w:right w:val="none" w:sz="0" w:space="0" w:color="auto"/>
                              </w:divBdr>
                              <w:divsChild>
                                <w:div w:id="438721093">
                                  <w:marLeft w:val="0"/>
                                  <w:marRight w:val="0"/>
                                  <w:marTop w:val="0"/>
                                  <w:marBottom w:val="0"/>
                                  <w:divBdr>
                                    <w:top w:val="none" w:sz="0" w:space="0" w:color="auto"/>
                                    <w:left w:val="none" w:sz="0" w:space="0" w:color="auto"/>
                                    <w:bottom w:val="none" w:sz="0" w:space="0" w:color="auto"/>
                                    <w:right w:val="none" w:sz="0" w:space="0" w:color="auto"/>
                                  </w:divBdr>
                                  <w:divsChild>
                                    <w:div w:id="966619872">
                                      <w:marLeft w:val="0"/>
                                      <w:marRight w:val="0"/>
                                      <w:marTop w:val="0"/>
                                      <w:marBottom w:val="0"/>
                                      <w:divBdr>
                                        <w:top w:val="none" w:sz="0" w:space="0" w:color="auto"/>
                                        <w:left w:val="none" w:sz="0" w:space="0" w:color="auto"/>
                                        <w:bottom w:val="none" w:sz="0" w:space="0" w:color="auto"/>
                                        <w:right w:val="none" w:sz="0" w:space="0" w:color="auto"/>
                                      </w:divBdr>
                                      <w:divsChild>
                                        <w:div w:id="1013148554">
                                          <w:marLeft w:val="0"/>
                                          <w:marRight w:val="0"/>
                                          <w:marTop w:val="0"/>
                                          <w:marBottom w:val="0"/>
                                          <w:divBdr>
                                            <w:top w:val="none" w:sz="0" w:space="0" w:color="auto"/>
                                            <w:left w:val="none" w:sz="0" w:space="0" w:color="auto"/>
                                            <w:bottom w:val="none" w:sz="0" w:space="0" w:color="auto"/>
                                            <w:right w:val="none" w:sz="0" w:space="0" w:color="auto"/>
                                          </w:divBdr>
                                          <w:divsChild>
                                            <w:div w:id="2031250364">
                                              <w:marLeft w:val="0"/>
                                              <w:marRight w:val="0"/>
                                              <w:marTop w:val="0"/>
                                              <w:marBottom w:val="0"/>
                                              <w:divBdr>
                                                <w:top w:val="none" w:sz="0" w:space="0" w:color="auto"/>
                                                <w:left w:val="none" w:sz="0" w:space="0" w:color="auto"/>
                                                <w:bottom w:val="none" w:sz="0" w:space="0" w:color="auto"/>
                                                <w:right w:val="none" w:sz="0" w:space="0" w:color="auto"/>
                                              </w:divBdr>
                                              <w:divsChild>
                                                <w:div w:id="1197306331">
                                                  <w:marLeft w:val="0"/>
                                                  <w:marRight w:val="0"/>
                                                  <w:marTop w:val="0"/>
                                                  <w:marBottom w:val="0"/>
                                                  <w:divBdr>
                                                    <w:top w:val="none" w:sz="0" w:space="0" w:color="auto"/>
                                                    <w:left w:val="none" w:sz="0" w:space="0" w:color="auto"/>
                                                    <w:bottom w:val="none" w:sz="0" w:space="0" w:color="auto"/>
                                                    <w:right w:val="none" w:sz="0" w:space="0" w:color="auto"/>
                                                  </w:divBdr>
                                                  <w:divsChild>
                                                    <w:div w:id="2521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159065">
      <w:bodyDiv w:val="1"/>
      <w:marLeft w:val="0"/>
      <w:marRight w:val="0"/>
      <w:marTop w:val="0"/>
      <w:marBottom w:val="0"/>
      <w:divBdr>
        <w:top w:val="none" w:sz="0" w:space="0" w:color="auto"/>
        <w:left w:val="none" w:sz="0" w:space="0" w:color="auto"/>
        <w:bottom w:val="none" w:sz="0" w:space="0" w:color="auto"/>
        <w:right w:val="none" w:sz="0" w:space="0" w:color="auto"/>
      </w:divBdr>
    </w:div>
    <w:div w:id="968897568">
      <w:bodyDiv w:val="1"/>
      <w:marLeft w:val="0"/>
      <w:marRight w:val="0"/>
      <w:marTop w:val="0"/>
      <w:marBottom w:val="0"/>
      <w:divBdr>
        <w:top w:val="none" w:sz="0" w:space="0" w:color="auto"/>
        <w:left w:val="none" w:sz="0" w:space="0" w:color="auto"/>
        <w:bottom w:val="none" w:sz="0" w:space="0" w:color="auto"/>
        <w:right w:val="none" w:sz="0" w:space="0" w:color="auto"/>
      </w:divBdr>
    </w:div>
    <w:div w:id="970554744">
      <w:bodyDiv w:val="1"/>
      <w:marLeft w:val="0"/>
      <w:marRight w:val="0"/>
      <w:marTop w:val="0"/>
      <w:marBottom w:val="0"/>
      <w:divBdr>
        <w:top w:val="none" w:sz="0" w:space="0" w:color="auto"/>
        <w:left w:val="none" w:sz="0" w:space="0" w:color="auto"/>
        <w:bottom w:val="none" w:sz="0" w:space="0" w:color="auto"/>
        <w:right w:val="none" w:sz="0" w:space="0" w:color="auto"/>
      </w:divBdr>
    </w:div>
    <w:div w:id="1004237264">
      <w:bodyDiv w:val="1"/>
      <w:marLeft w:val="0"/>
      <w:marRight w:val="0"/>
      <w:marTop w:val="0"/>
      <w:marBottom w:val="0"/>
      <w:divBdr>
        <w:top w:val="none" w:sz="0" w:space="0" w:color="auto"/>
        <w:left w:val="none" w:sz="0" w:space="0" w:color="auto"/>
        <w:bottom w:val="none" w:sz="0" w:space="0" w:color="auto"/>
        <w:right w:val="none" w:sz="0" w:space="0" w:color="auto"/>
      </w:divBdr>
      <w:divsChild>
        <w:div w:id="29302214">
          <w:marLeft w:val="0"/>
          <w:marRight w:val="0"/>
          <w:marTop w:val="0"/>
          <w:marBottom w:val="0"/>
          <w:divBdr>
            <w:top w:val="none" w:sz="0" w:space="0" w:color="auto"/>
            <w:left w:val="none" w:sz="0" w:space="0" w:color="auto"/>
            <w:bottom w:val="none" w:sz="0" w:space="0" w:color="auto"/>
            <w:right w:val="none" w:sz="0" w:space="0" w:color="auto"/>
          </w:divBdr>
          <w:divsChild>
            <w:div w:id="2045250441">
              <w:marLeft w:val="0"/>
              <w:marRight w:val="0"/>
              <w:marTop w:val="0"/>
              <w:marBottom w:val="0"/>
              <w:divBdr>
                <w:top w:val="none" w:sz="0" w:space="0" w:color="auto"/>
                <w:left w:val="none" w:sz="0" w:space="0" w:color="auto"/>
                <w:bottom w:val="none" w:sz="0" w:space="0" w:color="auto"/>
                <w:right w:val="none" w:sz="0" w:space="0" w:color="auto"/>
              </w:divBdr>
              <w:divsChild>
                <w:div w:id="338586248">
                  <w:marLeft w:val="0"/>
                  <w:marRight w:val="0"/>
                  <w:marTop w:val="0"/>
                  <w:marBottom w:val="0"/>
                  <w:divBdr>
                    <w:top w:val="none" w:sz="0" w:space="0" w:color="auto"/>
                    <w:left w:val="none" w:sz="0" w:space="0" w:color="auto"/>
                    <w:bottom w:val="none" w:sz="0" w:space="0" w:color="auto"/>
                    <w:right w:val="none" w:sz="0" w:space="0" w:color="auto"/>
                  </w:divBdr>
                  <w:divsChild>
                    <w:div w:id="1131627188">
                      <w:marLeft w:val="0"/>
                      <w:marRight w:val="0"/>
                      <w:marTop w:val="0"/>
                      <w:marBottom w:val="0"/>
                      <w:divBdr>
                        <w:top w:val="none" w:sz="0" w:space="0" w:color="auto"/>
                        <w:left w:val="none" w:sz="0" w:space="0" w:color="auto"/>
                        <w:bottom w:val="none" w:sz="0" w:space="0" w:color="auto"/>
                        <w:right w:val="none" w:sz="0" w:space="0" w:color="auto"/>
                      </w:divBdr>
                      <w:divsChild>
                        <w:div w:id="258754473">
                          <w:marLeft w:val="0"/>
                          <w:marRight w:val="0"/>
                          <w:marTop w:val="0"/>
                          <w:marBottom w:val="0"/>
                          <w:divBdr>
                            <w:top w:val="none" w:sz="0" w:space="0" w:color="auto"/>
                            <w:left w:val="none" w:sz="0" w:space="0" w:color="auto"/>
                            <w:bottom w:val="none" w:sz="0" w:space="0" w:color="auto"/>
                            <w:right w:val="none" w:sz="0" w:space="0" w:color="auto"/>
                          </w:divBdr>
                          <w:divsChild>
                            <w:div w:id="874125504">
                              <w:marLeft w:val="0"/>
                              <w:marRight w:val="0"/>
                              <w:marTop w:val="0"/>
                              <w:marBottom w:val="0"/>
                              <w:divBdr>
                                <w:top w:val="none" w:sz="0" w:space="0" w:color="auto"/>
                                <w:left w:val="none" w:sz="0" w:space="0" w:color="auto"/>
                                <w:bottom w:val="none" w:sz="0" w:space="0" w:color="auto"/>
                                <w:right w:val="none" w:sz="0" w:space="0" w:color="auto"/>
                              </w:divBdr>
                              <w:divsChild>
                                <w:div w:id="233899490">
                                  <w:marLeft w:val="0"/>
                                  <w:marRight w:val="0"/>
                                  <w:marTop w:val="0"/>
                                  <w:marBottom w:val="0"/>
                                  <w:divBdr>
                                    <w:top w:val="none" w:sz="0" w:space="0" w:color="auto"/>
                                    <w:left w:val="none" w:sz="0" w:space="0" w:color="auto"/>
                                    <w:bottom w:val="none" w:sz="0" w:space="0" w:color="auto"/>
                                    <w:right w:val="none" w:sz="0" w:space="0" w:color="auto"/>
                                  </w:divBdr>
                                  <w:divsChild>
                                    <w:div w:id="1933661881">
                                      <w:marLeft w:val="0"/>
                                      <w:marRight w:val="0"/>
                                      <w:marTop w:val="0"/>
                                      <w:marBottom w:val="0"/>
                                      <w:divBdr>
                                        <w:top w:val="none" w:sz="0" w:space="0" w:color="auto"/>
                                        <w:left w:val="none" w:sz="0" w:space="0" w:color="auto"/>
                                        <w:bottom w:val="none" w:sz="0" w:space="0" w:color="auto"/>
                                        <w:right w:val="none" w:sz="0" w:space="0" w:color="auto"/>
                                      </w:divBdr>
                                      <w:divsChild>
                                        <w:div w:id="621108727">
                                          <w:marLeft w:val="0"/>
                                          <w:marRight w:val="0"/>
                                          <w:marTop w:val="0"/>
                                          <w:marBottom w:val="0"/>
                                          <w:divBdr>
                                            <w:top w:val="none" w:sz="0" w:space="0" w:color="auto"/>
                                            <w:left w:val="none" w:sz="0" w:space="0" w:color="auto"/>
                                            <w:bottom w:val="none" w:sz="0" w:space="0" w:color="auto"/>
                                            <w:right w:val="none" w:sz="0" w:space="0" w:color="auto"/>
                                          </w:divBdr>
                                          <w:divsChild>
                                            <w:div w:id="1931160436">
                                              <w:marLeft w:val="0"/>
                                              <w:marRight w:val="0"/>
                                              <w:marTop w:val="0"/>
                                              <w:marBottom w:val="0"/>
                                              <w:divBdr>
                                                <w:top w:val="none" w:sz="0" w:space="0" w:color="auto"/>
                                                <w:left w:val="none" w:sz="0" w:space="0" w:color="auto"/>
                                                <w:bottom w:val="none" w:sz="0" w:space="0" w:color="auto"/>
                                                <w:right w:val="none" w:sz="0" w:space="0" w:color="auto"/>
                                              </w:divBdr>
                                              <w:divsChild>
                                                <w:div w:id="1444765445">
                                                  <w:marLeft w:val="0"/>
                                                  <w:marRight w:val="0"/>
                                                  <w:marTop w:val="0"/>
                                                  <w:marBottom w:val="0"/>
                                                  <w:divBdr>
                                                    <w:top w:val="none" w:sz="0" w:space="0" w:color="auto"/>
                                                    <w:left w:val="none" w:sz="0" w:space="0" w:color="auto"/>
                                                    <w:bottom w:val="none" w:sz="0" w:space="0" w:color="auto"/>
                                                    <w:right w:val="none" w:sz="0" w:space="0" w:color="auto"/>
                                                  </w:divBdr>
                                                  <w:divsChild>
                                                    <w:div w:id="930822434">
                                                      <w:marLeft w:val="0"/>
                                                      <w:marRight w:val="0"/>
                                                      <w:marTop w:val="0"/>
                                                      <w:marBottom w:val="0"/>
                                                      <w:divBdr>
                                                        <w:top w:val="none" w:sz="0" w:space="0" w:color="auto"/>
                                                        <w:left w:val="none" w:sz="0" w:space="0" w:color="auto"/>
                                                        <w:bottom w:val="none" w:sz="0" w:space="0" w:color="auto"/>
                                                        <w:right w:val="none" w:sz="0" w:space="0" w:color="auto"/>
                                                      </w:divBdr>
                                                      <w:divsChild>
                                                        <w:div w:id="1166901085">
                                                          <w:marLeft w:val="0"/>
                                                          <w:marRight w:val="0"/>
                                                          <w:marTop w:val="0"/>
                                                          <w:marBottom w:val="0"/>
                                                          <w:divBdr>
                                                            <w:top w:val="none" w:sz="0" w:space="0" w:color="auto"/>
                                                            <w:left w:val="none" w:sz="0" w:space="0" w:color="auto"/>
                                                            <w:bottom w:val="none" w:sz="0" w:space="0" w:color="auto"/>
                                                            <w:right w:val="none" w:sz="0" w:space="0" w:color="auto"/>
                                                          </w:divBdr>
                                                          <w:divsChild>
                                                            <w:div w:id="340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1977825">
      <w:bodyDiv w:val="1"/>
      <w:marLeft w:val="0"/>
      <w:marRight w:val="0"/>
      <w:marTop w:val="0"/>
      <w:marBottom w:val="0"/>
      <w:divBdr>
        <w:top w:val="none" w:sz="0" w:space="0" w:color="auto"/>
        <w:left w:val="none" w:sz="0" w:space="0" w:color="auto"/>
        <w:bottom w:val="none" w:sz="0" w:space="0" w:color="auto"/>
        <w:right w:val="none" w:sz="0" w:space="0" w:color="auto"/>
      </w:divBdr>
    </w:div>
    <w:div w:id="1028876692">
      <w:bodyDiv w:val="1"/>
      <w:marLeft w:val="0"/>
      <w:marRight w:val="0"/>
      <w:marTop w:val="0"/>
      <w:marBottom w:val="0"/>
      <w:divBdr>
        <w:top w:val="none" w:sz="0" w:space="0" w:color="auto"/>
        <w:left w:val="none" w:sz="0" w:space="0" w:color="auto"/>
        <w:bottom w:val="none" w:sz="0" w:space="0" w:color="auto"/>
        <w:right w:val="none" w:sz="0" w:space="0" w:color="auto"/>
      </w:divBdr>
      <w:divsChild>
        <w:div w:id="1110054178">
          <w:marLeft w:val="0"/>
          <w:marRight w:val="0"/>
          <w:marTop w:val="0"/>
          <w:marBottom w:val="0"/>
          <w:divBdr>
            <w:top w:val="none" w:sz="0" w:space="0" w:color="auto"/>
            <w:left w:val="none" w:sz="0" w:space="0" w:color="auto"/>
            <w:bottom w:val="none" w:sz="0" w:space="0" w:color="auto"/>
            <w:right w:val="none" w:sz="0" w:space="0" w:color="auto"/>
          </w:divBdr>
          <w:divsChild>
            <w:div w:id="912591604">
              <w:marLeft w:val="0"/>
              <w:marRight w:val="0"/>
              <w:marTop w:val="0"/>
              <w:marBottom w:val="0"/>
              <w:divBdr>
                <w:top w:val="none" w:sz="0" w:space="0" w:color="auto"/>
                <w:left w:val="none" w:sz="0" w:space="0" w:color="auto"/>
                <w:bottom w:val="none" w:sz="0" w:space="0" w:color="auto"/>
                <w:right w:val="none" w:sz="0" w:space="0" w:color="auto"/>
              </w:divBdr>
              <w:divsChild>
                <w:div w:id="16965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4735">
      <w:bodyDiv w:val="1"/>
      <w:marLeft w:val="0"/>
      <w:marRight w:val="0"/>
      <w:marTop w:val="0"/>
      <w:marBottom w:val="0"/>
      <w:divBdr>
        <w:top w:val="none" w:sz="0" w:space="0" w:color="auto"/>
        <w:left w:val="none" w:sz="0" w:space="0" w:color="auto"/>
        <w:bottom w:val="none" w:sz="0" w:space="0" w:color="auto"/>
        <w:right w:val="none" w:sz="0" w:space="0" w:color="auto"/>
      </w:divBdr>
      <w:divsChild>
        <w:div w:id="1634403660">
          <w:marLeft w:val="0"/>
          <w:marRight w:val="0"/>
          <w:marTop w:val="0"/>
          <w:marBottom w:val="0"/>
          <w:divBdr>
            <w:top w:val="none" w:sz="0" w:space="0" w:color="auto"/>
            <w:left w:val="none" w:sz="0" w:space="0" w:color="auto"/>
            <w:bottom w:val="none" w:sz="0" w:space="0" w:color="auto"/>
            <w:right w:val="none" w:sz="0" w:space="0" w:color="auto"/>
          </w:divBdr>
          <w:divsChild>
            <w:div w:id="461970714">
              <w:marLeft w:val="0"/>
              <w:marRight w:val="0"/>
              <w:marTop w:val="0"/>
              <w:marBottom w:val="0"/>
              <w:divBdr>
                <w:top w:val="none" w:sz="0" w:space="0" w:color="auto"/>
                <w:left w:val="none" w:sz="0" w:space="0" w:color="auto"/>
                <w:bottom w:val="none" w:sz="0" w:space="0" w:color="auto"/>
                <w:right w:val="none" w:sz="0" w:space="0" w:color="auto"/>
              </w:divBdr>
              <w:divsChild>
                <w:div w:id="1684816448">
                  <w:marLeft w:val="0"/>
                  <w:marRight w:val="0"/>
                  <w:marTop w:val="0"/>
                  <w:marBottom w:val="0"/>
                  <w:divBdr>
                    <w:top w:val="none" w:sz="0" w:space="0" w:color="auto"/>
                    <w:left w:val="none" w:sz="0" w:space="0" w:color="auto"/>
                    <w:bottom w:val="none" w:sz="0" w:space="0" w:color="auto"/>
                    <w:right w:val="none" w:sz="0" w:space="0" w:color="auto"/>
                  </w:divBdr>
                  <w:divsChild>
                    <w:div w:id="874076139">
                      <w:marLeft w:val="0"/>
                      <w:marRight w:val="0"/>
                      <w:marTop w:val="100"/>
                      <w:marBottom w:val="100"/>
                      <w:divBdr>
                        <w:top w:val="none" w:sz="0" w:space="0" w:color="auto"/>
                        <w:left w:val="none" w:sz="0" w:space="0" w:color="auto"/>
                        <w:bottom w:val="none" w:sz="0" w:space="0" w:color="auto"/>
                        <w:right w:val="none" w:sz="0" w:space="0" w:color="auto"/>
                      </w:divBdr>
                      <w:divsChild>
                        <w:div w:id="19892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69578">
              <w:marLeft w:val="0"/>
              <w:marRight w:val="0"/>
              <w:marTop w:val="0"/>
              <w:marBottom w:val="0"/>
              <w:divBdr>
                <w:top w:val="none" w:sz="0" w:space="0" w:color="auto"/>
                <w:left w:val="none" w:sz="0" w:space="0" w:color="auto"/>
                <w:bottom w:val="none" w:sz="0" w:space="0" w:color="auto"/>
                <w:right w:val="none" w:sz="0" w:space="0" w:color="auto"/>
              </w:divBdr>
              <w:divsChild>
                <w:div w:id="1832139932">
                  <w:marLeft w:val="0"/>
                  <w:marRight w:val="0"/>
                  <w:marTop w:val="100"/>
                  <w:marBottom w:val="100"/>
                  <w:divBdr>
                    <w:top w:val="none" w:sz="0" w:space="0" w:color="auto"/>
                    <w:left w:val="none" w:sz="0" w:space="0" w:color="auto"/>
                    <w:bottom w:val="none" w:sz="0" w:space="0" w:color="auto"/>
                    <w:right w:val="none" w:sz="0" w:space="0" w:color="auto"/>
                  </w:divBdr>
                </w:div>
                <w:div w:id="697240408">
                  <w:marLeft w:val="0"/>
                  <w:marRight w:val="0"/>
                  <w:marTop w:val="480"/>
                  <w:marBottom w:val="480"/>
                  <w:divBdr>
                    <w:top w:val="none" w:sz="0" w:space="0" w:color="auto"/>
                    <w:left w:val="none" w:sz="0" w:space="0" w:color="auto"/>
                    <w:bottom w:val="none" w:sz="0" w:space="0" w:color="auto"/>
                    <w:right w:val="none" w:sz="0" w:space="0" w:color="auto"/>
                  </w:divBdr>
                  <w:divsChild>
                    <w:div w:id="944263461">
                      <w:marLeft w:val="0"/>
                      <w:marRight w:val="0"/>
                      <w:marTop w:val="100"/>
                      <w:marBottom w:val="100"/>
                      <w:divBdr>
                        <w:top w:val="none" w:sz="0" w:space="0" w:color="auto"/>
                        <w:left w:val="none" w:sz="0" w:space="0" w:color="auto"/>
                        <w:bottom w:val="none" w:sz="0" w:space="0" w:color="auto"/>
                        <w:right w:val="none" w:sz="0" w:space="0" w:color="auto"/>
                      </w:divBdr>
                    </w:div>
                  </w:divsChild>
                </w:div>
                <w:div w:id="833765162">
                  <w:marLeft w:val="0"/>
                  <w:marRight w:val="0"/>
                  <w:marTop w:val="0"/>
                  <w:marBottom w:val="0"/>
                  <w:divBdr>
                    <w:top w:val="none" w:sz="0" w:space="0" w:color="auto"/>
                    <w:left w:val="none" w:sz="0" w:space="0" w:color="auto"/>
                    <w:bottom w:val="none" w:sz="0" w:space="0" w:color="auto"/>
                    <w:right w:val="none" w:sz="0" w:space="0" w:color="auto"/>
                  </w:divBdr>
                  <w:divsChild>
                    <w:div w:id="1867476672">
                      <w:marLeft w:val="0"/>
                      <w:marRight w:val="0"/>
                      <w:marTop w:val="0"/>
                      <w:marBottom w:val="0"/>
                      <w:divBdr>
                        <w:top w:val="none" w:sz="0" w:space="0" w:color="auto"/>
                        <w:left w:val="none" w:sz="0" w:space="0" w:color="auto"/>
                        <w:bottom w:val="none" w:sz="0" w:space="0" w:color="auto"/>
                        <w:right w:val="none" w:sz="0" w:space="0" w:color="auto"/>
                      </w:divBdr>
                      <w:divsChild>
                        <w:div w:id="1174304144">
                          <w:marLeft w:val="0"/>
                          <w:marRight w:val="0"/>
                          <w:marTop w:val="0"/>
                          <w:marBottom w:val="0"/>
                          <w:divBdr>
                            <w:top w:val="none" w:sz="0" w:space="0" w:color="auto"/>
                            <w:left w:val="none" w:sz="0" w:space="0" w:color="auto"/>
                            <w:bottom w:val="none" w:sz="0" w:space="0" w:color="auto"/>
                            <w:right w:val="none" w:sz="0" w:space="0" w:color="auto"/>
                          </w:divBdr>
                        </w:div>
                        <w:div w:id="836381855">
                          <w:marLeft w:val="0"/>
                          <w:marRight w:val="0"/>
                          <w:marTop w:val="480"/>
                          <w:marBottom w:val="0"/>
                          <w:divBdr>
                            <w:top w:val="none" w:sz="0" w:space="0" w:color="auto"/>
                            <w:left w:val="none" w:sz="0" w:space="0" w:color="auto"/>
                            <w:bottom w:val="none" w:sz="0" w:space="0" w:color="auto"/>
                            <w:right w:val="none" w:sz="0" w:space="0" w:color="auto"/>
                          </w:divBdr>
                        </w:div>
                      </w:divsChild>
                    </w:div>
                    <w:div w:id="17636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90228">
      <w:bodyDiv w:val="1"/>
      <w:marLeft w:val="0"/>
      <w:marRight w:val="0"/>
      <w:marTop w:val="0"/>
      <w:marBottom w:val="0"/>
      <w:divBdr>
        <w:top w:val="none" w:sz="0" w:space="0" w:color="auto"/>
        <w:left w:val="none" w:sz="0" w:space="0" w:color="auto"/>
        <w:bottom w:val="none" w:sz="0" w:space="0" w:color="auto"/>
        <w:right w:val="none" w:sz="0" w:space="0" w:color="auto"/>
      </w:divBdr>
    </w:div>
    <w:div w:id="1110900853">
      <w:bodyDiv w:val="1"/>
      <w:marLeft w:val="0"/>
      <w:marRight w:val="0"/>
      <w:marTop w:val="0"/>
      <w:marBottom w:val="0"/>
      <w:divBdr>
        <w:top w:val="none" w:sz="0" w:space="0" w:color="auto"/>
        <w:left w:val="none" w:sz="0" w:space="0" w:color="auto"/>
        <w:bottom w:val="none" w:sz="0" w:space="0" w:color="auto"/>
        <w:right w:val="none" w:sz="0" w:space="0" w:color="auto"/>
      </w:divBdr>
    </w:div>
    <w:div w:id="1121529778">
      <w:bodyDiv w:val="1"/>
      <w:marLeft w:val="0"/>
      <w:marRight w:val="0"/>
      <w:marTop w:val="0"/>
      <w:marBottom w:val="0"/>
      <w:divBdr>
        <w:top w:val="none" w:sz="0" w:space="0" w:color="auto"/>
        <w:left w:val="none" w:sz="0" w:space="0" w:color="auto"/>
        <w:bottom w:val="none" w:sz="0" w:space="0" w:color="auto"/>
        <w:right w:val="none" w:sz="0" w:space="0" w:color="auto"/>
      </w:divBdr>
    </w:div>
    <w:div w:id="1150445285">
      <w:bodyDiv w:val="1"/>
      <w:marLeft w:val="0"/>
      <w:marRight w:val="0"/>
      <w:marTop w:val="0"/>
      <w:marBottom w:val="0"/>
      <w:divBdr>
        <w:top w:val="none" w:sz="0" w:space="0" w:color="auto"/>
        <w:left w:val="none" w:sz="0" w:space="0" w:color="auto"/>
        <w:bottom w:val="none" w:sz="0" w:space="0" w:color="auto"/>
        <w:right w:val="none" w:sz="0" w:space="0" w:color="auto"/>
      </w:divBdr>
    </w:div>
    <w:div w:id="1155537542">
      <w:bodyDiv w:val="1"/>
      <w:marLeft w:val="0"/>
      <w:marRight w:val="0"/>
      <w:marTop w:val="0"/>
      <w:marBottom w:val="0"/>
      <w:divBdr>
        <w:top w:val="none" w:sz="0" w:space="0" w:color="auto"/>
        <w:left w:val="none" w:sz="0" w:space="0" w:color="auto"/>
        <w:bottom w:val="none" w:sz="0" w:space="0" w:color="auto"/>
        <w:right w:val="none" w:sz="0" w:space="0" w:color="auto"/>
      </w:divBdr>
    </w:div>
    <w:div w:id="1156191295">
      <w:bodyDiv w:val="1"/>
      <w:marLeft w:val="0"/>
      <w:marRight w:val="0"/>
      <w:marTop w:val="0"/>
      <w:marBottom w:val="0"/>
      <w:divBdr>
        <w:top w:val="none" w:sz="0" w:space="0" w:color="auto"/>
        <w:left w:val="none" w:sz="0" w:space="0" w:color="auto"/>
        <w:bottom w:val="none" w:sz="0" w:space="0" w:color="auto"/>
        <w:right w:val="none" w:sz="0" w:space="0" w:color="auto"/>
      </w:divBdr>
    </w:div>
    <w:div w:id="1164276423">
      <w:bodyDiv w:val="1"/>
      <w:marLeft w:val="0"/>
      <w:marRight w:val="0"/>
      <w:marTop w:val="0"/>
      <w:marBottom w:val="0"/>
      <w:divBdr>
        <w:top w:val="none" w:sz="0" w:space="0" w:color="auto"/>
        <w:left w:val="none" w:sz="0" w:space="0" w:color="auto"/>
        <w:bottom w:val="none" w:sz="0" w:space="0" w:color="auto"/>
        <w:right w:val="none" w:sz="0" w:space="0" w:color="auto"/>
      </w:divBdr>
    </w:div>
    <w:div w:id="1170829825">
      <w:bodyDiv w:val="1"/>
      <w:marLeft w:val="0"/>
      <w:marRight w:val="0"/>
      <w:marTop w:val="0"/>
      <w:marBottom w:val="0"/>
      <w:divBdr>
        <w:top w:val="none" w:sz="0" w:space="0" w:color="auto"/>
        <w:left w:val="none" w:sz="0" w:space="0" w:color="auto"/>
        <w:bottom w:val="none" w:sz="0" w:space="0" w:color="auto"/>
        <w:right w:val="none" w:sz="0" w:space="0" w:color="auto"/>
      </w:divBdr>
      <w:divsChild>
        <w:div w:id="410010733">
          <w:marLeft w:val="0"/>
          <w:marRight w:val="0"/>
          <w:marTop w:val="0"/>
          <w:marBottom w:val="0"/>
          <w:divBdr>
            <w:top w:val="none" w:sz="0" w:space="0" w:color="auto"/>
            <w:left w:val="none" w:sz="0" w:space="0" w:color="auto"/>
            <w:bottom w:val="none" w:sz="0" w:space="0" w:color="auto"/>
            <w:right w:val="none" w:sz="0" w:space="0" w:color="auto"/>
          </w:divBdr>
          <w:divsChild>
            <w:div w:id="1474054932">
              <w:marLeft w:val="285"/>
              <w:marRight w:val="285"/>
              <w:marTop w:val="0"/>
              <w:marBottom w:val="0"/>
              <w:divBdr>
                <w:top w:val="none" w:sz="0" w:space="0" w:color="auto"/>
                <w:left w:val="none" w:sz="0" w:space="0" w:color="auto"/>
                <w:bottom w:val="none" w:sz="0" w:space="0" w:color="auto"/>
                <w:right w:val="none" w:sz="0" w:space="0" w:color="auto"/>
              </w:divBdr>
              <w:divsChild>
                <w:div w:id="1315452017">
                  <w:marLeft w:val="0"/>
                  <w:marRight w:val="0"/>
                  <w:marTop w:val="0"/>
                  <w:marBottom w:val="0"/>
                  <w:divBdr>
                    <w:top w:val="none" w:sz="0" w:space="0" w:color="auto"/>
                    <w:left w:val="none" w:sz="0" w:space="0" w:color="auto"/>
                    <w:bottom w:val="none" w:sz="0" w:space="0" w:color="auto"/>
                    <w:right w:val="none" w:sz="0" w:space="0" w:color="auto"/>
                  </w:divBdr>
                </w:div>
                <w:div w:id="1981838795">
                  <w:marLeft w:val="0"/>
                  <w:marRight w:val="15"/>
                  <w:marTop w:val="0"/>
                  <w:marBottom w:val="0"/>
                  <w:divBdr>
                    <w:top w:val="none" w:sz="0" w:space="0" w:color="auto"/>
                    <w:left w:val="none" w:sz="0" w:space="0" w:color="auto"/>
                    <w:bottom w:val="none" w:sz="0" w:space="0" w:color="auto"/>
                    <w:right w:val="none" w:sz="0" w:space="0" w:color="auto"/>
                  </w:divBdr>
                </w:div>
                <w:div w:id="91517597">
                  <w:marLeft w:val="0"/>
                  <w:marRight w:val="0"/>
                  <w:marTop w:val="0"/>
                  <w:marBottom w:val="0"/>
                  <w:divBdr>
                    <w:top w:val="none" w:sz="0" w:space="0" w:color="auto"/>
                    <w:left w:val="none" w:sz="0" w:space="0" w:color="auto"/>
                    <w:bottom w:val="none" w:sz="0" w:space="0" w:color="auto"/>
                    <w:right w:val="none" w:sz="0" w:space="0" w:color="auto"/>
                  </w:divBdr>
                  <w:divsChild>
                    <w:div w:id="1017120238">
                      <w:marLeft w:val="0"/>
                      <w:marRight w:val="0"/>
                      <w:marTop w:val="0"/>
                      <w:marBottom w:val="0"/>
                      <w:divBdr>
                        <w:top w:val="none" w:sz="0" w:space="0" w:color="auto"/>
                        <w:left w:val="none" w:sz="0" w:space="0" w:color="auto"/>
                        <w:bottom w:val="none" w:sz="0" w:space="0" w:color="auto"/>
                        <w:right w:val="none" w:sz="0" w:space="0" w:color="auto"/>
                      </w:divBdr>
                    </w:div>
                    <w:div w:id="144470294">
                      <w:marLeft w:val="0"/>
                      <w:marRight w:val="0"/>
                      <w:marTop w:val="0"/>
                      <w:marBottom w:val="0"/>
                      <w:divBdr>
                        <w:top w:val="none" w:sz="0" w:space="0" w:color="auto"/>
                        <w:left w:val="none" w:sz="0" w:space="0" w:color="auto"/>
                        <w:bottom w:val="none" w:sz="0" w:space="0" w:color="auto"/>
                        <w:right w:val="none" w:sz="0" w:space="0" w:color="auto"/>
                      </w:divBdr>
                    </w:div>
                  </w:divsChild>
                </w:div>
                <w:div w:id="266231248">
                  <w:marLeft w:val="0"/>
                  <w:marRight w:val="0"/>
                  <w:marTop w:val="0"/>
                  <w:marBottom w:val="0"/>
                  <w:divBdr>
                    <w:top w:val="none" w:sz="0" w:space="0" w:color="auto"/>
                    <w:left w:val="none" w:sz="0" w:space="0" w:color="auto"/>
                    <w:bottom w:val="none" w:sz="0" w:space="0" w:color="auto"/>
                    <w:right w:val="none" w:sz="0" w:space="0" w:color="auto"/>
                  </w:divBdr>
                  <w:divsChild>
                    <w:div w:id="581184469">
                      <w:marLeft w:val="0"/>
                      <w:marRight w:val="0"/>
                      <w:marTop w:val="0"/>
                      <w:marBottom w:val="0"/>
                      <w:divBdr>
                        <w:top w:val="none" w:sz="0" w:space="0" w:color="auto"/>
                        <w:left w:val="none" w:sz="0" w:space="0" w:color="auto"/>
                        <w:bottom w:val="none" w:sz="0" w:space="0" w:color="auto"/>
                        <w:right w:val="none" w:sz="0" w:space="0" w:color="auto"/>
                      </w:divBdr>
                    </w:div>
                    <w:div w:id="793787964">
                      <w:marLeft w:val="0"/>
                      <w:marRight w:val="0"/>
                      <w:marTop w:val="0"/>
                      <w:marBottom w:val="0"/>
                      <w:divBdr>
                        <w:top w:val="none" w:sz="0" w:space="0" w:color="auto"/>
                        <w:left w:val="none" w:sz="0" w:space="0" w:color="auto"/>
                        <w:bottom w:val="none" w:sz="0" w:space="0" w:color="auto"/>
                        <w:right w:val="none" w:sz="0" w:space="0" w:color="auto"/>
                      </w:divBdr>
                    </w:div>
                  </w:divsChild>
                </w:div>
                <w:div w:id="1109665662">
                  <w:marLeft w:val="0"/>
                  <w:marRight w:val="0"/>
                  <w:marTop w:val="0"/>
                  <w:marBottom w:val="0"/>
                  <w:divBdr>
                    <w:top w:val="none" w:sz="0" w:space="0" w:color="auto"/>
                    <w:left w:val="none" w:sz="0" w:space="0" w:color="auto"/>
                    <w:bottom w:val="none" w:sz="0" w:space="0" w:color="auto"/>
                    <w:right w:val="none" w:sz="0" w:space="0" w:color="auto"/>
                  </w:divBdr>
                  <w:divsChild>
                    <w:div w:id="699472096">
                      <w:marLeft w:val="0"/>
                      <w:marRight w:val="0"/>
                      <w:marTop w:val="0"/>
                      <w:marBottom w:val="0"/>
                      <w:divBdr>
                        <w:top w:val="none" w:sz="0" w:space="0" w:color="auto"/>
                        <w:left w:val="none" w:sz="0" w:space="0" w:color="auto"/>
                        <w:bottom w:val="none" w:sz="0" w:space="0" w:color="auto"/>
                        <w:right w:val="none" w:sz="0" w:space="0" w:color="auto"/>
                      </w:divBdr>
                    </w:div>
                    <w:div w:id="1787650423">
                      <w:marLeft w:val="0"/>
                      <w:marRight w:val="0"/>
                      <w:marTop w:val="0"/>
                      <w:marBottom w:val="0"/>
                      <w:divBdr>
                        <w:top w:val="none" w:sz="0" w:space="0" w:color="auto"/>
                        <w:left w:val="none" w:sz="0" w:space="0" w:color="auto"/>
                        <w:bottom w:val="none" w:sz="0" w:space="0" w:color="auto"/>
                        <w:right w:val="none" w:sz="0" w:space="0" w:color="auto"/>
                      </w:divBdr>
                    </w:div>
                  </w:divsChild>
                </w:div>
                <w:div w:id="475876902">
                  <w:marLeft w:val="0"/>
                  <w:marRight w:val="0"/>
                  <w:marTop w:val="0"/>
                  <w:marBottom w:val="0"/>
                  <w:divBdr>
                    <w:top w:val="none" w:sz="0" w:space="0" w:color="auto"/>
                    <w:left w:val="none" w:sz="0" w:space="0" w:color="auto"/>
                    <w:bottom w:val="none" w:sz="0" w:space="0" w:color="auto"/>
                    <w:right w:val="none" w:sz="0" w:space="0" w:color="auto"/>
                  </w:divBdr>
                  <w:divsChild>
                    <w:div w:id="270433037">
                      <w:marLeft w:val="0"/>
                      <w:marRight w:val="0"/>
                      <w:marTop w:val="0"/>
                      <w:marBottom w:val="0"/>
                      <w:divBdr>
                        <w:top w:val="none" w:sz="0" w:space="0" w:color="auto"/>
                        <w:left w:val="none" w:sz="0" w:space="0" w:color="auto"/>
                        <w:bottom w:val="none" w:sz="0" w:space="0" w:color="auto"/>
                        <w:right w:val="none" w:sz="0" w:space="0" w:color="auto"/>
                      </w:divBdr>
                    </w:div>
                    <w:div w:id="1202327150">
                      <w:marLeft w:val="0"/>
                      <w:marRight w:val="0"/>
                      <w:marTop w:val="0"/>
                      <w:marBottom w:val="0"/>
                      <w:divBdr>
                        <w:top w:val="none" w:sz="0" w:space="0" w:color="auto"/>
                        <w:left w:val="none" w:sz="0" w:space="0" w:color="auto"/>
                        <w:bottom w:val="none" w:sz="0" w:space="0" w:color="auto"/>
                        <w:right w:val="none" w:sz="0" w:space="0" w:color="auto"/>
                      </w:divBdr>
                    </w:div>
                  </w:divsChild>
                </w:div>
                <w:div w:id="829950125">
                  <w:marLeft w:val="0"/>
                  <w:marRight w:val="0"/>
                  <w:marTop w:val="0"/>
                  <w:marBottom w:val="0"/>
                  <w:divBdr>
                    <w:top w:val="none" w:sz="0" w:space="0" w:color="auto"/>
                    <w:left w:val="none" w:sz="0" w:space="0" w:color="auto"/>
                    <w:bottom w:val="none" w:sz="0" w:space="0" w:color="auto"/>
                    <w:right w:val="none" w:sz="0" w:space="0" w:color="auto"/>
                  </w:divBdr>
                </w:div>
              </w:divsChild>
            </w:div>
            <w:div w:id="1588803054">
              <w:marLeft w:val="0"/>
              <w:marRight w:val="0"/>
              <w:marTop w:val="0"/>
              <w:marBottom w:val="0"/>
              <w:divBdr>
                <w:top w:val="none" w:sz="0" w:space="0" w:color="auto"/>
                <w:left w:val="none" w:sz="0" w:space="0" w:color="auto"/>
                <w:bottom w:val="none" w:sz="0" w:space="0" w:color="auto"/>
                <w:right w:val="none" w:sz="0" w:space="0" w:color="auto"/>
              </w:divBdr>
              <w:divsChild>
                <w:div w:id="1629431884">
                  <w:marLeft w:val="0"/>
                  <w:marRight w:val="0"/>
                  <w:marTop w:val="0"/>
                  <w:marBottom w:val="0"/>
                  <w:divBdr>
                    <w:top w:val="none" w:sz="0" w:space="0" w:color="auto"/>
                    <w:left w:val="none" w:sz="0" w:space="0" w:color="auto"/>
                    <w:bottom w:val="none" w:sz="0" w:space="0" w:color="auto"/>
                    <w:right w:val="none" w:sz="0" w:space="0" w:color="auto"/>
                  </w:divBdr>
                </w:div>
                <w:div w:id="1048189496">
                  <w:marLeft w:val="0"/>
                  <w:marRight w:val="0"/>
                  <w:marTop w:val="750"/>
                  <w:marBottom w:val="0"/>
                  <w:divBdr>
                    <w:top w:val="none" w:sz="0" w:space="0" w:color="auto"/>
                    <w:left w:val="none" w:sz="0" w:space="0" w:color="auto"/>
                    <w:bottom w:val="none" w:sz="0" w:space="0" w:color="auto"/>
                    <w:right w:val="none" w:sz="0" w:space="0" w:color="auto"/>
                  </w:divBdr>
                  <w:divsChild>
                    <w:div w:id="7745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04328">
              <w:marLeft w:val="0"/>
              <w:marRight w:val="0"/>
              <w:marTop w:val="0"/>
              <w:marBottom w:val="0"/>
              <w:divBdr>
                <w:top w:val="none" w:sz="0" w:space="0" w:color="auto"/>
                <w:left w:val="none" w:sz="0" w:space="0" w:color="auto"/>
                <w:bottom w:val="none" w:sz="0" w:space="0" w:color="auto"/>
                <w:right w:val="none" w:sz="0" w:space="0" w:color="auto"/>
              </w:divBdr>
              <w:divsChild>
                <w:div w:id="425931487">
                  <w:marLeft w:val="0"/>
                  <w:marRight w:val="0"/>
                  <w:marTop w:val="0"/>
                  <w:marBottom w:val="0"/>
                  <w:divBdr>
                    <w:top w:val="none" w:sz="0" w:space="0" w:color="auto"/>
                    <w:left w:val="none" w:sz="0" w:space="0" w:color="auto"/>
                    <w:bottom w:val="none" w:sz="0" w:space="0" w:color="auto"/>
                    <w:right w:val="none" w:sz="0" w:space="0" w:color="auto"/>
                  </w:divBdr>
                  <w:divsChild>
                    <w:div w:id="1974208860">
                      <w:marLeft w:val="285"/>
                      <w:marRight w:val="285"/>
                      <w:marTop w:val="0"/>
                      <w:marBottom w:val="0"/>
                      <w:divBdr>
                        <w:top w:val="none" w:sz="0" w:space="0" w:color="auto"/>
                        <w:left w:val="none" w:sz="0" w:space="0" w:color="auto"/>
                        <w:bottom w:val="none" w:sz="0" w:space="0" w:color="auto"/>
                        <w:right w:val="none" w:sz="0" w:space="0" w:color="auto"/>
                      </w:divBdr>
                      <w:divsChild>
                        <w:div w:id="1938520807">
                          <w:marLeft w:val="0"/>
                          <w:marRight w:val="0"/>
                          <w:marTop w:val="0"/>
                          <w:marBottom w:val="0"/>
                          <w:divBdr>
                            <w:top w:val="none" w:sz="0" w:space="0" w:color="auto"/>
                            <w:left w:val="none" w:sz="0" w:space="0" w:color="auto"/>
                            <w:bottom w:val="none" w:sz="0" w:space="0" w:color="auto"/>
                            <w:right w:val="none" w:sz="0" w:space="0" w:color="auto"/>
                          </w:divBdr>
                          <w:divsChild>
                            <w:div w:id="320618630">
                              <w:marLeft w:val="0"/>
                              <w:marRight w:val="0"/>
                              <w:marTop w:val="0"/>
                              <w:marBottom w:val="0"/>
                              <w:divBdr>
                                <w:top w:val="none" w:sz="0" w:space="0" w:color="auto"/>
                                <w:left w:val="none" w:sz="0" w:space="0" w:color="auto"/>
                                <w:bottom w:val="none" w:sz="0" w:space="0" w:color="auto"/>
                                <w:right w:val="none" w:sz="0" w:space="0" w:color="auto"/>
                              </w:divBdr>
                            </w:div>
                          </w:divsChild>
                        </w:div>
                        <w:div w:id="2920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02212">
          <w:marLeft w:val="0"/>
          <w:marRight w:val="0"/>
          <w:marTop w:val="0"/>
          <w:marBottom w:val="0"/>
          <w:divBdr>
            <w:top w:val="none" w:sz="0" w:space="0" w:color="auto"/>
            <w:left w:val="none" w:sz="0" w:space="0" w:color="auto"/>
            <w:bottom w:val="none" w:sz="0" w:space="0" w:color="auto"/>
            <w:right w:val="none" w:sz="0" w:space="0" w:color="auto"/>
          </w:divBdr>
          <w:divsChild>
            <w:div w:id="1651131943">
              <w:marLeft w:val="285"/>
              <w:marRight w:val="285"/>
              <w:marTop w:val="0"/>
              <w:marBottom w:val="0"/>
              <w:divBdr>
                <w:top w:val="none" w:sz="0" w:space="0" w:color="auto"/>
                <w:left w:val="none" w:sz="0" w:space="0" w:color="auto"/>
                <w:bottom w:val="none" w:sz="0" w:space="0" w:color="auto"/>
                <w:right w:val="none" w:sz="0" w:space="0" w:color="auto"/>
              </w:divBdr>
              <w:divsChild>
                <w:div w:id="1943873650">
                  <w:marLeft w:val="0"/>
                  <w:marRight w:val="0"/>
                  <w:marTop w:val="0"/>
                  <w:marBottom w:val="0"/>
                  <w:divBdr>
                    <w:top w:val="none" w:sz="0" w:space="0" w:color="auto"/>
                    <w:left w:val="none" w:sz="0" w:space="0" w:color="auto"/>
                    <w:bottom w:val="none" w:sz="0" w:space="0" w:color="auto"/>
                    <w:right w:val="none" w:sz="0" w:space="0" w:color="auto"/>
                  </w:divBdr>
                  <w:divsChild>
                    <w:div w:id="577983023">
                      <w:marLeft w:val="0"/>
                      <w:marRight w:val="0"/>
                      <w:marTop w:val="0"/>
                      <w:marBottom w:val="0"/>
                      <w:divBdr>
                        <w:top w:val="none" w:sz="0" w:space="0" w:color="auto"/>
                        <w:left w:val="none" w:sz="0" w:space="0" w:color="auto"/>
                        <w:bottom w:val="none" w:sz="0" w:space="0" w:color="auto"/>
                        <w:right w:val="none" w:sz="0" w:space="0" w:color="auto"/>
                      </w:divBdr>
                    </w:div>
                  </w:divsChild>
                </w:div>
                <w:div w:id="14737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0945">
          <w:marLeft w:val="0"/>
          <w:marRight w:val="0"/>
          <w:marTop w:val="30"/>
          <w:marBottom w:val="0"/>
          <w:divBdr>
            <w:top w:val="none" w:sz="0" w:space="0" w:color="auto"/>
            <w:left w:val="none" w:sz="0" w:space="0" w:color="auto"/>
            <w:bottom w:val="none" w:sz="0" w:space="0" w:color="auto"/>
            <w:right w:val="none" w:sz="0" w:space="0" w:color="auto"/>
          </w:divBdr>
          <w:divsChild>
            <w:div w:id="722101761">
              <w:marLeft w:val="0"/>
              <w:marRight w:val="0"/>
              <w:marTop w:val="0"/>
              <w:marBottom w:val="0"/>
              <w:divBdr>
                <w:top w:val="none" w:sz="0" w:space="0" w:color="auto"/>
                <w:left w:val="none" w:sz="0" w:space="0" w:color="auto"/>
                <w:bottom w:val="none" w:sz="0" w:space="0" w:color="auto"/>
                <w:right w:val="none" w:sz="0" w:space="0" w:color="auto"/>
              </w:divBdr>
            </w:div>
          </w:divsChild>
        </w:div>
        <w:div w:id="313532242">
          <w:marLeft w:val="285"/>
          <w:marRight w:val="285"/>
          <w:marTop w:val="0"/>
          <w:marBottom w:val="0"/>
          <w:divBdr>
            <w:top w:val="none" w:sz="0" w:space="0" w:color="auto"/>
            <w:left w:val="none" w:sz="0" w:space="0" w:color="auto"/>
            <w:bottom w:val="none" w:sz="0" w:space="0" w:color="auto"/>
            <w:right w:val="none" w:sz="0" w:space="0" w:color="auto"/>
          </w:divBdr>
          <w:divsChild>
            <w:div w:id="1793211823">
              <w:marLeft w:val="0"/>
              <w:marRight w:val="0"/>
              <w:marTop w:val="0"/>
              <w:marBottom w:val="825"/>
              <w:divBdr>
                <w:top w:val="none" w:sz="0" w:space="0" w:color="auto"/>
                <w:left w:val="none" w:sz="0" w:space="0" w:color="auto"/>
                <w:bottom w:val="none" w:sz="0" w:space="0" w:color="auto"/>
                <w:right w:val="none" w:sz="0" w:space="0" w:color="auto"/>
              </w:divBdr>
            </w:div>
            <w:div w:id="455027348">
              <w:marLeft w:val="0"/>
              <w:marRight w:val="0"/>
              <w:marTop w:val="0"/>
              <w:marBottom w:val="0"/>
              <w:divBdr>
                <w:top w:val="none" w:sz="0" w:space="0" w:color="auto"/>
                <w:left w:val="none" w:sz="0" w:space="0" w:color="auto"/>
                <w:bottom w:val="none" w:sz="0" w:space="0" w:color="auto"/>
                <w:right w:val="none" w:sz="0" w:space="0" w:color="auto"/>
              </w:divBdr>
              <w:divsChild>
                <w:div w:id="1965036948">
                  <w:marLeft w:val="0"/>
                  <w:marRight w:val="0"/>
                  <w:marTop w:val="0"/>
                  <w:marBottom w:val="570"/>
                  <w:divBdr>
                    <w:top w:val="none" w:sz="0" w:space="0" w:color="auto"/>
                    <w:left w:val="none" w:sz="0" w:space="0" w:color="auto"/>
                    <w:bottom w:val="none" w:sz="0" w:space="0" w:color="auto"/>
                    <w:right w:val="none" w:sz="0" w:space="0" w:color="auto"/>
                  </w:divBdr>
                  <w:divsChild>
                    <w:div w:id="1901397896">
                      <w:marLeft w:val="0"/>
                      <w:marRight w:val="0"/>
                      <w:marTop w:val="0"/>
                      <w:marBottom w:val="0"/>
                      <w:divBdr>
                        <w:top w:val="none" w:sz="0" w:space="0" w:color="auto"/>
                        <w:left w:val="none" w:sz="0" w:space="0" w:color="auto"/>
                        <w:bottom w:val="none" w:sz="0" w:space="0" w:color="auto"/>
                        <w:right w:val="none" w:sz="0" w:space="0" w:color="auto"/>
                      </w:divBdr>
                      <w:divsChild>
                        <w:div w:id="20478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2285">
                  <w:marLeft w:val="0"/>
                  <w:marRight w:val="0"/>
                  <w:marTop w:val="0"/>
                  <w:marBottom w:val="0"/>
                  <w:divBdr>
                    <w:top w:val="none" w:sz="0" w:space="0" w:color="auto"/>
                    <w:left w:val="none" w:sz="0" w:space="0" w:color="auto"/>
                    <w:bottom w:val="none" w:sz="0" w:space="0" w:color="auto"/>
                    <w:right w:val="none" w:sz="0" w:space="0" w:color="auto"/>
                  </w:divBdr>
                  <w:divsChild>
                    <w:div w:id="83379489">
                      <w:marLeft w:val="0"/>
                      <w:marRight w:val="0"/>
                      <w:marTop w:val="0"/>
                      <w:marBottom w:val="0"/>
                      <w:divBdr>
                        <w:top w:val="none" w:sz="0" w:space="0" w:color="auto"/>
                        <w:left w:val="none" w:sz="0" w:space="0" w:color="auto"/>
                        <w:bottom w:val="none" w:sz="0" w:space="0" w:color="auto"/>
                        <w:right w:val="none" w:sz="0" w:space="0" w:color="auto"/>
                      </w:divBdr>
                      <w:divsChild>
                        <w:div w:id="1158425326">
                          <w:marLeft w:val="0"/>
                          <w:marRight w:val="0"/>
                          <w:marTop w:val="0"/>
                          <w:marBottom w:val="0"/>
                          <w:divBdr>
                            <w:top w:val="none" w:sz="0" w:space="0" w:color="auto"/>
                            <w:left w:val="none" w:sz="0" w:space="0" w:color="auto"/>
                            <w:bottom w:val="none" w:sz="0" w:space="0" w:color="auto"/>
                            <w:right w:val="none" w:sz="0" w:space="0" w:color="auto"/>
                          </w:divBdr>
                          <w:divsChild>
                            <w:div w:id="1867714771">
                              <w:marLeft w:val="0"/>
                              <w:marRight w:val="0"/>
                              <w:marTop w:val="0"/>
                              <w:marBottom w:val="0"/>
                              <w:divBdr>
                                <w:top w:val="none" w:sz="0" w:space="0" w:color="auto"/>
                                <w:left w:val="none" w:sz="0" w:space="0" w:color="auto"/>
                                <w:bottom w:val="none" w:sz="0" w:space="0" w:color="auto"/>
                                <w:right w:val="none" w:sz="0" w:space="0" w:color="auto"/>
                              </w:divBdr>
                            </w:div>
                            <w:div w:id="2003771052">
                              <w:marLeft w:val="0"/>
                              <w:marRight w:val="0"/>
                              <w:marTop w:val="0"/>
                              <w:marBottom w:val="0"/>
                              <w:divBdr>
                                <w:top w:val="none" w:sz="0" w:space="0" w:color="auto"/>
                                <w:left w:val="none" w:sz="0" w:space="0" w:color="auto"/>
                                <w:bottom w:val="none" w:sz="0" w:space="0" w:color="auto"/>
                                <w:right w:val="none" w:sz="0" w:space="0" w:color="auto"/>
                              </w:divBdr>
                              <w:divsChild>
                                <w:div w:id="190533167">
                                  <w:marLeft w:val="0"/>
                                  <w:marRight w:val="0"/>
                                  <w:marTop w:val="0"/>
                                  <w:marBottom w:val="675"/>
                                  <w:divBdr>
                                    <w:top w:val="none" w:sz="0" w:space="0" w:color="auto"/>
                                    <w:left w:val="none" w:sz="0" w:space="0" w:color="auto"/>
                                    <w:bottom w:val="none" w:sz="0" w:space="0" w:color="auto"/>
                                    <w:right w:val="none" w:sz="0" w:space="0" w:color="auto"/>
                                  </w:divBdr>
                                  <w:divsChild>
                                    <w:div w:id="2105569399">
                                      <w:marLeft w:val="0"/>
                                      <w:marRight w:val="0"/>
                                      <w:marTop w:val="0"/>
                                      <w:marBottom w:val="0"/>
                                      <w:divBdr>
                                        <w:top w:val="none" w:sz="0" w:space="0" w:color="auto"/>
                                        <w:left w:val="none" w:sz="0" w:space="0" w:color="auto"/>
                                        <w:bottom w:val="none" w:sz="0" w:space="0" w:color="auto"/>
                                        <w:right w:val="none" w:sz="0" w:space="0" w:color="auto"/>
                                      </w:divBdr>
                                    </w:div>
                                    <w:div w:id="231934016">
                                      <w:marLeft w:val="0"/>
                                      <w:marRight w:val="0"/>
                                      <w:marTop w:val="120"/>
                                      <w:marBottom w:val="0"/>
                                      <w:divBdr>
                                        <w:top w:val="none" w:sz="0" w:space="0" w:color="auto"/>
                                        <w:left w:val="none" w:sz="0" w:space="0" w:color="auto"/>
                                        <w:bottom w:val="none" w:sz="0" w:space="0" w:color="auto"/>
                                        <w:right w:val="none" w:sz="0" w:space="0" w:color="auto"/>
                                      </w:divBdr>
                                      <w:divsChild>
                                        <w:div w:id="758216516">
                                          <w:marLeft w:val="0"/>
                                          <w:marRight w:val="0"/>
                                          <w:marTop w:val="0"/>
                                          <w:marBottom w:val="150"/>
                                          <w:divBdr>
                                            <w:top w:val="none" w:sz="0" w:space="0" w:color="auto"/>
                                            <w:left w:val="none" w:sz="0" w:space="0" w:color="auto"/>
                                            <w:bottom w:val="none" w:sz="0" w:space="0" w:color="auto"/>
                                            <w:right w:val="none" w:sz="0" w:space="0" w:color="auto"/>
                                          </w:divBdr>
                                        </w:div>
                                        <w:div w:id="2712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93767">
                          <w:marLeft w:val="0"/>
                          <w:marRight w:val="0"/>
                          <w:marTop w:val="150"/>
                          <w:marBottom w:val="150"/>
                          <w:divBdr>
                            <w:top w:val="none" w:sz="0" w:space="0" w:color="auto"/>
                            <w:left w:val="none" w:sz="0" w:space="0" w:color="auto"/>
                            <w:bottom w:val="none" w:sz="0" w:space="0" w:color="auto"/>
                            <w:right w:val="none" w:sz="0" w:space="0" w:color="auto"/>
                          </w:divBdr>
                        </w:div>
                        <w:div w:id="353118373">
                          <w:marLeft w:val="0"/>
                          <w:marRight w:val="0"/>
                          <w:marTop w:val="150"/>
                          <w:marBottom w:val="150"/>
                          <w:divBdr>
                            <w:top w:val="none" w:sz="0" w:space="0" w:color="auto"/>
                            <w:left w:val="none" w:sz="0" w:space="0" w:color="auto"/>
                            <w:bottom w:val="none" w:sz="0" w:space="0" w:color="auto"/>
                            <w:right w:val="none" w:sz="0" w:space="0" w:color="auto"/>
                          </w:divBdr>
                        </w:div>
                        <w:div w:id="706838187">
                          <w:marLeft w:val="0"/>
                          <w:marRight w:val="0"/>
                          <w:marTop w:val="150"/>
                          <w:marBottom w:val="150"/>
                          <w:divBdr>
                            <w:top w:val="none" w:sz="0" w:space="0" w:color="auto"/>
                            <w:left w:val="none" w:sz="0" w:space="0" w:color="auto"/>
                            <w:bottom w:val="none" w:sz="0" w:space="0" w:color="auto"/>
                            <w:right w:val="none" w:sz="0" w:space="0" w:color="auto"/>
                          </w:divBdr>
                        </w:div>
                        <w:div w:id="1872264284">
                          <w:marLeft w:val="0"/>
                          <w:marRight w:val="0"/>
                          <w:marTop w:val="150"/>
                          <w:marBottom w:val="150"/>
                          <w:divBdr>
                            <w:top w:val="none" w:sz="0" w:space="0" w:color="auto"/>
                            <w:left w:val="none" w:sz="0" w:space="0" w:color="auto"/>
                            <w:bottom w:val="none" w:sz="0" w:space="0" w:color="auto"/>
                            <w:right w:val="none" w:sz="0" w:space="0" w:color="auto"/>
                          </w:divBdr>
                        </w:div>
                        <w:div w:id="120611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99957018">
          <w:marLeft w:val="285"/>
          <w:marRight w:val="285"/>
          <w:marTop w:val="0"/>
          <w:marBottom w:val="0"/>
          <w:divBdr>
            <w:top w:val="none" w:sz="0" w:space="0" w:color="auto"/>
            <w:left w:val="none" w:sz="0" w:space="0" w:color="auto"/>
            <w:bottom w:val="none" w:sz="0" w:space="0" w:color="auto"/>
            <w:right w:val="none" w:sz="0" w:space="0" w:color="auto"/>
          </w:divBdr>
          <w:divsChild>
            <w:div w:id="512768476">
              <w:marLeft w:val="0"/>
              <w:marRight w:val="0"/>
              <w:marTop w:val="0"/>
              <w:marBottom w:val="0"/>
              <w:divBdr>
                <w:top w:val="none" w:sz="0" w:space="0" w:color="auto"/>
                <w:left w:val="none" w:sz="0" w:space="0" w:color="auto"/>
                <w:bottom w:val="none" w:sz="0" w:space="0" w:color="auto"/>
                <w:right w:val="none" w:sz="0" w:space="0" w:color="auto"/>
              </w:divBdr>
              <w:divsChild>
                <w:div w:id="1824545534">
                  <w:marLeft w:val="-225"/>
                  <w:marRight w:val="-225"/>
                  <w:marTop w:val="0"/>
                  <w:marBottom w:val="0"/>
                  <w:divBdr>
                    <w:top w:val="none" w:sz="0" w:space="0" w:color="auto"/>
                    <w:left w:val="none" w:sz="0" w:space="0" w:color="auto"/>
                    <w:bottom w:val="none" w:sz="0" w:space="0" w:color="auto"/>
                    <w:right w:val="none" w:sz="0" w:space="0" w:color="auto"/>
                  </w:divBdr>
                  <w:divsChild>
                    <w:div w:id="2087338134">
                      <w:marLeft w:val="0"/>
                      <w:marRight w:val="0"/>
                      <w:marTop w:val="0"/>
                      <w:marBottom w:val="0"/>
                      <w:divBdr>
                        <w:top w:val="none" w:sz="0" w:space="0" w:color="auto"/>
                        <w:left w:val="none" w:sz="0" w:space="0" w:color="auto"/>
                        <w:bottom w:val="none" w:sz="0" w:space="0" w:color="auto"/>
                        <w:right w:val="none" w:sz="0" w:space="0" w:color="auto"/>
                      </w:divBdr>
                    </w:div>
                    <w:div w:id="1263299427">
                      <w:marLeft w:val="0"/>
                      <w:marRight w:val="0"/>
                      <w:marTop w:val="0"/>
                      <w:marBottom w:val="0"/>
                      <w:divBdr>
                        <w:top w:val="none" w:sz="0" w:space="0" w:color="auto"/>
                        <w:left w:val="none" w:sz="0" w:space="0" w:color="auto"/>
                        <w:bottom w:val="none" w:sz="0" w:space="0" w:color="auto"/>
                        <w:right w:val="none" w:sz="0" w:space="0" w:color="auto"/>
                      </w:divBdr>
                    </w:div>
                    <w:div w:id="1420061393">
                      <w:marLeft w:val="0"/>
                      <w:marRight w:val="0"/>
                      <w:marTop w:val="0"/>
                      <w:marBottom w:val="0"/>
                      <w:divBdr>
                        <w:top w:val="none" w:sz="0" w:space="0" w:color="auto"/>
                        <w:left w:val="none" w:sz="0" w:space="0" w:color="auto"/>
                        <w:bottom w:val="none" w:sz="0" w:space="0" w:color="auto"/>
                        <w:right w:val="none" w:sz="0" w:space="0" w:color="auto"/>
                      </w:divBdr>
                    </w:div>
                  </w:divsChild>
                </w:div>
                <w:div w:id="1743063438">
                  <w:marLeft w:val="-225"/>
                  <w:marRight w:val="-225"/>
                  <w:marTop w:val="0"/>
                  <w:marBottom w:val="0"/>
                  <w:divBdr>
                    <w:top w:val="none" w:sz="0" w:space="0" w:color="auto"/>
                    <w:left w:val="none" w:sz="0" w:space="0" w:color="auto"/>
                    <w:bottom w:val="none" w:sz="0" w:space="0" w:color="auto"/>
                    <w:right w:val="none" w:sz="0" w:space="0" w:color="auto"/>
                  </w:divBdr>
                  <w:divsChild>
                    <w:div w:id="1537813838">
                      <w:marLeft w:val="0"/>
                      <w:marRight w:val="0"/>
                      <w:marTop w:val="0"/>
                      <w:marBottom w:val="0"/>
                      <w:divBdr>
                        <w:top w:val="none" w:sz="0" w:space="0" w:color="auto"/>
                        <w:left w:val="none" w:sz="0" w:space="0" w:color="auto"/>
                        <w:bottom w:val="none" w:sz="0" w:space="0" w:color="auto"/>
                        <w:right w:val="none" w:sz="0" w:space="0" w:color="auto"/>
                      </w:divBdr>
                    </w:div>
                    <w:div w:id="1665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6613">
          <w:marLeft w:val="0"/>
          <w:marRight w:val="0"/>
          <w:marTop w:val="0"/>
          <w:marBottom w:val="0"/>
          <w:divBdr>
            <w:top w:val="none" w:sz="0" w:space="0" w:color="auto"/>
            <w:left w:val="none" w:sz="0" w:space="0" w:color="auto"/>
            <w:bottom w:val="none" w:sz="0" w:space="0" w:color="auto"/>
            <w:right w:val="none" w:sz="0" w:space="0" w:color="auto"/>
          </w:divBdr>
        </w:div>
        <w:div w:id="894435727">
          <w:marLeft w:val="0"/>
          <w:marRight w:val="0"/>
          <w:marTop w:val="0"/>
          <w:marBottom w:val="0"/>
          <w:divBdr>
            <w:top w:val="none" w:sz="0" w:space="0" w:color="auto"/>
            <w:left w:val="none" w:sz="0" w:space="0" w:color="auto"/>
            <w:bottom w:val="none" w:sz="0" w:space="0" w:color="auto"/>
            <w:right w:val="none" w:sz="0" w:space="0" w:color="auto"/>
          </w:divBdr>
          <w:divsChild>
            <w:div w:id="706225813">
              <w:marLeft w:val="0"/>
              <w:marRight w:val="0"/>
              <w:marTop w:val="100"/>
              <w:marBottom w:val="100"/>
              <w:divBdr>
                <w:top w:val="none" w:sz="0" w:space="0" w:color="auto"/>
                <w:left w:val="none" w:sz="0" w:space="0" w:color="auto"/>
                <w:bottom w:val="none" w:sz="0" w:space="0" w:color="auto"/>
                <w:right w:val="none" w:sz="0" w:space="0" w:color="auto"/>
              </w:divBdr>
              <w:divsChild>
                <w:div w:id="488903642">
                  <w:marLeft w:val="0"/>
                  <w:marRight w:val="0"/>
                  <w:marTop w:val="0"/>
                  <w:marBottom w:val="0"/>
                  <w:divBdr>
                    <w:top w:val="none" w:sz="0" w:space="0" w:color="auto"/>
                    <w:left w:val="none" w:sz="0" w:space="0" w:color="auto"/>
                    <w:bottom w:val="none" w:sz="0" w:space="0" w:color="auto"/>
                    <w:right w:val="none" w:sz="0" w:space="0" w:color="auto"/>
                  </w:divBdr>
                  <w:divsChild>
                    <w:div w:id="276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0053">
          <w:marLeft w:val="0"/>
          <w:marRight w:val="0"/>
          <w:marTop w:val="0"/>
          <w:marBottom w:val="75"/>
          <w:divBdr>
            <w:top w:val="none" w:sz="0" w:space="0" w:color="auto"/>
            <w:left w:val="none" w:sz="0" w:space="0" w:color="auto"/>
            <w:bottom w:val="none" w:sz="0" w:space="0" w:color="auto"/>
            <w:right w:val="none" w:sz="0" w:space="0" w:color="auto"/>
          </w:divBdr>
          <w:divsChild>
            <w:div w:id="1411080524">
              <w:marLeft w:val="0"/>
              <w:marRight w:val="0"/>
              <w:marTop w:val="0"/>
              <w:marBottom w:val="0"/>
              <w:divBdr>
                <w:top w:val="none" w:sz="0" w:space="0" w:color="auto"/>
                <w:left w:val="none" w:sz="0" w:space="0" w:color="auto"/>
                <w:bottom w:val="none" w:sz="0" w:space="0" w:color="auto"/>
                <w:right w:val="none" w:sz="0" w:space="0" w:color="auto"/>
              </w:divBdr>
            </w:div>
          </w:divsChild>
        </w:div>
        <w:div w:id="1019350519">
          <w:marLeft w:val="0"/>
          <w:marRight w:val="0"/>
          <w:marTop w:val="0"/>
          <w:marBottom w:val="0"/>
          <w:divBdr>
            <w:top w:val="none" w:sz="0" w:space="0" w:color="auto"/>
            <w:left w:val="none" w:sz="0" w:space="0" w:color="auto"/>
            <w:bottom w:val="none" w:sz="0" w:space="0" w:color="auto"/>
            <w:right w:val="none" w:sz="0" w:space="0" w:color="auto"/>
          </w:divBdr>
          <w:divsChild>
            <w:div w:id="1145513448">
              <w:marLeft w:val="0"/>
              <w:marRight w:val="0"/>
              <w:marTop w:val="0"/>
              <w:marBottom w:val="0"/>
              <w:divBdr>
                <w:top w:val="none" w:sz="0" w:space="0" w:color="auto"/>
                <w:left w:val="none" w:sz="0" w:space="0" w:color="auto"/>
                <w:bottom w:val="none" w:sz="0" w:space="0" w:color="auto"/>
                <w:right w:val="none" w:sz="0" w:space="0" w:color="auto"/>
              </w:divBdr>
              <w:divsChild>
                <w:div w:id="1400516683">
                  <w:marLeft w:val="0"/>
                  <w:marRight w:val="0"/>
                  <w:marTop w:val="0"/>
                  <w:marBottom w:val="0"/>
                  <w:divBdr>
                    <w:top w:val="none" w:sz="0" w:space="0" w:color="auto"/>
                    <w:left w:val="none" w:sz="0" w:space="0" w:color="auto"/>
                    <w:bottom w:val="none" w:sz="0" w:space="0" w:color="auto"/>
                    <w:right w:val="none" w:sz="0" w:space="0" w:color="auto"/>
                  </w:divBdr>
                  <w:divsChild>
                    <w:div w:id="1329019460">
                      <w:marLeft w:val="150"/>
                      <w:marRight w:val="0"/>
                      <w:marTop w:val="75"/>
                      <w:marBottom w:val="0"/>
                      <w:divBdr>
                        <w:top w:val="none" w:sz="0" w:space="0" w:color="auto"/>
                        <w:left w:val="single" w:sz="6" w:space="8" w:color="666666"/>
                        <w:bottom w:val="none" w:sz="0" w:space="0" w:color="auto"/>
                        <w:right w:val="none" w:sz="0" w:space="0" w:color="auto"/>
                      </w:divBdr>
                    </w:div>
                    <w:div w:id="1690183693">
                      <w:marLeft w:val="150"/>
                      <w:marRight w:val="0"/>
                      <w:marTop w:val="75"/>
                      <w:marBottom w:val="0"/>
                      <w:divBdr>
                        <w:top w:val="none" w:sz="0" w:space="0" w:color="auto"/>
                        <w:left w:val="single" w:sz="6" w:space="8" w:color="666666"/>
                        <w:bottom w:val="none" w:sz="0" w:space="0" w:color="auto"/>
                        <w:right w:val="none" w:sz="0" w:space="0" w:color="auto"/>
                      </w:divBdr>
                    </w:div>
                    <w:div w:id="239099729">
                      <w:marLeft w:val="150"/>
                      <w:marRight w:val="0"/>
                      <w:marTop w:val="75"/>
                      <w:marBottom w:val="0"/>
                      <w:divBdr>
                        <w:top w:val="none" w:sz="0" w:space="0" w:color="auto"/>
                        <w:left w:val="single" w:sz="6" w:space="8" w:color="666666"/>
                        <w:bottom w:val="none" w:sz="0" w:space="0" w:color="auto"/>
                        <w:right w:val="none" w:sz="0" w:space="0" w:color="auto"/>
                      </w:divBdr>
                    </w:div>
                  </w:divsChild>
                </w:div>
              </w:divsChild>
            </w:div>
          </w:divsChild>
        </w:div>
      </w:divsChild>
    </w:div>
    <w:div w:id="1216623594">
      <w:bodyDiv w:val="1"/>
      <w:marLeft w:val="0"/>
      <w:marRight w:val="0"/>
      <w:marTop w:val="0"/>
      <w:marBottom w:val="0"/>
      <w:divBdr>
        <w:top w:val="none" w:sz="0" w:space="0" w:color="auto"/>
        <w:left w:val="none" w:sz="0" w:space="0" w:color="auto"/>
        <w:bottom w:val="none" w:sz="0" w:space="0" w:color="auto"/>
        <w:right w:val="none" w:sz="0" w:space="0" w:color="auto"/>
      </w:divBdr>
    </w:div>
    <w:div w:id="1224171250">
      <w:bodyDiv w:val="1"/>
      <w:marLeft w:val="0"/>
      <w:marRight w:val="0"/>
      <w:marTop w:val="0"/>
      <w:marBottom w:val="0"/>
      <w:divBdr>
        <w:top w:val="none" w:sz="0" w:space="0" w:color="auto"/>
        <w:left w:val="none" w:sz="0" w:space="0" w:color="auto"/>
        <w:bottom w:val="none" w:sz="0" w:space="0" w:color="auto"/>
        <w:right w:val="none" w:sz="0" w:space="0" w:color="auto"/>
      </w:divBdr>
    </w:div>
    <w:div w:id="1234657899">
      <w:bodyDiv w:val="1"/>
      <w:marLeft w:val="0"/>
      <w:marRight w:val="0"/>
      <w:marTop w:val="0"/>
      <w:marBottom w:val="0"/>
      <w:divBdr>
        <w:top w:val="none" w:sz="0" w:space="0" w:color="auto"/>
        <w:left w:val="none" w:sz="0" w:space="0" w:color="auto"/>
        <w:bottom w:val="none" w:sz="0" w:space="0" w:color="auto"/>
        <w:right w:val="none" w:sz="0" w:space="0" w:color="auto"/>
      </w:divBdr>
    </w:div>
    <w:div w:id="1248609659">
      <w:bodyDiv w:val="1"/>
      <w:marLeft w:val="0"/>
      <w:marRight w:val="0"/>
      <w:marTop w:val="0"/>
      <w:marBottom w:val="0"/>
      <w:divBdr>
        <w:top w:val="none" w:sz="0" w:space="0" w:color="auto"/>
        <w:left w:val="none" w:sz="0" w:space="0" w:color="auto"/>
        <w:bottom w:val="none" w:sz="0" w:space="0" w:color="auto"/>
        <w:right w:val="none" w:sz="0" w:space="0" w:color="auto"/>
      </w:divBdr>
    </w:div>
    <w:div w:id="1286930989">
      <w:bodyDiv w:val="1"/>
      <w:marLeft w:val="0"/>
      <w:marRight w:val="0"/>
      <w:marTop w:val="0"/>
      <w:marBottom w:val="0"/>
      <w:divBdr>
        <w:top w:val="none" w:sz="0" w:space="0" w:color="auto"/>
        <w:left w:val="none" w:sz="0" w:space="0" w:color="auto"/>
        <w:bottom w:val="none" w:sz="0" w:space="0" w:color="auto"/>
        <w:right w:val="none" w:sz="0" w:space="0" w:color="auto"/>
      </w:divBdr>
    </w:div>
    <w:div w:id="1296369774">
      <w:bodyDiv w:val="1"/>
      <w:marLeft w:val="0"/>
      <w:marRight w:val="0"/>
      <w:marTop w:val="0"/>
      <w:marBottom w:val="0"/>
      <w:divBdr>
        <w:top w:val="none" w:sz="0" w:space="0" w:color="auto"/>
        <w:left w:val="none" w:sz="0" w:space="0" w:color="auto"/>
        <w:bottom w:val="none" w:sz="0" w:space="0" w:color="auto"/>
        <w:right w:val="none" w:sz="0" w:space="0" w:color="auto"/>
      </w:divBdr>
    </w:div>
    <w:div w:id="1306546122">
      <w:bodyDiv w:val="1"/>
      <w:marLeft w:val="0"/>
      <w:marRight w:val="0"/>
      <w:marTop w:val="0"/>
      <w:marBottom w:val="0"/>
      <w:divBdr>
        <w:top w:val="none" w:sz="0" w:space="0" w:color="auto"/>
        <w:left w:val="none" w:sz="0" w:space="0" w:color="auto"/>
        <w:bottom w:val="none" w:sz="0" w:space="0" w:color="auto"/>
        <w:right w:val="none" w:sz="0" w:space="0" w:color="auto"/>
      </w:divBdr>
    </w:div>
    <w:div w:id="1328362977">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sChild>
        <w:div w:id="1155100875">
          <w:marLeft w:val="0"/>
          <w:marRight w:val="0"/>
          <w:marTop w:val="0"/>
          <w:marBottom w:val="0"/>
          <w:divBdr>
            <w:top w:val="none" w:sz="0" w:space="0" w:color="auto"/>
            <w:left w:val="none" w:sz="0" w:space="0" w:color="auto"/>
            <w:bottom w:val="none" w:sz="0" w:space="0" w:color="auto"/>
            <w:right w:val="none" w:sz="0" w:space="0" w:color="auto"/>
          </w:divBdr>
          <w:divsChild>
            <w:div w:id="26415013">
              <w:marLeft w:val="0"/>
              <w:marRight w:val="0"/>
              <w:marTop w:val="0"/>
              <w:marBottom w:val="0"/>
              <w:divBdr>
                <w:top w:val="none" w:sz="0" w:space="0" w:color="auto"/>
                <w:left w:val="none" w:sz="0" w:space="0" w:color="auto"/>
                <w:bottom w:val="none" w:sz="0" w:space="0" w:color="auto"/>
                <w:right w:val="none" w:sz="0" w:space="0" w:color="auto"/>
              </w:divBdr>
              <w:divsChild>
                <w:div w:id="601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19751">
      <w:bodyDiv w:val="1"/>
      <w:marLeft w:val="0"/>
      <w:marRight w:val="0"/>
      <w:marTop w:val="0"/>
      <w:marBottom w:val="0"/>
      <w:divBdr>
        <w:top w:val="none" w:sz="0" w:space="0" w:color="auto"/>
        <w:left w:val="none" w:sz="0" w:space="0" w:color="auto"/>
        <w:bottom w:val="none" w:sz="0" w:space="0" w:color="auto"/>
        <w:right w:val="none" w:sz="0" w:space="0" w:color="auto"/>
      </w:divBdr>
    </w:div>
    <w:div w:id="1378776791">
      <w:bodyDiv w:val="1"/>
      <w:marLeft w:val="0"/>
      <w:marRight w:val="0"/>
      <w:marTop w:val="0"/>
      <w:marBottom w:val="0"/>
      <w:divBdr>
        <w:top w:val="none" w:sz="0" w:space="0" w:color="auto"/>
        <w:left w:val="none" w:sz="0" w:space="0" w:color="auto"/>
        <w:bottom w:val="none" w:sz="0" w:space="0" w:color="auto"/>
        <w:right w:val="none" w:sz="0" w:space="0" w:color="auto"/>
      </w:divBdr>
    </w:div>
    <w:div w:id="1379279026">
      <w:bodyDiv w:val="1"/>
      <w:marLeft w:val="0"/>
      <w:marRight w:val="0"/>
      <w:marTop w:val="0"/>
      <w:marBottom w:val="0"/>
      <w:divBdr>
        <w:top w:val="none" w:sz="0" w:space="0" w:color="auto"/>
        <w:left w:val="none" w:sz="0" w:space="0" w:color="auto"/>
        <w:bottom w:val="none" w:sz="0" w:space="0" w:color="auto"/>
        <w:right w:val="none" w:sz="0" w:space="0" w:color="auto"/>
      </w:divBdr>
    </w:div>
    <w:div w:id="1380471009">
      <w:bodyDiv w:val="1"/>
      <w:marLeft w:val="0"/>
      <w:marRight w:val="0"/>
      <w:marTop w:val="0"/>
      <w:marBottom w:val="0"/>
      <w:divBdr>
        <w:top w:val="none" w:sz="0" w:space="0" w:color="auto"/>
        <w:left w:val="none" w:sz="0" w:space="0" w:color="auto"/>
        <w:bottom w:val="none" w:sz="0" w:space="0" w:color="auto"/>
        <w:right w:val="none" w:sz="0" w:space="0" w:color="auto"/>
      </w:divBdr>
    </w:div>
    <w:div w:id="1393651784">
      <w:bodyDiv w:val="1"/>
      <w:marLeft w:val="0"/>
      <w:marRight w:val="0"/>
      <w:marTop w:val="0"/>
      <w:marBottom w:val="0"/>
      <w:divBdr>
        <w:top w:val="none" w:sz="0" w:space="0" w:color="auto"/>
        <w:left w:val="none" w:sz="0" w:space="0" w:color="auto"/>
        <w:bottom w:val="none" w:sz="0" w:space="0" w:color="auto"/>
        <w:right w:val="none" w:sz="0" w:space="0" w:color="auto"/>
      </w:divBdr>
    </w:div>
    <w:div w:id="1398237308">
      <w:bodyDiv w:val="1"/>
      <w:marLeft w:val="0"/>
      <w:marRight w:val="0"/>
      <w:marTop w:val="0"/>
      <w:marBottom w:val="0"/>
      <w:divBdr>
        <w:top w:val="none" w:sz="0" w:space="0" w:color="auto"/>
        <w:left w:val="none" w:sz="0" w:space="0" w:color="auto"/>
        <w:bottom w:val="none" w:sz="0" w:space="0" w:color="auto"/>
        <w:right w:val="none" w:sz="0" w:space="0" w:color="auto"/>
      </w:divBdr>
    </w:div>
    <w:div w:id="1409352355">
      <w:bodyDiv w:val="1"/>
      <w:marLeft w:val="0"/>
      <w:marRight w:val="0"/>
      <w:marTop w:val="0"/>
      <w:marBottom w:val="0"/>
      <w:divBdr>
        <w:top w:val="none" w:sz="0" w:space="0" w:color="auto"/>
        <w:left w:val="none" w:sz="0" w:space="0" w:color="auto"/>
        <w:bottom w:val="none" w:sz="0" w:space="0" w:color="auto"/>
        <w:right w:val="none" w:sz="0" w:space="0" w:color="auto"/>
      </w:divBdr>
    </w:div>
    <w:div w:id="1431044690">
      <w:bodyDiv w:val="1"/>
      <w:marLeft w:val="0"/>
      <w:marRight w:val="0"/>
      <w:marTop w:val="0"/>
      <w:marBottom w:val="0"/>
      <w:divBdr>
        <w:top w:val="none" w:sz="0" w:space="0" w:color="auto"/>
        <w:left w:val="none" w:sz="0" w:space="0" w:color="auto"/>
        <w:bottom w:val="none" w:sz="0" w:space="0" w:color="auto"/>
        <w:right w:val="none" w:sz="0" w:space="0" w:color="auto"/>
      </w:divBdr>
    </w:div>
    <w:div w:id="1448936926">
      <w:bodyDiv w:val="1"/>
      <w:marLeft w:val="0"/>
      <w:marRight w:val="0"/>
      <w:marTop w:val="0"/>
      <w:marBottom w:val="0"/>
      <w:divBdr>
        <w:top w:val="none" w:sz="0" w:space="0" w:color="auto"/>
        <w:left w:val="none" w:sz="0" w:space="0" w:color="auto"/>
        <w:bottom w:val="none" w:sz="0" w:space="0" w:color="auto"/>
        <w:right w:val="none" w:sz="0" w:space="0" w:color="auto"/>
      </w:divBdr>
    </w:div>
    <w:div w:id="1473910211">
      <w:bodyDiv w:val="1"/>
      <w:marLeft w:val="0"/>
      <w:marRight w:val="0"/>
      <w:marTop w:val="0"/>
      <w:marBottom w:val="0"/>
      <w:divBdr>
        <w:top w:val="none" w:sz="0" w:space="0" w:color="auto"/>
        <w:left w:val="none" w:sz="0" w:space="0" w:color="auto"/>
        <w:bottom w:val="none" w:sz="0" w:space="0" w:color="auto"/>
        <w:right w:val="none" w:sz="0" w:space="0" w:color="auto"/>
      </w:divBdr>
    </w:div>
    <w:div w:id="1494367883">
      <w:bodyDiv w:val="1"/>
      <w:marLeft w:val="0"/>
      <w:marRight w:val="0"/>
      <w:marTop w:val="0"/>
      <w:marBottom w:val="0"/>
      <w:divBdr>
        <w:top w:val="none" w:sz="0" w:space="0" w:color="auto"/>
        <w:left w:val="none" w:sz="0" w:space="0" w:color="auto"/>
        <w:bottom w:val="none" w:sz="0" w:space="0" w:color="auto"/>
        <w:right w:val="none" w:sz="0" w:space="0" w:color="auto"/>
      </w:divBdr>
    </w:div>
    <w:div w:id="1501776311">
      <w:bodyDiv w:val="1"/>
      <w:marLeft w:val="0"/>
      <w:marRight w:val="0"/>
      <w:marTop w:val="0"/>
      <w:marBottom w:val="0"/>
      <w:divBdr>
        <w:top w:val="none" w:sz="0" w:space="0" w:color="auto"/>
        <w:left w:val="none" w:sz="0" w:space="0" w:color="auto"/>
        <w:bottom w:val="none" w:sz="0" w:space="0" w:color="auto"/>
        <w:right w:val="none" w:sz="0" w:space="0" w:color="auto"/>
      </w:divBdr>
    </w:div>
    <w:div w:id="1544322876">
      <w:bodyDiv w:val="1"/>
      <w:marLeft w:val="0"/>
      <w:marRight w:val="0"/>
      <w:marTop w:val="0"/>
      <w:marBottom w:val="0"/>
      <w:divBdr>
        <w:top w:val="none" w:sz="0" w:space="0" w:color="auto"/>
        <w:left w:val="none" w:sz="0" w:space="0" w:color="auto"/>
        <w:bottom w:val="none" w:sz="0" w:space="0" w:color="auto"/>
        <w:right w:val="none" w:sz="0" w:space="0" w:color="auto"/>
      </w:divBdr>
    </w:div>
    <w:div w:id="1546794966">
      <w:bodyDiv w:val="1"/>
      <w:marLeft w:val="0"/>
      <w:marRight w:val="0"/>
      <w:marTop w:val="0"/>
      <w:marBottom w:val="0"/>
      <w:divBdr>
        <w:top w:val="none" w:sz="0" w:space="0" w:color="auto"/>
        <w:left w:val="none" w:sz="0" w:space="0" w:color="auto"/>
        <w:bottom w:val="none" w:sz="0" w:space="0" w:color="auto"/>
        <w:right w:val="none" w:sz="0" w:space="0" w:color="auto"/>
      </w:divBdr>
      <w:divsChild>
        <w:div w:id="1750810337">
          <w:marLeft w:val="0"/>
          <w:marRight w:val="0"/>
          <w:marTop w:val="0"/>
          <w:marBottom w:val="0"/>
          <w:divBdr>
            <w:top w:val="none" w:sz="0" w:space="0" w:color="auto"/>
            <w:left w:val="none" w:sz="0" w:space="0" w:color="auto"/>
            <w:bottom w:val="none" w:sz="0" w:space="0" w:color="auto"/>
            <w:right w:val="none" w:sz="0" w:space="0" w:color="auto"/>
          </w:divBdr>
          <w:divsChild>
            <w:div w:id="1634679374">
              <w:marLeft w:val="0"/>
              <w:marRight w:val="0"/>
              <w:marTop w:val="0"/>
              <w:marBottom w:val="120"/>
              <w:divBdr>
                <w:top w:val="none" w:sz="0" w:space="0" w:color="auto"/>
                <w:left w:val="none" w:sz="0" w:space="0" w:color="auto"/>
                <w:bottom w:val="none" w:sz="0" w:space="0" w:color="auto"/>
                <w:right w:val="none" w:sz="0" w:space="0" w:color="auto"/>
              </w:divBdr>
              <w:divsChild>
                <w:div w:id="395670512">
                  <w:marLeft w:val="0"/>
                  <w:marRight w:val="0"/>
                  <w:marTop w:val="0"/>
                  <w:marBottom w:val="0"/>
                  <w:divBdr>
                    <w:top w:val="none" w:sz="0" w:space="0" w:color="auto"/>
                    <w:left w:val="none" w:sz="0" w:space="0" w:color="auto"/>
                    <w:bottom w:val="none" w:sz="0" w:space="0" w:color="auto"/>
                    <w:right w:val="none" w:sz="0" w:space="0" w:color="auto"/>
                  </w:divBdr>
                  <w:divsChild>
                    <w:div w:id="199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57087">
      <w:bodyDiv w:val="1"/>
      <w:marLeft w:val="0"/>
      <w:marRight w:val="0"/>
      <w:marTop w:val="0"/>
      <w:marBottom w:val="0"/>
      <w:divBdr>
        <w:top w:val="none" w:sz="0" w:space="0" w:color="auto"/>
        <w:left w:val="none" w:sz="0" w:space="0" w:color="auto"/>
        <w:bottom w:val="none" w:sz="0" w:space="0" w:color="auto"/>
        <w:right w:val="none" w:sz="0" w:space="0" w:color="auto"/>
      </w:divBdr>
    </w:div>
    <w:div w:id="1587349618">
      <w:bodyDiv w:val="1"/>
      <w:marLeft w:val="0"/>
      <w:marRight w:val="0"/>
      <w:marTop w:val="0"/>
      <w:marBottom w:val="0"/>
      <w:divBdr>
        <w:top w:val="none" w:sz="0" w:space="0" w:color="auto"/>
        <w:left w:val="none" w:sz="0" w:space="0" w:color="auto"/>
        <w:bottom w:val="none" w:sz="0" w:space="0" w:color="auto"/>
        <w:right w:val="none" w:sz="0" w:space="0" w:color="auto"/>
      </w:divBdr>
    </w:div>
    <w:div w:id="1633634260">
      <w:bodyDiv w:val="1"/>
      <w:marLeft w:val="0"/>
      <w:marRight w:val="0"/>
      <w:marTop w:val="0"/>
      <w:marBottom w:val="0"/>
      <w:divBdr>
        <w:top w:val="none" w:sz="0" w:space="0" w:color="auto"/>
        <w:left w:val="none" w:sz="0" w:space="0" w:color="auto"/>
        <w:bottom w:val="none" w:sz="0" w:space="0" w:color="auto"/>
        <w:right w:val="none" w:sz="0" w:space="0" w:color="auto"/>
      </w:divBdr>
    </w:div>
    <w:div w:id="1673750937">
      <w:bodyDiv w:val="1"/>
      <w:marLeft w:val="0"/>
      <w:marRight w:val="0"/>
      <w:marTop w:val="0"/>
      <w:marBottom w:val="0"/>
      <w:divBdr>
        <w:top w:val="none" w:sz="0" w:space="0" w:color="auto"/>
        <w:left w:val="none" w:sz="0" w:space="0" w:color="auto"/>
        <w:bottom w:val="none" w:sz="0" w:space="0" w:color="auto"/>
        <w:right w:val="none" w:sz="0" w:space="0" w:color="auto"/>
      </w:divBdr>
    </w:div>
    <w:div w:id="1677031673">
      <w:bodyDiv w:val="1"/>
      <w:marLeft w:val="0"/>
      <w:marRight w:val="0"/>
      <w:marTop w:val="0"/>
      <w:marBottom w:val="0"/>
      <w:divBdr>
        <w:top w:val="none" w:sz="0" w:space="0" w:color="auto"/>
        <w:left w:val="none" w:sz="0" w:space="0" w:color="auto"/>
        <w:bottom w:val="none" w:sz="0" w:space="0" w:color="auto"/>
        <w:right w:val="none" w:sz="0" w:space="0" w:color="auto"/>
      </w:divBdr>
    </w:div>
    <w:div w:id="1687711586">
      <w:bodyDiv w:val="1"/>
      <w:marLeft w:val="0"/>
      <w:marRight w:val="0"/>
      <w:marTop w:val="0"/>
      <w:marBottom w:val="0"/>
      <w:divBdr>
        <w:top w:val="none" w:sz="0" w:space="0" w:color="auto"/>
        <w:left w:val="none" w:sz="0" w:space="0" w:color="auto"/>
        <w:bottom w:val="none" w:sz="0" w:space="0" w:color="auto"/>
        <w:right w:val="none" w:sz="0" w:space="0" w:color="auto"/>
      </w:divBdr>
    </w:div>
    <w:div w:id="1700397385">
      <w:bodyDiv w:val="1"/>
      <w:marLeft w:val="0"/>
      <w:marRight w:val="0"/>
      <w:marTop w:val="0"/>
      <w:marBottom w:val="0"/>
      <w:divBdr>
        <w:top w:val="none" w:sz="0" w:space="0" w:color="auto"/>
        <w:left w:val="none" w:sz="0" w:space="0" w:color="auto"/>
        <w:bottom w:val="none" w:sz="0" w:space="0" w:color="auto"/>
        <w:right w:val="none" w:sz="0" w:space="0" w:color="auto"/>
      </w:divBdr>
    </w:div>
    <w:div w:id="1723285290">
      <w:bodyDiv w:val="1"/>
      <w:marLeft w:val="0"/>
      <w:marRight w:val="0"/>
      <w:marTop w:val="0"/>
      <w:marBottom w:val="0"/>
      <w:divBdr>
        <w:top w:val="none" w:sz="0" w:space="0" w:color="auto"/>
        <w:left w:val="none" w:sz="0" w:space="0" w:color="auto"/>
        <w:bottom w:val="none" w:sz="0" w:space="0" w:color="auto"/>
        <w:right w:val="none" w:sz="0" w:space="0" w:color="auto"/>
      </w:divBdr>
    </w:div>
    <w:div w:id="1724987052">
      <w:bodyDiv w:val="1"/>
      <w:marLeft w:val="0"/>
      <w:marRight w:val="0"/>
      <w:marTop w:val="0"/>
      <w:marBottom w:val="0"/>
      <w:divBdr>
        <w:top w:val="none" w:sz="0" w:space="0" w:color="auto"/>
        <w:left w:val="none" w:sz="0" w:space="0" w:color="auto"/>
        <w:bottom w:val="none" w:sz="0" w:space="0" w:color="auto"/>
        <w:right w:val="none" w:sz="0" w:space="0" w:color="auto"/>
      </w:divBdr>
    </w:div>
    <w:div w:id="1752968463">
      <w:bodyDiv w:val="1"/>
      <w:marLeft w:val="0"/>
      <w:marRight w:val="0"/>
      <w:marTop w:val="0"/>
      <w:marBottom w:val="0"/>
      <w:divBdr>
        <w:top w:val="none" w:sz="0" w:space="0" w:color="auto"/>
        <w:left w:val="none" w:sz="0" w:space="0" w:color="auto"/>
        <w:bottom w:val="none" w:sz="0" w:space="0" w:color="auto"/>
        <w:right w:val="none" w:sz="0" w:space="0" w:color="auto"/>
      </w:divBdr>
      <w:divsChild>
        <w:div w:id="544756671">
          <w:marLeft w:val="0"/>
          <w:marRight w:val="0"/>
          <w:marTop w:val="0"/>
          <w:marBottom w:val="0"/>
          <w:divBdr>
            <w:top w:val="none" w:sz="0" w:space="0" w:color="auto"/>
            <w:left w:val="none" w:sz="0" w:space="0" w:color="auto"/>
            <w:bottom w:val="none" w:sz="0" w:space="0" w:color="auto"/>
            <w:right w:val="none" w:sz="0" w:space="0" w:color="auto"/>
          </w:divBdr>
          <w:divsChild>
            <w:div w:id="1750737710">
              <w:marLeft w:val="0"/>
              <w:marRight w:val="0"/>
              <w:marTop w:val="0"/>
              <w:marBottom w:val="0"/>
              <w:divBdr>
                <w:top w:val="none" w:sz="0" w:space="0" w:color="auto"/>
                <w:left w:val="none" w:sz="0" w:space="0" w:color="auto"/>
                <w:bottom w:val="none" w:sz="0" w:space="0" w:color="auto"/>
                <w:right w:val="none" w:sz="0" w:space="0" w:color="auto"/>
              </w:divBdr>
              <w:divsChild>
                <w:div w:id="552692513">
                  <w:marLeft w:val="0"/>
                  <w:marRight w:val="0"/>
                  <w:marTop w:val="0"/>
                  <w:marBottom w:val="0"/>
                  <w:divBdr>
                    <w:top w:val="none" w:sz="0" w:space="0" w:color="auto"/>
                    <w:left w:val="none" w:sz="0" w:space="0" w:color="auto"/>
                    <w:bottom w:val="none" w:sz="0" w:space="0" w:color="auto"/>
                    <w:right w:val="none" w:sz="0" w:space="0" w:color="auto"/>
                  </w:divBdr>
                  <w:divsChild>
                    <w:div w:id="839388081">
                      <w:marLeft w:val="0"/>
                      <w:marRight w:val="0"/>
                      <w:marTop w:val="0"/>
                      <w:marBottom w:val="150"/>
                      <w:divBdr>
                        <w:top w:val="none" w:sz="0" w:space="0" w:color="auto"/>
                        <w:left w:val="single" w:sz="6" w:space="0" w:color="F7F7F7"/>
                        <w:bottom w:val="none" w:sz="0" w:space="0" w:color="auto"/>
                        <w:right w:val="none" w:sz="0" w:space="0" w:color="auto"/>
                      </w:divBdr>
                      <w:divsChild>
                        <w:div w:id="320351476">
                          <w:marLeft w:val="0"/>
                          <w:marRight w:val="0"/>
                          <w:marTop w:val="0"/>
                          <w:marBottom w:val="0"/>
                          <w:divBdr>
                            <w:top w:val="none" w:sz="0" w:space="0" w:color="auto"/>
                            <w:left w:val="none" w:sz="0" w:space="0" w:color="auto"/>
                            <w:bottom w:val="none" w:sz="0" w:space="0" w:color="auto"/>
                            <w:right w:val="none" w:sz="0" w:space="0" w:color="auto"/>
                          </w:divBdr>
                          <w:divsChild>
                            <w:div w:id="1743789202">
                              <w:marLeft w:val="0"/>
                              <w:marRight w:val="0"/>
                              <w:marTop w:val="0"/>
                              <w:marBottom w:val="0"/>
                              <w:divBdr>
                                <w:top w:val="none" w:sz="0" w:space="0" w:color="auto"/>
                                <w:left w:val="none" w:sz="0" w:space="0" w:color="auto"/>
                                <w:bottom w:val="none" w:sz="0" w:space="0" w:color="auto"/>
                                <w:right w:val="none" w:sz="0" w:space="0" w:color="auto"/>
                              </w:divBdr>
                              <w:divsChild>
                                <w:div w:id="959529050">
                                  <w:marLeft w:val="0"/>
                                  <w:marRight w:val="0"/>
                                  <w:marTop w:val="0"/>
                                  <w:marBottom w:val="0"/>
                                  <w:divBdr>
                                    <w:top w:val="none" w:sz="0" w:space="0" w:color="auto"/>
                                    <w:left w:val="none" w:sz="0" w:space="0" w:color="auto"/>
                                    <w:bottom w:val="none" w:sz="0" w:space="0" w:color="auto"/>
                                    <w:right w:val="none" w:sz="0" w:space="0" w:color="auto"/>
                                  </w:divBdr>
                                  <w:divsChild>
                                    <w:div w:id="1969167744">
                                      <w:marLeft w:val="0"/>
                                      <w:marRight w:val="0"/>
                                      <w:marTop w:val="0"/>
                                      <w:marBottom w:val="0"/>
                                      <w:divBdr>
                                        <w:top w:val="none" w:sz="0" w:space="0" w:color="auto"/>
                                        <w:left w:val="none" w:sz="0" w:space="0" w:color="auto"/>
                                        <w:bottom w:val="none" w:sz="0" w:space="0" w:color="auto"/>
                                        <w:right w:val="none" w:sz="0" w:space="0" w:color="auto"/>
                                      </w:divBdr>
                                      <w:divsChild>
                                        <w:div w:id="137773641">
                                          <w:marLeft w:val="0"/>
                                          <w:marRight w:val="0"/>
                                          <w:marTop w:val="0"/>
                                          <w:marBottom w:val="0"/>
                                          <w:divBdr>
                                            <w:top w:val="none" w:sz="0" w:space="0" w:color="auto"/>
                                            <w:left w:val="none" w:sz="0" w:space="0" w:color="auto"/>
                                            <w:bottom w:val="none" w:sz="0" w:space="0" w:color="auto"/>
                                            <w:right w:val="none" w:sz="0" w:space="0" w:color="auto"/>
                                          </w:divBdr>
                                          <w:divsChild>
                                            <w:div w:id="1482624661">
                                              <w:marLeft w:val="0"/>
                                              <w:marRight w:val="0"/>
                                              <w:marTop w:val="0"/>
                                              <w:marBottom w:val="0"/>
                                              <w:divBdr>
                                                <w:top w:val="none" w:sz="0" w:space="0" w:color="auto"/>
                                                <w:left w:val="none" w:sz="0" w:space="0" w:color="auto"/>
                                                <w:bottom w:val="none" w:sz="0" w:space="0" w:color="auto"/>
                                                <w:right w:val="none" w:sz="0" w:space="0" w:color="auto"/>
                                              </w:divBdr>
                                            </w:div>
                                            <w:div w:id="16860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788655">
      <w:bodyDiv w:val="1"/>
      <w:marLeft w:val="0"/>
      <w:marRight w:val="0"/>
      <w:marTop w:val="0"/>
      <w:marBottom w:val="0"/>
      <w:divBdr>
        <w:top w:val="none" w:sz="0" w:space="0" w:color="auto"/>
        <w:left w:val="none" w:sz="0" w:space="0" w:color="auto"/>
        <w:bottom w:val="none" w:sz="0" w:space="0" w:color="auto"/>
        <w:right w:val="none" w:sz="0" w:space="0" w:color="auto"/>
      </w:divBdr>
    </w:div>
    <w:div w:id="1805928371">
      <w:bodyDiv w:val="1"/>
      <w:marLeft w:val="0"/>
      <w:marRight w:val="0"/>
      <w:marTop w:val="0"/>
      <w:marBottom w:val="0"/>
      <w:divBdr>
        <w:top w:val="none" w:sz="0" w:space="0" w:color="auto"/>
        <w:left w:val="none" w:sz="0" w:space="0" w:color="auto"/>
        <w:bottom w:val="none" w:sz="0" w:space="0" w:color="auto"/>
        <w:right w:val="none" w:sz="0" w:space="0" w:color="auto"/>
      </w:divBdr>
    </w:div>
    <w:div w:id="1815490016">
      <w:bodyDiv w:val="1"/>
      <w:marLeft w:val="0"/>
      <w:marRight w:val="0"/>
      <w:marTop w:val="0"/>
      <w:marBottom w:val="0"/>
      <w:divBdr>
        <w:top w:val="none" w:sz="0" w:space="0" w:color="auto"/>
        <w:left w:val="none" w:sz="0" w:space="0" w:color="auto"/>
        <w:bottom w:val="none" w:sz="0" w:space="0" w:color="auto"/>
        <w:right w:val="none" w:sz="0" w:space="0" w:color="auto"/>
      </w:divBdr>
    </w:div>
    <w:div w:id="1835798605">
      <w:bodyDiv w:val="1"/>
      <w:marLeft w:val="0"/>
      <w:marRight w:val="0"/>
      <w:marTop w:val="0"/>
      <w:marBottom w:val="0"/>
      <w:divBdr>
        <w:top w:val="none" w:sz="0" w:space="0" w:color="auto"/>
        <w:left w:val="none" w:sz="0" w:space="0" w:color="auto"/>
        <w:bottom w:val="none" w:sz="0" w:space="0" w:color="auto"/>
        <w:right w:val="none" w:sz="0" w:space="0" w:color="auto"/>
      </w:divBdr>
    </w:div>
    <w:div w:id="1839032407">
      <w:bodyDiv w:val="1"/>
      <w:marLeft w:val="0"/>
      <w:marRight w:val="0"/>
      <w:marTop w:val="0"/>
      <w:marBottom w:val="0"/>
      <w:divBdr>
        <w:top w:val="none" w:sz="0" w:space="0" w:color="auto"/>
        <w:left w:val="none" w:sz="0" w:space="0" w:color="auto"/>
        <w:bottom w:val="none" w:sz="0" w:space="0" w:color="auto"/>
        <w:right w:val="none" w:sz="0" w:space="0" w:color="auto"/>
      </w:divBdr>
      <w:divsChild>
        <w:div w:id="522326650">
          <w:marLeft w:val="0"/>
          <w:marRight w:val="0"/>
          <w:marTop w:val="0"/>
          <w:marBottom w:val="0"/>
          <w:divBdr>
            <w:top w:val="none" w:sz="0" w:space="0" w:color="auto"/>
            <w:left w:val="none" w:sz="0" w:space="0" w:color="auto"/>
            <w:bottom w:val="none" w:sz="0" w:space="0" w:color="auto"/>
            <w:right w:val="none" w:sz="0" w:space="0" w:color="auto"/>
          </w:divBdr>
          <w:divsChild>
            <w:div w:id="992149551">
              <w:marLeft w:val="0"/>
              <w:marRight w:val="0"/>
              <w:marTop w:val="0"/>
              <w:marBottom w:val="0"/>
              <w:divBdr>
                <w:top w:val="none" w:sz="0" w:space="0" w:color="auto"/>
                <w:left w:val="none" w:sz="0" w:space="0" w:color="auto"/>
                <w:bottom w:val="none" w:sz="0" w:space="0" w:color="auto"/>
                <w:right w:val="none" w:sz="0" w:space="0" w:color="auto"/>
              </w:divBdr>
              <w:divsChild>
                <w:div w:id="1418165532">
                  <w:marLeft w:val="0"/>
                  <w:marRight w:val="0"/>
                  <w:marTop w:val="0"/>
                  <w:marBottom w:val="0"/>
                  <w:divBdr>
                    <w:top w:val="none" w:sz="0" w:space="0" w:color="auto"/>
                    <w:left w:val="none" w:sz="0" w:space="0" w:color="auto"/>
                    <w:bottom w:val="none" w:sz="0" w:space="0" w:color="auto"/>
                    <w:right w:val="none" w:sz="0" w:space="0" w:color="auto"/>
                  </w:divBdr>
                  <w:divsChild>
                    <w:div w:id="2026130616">
                      <w:marLeft w:val="0"/>
                      <w:marRight w:val="0"/>
                      <w:marTop w:val="0"/>
                      <w:marBottom w:val="0"/>
                      <w:divBdr>
                        <w:top w:val="none" w:sz="0" w:space="0" w:color="auto"/>
                        <w:left w:val="none" w:sz="0" w:space="0" w:color="auto"/>
                        <w:bottom w:val="none" w:sz="0" w:space="0" w:color="auto"/>
                        <w:right w:val="none" w:sz="0" w:space="0" w:color="auto"/>
                      </w:divBdr>
                      <w:divsChild>
                        <w:div w:id="508369138">
                          <w:marLeft w:val="0"/>
                          <w:marRight w:val="0"/>
                          <w:marTop w:val="0"/>
                          <w:marBottom w:val="0"/>
                          <w:divBdr>
                            <w:top w:val="none" w:sz="0" w:space="0" w:color="auto"/>
                            <w:left w:val="none" w:sz="0" w:space="0" w:color="auto"/>
                            <w:bottom w:val="none" w:sz="0" w:space="0" w:color="auto"/>
                            <w:right w:val="none" w:sz="0" w:space="0" w:color="auto"/>
                          </w:divBdr>
                          <w:divsChild>
                            <w:div w:id="459567580">
                              <w:marLeft w:val="0"/>
                              <w:marRight w:val="0"/>
                              <w:marTop w:val="0"/>
                              <w:marBottom w:val="0"/>
                              <w:divBdr>
                                <w:top w:val="none" w:sz="0" w:space="0" w:color="auto"/>
                                <w:left w:val="none" w:sz="0" w:space="0" w:color="auto"/>
                                <w:bottom w:val="none" w:sz="0" w:space="0" w:color="auto"/>
                                <w:right w:val="none" w:sz="0" w:space="0" w:color="auto"/>
                              </w:divBdr>
                              <w:divsChild>
                                <w:div w:id="1552886304">
                                  <w:marLeft w:val="0"/>
                                  <w:marRight w:val="0"/>
                                  <w:marTop w:val="0"/>
                                  <w:marBottom w:val="0"/>
                                  <w:divBdr>
                                    <w:top w:val="none" w:sz="0" w:space="0" w:color="auto"/>
                                    <w:left w:val="none" w:sz="0" w:space="0" w:color="auto"/>
                                    <w:bottom w:val="none" w:sz="0" w:space="0" w:color="auto"/>
                                    <w:right w:val="none" w:sz="0" w:space="0" w:color="auto"/>
                                  </w:divBdr>
                                  <w:divsChild>
                                    <w:div w:id="1830900794">
                                      <w:marLeft w:val="0"/>
                                      <w:marRight w:val="0"/>
                                      <w:marTop w:val="0"/>
                                      <w:marBottom w:val="0"/>
                                      <w:divBdr>
                                        <w:top w:val="none" w:sz="0" w:space="0" w:color="auto"/>
                                        <w:left w:val="none" w:sz="0" w:space="0" w:color="auto"/>
                                        <w:bottom w:val="none" w:sz="0" w:space="0" w:color="auto"/>
                                        <w:right w:val="none" w:sz="0" w:space="0" w:color="auto"/>
                                      </w:divBdr>
                                      <w:divsChild>
                                        <w:div w:id="1656448867">
                                          <w:marLeft w:val="0"/>
                                          <w:marRight w:val="0"/>
                                          <w:marTop w:val="0"/>
                                          <w:marBottom w:val="0"/>
                                          <w:divBdr>
                                            <w:top w:val="none" w:sz="0" w:space="0" w:color="auto"/>
                                            <w:left w:val="none" w:sz="0" w:space="0" w:color="auto"/>
                                            <w:bottom w:val="none" w:sz="0" w:space="0" w:color="auto"/>
                                            <w:right w:val="none" w:sz="0" w:space="0" w:color="auto"/>
                                          </w:divBdr>
                                          <w:divsChild>
                                            <w:div w:id="911895252">
                                              <w:marLeft w:val="0"/>
                                              <w:marRight w:val="0"/>
                                              <w:marTop w:val="0"/>
                                              <w:marBottom w:val="0"/>
                                              <w:divBdr>
                                                <w:top w:val="none" w:sz="0" w:space="0" w:color="auto"/>
                                                <w:left w:val="none" w:sz="0" w:space="0" w:color="auto"/>
                                                <w:bottom w:val="none" w:sz="0" w:space="0" w:color="auto"/>
                                                <w:right w:val="none" w:sz="0" w:space="0" w:color="auto"/>
                                              </w:divBdr>
                                              <w:divsChild>
                                                <w:div w:id="292709588">
                                                  <w:marLeft w:val="0"/>
                                                  <w:marRight w:val="0"/>
                                                  <w:marTop w:val="0"/>
                                                  <w:marBottom w:val="0"/>
                                                  <w:divBdr>
                                                    <w:top w:val="none" w:sz="0" w:space="0" w:color="auto"/>
                                                    <w:left w:val="none" w:sz="0" w:space="0" w:color="auto"/>
                                                    <w:bottom w:val="none" w:sz="0" w:space="0" w:color="auto"/>
                                                    <w:right w:val="none" w:sz="0" w:space="0" w:color="auto"/>
                                                  </w:divBdr>
                                                  <w:divsChild>
                                                    <w:div w:id="1987322946">
                                                      <w:marLeft w:val="0"/>
                                                      <w:marRight w:val="0"/>
                                                      <w:marTop w:val="0"/>
                                                      <w:marBottom w:val="0"/>
                                                      <w:divBdr>
                                                        <w:top w:val="none" w:sz="0" w:space="0" w:color="auto"/>
                                                        <w:left w:val="none" w:sz="0" w:space="0" w:color="auto"/>
                                                        <w:bottom w:val="none" w:sz="0" w:space="0" w:color="auto"/>
                                                        <w:right w:val="none" w:sz="0" w:space="0" w:color="auto"/>
                                                      </w:divBdr>
                                                      <w:divsChild>
                                                        <w:div w:id="825702297">
                                                          <w:marLeft w:val="0"/>
                                                          <w:marRight w:val="0"/>
                                                          <w:marTop w:val="0"/>
                                                          <w:marBottom w:val="0"/>
                                                          <w:divBdr>
                                                            <w:top w:val="none" w:sz="0" w:space="0" w:color="auto"/>
                                                            <w:left w:val="none" w:sz="0" w:space="0" w:color="auto"/>
                                                            <w:bottom w:val="none" w:sz="0" w:space="0" w:color="auto"/>
                                                            <w:right w:val="none" w:sz="0" w:space="0" w:color="auto"/>
                                                          </w:divBdr>
                                                          <w:divsChild>
                                                            <w:div w:id="9652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805749">
      <w:bodyDiv w:val="1"/>
      <w:marLeft w:val="0"/>
      <w:marRight w:val="0"/>
      <w:marTop w:val="0"/>
      <w:marBottom w:val="0"/>
      <w:divBdr>
        <w:top w:val="none" w:sz="0" w:space="0" w:color="auto"/>
        <w:left w:val="none" w:sz="0" w:space="0" w:color="auto"/>
        <w:bottom w:val="none" w:sz="0" w:space="0" w:color="auto"/>
        <w:right w:val="none" w:sz="0" w:space="0" w:color="auto"/>
      </w:divBdr>
    </w:div>
    <w:div w:id="1865745349">
      <w:bodyDiv w:val="1"/>
      <w:marLeft w:val="0"/>
      <w:marRight w:val="0"/>
      <w:marTop w:val="0"/>
      <w:marBottom w:val="0"/>
      <w:divBdr>
        <w:top w:val="none" w:sz="0" w:space="0" w:color="auto"/>
        <w:left w:val="none" w:sz="0" w:space="0" w:color="auto"/>
        <w:bottom w:val="none" w:sz="0" w:space="0" w:color="auto"/>
        <w:right w:val="none" w:sz="0" w:space="0" w:color="auto"/>
      </w:divBdr>
    </w:div>
    <w:div w:id="1888293693">
      <w:bodyDiv w:val="1"/>
      <w:marLeft w:val="0"/>
      <w:marRight w:val="0"/>
      <w:marTop w:val="0"/>
      <w:marBottom w:val="0"/>
      <w:divBdr>
        <w:top w:val="none" w:sz="0" w:space="0" w:color="auto"/>
        <w:left w:val="none" w:sz="0" w:space="0" w:color="auto"/>
        <w:bottom w:val="none" w:sz="0" w:space="0" w:color="auto"/>
        <w:right w:val="none" w:sz="0" w:space="0" w:color="auto"/>
      </w:divBdr>
      <w:divsChild>
        <w:div w:id="1487166590">
          <w:marLeft w:val="285"/>
          <w:marRight w:val="285"/>
          <w:marTop w:val="0"/>
          <w:marBottom w:val="0"/>
          <w:divBdr>
            <w:top w:val="none" w:sz="0" w:space="0" w:color="auto"/>
            <w:left w:val="none" w:sz="0" w:space="0" w:color="auto"/>
            <w:bottom w:val="none" w:sz="0" w:space="0" w:color="auto"/>
            <w:right w:val="none" w:sz="0" w:space="0" w:color="auto"/>
          </w:divBdr>
          <w:divsChild>
            <w:div w:id="715617227">
              <w:marLeft w:val="0"/>
              <w:marRight w:val="0"/>
              <w:marTop w:val="0"/>
              <w:marBottom w:val="0"/>
              <w:divBdr>
                <w:top w:val="none" w:sz="0" w:space="0" w:color="auto"/>
                <w:left w:val="none" w:sz="0" w:space="0" w:color="auto"/>
                <w:bottom w:val="none" w:sz="0" w:space="0" w:color="auto"/>
                <w:right w:val="none" w:sz="0" w:space="0" w:color="auto"/>
              </w:divBdr>
              <w:divsChild>
                <w:div w:id="7958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83754">
      <w:bodyDiv w:val="1"/>
      <w:marLeft w:val="0"/>
      <w:marRight w:val="0"/>
      <w:marTop w:val="0"/>
      <w:marBottom w:val="0"/>
      <w:divBdr>
        <w:top w:val="none" w:sz="0" w:space="0" w:color="auto"/>
        <w:left w:val="none" w:sz="0" w:space="0" w:color="auto"/>
        <w:bottom w:val="none" w:sz="0" w:space="0" w:color="auto"/>
        <w:right w:val="none" w:sz="0" w:space="0" w:color="auto"/>
      </w:divBdr>
    </w:div>
    <w:div w:id="1923106689">
      <w:marLeft w:val="0"/>
      <w:marRight w:val="0"/>
      <w:marTop w:val="0"/>
      <w:marBottom w:val="0"/>
      <w:divBdr>
        <w:top w:val="none" w:sz="0" w:space="0" w:color="auto"/>
        <w:left w:val="none" w:sz="0" w:space="0" w:color="auto"/>
        <w:bottom w:val="none" w:sz="0" w:space="0" w:color="auto"/>
        <w:right w:val="none" w:sz="0" w:space="0" w:color="auto"/>
      </w:divBdr>
    </w:div>
    <w:div w:id="1934899364">
      <w:bodyDiv w:val="1"/>
      <w:marLeft w:val="0"/>
      <w:marRight w:val="0"/>
      <w:marTop w:val="0"/>
      <w:marBottom w:val="0"/>
      <w:divBdr>
        <w:top w:val="none" w:sz="0" w:space="0" w:color="auto"/>
        <w:left w:val="none" w:sz="0" w:space="0" w:color="auto"/>
        <w:bottom w:val="none" w:sz="0" w:space="0" w:color="auto"/>
        <w:right w:val="none" w:sz="0" w:space="0" w:color="auto"/>
      </w:divBdr>
    </w:div>
    <w:div w:id="1941060337">
      <w:bodyDiv w:val="1"/>
      <w:marLeft w:val="0"/>
      <w:marRight w:val="0"/>
      <w:marTop w:val="0"/>
      <w:marBottom w:val="0"/>
      <w:divBdr>
        <w:top w:val="none" w:sz="0" w:space="0" w:color="auto"/>
        <w:left w:val="none" w:sz="0" w:space="0" w:color="auto"/>
        <w:bottom w:val="none" w:sz="0" w:space="0" w:color="auto"/>
        <w:right w:val="none" w:sz="0" w:space="0" w:color="auto"/>
      </w:divBdr>
    </w:div>
    <w:div w:id="1989481728">
      <w:bodyDiv w:val="1"/>
      <w:marLeft w:val="0"/>
      <w:marRight w:val="0"/>
      <w:marTop w:val="0"/>
      <w:marBottom w:val="0"/>
      <w:divBdr>
        <w:top w:val="none" w:sz="0" w:space="0" w:color="auto"/>
        <w:left w:val="none" w:sz="0" w:space="0" w:color="auto"/>
        <w:bottom w:val="none" w:sz="0" w:space="0" w:color="auto"/>
        <w:right w:val="none" w:sz="0" w:space="0" w:color="auto"/>
      </w:divBdr>
    </w:div>
    <w:div w:id="1992977405">
      <w:bodyDiv w:val="1"/>
      <w:marLeft w:val="0"/>
      <w:marRight w:val="0"/>
      <w:marTop w:val="0"/>
      <w:marBottom w:val="0"/>
      <w:divBdr>
        <w:top w:val="none" w:sz="0" w:space="0" w:color="auto"/>
        <w:left w:val="none" w:sz="0" w:space="0" w:color="auto"/>
        <w:bottom w:val="none" w:sz="0" w:space="0" w:color="auto"/>
        <w:right w:val="none" w:sz="0" w:space="0" w:color="auto"/>
      </w:divBdr>
    </w:div>
    <w:div w:id="2007323175">
      <w:bodyDiv w:val="1"/>
      <w:marLeft w:val="0"/>
      <w:marRight w:val="0"/>
      <w:marTop w:val="0"/>
      <w:marBottom w:val="0"/>
      <w:divBdr>
        <w:top w:val="none" w:sz="0" w:space="0" w:color="auto"/>
        <w:left w:val="none" w:sz="0" w:space="0" w:color="auto"/>
        <w:bottom w:val="none" w:sz="0" w:space="0" w:color="auto"/>
        <w:right w:val="none" w:sz="0" w:space="0" w:color="auto"/>
      </w:divBdr>
    </w:div>
    <w:div w:id="2012947096">
      <w:bodyDiv w:val="1"/>
      <w:marLeft w:val="0"/>
      <w:marRight w:val="0"/>
      <w:marTop w:val="0"/>
      <w:marBottom w:val="0"/>
      <w:divBdr>
        <w:top w:val="none" w:sz="0" w:space="0" w:color="auto"/>
        <w:left w:val="none" w:sz="0" w:space="0" w:color="auto"/>
        <w:bottom w:val="none" w:sz="0" w:space="0" w:color="auto"/>
        <w:right w:val="none" w:sz="0" w:space="0" w:color="auto"/>
      </w:divBdr>
    </w:div>
    <w:div w:id="2028604970">
      <w:bodyDiv w:val="1"/>
      <w:marLeft w:val="0"/>
      <w:marRight w:val="0"/>
      <w:marTop w:val="0"/>
      <w:marBottom w:val="0"/>
      <w:divBdr>
        <w:top w:val="none" w:sz="0" w:space="0" w:color="auto"/>
        <w:left w:val="none" w:sz="0" w:space="0" w:color="auto"/>
        <w:bottom w:val="none" w:sz="0" w:space="0" w:color="auto"/>
        <w:right w:val="none" w:sz="0" w:space="0" w:color="auto"/>
      </w:divBdr>
    </w:div>
    <w:div w:id="2045670097">
      <w:bodyDiv w:val="1"/>
      <w:marLeft w:val="0"/>
      <w:marRight w:val="0"/>
      <w:marTop w:val="0"/>
      <w:marBottom w:val="0"/>
      <w:divBdr>
        <w:top w:val="none" w:sz="0" w:space="0" w:color="auto"/>
        <w:left w:val="none" w:sz="0" w:space="0" w:color="auto"/>
        <w:bottom w:val="none" w:sz="0" w:space="0" w:color="auto"/>
        <w:right w:val="none" w:sz="0" w:space="0" w:color="auto"/>
      </w:divBdr>
    </w:div>
    <w:div w:id="2049183242">
      <w:bodyDiv w:val="1"/>
      <w:marLeft w:val="0"/>
      <w:marRight w:val="0"/>
      <w:marTop w:val="0"/>
      <w:marBottom w:val="0"/>
      <w:divBdr>
        <w:top w:val="none" w:sz="0" w:space="0" w:color="auto"/>
        <w:left w:val="none" w:sz="0" w:space="0" w:color="auto"/>
        <w:bottom w:val="none" w:sz="0" w:space="0" w:color="auto"/>
        <w:right w:val="none" w:sz="0" w:space="0" w:color="auto"/>
      </w:divBdr>
    </w:div>
    <w:div w:id="2075467067">
      <w:bodyDiv w:val="1"/>
      <w:marLeft w:val="0"/>
      <w:marRight w:val="0"/>
      <w:marTop w:val="0"/>
      <w:marBottom w:val="0"/>
      <w:divBdr>
        <w:top w:val="none" w:sz="0" w:space="0" w:color="auto"/>
        <w:left w:val="none" w:sz="0" w:space="0" w:color="auto"/>
        <w:bottom w:val="none" w:sz="0" w:space="0" w:color="auto"/>
        <w:right w:val="none" w:sz="0" w:space="0" w:color="auto"/>
      </w:divBdr>
      <w:divsChild>
        <w:div w:id="497304277">
          <w:marLeft w:val="0"/>
          <w:marRight w:val="0"/>
          <w:marTop w:val="0"/>
          <w:marBottom w:val="0"/>
          <w:divBdr>
            <w:top w:val="none" w:sz="0" w:space="0" w:color="auto"/>
            <w:left w:val="none" w:sz="0" w:space="0" w:color="auto"/>
            <w:bottom w:val="none" w:sz="0" w:space="0" w:color="auto"/>
            <w:right w:val="none" w:sz="0" w:space="0" w:color="auto"/>
          </w:divBdr>
          <w:divsChild>
            <w:div w:id="1442185377">
              <w:marLeft w:val="0"/>
              <w:marRight w:val="0"/>
              <w:marTop w:val="0"/>
              <w:marBottom w:val="0"/>
              <w:divBdr>
                <w:top w:val="none" w:sz="0" w:space="0" w:color="auto"/>
                <w:left w:val="none" w:sz="0" w:space="0" w:color="auto"/>
                <w:bottom w:val="none" w:sz="0" w:space="0" w:color="auto"/>
                <w:right w:val="none" w:sz="0" w:space="0" w:color="auto"/>
              </w:divBdr>
              <w:divsChild>
                <w:div w:id="890576643">
                  <w:marLeft w:val="0"/>
                  <w:marRight w:val="0"/>
                  <w:marTop w:val="0"/>
                  <w:marBottom w:val="0"/>
                  <w:divBdr>
                    <w:top w:val="none" w:sz="0" w:space="0" w:color="auto"/>
                    <w:left w:val="none" w:sz="0" w:space="0" w:color="auto"/>
                    <w:bottom w:val="none" w:sz="0" w:space="0" w:color="auto"/>
                    <w:right w:val="none" w:sz="0" w:space="0" w:color="auto"/>
                  </w:divBdr>
                  <w:divsChild>
                    <w:div w:id="2092652084">
                      <w:marLeft w:val="0"/>
                      <w:marRight w:val="0"/>
                      <w:marTop w:val="960"/>
                      <w:marBottom w:val="960"/>
                      <w:divBdr>
                        <w:top w:val="none" w:sz="0" w:space="0" w:color="auto"/>
                        <w:left w:val="none" w:sz="0" w:space="0" w:color="auto"/>
                        <w:bottom w:val="none" w:sz="0" w:space="0" w:color="auto"/>
                        <w:right w:val="none" w:sz="0" w:space="0" w:color="auto"/>
                      </w:divBdr>
                      <w:divsChild>
                        <w:div w:id="1500536495">
                          <w:marLeft w:val="0"/>
                          <w:marRight w:val="0"/>
                          <w:marTop w:val="0"/>
                          <w:marBottom w:val="0"/>
                          <w:divBdr>
                            <w:top w:val="none" w:sz="0" w:space="0" w:color="auto"/>
                            <w:left w:val="none" w:sz="0" w:space="0" w:color="auto"/>
                            <w:bottom w:val="none" w:sz="0" w:space="0" w:color="auto"/>
                            <w:right w:val="none" w:sz="0" w:space="0" w:color="auto"/>
                          </w:divBdr>
                          <w:divsChild>
                            <w:div w:id="393357467">
                              <w:marLeft w:val="0"/>
                              <w:marRight w:val="0"/>
                              <w:marTop w:val="0"/>
                              <w:marBottom w:val="0"/>
                              <w:divBdr>
                                <w:top w:val="none" w:sz="0" w:space="0" w:color="auto"/>
                                <w:left w:val="none" w:sz="0" w:space="0" w:color="auto"/>
                                <w:bottom w:val="none" w:sz="0" w:space="0" w:color="auto"/>
                                <w:right w:val="none" w:sz="0" w:space="0" w:color="auto"/>
                              </w:divBdr>
                              <w:divsChild>
                                <w:div w:id="2130124512">
                                  <w:marLeft w:val="0"/>
                                  <w:marRight w:val="0"/>
                                  <w:marTop w:val="0"/>
                                  <w:marBottom w:val="0"/>
                                  <w:divBdr>
                                    <w:top w:val="none" w:sz="0" w:space="0" w:color="auto"/>
                                    <w:left w:val="none" w:sz="0" w:space="0" w:color="auto"/>
                                    <w:bottom w:val="none" w:sz="0" w:space="0" w:color="auto"/>
                                    <w:right w:val="none" w:sz="0" w:space="0" w:color="auto"/>
                                  </w:divBdr>
                                  <w:divsChild>
                                    <w:div w:id="1230464394">
                                      <w:marLeft w:val="0"/>
                                      <w:marRight w:val="0"/>
                                      <w:marTop w:val="0"/>
                                      <w:marBottom w:val="0"/>
                                      <w:divBdr>
                                        <w:top w:val="none" w:sz="0" w:space="0" w:color="auto"/>
                                        <w:left w:val="none" w:sz="0" w:space="0" w:color="auto"/>
                                        <w:bottom w:val="none" w:sz="0" w:space="0" w:color="auto"/>
                                        <w:right w:val="none" w:sz="0" w:space="0" w:color="auto"/>
                                      </w:divBdr>
                                      <w:divsChild>
                                        <w:div w:id="1989240761">
                                          <w:marLeft w:val="0"/>
                                          <w:marRight w:val="0"/>
                                          <w:marTop w:val="0"/>
                                          <w:marBottom w:val="0"/>
                                          <w:divBdr>
                                            <w:top w:val="none" w:sz="0" w:space="0" w:color="auto"/>
                                            <w:left w:val="none" w:sz="0" w:space="0" w:color="auto"/>
                                            <w:bottom w:val="none" w:sz="0" w:space="0" w:color="auto"/>
                                            <w:right w:val="none" w:sz="0" w:space="0" w:color="auto"/>
                                          </w:divBdr>
                                          <w:divsChild>
                                            <w:div w:id="1896887106">
                                              <w:marLeft w:val="0"/>
                                              <w:marRight w:val="0"/>
                                              <w:marTop w:val="0"/>
                                              <w:marBottom w:val="0"/>
                                              <w:divBdr>
                                                <w:top w:val="none" w:sz="0" w:space="0" w:color="auto"/>
                                                <w:left w:val="none" w:sz="0" w:space="0" w:color="auto"/>
                                                <w:bottom w:val="none" w:sz="0" w:space="0" w:color="auto"/>
                                                <w:right w:val="none" w:sz="0" w:space="0" w:color="auto"/>
                                              </w:divBdr>
                                              <w:divsChild>
                                                <w:div w:id="250967625">
                                                  <w:marLeft w:val="0"/>
                                                  <w:marRight w:val="0"/>
                                                  <w:marTop w:val="0"/>
                                                  <w:marBottom w:val="0"/>
                                                  <w:divBdr>
                                                    <w:top w:val="none" w:sz="0" w:space="0" w:color="auto"/>
                                                    <w:left w:val="none" w:sz="0" w:space="0" w:color="auto"/>
                                                    <w:bottom w:val="none" w:sz="0" w:space="0" w:color="auto"/>
                                                    <w:right w:val="none" w:sz="0" w:space="0" w:color="auto"/>
                                                  </w:divBdr>
                                                  <w:divsChild>
                                                    <w:div w:id="1323772931">
                                                      <w:marLeft w:val="0"/>
                                                      <w:marRight w:val="0"/>
                                                      <w:marTop w:val="0"/>
                                                      <w:marBottom w:val="0"/>
                                                      <w:divBdr>
                                                        <w:top w:val="none" w:sz="0" w:space="0" w:color="auto"/>
                                                        <w:left w:val="none" w:sz="0" w:space="0" w:color="auto"/>
                                                        <w:bottom w:val="none" w:sz="0" w:space="0" w:color="auto"/>
                                                        <w:right w:val="none" w:sz="0" w:space="0" w:color="auto"/>
                                                      </w:divBdr>
                                                      <w:divsChild>
                                                        <w:div w:id="1205604749">
                                                          <w:marLeft w:val="0"/>
                                                          <w:marRight w:val="0"/>
                                                          <w:marTop w:val="0"/>
                                                          <w:marBottom w:val="0"/>
                                                          <w:divBdr>
                                                            <w:top w:val="none" w:sz="0" w:space="0" w:color="auto"/>
                                                            <w:left w:val="none" w:sz="0" w:space="0" w:color="auto"/>
                                                            <w:bottom w:val="none" w:sz="0" w:space="0" w:color="auto"/>
                                                            <w:right w:val="none" w:sz="0" w:space="0" w:color="auto"/>
                                                          </w:divBdr>
                                                          <w:divsChild>
                                                            <w:div w:id="2110928493">
                                                              <w:marLeft w:val="0"/>
                                                              <w:marRight w:val="0"/>
                                                              <w:marTop w:val="0"/>
                                                              <w:marBottom w:val="0"/>
                                                              <w:divBdr>
                                                                <w:top w:val="none" w:sz="0" w:space="0" w:color="auto"/>
                                                                <w:left w:val="none" w:sz="0" w:space="0" w:color="auto"/>
                                                                <w:bottom w:val="none" w:sz="0" w:space="0" w:color="auto"/>
                                                                <w:right w:val="none" w:sz="0" w:space="0" w:color="auto"/>
                                                              </w:divBdr>
                                                              <w:divsChild>
                                                                <w:div w:id="564876420">
                                                                  <w:marLeft w:val="0"/>
                                                                  <w:marRight w:val="0"/>
                                                                  <w:marTop w:val="0"/>
                                                                  <w:marBottom w:val="0"/>
                                                                  <w:divBdr>
                                                                    <w:top w:val="none" w:sz="0" w:space="0" w:color="auto"/>
                                                                    <w:left w:val="none" w:sz="0" w:space="0" w:color="auto"/>
                                                                    <w:bottom w:val="none" w:sz="0" w:space="0" w:color="auto"/>
                                                                    <w:right w:val="none" w:sz="0" w:space="0" w:color="auto"/>
                                                                  </w:divBdr>
                                                                </w:div>
                                                              </w:divsChild>
                                                            </w:div>
                                                            <w:div w:id="614867571">
                                                              <w:marLeft w:val="0"/>
                                                              <w:marRight w:val="0"/>
                                                              <w:marTop w:val="0"/>
                                                              <w:marBottom w:val="0"/>
                                                              <w:divBdr>
                                                                <w:top w:val="none" w:sz="0" w:space="0" w:color="auto"/>
                                                                <w:left w:val="none" w:sz="0" w:space="0" w:color="auto"/>
                                                                <w:bottom w:val="none" w:sz="0" w:space="0" w:color="auto"/>
                                                                <w:right w:val="none" w:sz="0" w:space="0" w:color="auto"/>
                                                              </w:divBdr>
                                                              <w:divsChild>
                                                                <w:div w:id="1876650930">
                                                                  <w:marLeft w:val="0"/>
                                                                  <w:marRight w:val="0"/>
                                                                  <w:marTop w:val="0"/>
                                                                  <w:marBottom w:val="0"/>
                                                                  <w:divBdr>
                                                                    <w:top w:val="none" w:sz="0" w:space="0" w:color="auto"/>
                                                                    <w:left w:val="none" w:sz="0" w:space="0" w:color="auto"/>
                                                                    <w:bottom w:val="none" w:sz="0" w:space="0" w:color="auto"/>
                                                                    <w:right w:val="none" w:sz="0" w:space="0" w:color="auto"/>
                                                                  </w:divBdr>
                                                                  <w:divsChild>
                                                                    <w:div w:id="2093776543">
                                                                      <w:marLeft w:val="0"/>
                                                                      <w:marRight w:val="0"/>
                                                                      <w:marTop w:val="0"/>
                                                                      <w:marBottom w:val="0"/>
                                                                      <w:divBdr>
                                                                        <w:top w:val="none" w:sz="0" w:space="0" w:color="auto"/>
                                                                        <w:left w:val="none" w:sz="0" w:space="0" w:color="auto"/>
                                                                        <w:bottom w:val="none" w:sz="0" w:space="0" w:color="auto"/>
                                                                        <w:right w:val="none" w:sz="0" w:space="0" w:color="auto"/>
                                                                      </w:divBdr>
                                                                      <w:divsChild>
                                                                        <w:div w:id="1189954114">
                                                                          <w:marLeft w:val="0"/>
                                                                          <w:marRight w:val="0"/>
                                                                          <w:marTop w:val="0"/>
                                                                          <w:marBottom w:val="0"/>
                                                                          <w:divBdr>
                                                                            <w:top w:val="none" w:sz="0" w:space="0" w:color="auto"/>
                                                                            <w:left w:val="none" w:sz="0" w:space="0" w:color="auto"/>
                                                                            <w:bottom w:val="none" w:sz="0" w:space="0" w:color="auto"/>
                                                                            <w:right w:val="none" w:sz="0" w:space="0" w:color="auto"/>
                                                                          </w:divBdr>
                                                                          <w:divsChild>
                                                                            <w:div w:id="1124615965">
                                                                              <w:marLeft w:val="0"/>
                                                                              <w:marRight w:val="0"/>
                                                                              <w:marTop w:val="0"/>
                                                                              <w:marBottom w:val="0"/>
                                                                              <w:divBdr>
                                                                                <w:top w:val="none" w:sz="0" w:space="0" w:color="auto"/>
                                                                                <w:left w:val="none" w:sz="0" w:space="0" w:color="auto"/>
                                                                                <w:bottom w:val="none" w:sz="0" w:space="0" w:color="auto"/>
                                                                                <w:right w:val="none" w:sz="0" w:space="0" w:color="auto"/>
                                                                              </w:divBdr>
                                                                              <w:divsChild>
                                                                                <w:div w:id="1385645312">
                                                                                  <w:marLeft w:val="0"/>
                                                                                  <w:marRight w:val="0"/>
                                                                                  <w:marTop w:val="0"/>
                                                                                  <w:marBottom w:val="0"/>
                                                                                  <w:divBdr>
                                                                                    <w:top w:val="none" w:sz="0" w:space="0" w:color="auto"/>
                                                                                    <w:left w:val="none" w:sz="0" w:space="0" w:color="auto"/>
                                                                                    <w:bottom w:val="none" w:sz="0" w:space="0" w:color="auto"/>
                                                                                    <w:right w:val="none" w:sz="0" w:space="0" w:color="auto"/>
                                                                                  </w:divBdr>
                                                                                  <w:divsChild>
                                                                                    <w:div w:id="1897669206">
                                                                                      <w:marLeft w:val="0"/>
                                                                                      <w:marRight w:val="0"/>
                                                                                      <w:marTop w:val="0"/>
                                                                                      <w:marBottom w:val="0"/>
                                                                                      <w:divBdr>
                                                                                        <w:top w:val="none" w:sz="0" w:space="0" w:color="auto"/>
                                                                                        <w:left w:val="none" w:sz="0" w:space="0" w:color="auto"/>
                                                                                        <w:bottom w:val="none" w:sz="0" w:space="0" w:color="auto"/>
                                                                                        <w:right w:val="none" w:sz="0" w:space="0" w:color="auto"/>
                                                                                      </w:divBdr>
                                                                                      <w:divsChild>
                                                                                        <w:div w:id="1401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93233">
                                                                                  <w:marLeft w:val="0"/>
                                                                                  <w:marRight w:val="0"/>
                                                                                  <w:marTop w:val="0"/>
                                                                                  <w:marBottom w:val="0"/>
                                                                                  <w:divBdr>
                                                                                    <w:top w:val="none" w:sz="0" w:space="0" w:color="auto"/>
                                                                                    <w:left w:val="none" w:sz="0" w:space="0" w:color="auto"/>
                                                                                    <w:bottom w:val="none" w:sz="0" w:space="0" w:color="auto"/>
                                                                                    <w:right w:val="none" w:sz="0" w:space="0" w:color="auto"/>
                                                                                  </w:divBdr>
                                                                                  <w:divsChild>
                                                                                    <w:div w:id="885337506">
                                                                                      <w:marLeft w:val="0"/>
                                                                                      <w:marRight w:val="0"/>
                                                                                      <w:marTop w:val="0"/>
                                                                                      <w:marBottom w:val="0"/>
                                                                                      <w:divBdr>
                                                                                        <w:top w:val="none" w:sz="0" w:space="0" w:color="auto"/>
                                                                                        <w:left w:val="none" w:sz="0" w:space="0" w:color="auto"/>
                                                                                        <w:bottom w:val="none" w:sz="0" w:space="0" w:color="auto"/>
                                                                                        <w:right w:val="none" w:sz="0" w:space="0" w:color="auto"/>
                                                                                      </w:divBdr>
                                                                                    </w:div>
                                                                                  </w:divsChild>
                                                                                </w:div>
                                                                                <w:div w:id="622811914">
                                                                                  <w:marLeft w:val="0"/>
                                                                                  <w:marRight w:val="0"/>
                                                                                  <w:marTop w:val="0"/>
                                                                                  <w:marBottom w:val="0"/>
                                                                                  <w:divBdr>
                                                                                    <w:top w:val="none" w:sz="0" w:space="0" w:color="auto"/>
                                                                                    <w:left w:val="none" w:sz="0" w:space="0" w:color="auto"/>
                                                                                    <w:bottom w:val="none" w:sz="0" w:space="0" w:color="auto"/>
                                                                                    <w:right w:val="none" w:sz="0" w:space="0" w:color="auto"/>
                                                                                  </w:divBdr>
                                                                                  <w:divsChild>
                                                                                    <w:div w:id="388462177">
                                                                                      <w:marLeft w:val="0"/>
                                                                                      <w:marRight w:val="0"/>
                                                                                      <w:marTop w:val="0"/>
                                                                                      <w:marBottom w:val="0"/>
                                                                                      <w:divBdr>
                                                                                        <w:top w:val="none" w:sz="0" w:space="0" w:color="auto"/>
                                                                                        <w:left w:val="none" w:sz="0" w:space="0" w:color="auto"/>
                                                                                        <w:bottom w:val="none" w:sz="0" w:space="0" w:color="auto"/>
                                                                                        <w:right w:val="none" w:sz="0" w:space="0" w:color="auto"/>
                                                                                      </w:divBdr>
                                                                                      <w:divsChild>
                                                                                        <w:div w:id="1843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662768">
                                                                      <w:marLeft w:val="0"/>
                                                                      <w:marRight w:val="0"/>
                                                                      <w:marTop w:val="0"/>
                                                                      <w:marBottom w:val="0"/>
                                                                      <w:divBdr>
                                                                        <w:top w:val="none" w:sz="0" w:space="0" w:color="auto"/>
                                                                        <w:left w:val="none" w:sz="0" w:space="0" w:color="auto"/>
                                                                        <w:bottom w:val="none" w:sz="0" w:space="0" w:color="auto"/>
                                                                        <w:right w:val="none" w:sz="0" w:space="0" w:color="auto"/>
                                                                      </w:divBdr>
                                                                      <w:divsChild>
                                                                        <w:div w:id="2102869604">
                                                                          <w:marLeft w:val="0"/>
                                                                          <w:marRight w:val="0"/>
                                                                          <w:marTop w:val="0"/>
                                                                          <w:marBottom w:val="0"/>
                                                                          <w:divBdr>
                                                                            <w:top w:val="none" w:sz="0" w:space="0" w:color="auto"/>
                                                                            <w:left w:val="none" w:sz="0" w:space="0" w:color="auto"/>
                                                                            <w:bottom w:val="none" w:sz="0" w:space="0" w:color="auto"/>
                                                                            <w:right w:val="none" w:sz="0" w:space="0" w:color="auto"/>
                                                                          </w:divBdr>
                                                                          <w:divsChild>
                                                                            <w:div w:id="1432503678">
                                                                              <w:marLeft w:val="0"/>
                                                                              <w:marRight w:val="0"/>
                                                                              <w:marTop w:val="0"/>
                                                                              <w:marBottom w:val="0"/>
                                                                              <w:divBdr>
                                                                                <w:top w:val="none" w:sz="0" w:space="0" w:color="auto"/>
                                                                                <w:left w:val="none" w:sz="0" w:space="0" w:color="auto"/>
                                                                                <w:bottom w:val="none" w:sz="0" w:space="0" w:color="auto"/>
                                                                                <w:right w:val="none" w:sz="0" w:space="0" w:color="auto"/>
                                                                              </w:divBdr>
                                                                              <w:divsChild>
                                                                                <w:div w:id="2004551034">
                                                                                  <w:marLeft w:val="0"/>
                                                                                  <w:marRight w:val="0"/>
                                                                                  <w:marTop w:val="0"/>
                                                                                  <w:marBottom w:val="0"/>
                                                                                  <w:divBdr>
                                                                                    <w:top w:val="none" w:sz="0" w:space="0" w:color="auto"/>
                                                                                    <w:left w:val="none" w:sz="0" w:space="0" w:color="auto"/>
                                                                                    <w:bottom w:val="none" w:sz="0" w:space="0" w:color="auto"/>
                                                                                    <w:right w:val="none" w:sz="0" w:space="0" w:color="auto"/>
                                                                                  </w:divBdr>
                                                                                  <w:divsChild>
                                                                                    <w:div w:id="1577087521">
                                                                                      <w:marLeft w:val="0"/>
                                                                                      <w:marRight w:val="0"/>
                                                                                      <w:marTop w:val="0"/>
                                                                                      <w:marBottom w:val="0"/>
                                                                                      <w:divBdr>
                                                                                        <w:top w:val="none" w:sz="0" w:space="0" w:color="auto"/>
                                                                                        <w:left w:val="none" w:sz="0" w:space="0" w:color="auto"/>
                                                                                        <w:bottom w:val="none" w:sz="0" w:space="0" w:color="auto"/>
                                                                                        <w:right w:val="none" w:sz="0" w:space="0" w:color="auto"/>
                                                                                      </w:divBdr>
                                                                                      <w:divsChild>
                                                                                        <w:div w:id="12253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7404">
                                                                                  <w:marLeft w:val="0"/>
                                                                                  <w:marRight w:val="0"/>
                                                                                  <w:marTop w:val="0"/>
                                                                                  <w:marBottom w:val="0"/>
                                                                                  <w:divBdr>
                                                                                    <w:top w:val="none" w:sz="0" w:space="0" w:color="auto"/>
                                                                                    <w:left w:val="none" w:sz="0" w:space="0" w:color="auto"/>
                                                                                    <w:bottom w:val="none" w:sz="0" w:space="0" w:color="auto"/>
                                                                                    <w:right w:val="none" w:sz="0" w:space="0" w:color="auto"/>
                                                                                  </w:divBdr>
                                                                                  <w:divsChild>
                                                                                    <w:div w:id="742266032">
                                                                                      <w:marLeft w:val="0"/>
                                                                                      <w:marRight w:val="0"/>
                                                                                      <w:marTop w:val="0"/>
                                                                                      <w:marBottom w:val="0"/>
                                                                                      <w:divBdr>
                                                                                        <w:top w:val="none" w:sz="0" w:space="0" w:color="auto"/>
                                                                                        <w:left w:val="none" w:sz="0" w:space="0" w:color="auto"/>
                                                                                        <w:bottom w:val="none" w:sz="0" w:space="0" w:color="auto"/>
                                                                                        <w:right w:val="none" w:sz="0" w:space="0" w:color="auto"/>
                                                                                      </w:divBdr>
                                                                                    </w:div>
                                                                                  </w:divsChild>
                                                                                </w:div>
                                                                                <w:div w:id="386337558">
                                                                                  <w:marLeft w:val="0"/>
                                                                                  <w:marRight w:val="0"/>
                                                                                  <w:marTop w:val="0"/>
                                                                                  <w:marBottom w:val="0"/>
                                                                                  <w:divBdr>
                                                                                    <w:top w:val="none" w:sz="0" w:space="0" w:color="auto"/>
                                                                                    <w:left w:val="none" w:sz="0" w:space="0" w:color="auto"/>
                                                                                    <w:bottom w:val="none" w:sz="0" w:space="0" w:color="auto"/>
                                                                                    <w:right w:val="none" w:sz="0" w:space="0" w:color="auto"/>
                                                                                  </w:divBdr>
                                                                                  <w:divsChild>
                                                                                    <w:div w:id="31805182">
                                                                                      <w:marLeft w:val="0"/>
                                                                                      <w:marRight w:val="0"/>
                                                                                      <w:marTop w:val="0"/>
                                                                                      <w:marBottom w:val="0"/>
                                                                                      <w:divBdr>
                                                                                        <w:top w:val="none" w:sz="0" w:space="0" w:color="auto"/>
                                                                                        <w:left w:val="none" w:sz="0" w:space="0" w:color="auto"/>
                                                                                        <w:bottom w:val="none" w:sz="0" w:space="0" w:color="auto"/>
                                                                                        <w:right w:val="none" w:sz="0" w:space="0" w:color="auto"/>
                                                                                      </w:divBdr>
                                                                                      <w:divsChild>
                                                                                        <w:div w:id="791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483789">
                                                              <w:marLeft w:val="0"/>
                                                              <w:marRight w:val="0"/>
                                                              <w:marTop w:val="0"/>
                                                              <w:marBottom w:val="0"/>
                                                              <w:divBdr>
                                                                <w:top w:val="none" w:sz="0" w:space="0" w:color="auto"/>
                                                                <w:left w:val="none" w:sz="0" w:space="0" w:color="auto"/>
                                                                <w:bottom w:val="none" w:sz="0" w:space="0" w:color="auto"/>
                                                                <w:right w:val="none" w:sz="0" w:space="0" w:color="auto"/>
                                                              </w:divBdr>
                                                              <w:divsChild>
                                                                <w:div w:id="396392528">
                                                                  <w:marLeft w:val="0"/>
                                                                  <w:marRight w:val="0"/>
                                                                  <w:marTop w:val="0"/>
                                                                  <w:marBottom w:val="0"/>
                                                                  <w:divBdr>
                                                                    <w:top w:val="none" w:sz="0" w:space="0" w:color="auto"/>
                                                                    <w:left w:val="none" w:sz="0" w:space="0" w:color="auto"/>
                                                                    <w:bottom w:val="none" w:sz="0" w:space="0" w:color="auto"/>
                                                                    <w:right w:val="none" w:sz="0" w:space="0" w:color="auto"/>
                                                                  </w:divBdr>
                                                                  <w:divsChild>
                                                                    <w:div w:id="1841658992">
                                                                      <w:marLeft w:val="0"/>
                                                                      <w:marRight w:val="0"/>
                                                                      <w:marTop w:val="0"/>
                                                                      <w:marBottom w:val="0"/>
                                                                      <w:divBdr>
                                                                        <w:top w:val="none" w:sz="0" w:space="0" w:color="auto"/>
                                                                        <w:left w:val="none" w:sz="0" w:space="0" w:color="auto"/>
                                                                        <w:bottom w:val="none" w:sz="0" w:space="0" w:color="auto"/>
                                                                        <w:right w:val="none" w:sz="0" w:space="0" w:color="auto"/>
                                                                      </w:divBdr>
                                                                      <w:divsChild>
                                                                        <w:div w:id="2018383112">
                                                                          <w:marLeft w:val="0"/>
                                                                          <w:marRight w:val="0"/>
                                                                          <w:marTop w:val="0"/>
                                                                          <w:marBottom w:val="0"/>
                                                                          <w:divBdr>
                                                                            <w:top w:val="none" w:sz="0" w:space="0" w:color="auto"/>
                                                                            <w:left w:val="none" w:sz="0" w:space="0" w:color="auto"/>
                                                                            <w:bottom w:val="none" w:sz="0" w:space="0" w:color="auto"/>
                                                                            <w:right w:val="none" w:sz="0" w:space="0" w:color="auto"/>
                                                                          </w:divBdr>
                                                                          <w:divsChild>
                                                                            <w:div w:id="1141582053">
                                                                              <w:marLeft w:val="0"/>
                                                                              <w:marRight w:val="0"/>
                                                                              <w:marTop w:val="0"/>
                                                                              <w:marBottom w:val="0"/>
                                                                              <w:divBdr>
                                                                                <w:top w:val="none" w:sz="0" w:space="0" w:color="auto"/>
                                                                                <w:left w:val="none" w:sz="0" w:space="0" w:color="auto"/>
                                                                                <w:bottom w:val="none" w:sz="0" w:space="0" w:color="auto"/>
                                                                                <w:right w:val="none" w:sz="0" w:space="0" w:color="auto"/>
                                                                              </w:divBdr>
                                                                              <w:divsChild>
                                                                                <w:div w:id="2145191635">
                                                                                  <w:marLeft w:val="0"/>
                                                                                  <w:marRight w:val="0"/>
                                                                                  <w:marTop w:val="0"/>
                                                                                  <w:marBottom w:val="0"/>
                                                                                  <w:divBdr>
                                                                                    <w:top w:val="none" w:sz="0" w:space="0" w:color="auto"/>
                                                                                    <w:left w:val="none" w:sz="0" w:space="0" w:color="auto"/>
                                                                                    <w:bottom w:val="none" w:sz="0" w:space="0" w:color="auto"/>
                                                                                    <w:right w:val="none" w:sz="0" w:space="0" w:color="auto"/>
                                                                                  </w:divBdr>
                                                                                  <w:divsChild>
                                                                                    <w:div w:id="304432957">
                                                                                      <w:marLeft w:val="0"/>
                                                                                      <w:marRight w:val="0"/>
                                                                                      <w:marTop w:val="0"/>
                                                                                      <w:marBottom w:val="0"/>
                                                                                      <w:divBdr>
                                                                                        <w:top w:val="none" w:sz="0" w:space="0" w:color="auto"/>
                                                                                        <w:left w:val="none" w:sz="0" w:space="0" w:color="auto"/>
                                                                                        <w:bottom w:val="none" w:sz="0" w:space="0" w:color="auto"/>
                                                                                        <w:right w:val="none" w:sz="0" w:space="0" w:color="auto"/>
                                                                                      </w:divBdr>
                                                                                      <w:divsChild>
                                                                                        <w:div w:id="3723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1125">
                                                                                  <w:marLeft w:val="0"/>
                                                                                  <w:marRight w:val="0"/>
                                                                                  <w:marTop w:val="0"/>
                                                                                  <w:marBottom w:val="0"/>
                                                                                  <w:divBdr>
                                                                                    <w:top w:val="none" w:sz="0" w:space="0" w:color="auto"/>
                                                                                    <w:left w:val="none" w:sz="0" w:space="0" w:color="auto"/>
                                                                                    <w:bottom w:val="none" w:sz="0" w:space="0" w:color="auto"/>
                                                                                    <w:right w:val="none" w:sz="0" w:space="0" w:color="auto"/>
                                                                                  </w:divBdr>
                                                                                  <w:divsChild>
                                                                                    <w:div w:id="1731998502">
                                                                                      <w:marLeft w:val="0"/>
                                                                                      <w:marRight w:val="0"/>
                                                                                      <w:marTop w:val="0"/>
                                                                                      <w:marBottom w:val="0"/>
                                                                                      <w:divBdr>
                                                                                        <w:top w:val="none" w:sz="0" w:space="0" w:color="auto"/>
                                                                                        <w:left w:val="none" w:sz="0" w:space="0" w:color="auto"/>
                                                                                        <w:bottom w:val="none" w:sz="0" w:space="0" w:color="auto"/>
                                                                                        <w:right w:val="none" w:sz="0" w:space="0" w:color="auto"/>
                                                                                      </w:divBdr>
                                                                                    </w:div>
                                                                                  </w:divsChild>
                                                                                </w:div>
                                                                                <w:div w:id="566066300">
                                                                                  <w:marLeft w:val="0"/>
                                                                                  <w:marRight w:val="0"/>
                                                                                  <w:marTop w:val="0"/>
                                                                                  <w:marBottom w:val="0"/>
                                                                                  <w:divBdr>
                                                                                    <w:top w:val="none" w:sz="0" w:space="0" w:color="auto"/>
                                                                                    <w:left w:val="none" w:sz="0" w:space="0" w:color="auto"/>
                                                                                    <w:bottom w:val="none" w:sz="0" w:space="0" w:color="auto"/>
                                                                                    <w:right w:val="none" w:sz="0" w:space="0" w:color="auto"/>
                                                                                  </w:divBdr>
                                                                                  <w:divsChild>
                                                                                    <w:div w:id="169301192">
                                                                                      <w:marLeft w:val="0"/>
                                                                                      <w:marRight w:val="0"/>
                                                                                      <w:marTop w:val="0"/>
                                                                                      <w:marBottom w:val="0"/>
                                                                                      <w:divBdr>
                                                                                        <w:top w:val="none" w:sz="0" w:space="0" w:color="auto"/>
                                                                                        <w:left w:val="none" w:sz="0" w:space="0" w:color="auto"/>
                                                                                        <w:bottom w:val="none" w:sz="0" w:space="0" w:color="auto"/>
                                                                                        <w:right w:val="none" w:sz="0" w:space="0" w:color="auto"/>
                                                                                      </w:divBdr>
                                                                                      <w:divsChild>
                                                                                        <w:div w:id="1335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852444">
                                                                      <w:marLeft w:val="0"/>
                                                                      <w:marRight w:val="0"/>
                                                                      <w:marTop w:val="0"/>
                                                                      <w:marBottom w:val="0"/>
                                                                      <w:divBdr>
                                                                        <w:top w:val="none" w:sz="0" w:space="0" w:color="auto"/>
                                                                        <w:left w:val="none" w:sz="0" w:space="0" w:color="auto"/>
                                                                        <w:bottom w:val="none" w:sz="0" w:space="0" w:color="auto"/>
                                                                        <w:right w:val="none" w:sz="0" w:space="0" w:color="auto"/>
                                                                      </w:divBdr>
                                                                      <w:divsChild>
                                                                        <w:div w:id="365909361">
                                                                          <w:marLeft w:val="0"/>
                                                                          <w:marRight w:val="0"/>
                                                                          <w:marTop w:val="0"/>
                                                                          <w:marBottom w:val="0"/>
                                                                          <w:divBdr>
                                                                            <w:top w:val="none" w:sz="0" w:space="0" w:color="auto"/>
                                                                            <w:left w:val="none" w:sz="0" w:space="0" w:color="auto"/>
                                                                            <w:bottom w:val="none" w:sz="0" w:space="0" w:color="auto"/>
                                                                            <w:right w:val="none" w:sz="0" w:space="0" w:color="auto"/>
                                                                          </w:divBdr>
                                                                          <w:divsChild>
                                                                            <w:div w:id="1692100322">
                                                                              <w:marLeft w:val="0"/>
                                                                              <w:marRight w:val="0"/>
                                                                              <w:marTop w:val="0"/>
                                                                              <w:marBottom w:val="0"/>
                                                                              <w:divBdr>
                                                                                <w:top w:val="none" w:sz="0" w:space="0" w:color="auto"/>
                                                                                <w:left w:val="none" w:sz="0" w:space="0" w:color="auto"/>
                                                                                <w:bottom w:val="none" w:sz="0" w:space="0" w:color="auto"/>
                                                                                <w:right w:val="none" w:sz="0" w:space="0" w:color="auto"/>
                                                                              </w:divBdr>
                                                                              <w:divsChild>
                                                                                <w:div w:id="113722167">
                                                                                  <w:marLeft w:val="0"/>
                                                                                  <w:marRight w:val="0"/>
                                                                                  <w:marTop w:val="0"/>
                                                                                  <w:marBottom w:val="0"/>
                                                                                  <w:divBdr>
                                                                                    <w:top w:val="none" w:sz="0" w:space="0" w:color="auto"/>
                                                                                    <w:left w:val="none" w:sz="0" w:space="0" w:color="auto"/>
                                                                                    <w:bottom w:val="none" w:sz="0" w:space="0" w:color="auto"/>
                                                                                    <w:right w:val="none" w:sz="0" w:space="0" w:color="auto"/>
                                                                                  </w:divBdr>
                                                                                  <w:divsChild>
                                                                                    <w:div w:id="1878396939">
                                                                                      <w:marLeft w:val="0"/>
                                                                                      <w:marRight w:val="0"/>
                                                                                      <w:marTop w:val="0"/>
                                                                                      <w:marBottom w:val="0"/>
                                                                                      <w:divBdr>
                                                                                        <w:top w:val="none" w:sz="0" w:space="0" w:color="auto"/>
                                                                                        <w:left w:val="none" w:sz="0" w:space="0" w:color="auto"/>
                                                                                        <w:bottom w:val="none" w:sz="0" w:space="0" w:color="auto"/>
                                                                                        <w:right w:val="none" w:sz="0" w:space="0" w:color="auto"/>
                                                                                      </w:divBdr>
                                                                                      <w:divsChild>
                                                                                        <w:div w:id="869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471">
                                                                                  <w:marLeft w:val="0"/>
                                                                                  <w:marRight w:val="0"/>
                                                                                  <w:marTop w:val="0"/>
                                                                                  <w:marBottom w:val="0"/>
                                                                                  <w:divBdr>
                                                                                    <w:top w:val="none" w:sz="0" w:space="0" w:color="auto"/>
                                                                                    <w:left w:val="none" w:sz="0" w:space="0" w:color="auto"/>
                                                                                    <w:bottom w:val="none" w:sz="0" w:space="0" w:color="auto"/>
                                                                                    <w:right w:val="none" w:sz="0" w:space="0" w:color="auto"/>
                                                                                  </w:divBdr>
                                                                                  <w:divsChild>
                                                                                    <w:div w:id="941382284">
                                                                                      <w:marLeft w:val="0"/>
                                                                                      <w:marRight w:val="0"/>
                                                                                      <w:marTop w:val="0"/>
                                                                                      <w:marBottom w:val="0"/>
                                                                                      <w:divBdr>
                                                                                        <w:top w:val="none" w:sz="0" w:space="0" w:color="auto"/>
                                                                                        <w:left w:val="none" w:sz="0" w:space="0" w:color="auto"/>
                                                                                        <w:bottom w:val="none" w:sz="0" w:space="0" w:color="auto"/>
                                                                                        <w:right w:val="none" w:sz="0" w:space="0" w:color="auto"/>
                                                                                      </w:divBdr>
                                                                                    </w:div>
                                                                                  </w:divsChild>
                                                                                </w:div>
                                                                                <w:div w:id="1228613414">
                                                                                  <w:marLeft w:val="0"/>
                                                                                  <w:marRight w:val="0"/>
                                                                                  <w:marTop w:val="0"/>
                                                                                  <w:marBottom w:val="0"/>
                                                                                  <w:divBdr>
                                                                                    <w:top w:val="none" w:sz="0" w:space="0" w:color="auto"/>
                                                                                    <w:left w:val="none" w:sz="0" w:space="0" w:color="auto"/>
                                                                                    <w:bottom w:val="none" w:sz="0" w:space="0" w:color="auto"/>
                                                                                    <w:right w:val="none" w:sz="0" w:space="0" w:color="auto"/>
                                                                                  </w:divBdr>
                                                                                  <w:divsChild>
                                                                                    <w:div w:id="997539392">
                                                                                      <w:marLeft w:val="0"/>
                                                                                      <w:marRight w:val="0"/>
                                                                                      <w:marTop w:val="0"/>
                                                                                      <w:marBottom w:val="0"/>
                                                                                      <w:divBdr>
                                                                                        <w:top w:val="none" w:sz="0" w:space="0" w:color="auto"/>
                                                                                        <w:left w:val="none" w:sz="0" w:space="0" w:color="auto"/>
                                                                                        <w:bottom w:val="none" w:sz="0" w:space="0" w:color="auto"/>
                                                                                        <w:right w:val="none" w:sz="0" w:space="0" w:color="auto"/>
                                                                                      </w:divBdr>
                                                                                      <w:divsChild>
                                                                                        <w:div w:id="14222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2077">
                                                              <w:marLeft w:val="0"/>
                                                              <w:marRight w:val="0"/>
                                                              <w:marTop w:val="0"/>
                                                              <w:marBottom w:val="0"/>
                                                              <w:divBdr>
                                                                <w:top w:val="none" w:sz="0" w:space="0" w:color="auto"/>
                                                                <w:left w:val="none" w:sz="0" w:space="0" w:color="auto"/>
                                                                <w:bottom w:val="none" w:sz="0" w:space="0" w:color="auto"/>
                                                                <w:right w:val="none" w:sz="0" w:space="0" w:color="auto"/>
                                                              </w:divBdr>
                                                              <w:divsChild>
                                                                <w:div w:id="517233628">
                                                                  <w:marLeft w:val="0"/>
                                                                  <w:marRight w:val="0"/>
                                                                  <w:marTop w:val="0"/>
                                                                  <w:marBottom w:val="0"/>
                                                                  <w:divBdr>
                                                                    <w:top w:val="none" w:sz="0" w:space="0" w:color="auto"/>
                                                                    <w:left w:val="none" w:sz="0" w:space="0" w:color="auto"/>
                                                                    <w:bottom w:val="none" w:sz="0" w:space="0" w:color="auto"/>
                                                                    <w:right w:val="none" w:sz="0" w:space="0" w:color="auto"/>
                                                                  </w:divBdr>
                                                                  <w:divsChild>
                                                                    <w:div w:id="145439693">
                                                                      <w:marLeft w:val="0"/>
                                                                      <w:marRight w:val="0"/>
                                                                      <w:marTop w:val="0"/>
                                                                      <w:marBottom w:val="0"/>
                                                                      <w:divBdr>
                                                                        <w:top w:val="none" w:sz="0" w:space="0" w:color="auto"/>
                                                                        <w:left w:val="none" w:sz="0" w:space="0" w:color="auto"/>
                                                                        <w:bottom w:val="none" w:sz="0" w:space="0" w:color="auto"/>
                                                                        <w:right w:val="none" w:sz="0" w:space="0" w:color="auto"/>
                                                                      </w:divBdr>
                                                                      <w:divsChild>
                                                                        <w:div w:id="2076850427">
                                                                          <w:marLeft w:val="0"/>
                                                                          <w:marRight w:val="0"/>
                                                                          <w:marTop w:val="0"/>
                                                                          <w:marBottom w:val="0"/>
                                                                          <w:divBdr>
                                                                            <w:top w:val="none" w:sz="0" w:space="0" w:color="auto"/>
                                                                            <w:left w:val="none" w:sz="0" w:space="0" w:color="auto"/>
                                                                            <w:bottom w:val="none" w:sz="0" w:space="0" w:color="auto"/>
                                                                            <w:right w:val="none" w:sz="0" w:space="0" w:color="auto"/>
                                                                          </w:divBdr>
                                                                          <w:divsChild>
                                                                            <w:div w:id="1232231317">
                                                                              <w:marLeft w:val="0"/>
                                                                              <w:marRight w:val="0"/>
                                                                              <w:marTop w:val="0"/>
                                                                              <w:marBottom w:val="0"/>
                                                                              <w:divBdr>
                                                                                <w:top w:val="none" w:sz="0" w:space="0" w:color="auto"/>
                                                                                <w:left w:val="none" w:sz="0" w:space="0" w:color="auto"/>
                                                                                <w:bottom w:val="none" w:sz="0" w:space="0" w:color="auto"/>
                                                                                <w:right w:val="none" w:sz="0" w:space="0" w:color="auto"/>
                                                                              </w:divBdr>
                                                                              <w:divsChild>
                                                                                <w:div w:id="294332675">
                                                                                  <w:marLeft w:val="0"/>
                                                                                  <w:marRight w:val="0"/>
                                                                                  <w:marTop w:val="0"/>
                                                                                  <w:marBottom w:val="0"/>
                                                                                  <w:divBdr>
                                                                                    <w:top w:val="none" w:sz="0" w:space="0" w:color="auto"/>
                                                                                    <w:left w:val="none" w:sz="0" w:space="0" w:color="auto"/>
                                                                                    <w:bottom w:val="none" w:sz="0" w:space="0" w:color="auto"/>
                                                                                    <w:right w:val="none" w:sz="0" w:space="0" w:color="auto"/>
                                                                                  </w:divBdr>
                                                                                  <w:divsChild>
                                                                                    <w:div w:id="247539585">
                                                                                      <w:marLeft w:val="0"/>
                                                                                      <w:marRight w:val="0"/>
                                                                                      <w:marTop w:val="0"/>
                                                                                      <w:marBottom w:val="0"/>
                                                                                      <w:divBdr>
                                                                                        <w:top w:val="none" w:sz="0" w:space="0" w:color="auto"/>
                                                                                        <w:left w:val="none" w:sz="0" w:space="0" w:color="auto"/>
                                                                                        <w:bottom w:val="none" w:sz="0" w:space="0" w:color="auto"/>
                                                                                        <w:right w:val="none" w:sz="0" w:space="0" w:color="auto"/>
                                                                                      </w:divBdr>
                                                                                      <w:divsChild>
                                                                                        <w:div w:id="16523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8701">
                                                                                  <w:marLeft w:val="0"/>
                                                                                  <w:marRight w:val="0"/>
                                                                                  <w:marTop w:val="0"/>
                                                                                  <w:marBottom w:val="0"/>
                                                                                  <w:divBdr>
                                                                                    <w:top w:val="none" w:sz="0" w:space="0" w:color="auto"/>
                                                                                    <w:left w:val="none" w:sz="0" w:space="0" w:color="auto"/>
                                                                                    <w:bottom w:val="none" w:sz="0" w:space="0" w:color="auto"/>
                                                                                    <w:right w:val="none" w:sz="0" w:space="0" w:color="auto"/>
                                                                                  </w:divBdr>
                                                                                  <w:divsChild>
                                                                                    <w:div w:id="1506894496">
                                                                                      <w:marLeft w:val="0"/>
                                                                                      <w:marRight w:val="0"/>
                                                                                      <w:marTop w:val="0"/>
                                                                                      <w:marBottom w:val="0"/>
                                                                                      <w:divBdr>
                                                                                        <w:top w:val="none" w:sz="0" w:space="0" w:color="auto"/>
                                                                                        <w:left w:val="none" w:sz="0" w:space="0" w:color="auto"/>
                                                                                        <w:bottom w:val="none" w:sz="0" w:space="0" w:color="auto"/>
                                                                                        <w:right w:val="none" w:sz="0" w:space="0" w:color="auto"/>
                                                                                      </w:divBdr>
                                                                                    </w:div>
                                                                                  </w:divsChild>
                                                                                </w:div>
                                                                                <w:div w:id="1838761457">
                                                                                  <w:marLeft w:val="0"/>
                                                                                  <w:marRight w:val="0"/>
                                                                                  <w:marTop w:val="0"/>
                                                                                  <w:marBottom w:val="0"/>
                                                                                  <w:divBdr>
                                                                                    <w:top w:val="none" w:sz="0" w:space="0" w:color="auto"/>
                                                                                    <w:left w:val="none" w:sz="0" w:space="0" w:color="auto"/>
                                                                                    <w:bottom w:val="none" w:sz="0" w:space="0" w:color="auto"/>
                                                                                    <w:right w:val="none" w:sz="0" w:space="0" w:color="auto"/>
                                                                                  </w:divBdr>
                                                                                  <w:divsChild>
                                                                                    <w:div w:id="1225525598">
                                                                                      <w:marLeft w:val="0"/>
                                                                                      <w:marRight w:val="0"/>
                                                                                      <w:marTop w:val="0"/>
                                                                                      <w:marBottom w:val="0"/>
                                                                                      <w:divBdr>
                                                                                        <w:top w:val="none" w:sz="0" w:space="0" w:color="auto"/>
                                                                                        <w:left w:val="none" w:sz="0" w:space="0" w:color="auto"/>
                                                                                        <w:bottom w:val="none" w:sz="0" w:space="0" w:color="auto"/>
                                                                                        <w:right w:val="none" w:sz="0" w:space="0" w:color="auto"/>
                                                                                      </w:divBdr>
                                                                                      <w:divsChild>
                                                                                        <w:div w:id="16220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58742">
                                                                      <w:marLeft w:val="0"/>
                                                                      <w:marRight w:val="0"/>
                                                                      <w:marTop w:val="0"/>
                                                                      <w:marBottom w:val="0"/>
                                                                      <w:divBdr>
                                                                        <w:top w:val="none" w:sz="0" w:space="0" w:color="auto"/>
                                                                        <w:left w:val="none" w:sz="0" w:space="0" w:color="auto"/>
                                                                        <w:bottom w:val="none" w:sz="0" w:space="0" w:color="auto"/>
                                                                        <w:right w:val="none" w:sz="0" w:space="0" w:color="auto"/>
                                                                      </w:divBdr>
                                                                      <w:divsChild>
                                                                        <w:div w:id="1848404479">
                                                                          <w:marLeft w:val="0"/>
                                                                          <w:marRight w:val="0"/>
                                                                          <w:marTop w:val="0"/>
                                                                          <w:marBottom w:val="0"/>
                                                                          <w:divBdr>
                                                                            <w:top w:val="none" w:sz="0" w:space="0" w:color="auto"/>
                                                                            <w:left w:val="none" w:sz="0" w:space="0" w:color="auto"/>
                                                                            <w:bottom w:val="none" w:sz="0" w:space="0" w:color="auto"/>
                                                                            <w:right w:val="none" w:sz="0" w:space="0" w:color="auto"/>
                                                                          </w:divBdr>
                                                                          <w:divsChild>
                                                                            <w:div w:id="914626094">
                                                                              <w:marLeft w:val="0"/>
                                                                              <w:marRight w:val="0"/>
                                                                              <w:marTop w:val="0"/>
                                                                              <w:marBottom w:val="0"/>
                                                                              <w:divBdr>
                                                                                <w:top w:val="none" w:sz="0" w:space="0" w:color="auto"/>
                                                                                <w:left w:val="none" w:sz="0" w:space="0" w:color="auto"/>
                                                                                <w:bottom w:val="none" w:sz="0" w:space="0" w:color="auto"/>
                                                                                <w:right w:val="none" w:sz="0" w:space="0" w:color="auto"/>
                                                                              </w:divBdr>
                                                                              <w:divsChild>
                                                                                <w:div w:id="1922566257">
                                                                                  <w:marLeft w:val="0"/>
                                                                                  <w:marRight w:val="0"/>
                                                                                  <w:marTop w:val="0"/>
                                                                                  <w:marBottom w:val="0"/>
                                                                                  <w:divBdr>
                                                                                    <w:top w:val="none" w:sz="0" w:space="0" w:color="auto"/>
                                                                                    <w:left w:val="none" w:sz="0" w:space="0" w:color="auto"/>
                                                                                    <w:bottom w:val="none" w:sz="0" w:space="0" w:color="auto"/>
                                                                                    <w:right w:val="none" w:sz="0" w:space="0" w:color="auto"/>
                                                                                  </w:divBdr>
                                                                                  <w:divsChild>
                                                                                    <w:div w:id="1546914259">
                                                                                      <w:marLeft w:val="0"/>
                                                                                      <w:marRight w:val="0"/>
                                                                                      <w:marTop w:val="0"/>
                                                                                      <w:marBottom w:val="0"/>
                                                                                      <w:divBdr>
                                                                                        <w:top w:val="none" w:sz="0" w:space="0" w:color="auto"/>
                                                                                        <w:left w:val="none" w:sz="0" w:space="0" w:color="auto"/>
                                                                                        <w:bottom w:val="none" w:sz="0" w:space="0" w:color="auto"/>
                                                                                        <w:right w:val="none" w:sz="0" w:space="0" w:color="auto"/>
                                                                                      </w:divBdr>
                                                                                      <w:divsChild>
                                                                                        <w:div w:id="12819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8459">
                                                                                  <w:marLeft w:val="0"/>
                                                                                  <w:marRight w:val="0"/>
                                                                                  <w:marTop w:val="0"/>
                                                                                  <w:marBottom w:val="0"/>
                                                                                  <w:divBdr>
                                                                                    <w:top w:val="none" w:sz="0" w:space="0" w:color="auto"/>
                                                                                    <w:left w:val="none" w:sz="0" w:space="0" w:color="auto"/>
                                                                                    <w:bottom w:val="none" w:sz="0" w:space="0" w:color="auto"/>
                                                                                    <w:right w:val="none" w:sz="0" w:space="0" w:color="auto"/>
                                                                                  </w:divBdr>
                                                                                  <w:divsChild>
                                                                                    <w:div w:id="1667245710">
                                                                                      <w:marLeft w:val="0"/>
                                                                                      <w:marRight w:val="0"/>
                                                                                      <w:marTop w:val="0"/>
                                                                                      <w:marBottom w:val="0"/>
                                                                                      <w:divBdr>
                                                                                        <w:top w:val="none" w:sz="0" w:space="0" w:color="auto"/>
                                                                                        <w:left w:val="none" w:sz="0" w:space="0" w:color="auto"/>
                                                                                        <w:bottom w:val="none" w:sz="0" w:space="0" w:color="auto"/>
                                                                                        <w:right w:val="none" w:sz="0" w:space="0" w:color="auto"/>
                                                                                      </w:divBdr>
                                                                                    </w:div>
                                                                                  </w:divsChild>
                                                                                </w:div>
                                                                                <w:div w:id="1695107729">
                                                                                  <w:marLeft w:val="0"/>
                                                                                  <w:marRight w:val="0"/>
                                                                                  <w:marTop w:val="0"/>
                                                                                  <w:marBottom w:val="0"/>
                                                                                  <w:divBdr>
                                                                                    <w:top w:val="none" w:sz="0" w:space="0" w:color="auto"/>
                                                                                    <w:left w:val="none" w:sz="0" w:space="0" w:color="auto"/>
                                                                                    <w:bottom w:val="none" w:sz="0" w:space="0" w:color="auto"/>
                                                                                    <w:right w:val="none" w:sz="0" w:space="0" w:color="auto"/>
                                                                                  </w:divBdr>
                                                                                  <w:divsChild>
                                                                                    <w:div w:id="563417669">
                                                                                      <w:marLeft w:val="0"/>
                                                                                      <w:marRight w:val="0"/>
                                                                                      <w:marTop w:val="0"/>
                                                                                      <w:marBottom w:val="0"/>
                                                                                      <w:divBdr>
                                                                                        <w:top w:val="none" w:sz="0" w:space="0" w:color="auto"/>
                                                                                        <w:left w:val="none" w:sz="0" w:space="0" w:color="auto"/>
                                                                                        <w:bottom w:val="none" w:sz="0" w:space="0" w:color="auto"/>
                                                                                        <w:right w:val="none" w:sz="0" w:space="0" w:color="auto"/>
                                                                                      </w:divBdr>
                                                                                      <w:divsChild>
                                                                                        <w:div w:id="15405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5780">
      <w:bodyDiv w:val="1"/>
      <w:marLeft w:val="0"/>
      <w:marRight w:val="0"/>
      <w:marTop w:val="0"/>
      <w:marBottom w:val="0"/>
      <w:divBdr>
        <w:top w:val="none" w:sz="0" w:space="0" w:color="auto"/>
        <w:left w:val="none" w:sz="0" w:space="0" w:color="auto"/>
        <w:bottom w:val="none" w:sz="0" w:space="0" w:color="auto"/>
        <w:right w:val="none" w:sz="0" w:space="0" w:color="auto"/>
      </w:divBdr>
    </w:div>
    <w:div w:id="2101950040">
      <w:bodyDiv w:val="1"/>
      <w:marLeft w:val="0"/>
      <w:marRight w:val="0"/>
      <w:marTop w:val="0"/>
      <w:marBottom w:val="0"/>
      <w:divBdr>
        <w:top w:val="none" w:sz="0" w:space="0" w:color="auto"/>
        <w:left w:val="none" w:sz="0" w:space="0" w:color="auto"/>
        <w:bottom w:val="none" w:sz="0" w:space="0" w:color="auto"/>
        <w:right w:val="none" w:sz="0" w:space="0" w:color="auto"/>
      </w:divBdr>
    </w:div>
    <w:div w:id="2109034726">
      <w:bodyDiv w:val="1"/>
      <w:marLeft w:val="0"/>
      <w:marRight w:val="0"/>
      <w:marTop w:val="0"/>
      <w:marBottom w:val="0"/>
      <w:divBdr>
        <w:top w:val="none" w:sz="0" w:space="0" w:color="auto"/>
        <w:left w:val="none" w:sz="0" w:space="0" w:color="auto"/>
        <w:bottom w:val="none" w:sz="0" w:space="0" w:color="auto"/>
        <w:right w:val="none" w:sz="0" w:space="0" w:color="auto"/>
      </w:divBdr>
    </w:div>
    <w:div w:id="2135248300">
      <w:bodyDiv w:val="1"/>
      <w:marLeft w:val="0"/>
      <w:marRight w:val="0"/>
      <w:marTop w:val="0"/>
      <w:marBottom w:val="0"/>
      <w:divBdr>
        <w:top w:val="none" w:sz="0" w:space="0" w:color="auto"/>
        <w:left w:val="none" w:sz="0" w:space="0" w:color="auto"/>
        <w:bottom w:val="none" w:sz="0" w:space="0" w:color="auto"/>
        <w:right w:val="none" w:sz="0" w:space="0" w:color="auto"/>
      </w:divBdr>
    </w:div>
    <w:div w:id="2138453384">
      <w:bodyDiv w:val="1"/>
      <w:marLeft w:val="0"/>
      <w:marRight w:val="0"/>
      <w:marTop w:val="0"/>
      <w:marBottom w:val="0"/>
      <w:divBdr>
        <w:top w:val="none" w:sz="0" w:space="0" w:color="auto"/>
        <w:left w:val="none" w:sz="0" w:space="0" w:color="auto"/>
        <w:bottom w:val="none" w:sz="0" w:space="0" w:color="auto"/>
        <w:right w:val="none" w:sz="0" w:space="0" w:color="auto"/>
      </w:divBdr>
    </w:div>
    <w:div w:id="2142503421">
      <w:bodyDiv w:val="1"/>
      <w:marLeft w:val="0"/>
      <w:marRight w:val="0"/>
      <w:marTop w:val="0"/>
      <w:marBottom w:val="0"/>
      <w:divBdr>
        <w:top w:val="none" w:sz="0" w:space="0" w:color="auto"/>
        <w:left w:val="none" w:sz="0" w:space="0" w:color="auto"/>
        <w:bottom w:val="none" w:sz="0" w:space="0" w:color="auto"/>
        <w:right w:val="none" w:sz="0" w:space="0" w:color="auto"/>
      </w:divBdr>
    </w:div>
    <w:div w:id="21448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rive.google.com/open?id=0B8DXuPPV6FWvQjRGcm55cVN1YUE" TargetMode="External"/><Relationship Id="rId26" Type="http://schemas.openxmlformats.org/officeDocument/2006/relationships/hyperlink" Target="https://drive.google.com/open?id=0B8DXuPPV6FWvTk5xSVpNcTVpczg" TargetMode="External"/><Relationship Id="rId39" Type="http://schemas.openxmlformats.org/officeDocument/2006/relationships/hyperlink" Target="https://drive.google.com/open?id=0B8DXuPPV6FWvVzBvdnNCb3dybEU" TargetMode="External"/><Relationship Id="rId21" Type="http://schemas.openxmlformats.org/officeDocument/2006/relationships/hyperlink" Target="https://drive.google.com/open?id=0B8DXuPPV6FWveE5hRkRrcW1sTWs" TargetMode="External"/><Relationship Id="rId34" Type="http://schemas.openxmlformats.org/officeDocument/2006/relationships/hyperlink" Target="https://drive.google.com/open?id=0B8DXuPPV6FWvM2c3VWI0YU93WGM" TargetMode="External"/><Relationship Id="rId42" Type="http://schemas.openxmlformats.org/officeDocument/2006/relationships/hyperlink" Target="https://drive.google.com/open?id=0B8DXuPPV6FWvQ3VITUdvTk85eG8" TargetMode="External"/><Relationship Id="rId47" Type="http://schemas.openxmlformats.org/officeDocument/2006/relationships/hyperlink" Target="http://www.coursera.org" TargetMode="External"/><Relationship Id="rId50" Type="http://schemas.openxmlformats.org/officeDocument/2006/relationships/hyperlink" Target="mailto:mdunleavy@radford.edu" TargetMode="External"/><Relationship Id="rId55" Type="http://schemas.openxmlformats.org/officeDocument/2006/relationships/hyperlink" Target="mailto:bruce.duplanty@azed.gov" TargetMode="External"/><Relationship Id="rId63" Type="http://schemas.openxmlformats.org/officeDocument/2006/relationships/hyperlink" Target="mailto:lindsey@cstp-wa.org" TargetMode="External"/><Relationship Id="rId68" Type="http://schemas.openxmlformats.org/officeDocument/2006/relationships/hyperlink" Target="http://studentsatthecenterhub.org/resource/motivation-engagement-and-student-voice/" TargetMode="External"/><Relationship Id="rId76" Type="http://schemas.openxmlformats.org/officeDocument/2006/relationships/hyperlink" Target="http://www.azed.gov/educator-certification/fingerprint-clearance-card-ivp/" TargetMode="External"/><Relationship Id="rId7" Type="http://schemas.openxmlformats.org/officeDocument/2006/relationships/footnotes" Target="footnotes.xml"/><Relationship Id="rId71" Type="http://schemas.openxmlformats.org/officeDocument/2006/relationships/hyperlink" Target="http://bit.ly/2oLmvME" TargetMode="External"/><Relationship Id="rId2" Type="http://schemas.openxmlformats.org/officeDocument/2006/relationships/numbering" Target="numbering.xml"/><Relationship Id="rId16" Type="http://schemas.openxmlformats.org/officeDocument/2006/relationships/hyperlink" Target="https://drive.google.com/open?id=0B8DXuPPV6FWvc09FcGlmX3JBVlk" TargetMode="External"/><Relationship Id="rId29" Type="http://schemas.openxmlformats.org/officeDocument/2006/relationships/hyperlink" Target="https://drive.google.com/open?id=0B8DXuPPV6FWvazlPU056RmZtT3c" TargetMode="External"/><Relationship Id="rId11" Type="http://schemas.openxmlformats.org/officeDocument/2006/relationships/hyperlink" Target="http://law.lis.virginia.gov/vacode/22.1-299.7" TargetMode="External"/><Relationship Id="rId24" Type="http://schemas.openxmlformats.org/officeDocument/2006/relationships/hyperlink" Target="https://drive.google.com/open?id=0B8DXuPPV6FWvbm81Wk0zQmREWmM" TargetMode="External"/><Relationship Id="rId32" Type="http://schemas.openxmlformats.org/officeDocument/2006/relationships/hyperlink" Target="https://drive.google.com/open?id=0B8DXuPPV6FWvWXR6U2ttZFpfSlk" TargetMode="External"/><Relationship Id="rId37" Type="http://schemas.openxmlformats.org/officeDocument/2006/relationships/hyperlink" Target="https://drive.google.com/open?id=0B8DXuPPV6FWvM3FhMWpiSENmY0k" TargetMode="External"/><Relationship Id="rId40" Type="http://schemas.openxmlformats.org/officeDocument/2006/relationships/hyperlink" Target="https://drive.google.com/open?id=0B8DXuPPV6FWva3UtR2JzYmhXLTQ" TargetMode="External"/><Relationship Id="rId45" Type="http://schemas.openxmlformats.org/officeDocument/2006/relationships/hyperlink" Target="http://www.bloomboard.com" TargetMode="External"/><Relationship Id="rId53" Type="http://schemas.openxmlformats.org/officeDocument/2006/relationships/hyperlink" Target="mailto:lkmilam@ncsu.edu" TargetMode="External"/><Relationship Id="rId58" Type="http://schemas.openxmlformats.org/officeDocument/2006/relationships/hyperlink" Target="http://team-tn.org/professional-learning/micro-credentials/" TargetMode="External"/><Relationship Id="rId66" Type="http://schemas.openxmlformats.org/officeDocument/2006/relationships/image" Target="media/image2.png"/><Relationship Id="rId74" Type="http://schemas.openxmlformats.org/officeDocument/2006/relationships/hyperlink" Target="https://cms.azed.gov/home/GetDocumentFile?id=57a4d90caadebe130c51857a" TargetMode="External"/><Relationship Id="rId79" Type="http://schemas.openxmlformats.org/officeDocument/2006/relationships/hyperlink" Target="http://www.azed.gov/educator-certification/fingerprint-clearance-card-ivp/" TargetMode="External"/><Relationship Id="rId5" Type="http://schemas.openxmlformats.org/officeDocument/2006/relationships/settings" Target="settings.xml"/><Relationship Id="rId61" Type="http://schemas.openxmlformats.org/officeDocument/2006/relationships/hyperlink" Target="mailto:oortmann@ed.sc.gov" TargetMode="External"/><Relationship Id="rId82" Type="http://schemas.openxmlformats.org/officeDocument/2006/relationships/fontTable" Target="fontTable.xml"/><Relationship Id="rId10" Type="http://schemas.openxmlformats.org/officeDocument/2006/relationships/hyperlink" Target="http://law.lis.virginia.gov/vacode/22.1-299.7" TargetMode="External"/><Relationship Id="rId19" Type="http://schemas.openxmlformats.org/officeDocument/2006/relationships/hyperlink" Target="https://drive.google.com/open?id=0B8DXuPPV6FWvZGpEUXFnYXBWSWc" TargetMode="External"/><Relationship Id="rId31" Type="http://schemas.openxmlformats.org/officeDocument/2006/relationships/hyperlink" Target="https://drive.google.com/open?id=0B8DXuPPV6FWvY3JOSHhMd0R3TTQ" TargetMode="External"/><Relationship Id="rId44" Type="http://schemas.openxmlformats.org/officeDocument/2006/relationships/hyperlink" Target="https://drive.google.com/open?id=0B8DXuPPV6FWvS3VtbFJBaXM4N28" TargetMode="External"/><Relationship Id="rId52" Type="http://schemas.openxmlformats.org/officeDocument/2006/relationships/hyperlink" Target="mailto:cresawko@jmu.edu" TargetMode="External"/><Relationship Id="rId60" Type="http://schemas.openxmlformats.org/officeDocument/2006/relationships/hyperlink" Target="mailto:Robert.Brown@hazard.kyschools.us" TargetMode="External"/><Relationship Id="rId65" Type="http://schemas.openxmlformats.org/officeDocument/2006/relationships/hyperlink" Target="http://law.lis.virginia.gov/vacode/22.1-299.7" TargetMode="External"/><Relationship Id="rId73" Type="http://schemas.openxmlformats.org/officeDocument/2006/relationships/header" Target="header3.xml"/><Relationship Id="rId78" Type="http://schemas.openxmlformats.org/officeDocument/2006/relationships/hyperlink" Target="http://www.azed.gov/educator-certification/fingerprint-clearance-card-ivp/" TargetMode="External"/><Relationship Id="rId8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law.lis.virginia.gov/vacode/22.1-299.7" TargetMode="External"/><Relationship Id="rId14" Type="http://schemas.openxmlformats.org/officeDocument/2006/relationships/footer" Target="footer1.xml"/><Relationship Id="rId22" Type="http://schemas.openxmlformats.org/officeDocument/2006/relationships/hyperlink" Target="https://drive.google.com/open?id=0B8DXuPPV6FWvVEh3WDUycExmOVk" TargetMode="External"/><Relationship Id="rId27" Type="http://schemas.openxmlformats.org/officeDocument/2006/relationships/hyperlink" Target="https://drive.google.com/open?id=0B8DXuPPV6FWvVUo5MlpNSkhFRGs" TargetMode="External"/><Relationship Id="rId30" Type="http://schemas.openxmlformats.org/officeDocument/2006/relationships/hyperlink" Target="https://drive.google.com/open?id=0B8DXuPPV6FWvUE5KSW13Ukh5dlE" TargetMode="External"/><Relationship Id="rId35" Type="http://schemas.openxmlformats.org/officeDocument/2006/relationships/hyperlink" Target="https://drive.google.com/open?id=0B8DXuPPV6FWvVXh5Qlpla2hOVmM" TargetMode="External"/><Relationship Id="rId43" Type="http://schemas.openxmlformats.org/officeDocument/2006/relationships/hyperlink" Target="https://drive.google.com/open?id=0B8DXuPPV6FWvb1hoeGN0TFFEZEk" TargetMode="External"/><Relationship Id="rId48" Type="http://schemas.openxmlformats.org/officeDocument/2006/relationships/hyperlink" Target="http://www.edx.org" TargetMode="External"/><Relationship Id="rId56" Type="http://schemas.openxmlformats.org/officeDocument/2006/relationships/hyperlink" Target="http://team-tn.org/professional-learning/micro-credentials/" TargetMode="External"/><Relationship Id="rId64" Type="http://schemas.openxmlformats.org/officeDocument/2006/relationships/hyperlink" Target="http://law.lis.virginia.gov/vacode/22.1-299.7" TargetMode="External"/><Relationship Id="rId69" Type="http://schemas.openxmlformats.org/officeDocument/2006/relationships/hyperlink" Target="https://www.youtube.com/watch?v=zow3wqPyd5s" TargetMode="External"/><Relationship Id="rId77" Type="http://schemas.openxmlformats.org/officeDocument/2006/relationships/hyperlink" Target="https://cms.azed.gov/home/GetDocumentFile?id=57a4d90caadebe130c51857a" TargetMode="External"/><Relationship Id="rId8" Type="http://schemas.openxmlformats.org/officeDocument/2006/relationships/endnotes" Target="endnotes.xml"/><Relationship Id="rId51" Type="http://schemas.openxmlformats.org/officeDocument/2006/relationships/hyperlink" Target="mailto:jkgarner@odu.edu" TargetMode="External"/><Relationship Id="rId72" Type="http://schemas.openxmlformats.org/officeDocument/2006/relationships/image" Target="media/image3.png"/><Relationship Id="rId80"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badgecheck.io/" TargetMode="External"/><Relationship Id="rId17" Type="http://schemas.openxmlformats.org/officeDocument/2006/relationships/hyperlink" Target="https://drive.google.com/open?id=0B8DXuPPV6FWvck1sT0UtV2g5MFE" TargetMode="External"/><Relationship Id="rId25" Type="http://schemas.openxmlformats.org/officeDocument/2006/relationships/hyperlink" Target="https://drive.google.com/open?id=0B8DXuPPV6FWvTHJxbkt4bDB4anc" TargetMode="External"/><Relationship Id="rId33" Type="http://schemas.openxmlformats.org/officeDocument/2006/relationships/hyperlink" Target="https://drive.google.com/open?id=0B8DXuPPV6FWveDVTTHFNbHM1T3c" TargetMode="External"/><Relationship Id="rId38" Type="http://schemas.openxmlformats.org/officeDocument/2006/relationships/hyperlink" Target="https://drive.google.com/open?id=0B8DXuPPV6FWvX205bFhPanl6TDQ" TargetMode="External"/><Relationship Id="rId46" Type="http://schemas.openxmlformats.org/officeDocument/2006/relationships/hyperlink" Target="http://www.digtalpromise.org" TargetMode="External"/><Relationship Id="rId59" Type="http://schemas.openxmlformats.org/officeDocument/2006/relationships/hyperlink" Target="mailto:Machel.Mills@tn.gov" TargetMode="External"/><Relationship Id="rId67" Type="http://schemas.openxmlformats.org/officeDocument/2006/relationships/hyperlink" Target="http://www.centeril.org/handbook/resources/fullchapter/Getting_Personal_SA.pdf" TargetMode="External"/><Relationship Id="rId20" Type="http://schemas.openxmlformats.org/officeDocument/2006/relationships/hyperlink" Target="https://drive.google.com/open?id=0B8DXuPPV6FWvYTA4ZUhHM3ZWWXM" TargetMode="External"/><Relationship Id="rId41" Type="http://schemas.openxmlformats.org/officeDocument/2006/relationships/hyperlink" Target="https://drive.google.com/open?id=0B8DXuPPV6FWvQTZ2X0hhTS0taEk" TargetMode="External"/><Relationship Id="rId54" Type="http://schemas.openxmlformats.org/officeDocument/2006/relationships/hyperlink" Target="https://budget.lis.virginia.gov/item/2019/1/HB1700/reenrolled/1/135/" TargetMode="External"/><Relationship Id="rId62" Type="http://schemas.openxmlformats.org/officeDocument/2006/relationships/hyperlink" Target="mailto:pd@ndunited.org" TargetMode="External"/><Relationship Id="rId70" Type="http://schemas.openxmlformats.org/officeDocument/2006/relationships/hyperlink" Target="http://bit.ly/2on4imc" TargetMode="External"/><Relationship Id="rId75" Type="http://schemas.openxmlformats.org/officeDocument/2006/relationships/hyperlink" Target="http://www.azed.gov/educator-certification/fingerprint-clearance-card-ivp/"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drive.google.com/open?id=0B8DXuPPV6FWvTl9xRWdvZ3ZpUkU" TargetMode="External"/><Relationship Id="rId28" Type="http://schemas.openxmlformats.org/officeDocument/2006/relationships/hyperlink" Target="https://drive.google.com/open?id=0B8DXuPPV6FWvZUNIbUoxb2dPaHc" TargetMode="External"/><Relationship Id="rId36" Type="http://schemas.openxmlformats.org/officeDocument/2006/relationships/hyperlink" Target="https://drive.google.com/open?id=0B8DXuPPV6FWvQnlUMkVOanZGZEU" TargetMode="External"/><Relationship Id="rId49" Type="http://schemas.openxmlformats.org/officeDocument/2006/relationships/hyperlink" Target="http://www.futurelearn.com" TargetMode="External"/><Relationship Id="rId57" Type="http://schemas.openxmlformats.org/officeDocument/2006/relationships/hyperlink" Target="http://team-tn.org/professional-learning/micro-credentials/" TargetMode="External"/></Relationships>
</file>

<file path=word/_rels/header2.xml.rels><?xml version="1.0" encoding="UTF-8" standalone="yes"?>
<Relationships xmlns="http://schemas.openxmlformats.org/package/2006/relationships"><Relationship Id="rId2" Type="http://schemas.openxmlformats.org/officeDocument/2006/relationships/image" Target="file:///C:\Users\lwall\Documents\Work\Teacher%20Career%20Ladder%20Study%202014\:\DOE_OFFICE.GROUP\GROUPDIR\TECHPROD\graphics\DOElogo.tif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The11</b:Tag>
    <b:SourceType>ElectronicSource</b:SourceType>
    <b:Guid>{75AFA3A8-2A19-4672-A68D-2767B2392A33}</b:Guid>
    <b:Author>
      <b:Author>
        <b:Corporate>The White House</b:Corporate>
      </b:Author>
    </b:Author>
    <b:Title>White House to launch "Digital Promise" initiative</b:Title>
    <b:Year>2011</b:Year>
    <b:Month>September</b:Month>
    <b:Day>16</b:Day>
    <b:URL>https://www.ed.gov/news/press-releases/white-house-launch-digital-promise-initiative</b:URL>
    <b:City>Washington</b:City>
    <b:StateProvince>DC</b:StateProvince>
    <b:YearAccessed>2019</b:YearAccessed>
    <b:MonthAccessed>July</b:MonthAccessed>
    <b:DayAccessed>7</b:DayAccessed>
    <b:RefOrder>7</b:RefOrder>
  </b:Source>
  <b:Source>
    <b:Tag>Fre17</b:Tag>
    <b:SourceType>JournalArticle</b:SourceType>
    <b:Guid>{AB68A065-CBAF-437E-BE55-B5D83B400986}</b:Guid>
    <b:Title>Teachers, micro-credentials, and the performance assessment movement</b:Title>
    <b:Year>2017</b:Year>
    <b:URL>http://vue.annenberginstitute.org/sites/default/files/issues/VUE46_0.pdf</b:URL>
    <b:Author>
      <b:Author>
        <b:NameList>
          <b:Person>
            <b:Last>French</b:Last>
            <b:First>Dan</b:First>
          </b:Person>
          <b:Person>
            <b:Last>Berry</b:Last>
            <b:First>Barnett</b:First>
          </b:Person>
        </b:NameList>
      </b:Author>
    </b:Author>
    <b:JournalName>Voices in Urban Education (VUE)</b:JournalName>
    <b:Pages>37 - 43</b:Pages>
    <b:YearAccessed>2019</b:YearAccessed>
    <b:MonthAccessed>July</b:MonthAccessed>
    <b:DayAccessed>8</b:DayAccessed>
    <b:RefOrder>4</b:RefOrder>
  </b:Source>
  <b:Source>
    <b:Tag>Aurnd</b:Tag>
    <b:SourceType>InternetSite</b:SourceType>
    <b:Guid>{CA66D940-C9AC-4B7F-9D97-AD4577F0E183}</b:Guid>
    <b:Author>
      <b:Author>
        <b:Corporate>Aurora Public Schools</b:Corporate>
      </b:Author>
    </b:Author>
    <b:Year>n.d.</b:Year>
    <b:URL>https://sites.google.com/aurorak12.org/aps-nea-micro-credentials/available-topics</b:URL>
    <b:YearAccessed>2019</b:YearAccessed>
    <b:MonthAccessed>July</b:MonthAccessed>
    <b:DayAccessed>10</b:DayAccessed>
    <b:Title>Aurora Public Schools and NEA micro-credentials</b:Title>
    <b:RefOrder>5</b:RefOrder>
  </b:Source>
  <b:Source>
    <b:Tag>Tur16</b:Tag>
    <b:SourceType>InternetSite</b:SourceType>
    <b:Guid>{BB8F15A7-ECEA-4490-81DA-B2152ACB80C8}</b:Guid>
    <b:Author>
      <b:Author>
        <b:NameList>
          <b:Person>
            <b:Last>Turk</b:Last>
            <b:First>Callie</b:First>
          </b:Person>
        </b:NameList>
      </b:Author>
    </b:Author>
    <b:Title>Micro-Credentials – Transform PD, Avoid Pitfalls</b:Title>
    <b:InternetSiteTitle>Performance Matters Blog</b:InternetSiteTitle>
    <b:Year>2016</b:Year>
    <b:Month>October</b:Month>
    <b:Day>11</b:Day>
    <b:URL>http://www.performancematters.com/micro-credentials-transform-pd-avoid-pitfalls/</b:URL>
    <b:YearAccessed>2019</b:YearAccessed>
    <b:MonthAccessed>July</b:MonthAccessed>
    <b:DayAccessed>10</b:DayAccessed>
    <b:RefOrder>13</b:RefOrder>
  </b:Source>
  <b:Source>
    <b:Tag>Dignd1</b:Tag>
    <b:SourceType>InternetSite</b:SourceType>
    <b:Guid>{45D033CC-8762-4466-9D89-869BDFDEE6D7}</b:Guid>
    <b:Author>
      <b:Author>
        <b:Corporate>Digital Promise</b:Corporate>
      </b:Author>
    </b:Author>
    <b:Title>Frequently Asked Questions</b:Title>
    <b:InternetSiteTitle>Digital Promise</b:InternetSiteTitle>
    <b:Year>n.d.</b:Year>
    <b:URL>https://microcredentials.digitalpromise.org/faqs</b:URL>
    <b:YearAccessed>2019</b:YearAccessed>
    <b:MonthAccessed>July</b:MonthAccessed>
    <b:DayAccessed>10</b:DayAccessed>
    <b:RefOrder>14</b:RefOrder>
  </b:Source>
  <b:Source>
    <b:Tag>Sta18</b:Tag>
    <b:SourceType>InternetSite</b:SourceType>
    <b:Guid>{94D21744-C161-41E8-8BFF-8490EBDDA4A4}</b:Guid>
    <b:Author>
      <b:Author>
        <b:Corporate>State of Washington Professional Educator Standards Board</b:Corporate>
      </b:Author>
    </b:Author>
    <b:Title>Micro-credential Pilot Grant</b:Title>
    <b:InternetSiteTitle>State of Washington Professional Educator Standards Board</b:InternetSiteTitle>
    <b:Year>2018</b:Year>
    <b:Month>May</b:Month>
    <b:Day>3</b:Day>
    <b:URL>https://www.pesb.wa.gov/innovation-policy/grants-pilots/micro-credential-pilot-grant/</b:URL>
    <b:YearAccessed>2019</b:YearAccessed>
    <b:MonthAccessed>July</b:MonthAccessed>
    <b:DayAccessed>10</b:DayAccessed>
    <b:RefOrder>35</b:RefOrder>
  </b:Source>
  <b:Source>
    <b:Tag>Cen19</b:Tag>
    <b:SourceType>InternetSite</b:SourceType>
    <b:Guid>{0251ADDE-D814-4B97-9158-67180F19B7BF}</b:Guid>
    <b:Author>
      <b:Author>
        <b:Corporate>Center for Strengthening the Teaching Profession</b:Corporate>
      </b:Author>
    </b:Author>
    <b:Title>Recruiting Washington Teachers</b:Title>
    <b:InternetSiteTitle>CSTP</b:InternetSiteTitle>
    <b:Year>2019</b:Year>
    <b:Month>February</b:Month>
    <b:Day>7</b:Day>
    <b:URL>http://cstp-wa.org/recruiting-washington-teachers/</b:URL>
    <b:YearAccessed>2019</b:YearAccessed>
    <b:MonthAccessed>July</b:MonthAccessed>
    <b:DayAccessed>10</b:DayAccessed>
    <b:RefOrder>36</b:RefOrder>
  </b:Source>
  <b:Source>
    <b:Tag>Tennd</b:Tag>
    <b:SourceType>InternetSite</b:SourceType>
    <b:Guid>{36EE0C18-8A67-447A-A0D8-8E40AEE365A0}</b:Guid>
    <b:Author>
      <b:Author>
        <b:Corporate>Tennessee Department of Education</b:Corporate>
      </b:Author>
    </b:Author>
    <b:Title>FAQ for Educators - Professional Development Points (PDPs) </b:Title>
    <b:InternetSiteTitle>Educator Licensure &amp; Preparation</b:InternetSiteTitle>
    <b:Year>n.d.</b:Year>
    <b:URL>https://www.tn.gov/education/licensing/licensure-resources/professional-development-points/pdp-faq-for-educators.html</b:URL>
    <b:YearAccessed>2019</b:YearAccessed>
    <b:MonthAccessed>July</b:MonthAccessed>
    <b:DayAccessed>10</b:DayAccessed>
    <b:RefOrder>26</b:RefOrder>
  </b:Source>
  <b:Source>
    <b:Tag>Tennd1</b:Tag>
    <b:SourceType>InternetSite</b:SourceType>
    <b:Guid>{19C7CDA7-A480-4687-9C78-AB32C60A3971}</b:Guid>
    <b:Author>
      <b:Author>
        <b:Corporate>Tennessee Department of Education</b:Corporate>
      </b:Author>
    </b:Author>
    <b:Title>Micro-credentials</b:Title>
    <b:InternetSiteTitle>TEAM - Tennessee Educator Acceleration Model</b:InternetSiteTitle>
    <b:Year>n.d.</b:Year>
    <b:URL>https://team-tn.org/professional-learning/micro-credentials/</b:URL>
    <b:YearAccessed>2019</b:YearAccessed>
    <b:MonthAccessed>July</b:MonthAccessed>
    <b:DayAccessed>10</b:DayAccessed>
    <b:RefOrder>25</b:RefOrder>
  </b:Source>
  <b:Source>
    <b:Tag>Nor18</b:Tag>
    <b:SourceType>InternetSite</b:SourceType>
    <b:Guid>{528A84DC-6B94-4DFE-8E56-A38A7FEB5397}</b:Guid>
    <b:Author>
      <b:Author>
        <b:Corporate>North Dakota United</b:Corporate>
      </b:Author>
    </b:Author>
    <b:Title>North Dakota United Professional Development</b:Title>
    <b:InternetSiteTitle>North Dakota United</b:InternetSiteTitle>
    <b:Year>2018</b:Year>
    <b:Month>September</b:Month>
    <b:Day>4</b:Day>
    <b:URL>https://www.ndunited.org/articles/nea-micro-credentials-now-available/</b:URL>
    <b:YearAccessed>2019</b:YearAccessed>
    <b:MonthAccessed>July</b:MonthAccessed>
    <b:DayAccessed>10</b:DayAccessed>
    <b:RefOrder>34</b:RefOrder>
  </b:Source>
  <b:Source>
    <b:Tag>Nornd</b:Tag>
    <b:SourceType>InternetSite</b:SourceType>
    <b:Guid>{5703AB8C-63F1-439A-916C-7E4778C106AF}</b:Guid>
    <b:Author>
      <b:Author>
        <b:Corporate>North Carolina Department of Public Instruction</b:Corporate>
      </b:Author>
    </b:Author>
    <b:Title>Micro-credentialing in North Carolina</b:Title>
    <b:InternetSiteTitle>Public Schools of North Carolina</b:InternetSiteTitle>
    <b:Year>n.d.</b:Year>
    <b:URL>http://www.ncpublicschools.org/micro-credentialing/</b:URL>
    <b:YearAccessed>2019</b:YearAccessed>
    <b:MonthAccessed>July</b:MonthAccessed>
    <b:DayAccessed>12</b:DayAccessed>
    <b:RefOrder>31</b:RefOrder>
  </b:Source>
  <b:Source>
    <b:Tag>Nornd1</b:Tag>
    <b:SourceType>InternetSite</b:SourceType>
    <b:Guid>{DE67333F-D893-431F-A6EE-F31D0F6C3E53}</b:Guid>
    <b:Author>
      <b:Author>
        <b:Corporate>North Carolina State Board of Education</b:Corporate>
      </b:Author>
    </b:Author>
    <b:Title>North Carolina Administrative Code - 16 NCAC 06C .0307(g)</b:Title>
    <b:InternetSiteTitle>North Carolina Office of Administrative Hearings</b:InternetSiteTitle>
    <b:Year>n.d.</b:Year>
    <b:YearAccessed>2019</b:YearAccessed>
    <b:MonthAccessed>July</b:MonthAccessed>
    <b:DayAccessed>12</b:DayAccessed>
    <b:URL>http://reports.oah.state.nc.us/ncac.asp?folderName=\Title 16 - Public Instruction\Chapter 06 - Elementary and Secondary Education</b:URL>
    <b:RefOrder>32</b:RefOrder>
  </b:Source>
  <b:Source>
    <b:Tag>Acr16</b:Tag>
    <b:SourceType>InternetSite</b:SourceType>
    <b:Guid>{19FAAB37-EE00-41F1-B55E-EFB5B505D7C0}</b:Guid>
    <b:Author>
      <b:Author>
        <b:NameList>
          <b:Person>
            <b:Last>Acree</b:Last>
            <b:First>Lauren</b:First>
          </b:Person>
        </b:NameList>
      </b:Author>
    </b:Author>
    <b:Title>Seven Lessons Learning from Implementing Microcredentials</b:Title>
    <b:InternetSiteTitle>North Carolina State University College of Education</b:InternetSiteTitle>
    <b:Year>2016</b:Year>
    <b:URL>https://www.fi.ncsu.edu/wp-content/uploads/2016/02/microcredentials.pdf</b:URL>
    <b:YearAccessed>2019</b:YearAccessed>
    <b:MonthAccessed>July</b:MonthAccessed>
    <b:DayAccessed>12</b:DayAccessed>
    <b:RefOrder>17</b:RefOrder>
  </b:Source>
  <b:Source>
    <b:Tag>Loynd</b:Tag>
    <b:SourceType>InternetSite</b:SourceType>
    <b:Guid>{8478ADB3-22C2-4948-9362-3B670A06E9DA}</b:Guid>
    <b:Author>
      <b:Author>
        <b:Corporate>Loyola University Maryland</b:Corporate>
      </b:Author>
    </b:Author>
    <b:Title>Micro-credentials for Professional Learning</b:Title>
    <b:InternetSiteTitle>Loyola Unversity Maryland</b:InternetSiteTitle>
    <b:Year>n.d.</b:Year>
    <b:URL>https://www.loyola.edu/school-education/academics/continuing-education/micro-credentials</b:URL>
    <b:YearAccessed>2019</b:YearAccessed>
    <b:MonthAccessed>July</b:MonthAccessed>
    <b:DayAccessed>12</b:DayAccessed>
    <b:RefOrder>18</b:RefOrder>
  </b:Source>
  <b:Source>
    <b:Tag>Rho18</b:Tag>
    <b:SourceType>InternetSite</b:SourceType>
    <b:Guid>{F7F942C0-F017-4E30-B8FE-87CE9083666F}</b:Guid>
    <b:Author>
      <b:Author>
        <b:Corporate>Rhode Island State Board of Education</b:Corporate>
      </b:Author>
    </b:Author>
    <b:Title>Title 200 - Board of Education - Chapter 20 - Subchapter 20 - Educator Quality and Certification - 1.8.5 Professional Learning Units</b:Title>
    <b:InternetSiteTitle>Rhode Island Department of Education</b:InternetSiteTitle>
    <b:Year>2018</b:Year>
    <b:URL>http://www.ride.ri.gov/Portals/0/Uploads/Documents/Board-of-Education/Regulations/Certification_200ricr20201_final.pdf</b:URL>
    <b:YearAccessed>2019</b:YearAccessed>
    <b:MonthAccessed>July</b:MonthAccessed>
    <b:DayAccessed>12</b:DayAccessed>
    <b:RefOrder>23</b:RefOrder>
  </b:Source>
  <b:Source>
    <b:Tag>Sou18</b:Tag>
    <b:SourceType>InternetSite</b:SourceType>
    <b:Guid>{E585B020-1A59-422C-9FAD-499A2558C679}</b:Guid>
    <b:Author>
      <b:Author>
        <b:Corporate>South Carolina Department of Education</b:Corporate>
      </b:Author>
    </b:Author>
    <b:Title>Collective Leadership Memoranda</b:Title>
    <b:InternetSiteTitle>South Carolina Department of Education</b:InternetSiteTitle>
    <b:Year>2018</b:Year>
    <b:Month>September</b:Month>
    <b:Day>20</b:Day>
    <b:URL>https://ed.sc.gov/educators/school-and-district-administrators/collective-leadership-initiative/collective-leadership-contact/</b:URL>
    <b:YearAccessed>2019</b:YearAccessed>
    <b:MonthAccessed>July</b:MonthAccessed>
    <b:DayAccessed>12</b:DayAccessed>
    <b:RefOrder>33</b:RefOrder>
  </b:Source>
  <b:Source>
    <b:Tag>Mas17</b:Tag>
    <b:SourceType>InternetSite</b:SourceType>
    <b:Guid>{12722E68-4893-4E80-9260-9E7EB416C28D}</b:Guid>
    <b:Author>
      <b:Author>
        <b:Corporate>Massachusetts Department of Elementary and Secondary Education</b:Corporate>
      </b:Author>
    </b:Author>
    <b:Title>License Renewal Guidelines for Massachusetts Educators</b:Title>
    <b:InternetSiteTitle>Massachusetts Department of Elementary and Secondary Education</b:InternetSiteTitle>
    <b:Year>2017</b:Year>
    <b:Month>November</b:Month>
    <b:URL>http://www.doe.mass.edu/licensure/academic-prek12/guidelines-recert-ma-educators.pdf</b:URL>
    <b:YearAccessed>2019</b:YearAccessed>
    <b:MonthAccessed>July</b:MonthAccessed>
    <b:DayAccessed>12</b:DayAccessed>
    <b:RefOrder>24</b:RefOrder>
  </b:Source>
  <b:Source>
    <b:Tag>Dun19</b:Tag>
    <b:SourceType>Interview</b:SourceType>
    <b:Guid>{F13DBAA7-453E-4117-B463-D99F34F7253B}</b:Guid>
    <b:Title>Executive Director of the Vinod Chachra IMPACT Lab, Radford University</b:Title>
    <b:Year>2019</b:Year>
    <b:Month>July</b:Month>
    <b:Day>12</b:Day>
    <b:Author>
      <b:Interviewee>
        <b:NameList>
          <b:Person>
            <b:Last>Dunleavy</b:Last>
            <b:First>Matt</b:First>
          </b:Person>
        </b:NameList>
      </b:Interviewee>
      <b:Interviewer>
        <b:NameList>
          <b:Person>
            <b:Last>Wallinger</b:Last>
            <b:First>Linda</b:First>
          </b:Person>
        </b:NameList>
      </b:Interviewer>
    </b:Author>
    <b:RefOrder>16</b:RefOrder>
  </b:Source>
  <b:Source>
    <b:Tag>Wal19</b:Tag>
    <b:SourceType>InternetSite</b:SourceType>
    <b:Guid>{B4F0D49A-7CCC-453F-8B0D-DF0EEB539832}</b:Guid>
    <b:Author>
      <b:Author>
        <b:NameList>
          <b:Person>
            <b:Last>Wallace</b:Last>
            <b:First>Sherry</b:First>
          </b:Person>
        </b:NameList>
      </b:Author>
    </b:Author>
    <b:Title>Radford University ASSET Program Acknowledged by Institute of Education Sciences</b:Title>
    <b:InternetSiteTitle>Radford University</b:InternetSiteTitle>
    <b:Year>2019</b:Year>
    <b:Month>April</b:Month>
    <b:Day>25</b:Day>
    <b:URL>https://www.radford.edu/content/radfordcore/home/news/releases/2019/april/asset-acknowledged-by-ies.html</b:URL>
    <b:YearAccessed>2019</b:YearAccessed>
    <b:MonthAccessed>July</b:MonthAccessed>
    <b:DayAccessed>15</b:DayAccessed>
    <b:RefOrder>15</b:RefOrder>
  </b:Source>
  <b:Source>
    <b:Tag>Vir19</b:Tag>
    <b:SourceType>Report</b:SourceType>
    <b:Guid>{CFDE1BF9-C135-4532-8777-8371FFFC389E}</b:Guid>
    <b:Author>
      <b:Author>
        <b:Corporate>Virginia Department of Education</b:Corporate>
      </b:Author>
    </b:Author>
    <b:Title>Virginia Licensure Renewal Manual</b:Title>
    <b:Year>2019</b:Year>
    <b:Publisher>Author</b:Publisher>
    <b:City>Richmond</b:City>
    <b:Pages>17</b:Pages>
    <b:YearAccessed>2019</b:YearAccessed>
    <b:MonthAccessed>July</b:MonthAccessed>
    <b:DayAccessed>17</b:DayAccessed>
    <b:URL>http://doe.virginia.gov/teaching/licensure/licensure-renewal-manual.docx</b:URL>
    <b:RefOrder>39</b:RefOrder>
  </b:Source>
  <b:Source>
    <b:Tag>Codnd</b:Tag>
    <b:SourceType>InternetSite</b:SourceType>
    <b:Guid>{40C7FF89-37E5-48DC-B132-1EAFA7F05032}</b:Guid>
    <b:Title>Homepage</b:Title>
    <b:Year>n.d.</b:Year>
    <b:Author>
      <b:Author>
        <b:Corporate>CodeVA</b:Corporate>
      </b:Author>
    </b:Author>
    <b:InternetSiteTitle>CodeVA</b:InternetSiteTitle>
    <b:URL>https://www.codevirginia.org/</b:URL>
    <b:YearAccessed>2019</b:YearAccessed>
    <b:MonthAccessed>July</b:MonthAccessed>
    <b:DayAccessed>17</b:DayAccessed>
    <b:RefOrder>19</b:RefOrder>
  </b:Source>
  <b:Source>
    <b:Tag>Comnd</b:Tag>
    <b:SourceType>InternetSite</b:SourceType>
    <b:Guid>{CD29CF37-F9D1-4F72-95AF-E7BE330FDFB3}</b:Guid>
    <b:Author>
      <b:Author>
        <b:Corporate>Community Foundation for a Greater Richmond</b:Corporate>
      </b:Author>
    </b:Author>
    <b:Title>CS for VA Teacher Training</b:Title>
    <b:InternetSiteTitle>ConnectVA</b:InternetSiteTitle>
    <b:Year>n.d.</b:Year>
    <b:URL>https://www.connectva.org/programs/cs-for-va-teacher-training/</b:URL>
    <b:YearAccessed>2019</b:YearAccessed>
    <b:MonthAccessed>July</b:MonthAccessed>
    <b:DayAccessed>15</b:DayAccessed>
    <b:RefOrder>20</b:RefOrder>
  </b:Source>
  <b:Source>
    <b:Tag>Cod19</b:Tag>
    <b:SourceType>DocumentFromInternetSite</b:SourceType>
    <b:Guid>{23EA3526-7C00-4DAF-9C17-772B3AA46FAB}</b:Guid>
    <b:Author>
      <b:Author>
        <b:Corporate>Code.org Advocacy Coalition</b:Corporate>
      </b:Author>
    </b:Author>
    <b:Title>Micro-credentials: Addressing Certification and Professional Learning in Computer Science</b:Title>
    <b:InternetSiteTitle>Code.org</b:InternetSiteTitle>
    <b:Year>2019</b:Year>
    <b:URL>https://advocacy.code.org/micro-credentials.pdf</b:URL>
    <b:YearAccessed>2019</b:YearAccessed>
    <b:MonthAccessed>July</b:MonthAccessed>
    <b:DayAccessed>18</b:DayAccessed>
    <b:RefOrder>12</b:RefOrder>
  </b:Source>
  <b:Source>
    <b:Tag>Cen16</b:Tag>
    <b:SourceType>DocumentFromInternetSite</b:SourceType>
    <b:Guid>{F78BAD24-2CFE-49E7-B990-F1C1AD959AD0}</b:Guid>
    <b:Author>
      <b:Author>
        <b:Corporate>Center for Teaching Quality and Digital Promise</b:Corporate>
      </b:Author>
    </b:Author>
    <b:Title>Micro-credentials: Driving Teacher Learning and Leadership</b:Title>
    <b:InternetSiteTitle>Digital Promise</b:InternetSiteTitle>
    <b:Year>2016</b:Year>
    <b:URL>https://www.teachingquality.org/wp-content/uploads/2018/04/Microcredentials_driving_teacher_learning.pdf</b:URL>
    <b:YearAccessed>2019</b:YearAccessed>
    <b:MonthAccessed>July</b:MonthAccessed>
    <b:DayAccessed>19</b:DayAccessed>
    <b:RefOrder>11</b:RefOrder>
  </b:Source>
  <b:Source>
    <b:Tag>Ari19</b:Tag>
    <b:SourceType>DocumentFromInternetSite</b:SourceType>
    <b:Guid>{D39856EA-AA05-4AC8-8883-E1025A1CB410}</b:Guid>
    <b:Author>
      <b:Author>
        <b:Corporate>Arizona Department of Education</b:Corporate>
      </b:Author>
    </b:Author>
    <b:Title>Requirements for the Computer Science, PreK-8 Endorsement</b:Title>
    <b:InternetSiteTitle>Arizona Department of Education</b:InternetSiteTitle>
    <b:Year>2019</b:Year>
    <b:Month>May</b:Month>
    <b:Day>18</b:Day>
    <b:URL>https://cms.azed.gov/home/GetDocumentFile?id=5ce58c941dcb250ae834c689</b:URL>
    <b:YearAccessed>2019</b:YearAccessed>
    <b:MonthAccessed>July</b:MonthAccessed>
    <b:DayAccessed>22</b:DayAccessed>
    <b:RefOrder>21</b:RefOrder>
  </b:Source>
  <b:Source>
    <b:Tag>Ari191</b:Tag>
    <b:SourceType>DocumentFromInternetSite</b:SourceType>
    <b:Guid>{400168D3-9E2F-4C42-BD95-770BA97CEE38}</b:Guid>
    <b:Author>
      <b:Author>
        <b:Corporate>Arizona Department of Education</b:Corporate>
      </b:Author>
    </b:Author>
    <b:Title>Requirements for the Computer Science, Grades 6-12 Endorsement</b:Title>
    <b:InternetSiteTitle>Arizona Department of Education</b:InternetSiteTitle>
    <b:Year>2019</b:Year>
    <b:Month>May</b:Month>
    <b:Day>18</b:Day>
    <b:URL>https://cms.azed.gov/home/GetDocumentFile?id=5ce58ca61dcb250ae834c68d</b:URL>
    <b:YearAccessed>2019</b:YearAccessed>
    <b:MonthAccessed>July</b:MonthAccessed>
    <b:DayAccessed>22</b:DayAccessed>
    <b:RefOrder>41</b:RefOrder>
  </b:Source>
  <b:Source>
    <b:Tag>Ari17</b:Tag>
    <b:SourceType>DocumentFromInternetSite</b:SourceType>
    <b:Guid>{BF118A67-5F93-484F-80AA-AC1145D400CF}</b:Guid>
    <b:Author>
      <b:Author>
        <b:Corporate>Arizona Department of Education</b:Corporate>
      </b:Author>
    </b:Author>
    <b:Title>Requirements for Gifted Education,PreK-12 Endorsements</b:Title>
    <b:InternetSiteTitle>Arizona Department of Education</b:InternetSiteTitle>
    <b:Year>2017</b:Year>
    <b:Month>August</b:Month>
    <b:Day>9</b:Day>
    <b:URL>https://cms.azed.gov/home/GetDocumentFile?id=58a22a041130c2091cf212c9</b:URL>
    <b:YearAccessed>2019</b:YearAccessed>
    <b:MonthAccessed>July</b:MonthAccessed>
    <b:DayAccessed>22</b:DayAccessed>
    <b:RefOrder>22</b:RefOrder>
  </b:Source>
  <b:Source>
    <b:Tag>Ken17</b:Tag>
    <b:SourceType>DocumentFromInternetSite</b:SourceType>
    <b:Guid>{9CB354B1-8C2B-428D-B16F-930DA2093FE8}</b:Guid>
    <b:Author>
      <b:Author>
        <b:Corporate>Kentucky General Assembly</b:Corporate>
      </b:Author>
    </b:Author>
    <b:Title>Senate Bill 117</b:Title>
    <b:InternetSiteTitle>Kentucky General Assembly 2017 Regular Session</b:InternetSiteTitle>
    <b:Year>2017</b:Year>
    <b:Month>March</b:Month>
    <b:Day>16</b:Day>
    <b:URL>https://apps.legislature.ky.gov/record/17rs/sb117.html</b:URL>
    <b:YearAccessed>2019</b:YearAccessed>
    <b:MonthAccessed>July</b:MonthAccessed>
    <b:DayAccessed>23</b:DayAccessed>
    <b:RefOrder>28</b:RefOrder>
  </b:Source>
  <b:Source>
    <b:Tag>Tea19</b:Tag>
    <b:SourceType>DocumentFromInternetSite</b:SourceType>
    <b:Guid>{E5EA4519-436E-41E9-90FA-94E734B7D843}</b:Guid>
    <b:Author>
      <b:Author>
        <b:Corporate>Teacher Certification Degrees</b:Corporate>
      </b:Author>
    </b:Author>
    <b:Title>The Kentucky Teaching and Certification Resource</b:Title>
    <b:InternetSiteTitle>Teacher Certificatioin Degrees</b:InternetSiteTitle>
    <b:Year>2019</b:Year>
    <b:URL>https://www.teachercertificationdegrees.com/certification/kentucky/</b:URL>
    <b:YearAccessed>2019</b:YearAccessed>
    <b:MonthAccessed>July</b:MonthAccessed>
    <b:DayAccessed>23</b:DayAccessed>
    <b:RefOrder>27</b:RefOrder>
  </b:Source>
  <b:Source>
    <b:Tag>Loc17</b:Tag>
    <b:SourceType>DocumentFromInternetSite</b:SourceType>
    <b:Guid>{CC9199D9-68FE-4E21-91F8-1506022BEA84}</b:Guid>
    <b:Author>
      <b:Author>
        <b:NameList>
          <b:Person>
            <b:Last>Lockhart</b:Last>
            <b:First>Teresa</b:First>
          </b:Person>
        </b:NameList>
      </b:Author>
    </b:Author>
    <b:Title>Micro-credentialing Personalizes Teacher Professional Learning</b:Title>
    <b:InternetSiteTitle>The Holler</b:InternetSiteTitle>
    <b:Year>2017</b:Year>
    <b:Month>May</b:Month>
    <b:Day>23</b:Day>
    <b:URL>https://www.theholler.org/micro-credentialing-personalizes-teacher-professional-learning/</b:URL>
    <b:YearAccessed>2019</b:YearAccessed>
    <b:MonthAccessed>July</b:MonthAccessed>
    <b:DayAccessed>23</b:DayAccessed>
    <b:RefOrder>29</b:RefOrder>
  </b:Source>
  <b:Source>
    <b:Tag>Kennd</b:Tag>
    <b:SourceType>DocumentFromInternetSite</b:SourceType>
    <b:Guid>{2C471971-368D-4D79-8B70-5C52E51A8579}</b:Guid>
    <b:Author>
      <b:Author>
        <b:Corporate>Kentucky Valley Educational Cooperative</b:Corporate>
      </b:Author>
    </b:Author>
    <b:InternetSiteTitle>Digital Promise</b:InternetSiteTitle>
    <b:Year>n.d.</b:Year>
    <b:URL>https://microcredentials.digitalpromise.org/explore?page_size=24&amp;page=1&amp;organization__name=Kentucky%20Valley%20Educational%20Cooperative</b:URL>
    <b:YearAccessed>2019</b:YearAccessed>
    <b:MonthAccessed>July</b:MonthAccessed>
    <b:DayAccessed>23</b:DayAccessed>
    <b:RefOrder>30</b:RefOrder>
  </b:Source>
  <b:Source>
    <b:Tag>InsNA</b:Tag>
    <b:SourceType>InternetSite</b:SourceType>
    <b:Guid>{FE7A4BE0-08B3-413A-9346-62E8F569A0AC}</b:Guid>
    <b:Author>
      <b:Author>
        <b:Corporate>Institute for Personalized Learning</b:Corporate>
      </b:Author>
    </b:Author>
    <b:Title>Digital Promise</b:Title>
    <b:InternetSiteTitle>Customized Learning Paths</b:InternetSiteTitle>
    <b:Year>ND</b:Year>
    <b:URL>https://microcredentials.digitalpromise.org/explore/customized-learning-paths</b:URL>
    <b:YearAccessed>2019</b:YearAccessed>
    <b:MonthAccessed>July</b:MonthAccessed>
    <b:DayAccessed>9</b:DayAccessed>
    <b:RefOrder>40</b:RefOrder>
  </b:Source>
  <b:Source>
    <b:Tag>Bro19</b:Tag>
    <b:SourceType>DocumentFromInternetSite</b:SourceType>
    <b:Guid>{5CFAC0C7-527B-4AC4-8A9F-E19D11B6A733}</b:Guid>
    <b:Author>
      <b:Author>
        <b:NameList>
          <b:Person>
            <b:Last>Brown</b:Last>
            <b:First>Dan</b:First>
          </b:Person>
        </b:NameList>
      </b:Author>
    </b:Author>
    <b:Title>Research and Educator Micro-Credentials</b:Title>
    <b:InternetSiteTitle>Digital Promise</b:InternetSiteTitle>
    <b:Year>2019</b:Year>
    <b:Month>February</b:Month>
    <b:URL>https://digitalpromise.org/wp-content/uploads/2019/02/researchandeducatormicrocredentials-v1r2.pdf</b:URL>
    <b:YearAccessed>2019</b:YearAccessed>
    <b:MonthAccessed>July</b:MonthAccessed>
    <b:DayAccessed>25</b:DayAccessed>
    <b:RefOrder>8</b:RefOrder>
  </b:Source>
  <b:Source>
    <b:Tag>Ber19</b:Tag>
    <b:SourceType>DocumentFromInternetSite</b:SourceType>
    <b:Guid>{CF044A62-734B-428E-BE62-DF1C0599D721}</b:Guid>
    <b:Author>
      <b:Author>
        <b:NameList>
          <b:Person>
            <b:Last>Berry</b:Last>
            <b:First>Barnett</b:First>
          </b:Person>
          <b:Person>
            <b:Last>Byrd</b:Last>
            <b:First>P.</b:First>
            <b:Middle>Ann</b:Middle>
          </b:Person>
        </b:NameList>
      </b:Author>
    </b:Author>
    <b:Title>Micro-credentials and Education Policy in the United States</b:Title>
    <b:InternetSiteTitle>Digital Promise</b:InternetSiteTitle>
    <b:Year>2019</b:Year>
    <b:Month>June</b:Month>
    <b:URL>http://digitalpromise.org/wp-content/uploads/2019/06/mcs-educationpolicy.pdf</b:URL>
    <b:YearAccessed>2019</b:YearAccessed>
    <b:MonthAccessed>July</b:MonthAccessed>
    <b:DayAccessed>25</b:DayAccessed>
    <b:RefOrder>42</b:RefOrder>
  </b:Source>
  <b:Source>
    <b:Tag>Blo19</b:Tag>
    <b:SourceType>DocumentFromInternetSite</b:SourceType>
    <b:Guid>{E222B511-EDE4-4A3D-88C0-2D5C8FB61DFF}</b:Guid>
    <b:Author>
      <b:Author>
        <b:Corporate>BloomBoard</b:Corporate>
      </b:Author>
    </b:Author>
    <b:Title>About BloomBoard</b:Title>
    <b:InternetSiteTitle>BloomBoard</b:InternetSiteTitle>
    <b:Year>2019</b:Year>
    <b:URL>https://bloomboard.com/about/</b:URL>
    <b:YearAccessed>2019</b:YearAccessed>
    <b:MonthAccessed>July</b:MonthAccessed>
    <b:DayAccessed>25</b:DayAccessed>
    <b:RefOrder>6</b:RefOrder>
  </b:Source>
  <b:Source>
    <b:Tag>Too18</b:Tag>
    <b:SourceType>DocumentFromInternetSite</b:SourceType>
    <b:Guid>{3E9F9291-5555-4867-A64C-C10B8A09542D}</b:Guid>
    <b:Title>Rethinking Licensure: Promoting Professional Learning Through Teacher Licensure Renewal Policies</b:Title>
    <b:Year>2018</b:Year>
    <b:Author>
      <b:Author>
        <b:NameList>
          <b:Person>
            <b:Last>Tooley</b:Last>
            <b:First>Melissa</b:First>
          </b:Person>
          <b:Person>
            <b:Last>White</b:Last>
            <b:First>Taylor</b:First>
          </b:Person>
        </b:NameList>
      </b:Author>
    </b:Author>
    <b:Publisher>New America</b:Publisher>
    <b:City>Washington, DC</b:City>
    <b:YearAccessed>2019</b:YearAccessed>
    <b:MonthAccessed>July</b:MonthAccessed>
    <b:DayAccessed>15</b:DayAccessed>
    <b:URL>https://www.newamerica.org/education-policy/policy-papers/rethinking-relicensure/</b:URL>
    <b:Pages>30-31</b:Pages>
    <b:InternetSiteTitle>New America</b:InternetSiteTitle>
    <b:Month>August</b:Month>
    <b:RefOrder>37</b:RefOrder>
  </b:Source>
  <b:Source>
    <b:Tag>Too19</b:Tag>
    <b:SourceType>DocumentFromInternetSite</b:SourceType>
    <b:Guid>{F03C4BF1-808B-4DA1-95E2-C54A8B81C53A}</b:Guid>
    <b:Author>
      <b:Author>
        <b:NameList>
          <b:Person>
            <b:Last>Tooley</b:Last>
            <b:First>Melissa</b:First>
          </b:Person>
        </b:NameList>
      </b:Author>
    </b:Author>
    <b:Title>Teacher Micro-credentials: State Considerations for Professional Development and License Renewal</b:Title>
    <b:Year>2019</b:Year>
    <b:Month>June</b:Month>
    <b:Day>11</b:Day>
    <b:YearAccessed>2019</b:YearAccessed>
    <b:MonthAccessed>July</b:MonthAccessed>
    <b:DayAccessed>7</b:DayAccessed>
    <b:URL>https://www.newamerica.org/education-policy/edcentral/teacher-micro-credentials-state-considerations-professional-development-and-license-renewal/</b:URL>
    <b:InternetSiteTitle>New America</b:InternetSiteTitle>
    <b:RefOrder>9</b:RefOrder>
  </b:Source>
  <b:Source>
    <b:Tag>Bad19</b:Tag>
    <b:SourceType>InternetSite</b:SourceType>
    <b:Guid>{F47E13C7-6C00-47CB-A189-F365C8308D6E}</b:Guid>
    <b:Title>What are Open Badges?</b:Title>
    <b:Year>2019</b:Year>
    <b:Month>May</b:Month>
    <b:Day>2</b:Day>
    <b:URL>https://support.badgr.com/portal/kb/articles/what-are-open-badges</b:URL>
    <b:Author>
      <b:Author>
        <b:Corporate>Badgr</b:Corporate>
      </b:Author>
    </b:Author>
    <b:YearAccessed>2019</b:YearAccessed>
    <b:MonthAccessed>July</b:MonthAccessed>
    <b:DayAccessed>9</b:DayAccessed>
    <b:InternetSiteTitle>Badgr</b:InternetSiteTitle>
    <b:RefOrder>2</b:RefOrder>
  </b:Source>
  <b:Source>
    <b:Tag>Con17</b:Tag>
    <b:SourceType>DocumentFromInternetSite</b:SourceType>
    <b:Guid>{CFB56751-4AF6-4AA6-819C-12669415D0B1}</b:Guid>
    <b:Author>
      <b:Author>
        <b:Corporate>Connecting Credentials</b:Corporate>
      </b:Author>
    </b:Author>
    <b:Title>Applying Demand and Supply Signals</b:Title>
    <b:InternetSiteTitle>IMS Global Learning Consortium</b:InternetSiteTitle>
    <b:Year>2017</b:Year>
    <b:Month>November</b:Month>
    <b:URL>https://www.imsglobal.org/sites/default/files/Aligning-supply-and-demand-FINAL-report.pdf</b:URL>
    <b:YearAccessed>2019</b:YearAccessed>
    <b:MonthAccessed>July</b:MonthAccessed>
    <b:DayAccessed>8</b:DayAccessed>
    <b:RefOrder>3</b:RefOrder>
  </b:Source>
  <b:Source>
    <b:Tag>Dignd</b:Tag>
    <b:SourceType>InternetSite</b:SourceType>
    <b:Guid>{EC48DABC-6611-4C3D-AFA2-3E44FC4D2E7F}</b:Guid>
    <b:Author>
      <b:Author>
        <b:Corporate>Digital Promise</b:Corporate>
      </b:Author>
    </b:Author>
    <b:Title>Micro-credential Professional Services</b:Title>
    <b:InternetSiteTitle>Digital Promise</b:InternetSiteTitle>
    <b:Year>n.d.</b:Year>
    <b:URL>https://digitalpromise.org/initiative/educator-micro-credentials/micro-credential-professional-services/</b:URL>
    <b:YearAccessed>2019</b:YearAccessed>
    <b:MonthAccessed>July</b:MonthAccessed>
    <b:DayAccessed>9</b:DayAccessed>
    <b:RefOrder>10</b:RefOrder>
  </b:Source>
  <b:Source>
    <b:Tag>Nat18</b:Tag>
    <b:SourceType>DocumentFromInternetSite</b:SourceType>
    <b:Guid>{46A58046-6023-4DD8-A809-650E334472D5}</b:Guid>
    <b:Author>
      <b:Author>
        <b:Corporate>National Education Association (NEA)</b:Corporate>
      </b:Author>
    </b:Author>
    <b:Year>2018</b:Year>
    <b:Month>June</b:Month>
    <b:URL>http://www.nea.org/home/microcredentials.html</b:URL>
    <b:YearAccessed>2019</b:YearAccessed>
    <b:MonthAccessed>July</b:MonthAccessed>
    <b:DayAccessed>7</b:DayAccessed>
    <b:Title>Micro-credential Guidance</b:Title>
    <b:InternetSiteTitle>National Education Association</b:InternetSiteTitle>
    <b:RefOrder>1</b:RefOrder>
  </b:Source>
  <b:Source>
    <b:Tag>Pov17</b:Tag>
    <b:SourceType>DocumentFromInternetSite</b:SourceType>
    <b:Guid>{F1EFF56D-0075-4F98-80C0-72D7B7F81D01}</b:Guid>
    <b:Author>
      <b:Author>
        <b:NameList>
          <b:Person>
            <b:Last>Povich</b:Last>
            <b:First>Elaine</b:First>
            <b:Middle>S.</b:Middle>
          </b:Person>
        </b:NameList>
      </b:Author>
    </b:Author>
    <b:Title>To Improve Teacher Training, States Try 'Micro Credentials'</b:Title>
    <b:InternetSiteTitle>The PEW Charitable Trusts</b:InternetSiteTitle>
    <b:Year>2017</b:Year>
    <b:Month>September</b:Month>
    <b:Day>28</b:Day>
    <b:URL>https://www.pewtrusts.org/en/research-and-analysis/blogs/stateline/2017/09/28/to-improve-teacher-training-states-try-micro-credentials</b:URL>
    <b:YearAccessed>2019</b:YearAccessed>
    <b:MonthAccessed>September</b:MonthAccessed>
    <b:DayAccessed>10</b:DayAccessed>
    <b:RefOrder>38</b:RefOrder>
  </b:Source>
</b:Sources>
</file>

<file path=customXml/itemProps1.xml><?xml version="1.0" encoding="utf-8"?>
<ds:datastoreItem xmlns:ds="http://schemas.openxmlformats.org/officeDocument/2006/customXml" ds:itemID="{A56DC548-67D8-41DF-BCF3-7F81CA36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14230</Words>
  <Characters>81112</Characters>
  <Application>Microsoft Office Word</Application>
  <DocSecurity>4</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Wallinger</dc:creator>
  <cp:lastModifiedBy>Emily V. Webb (DOE) </cp:lastModifiedBy>
  <cp:revision>2</cp:revision>
  <cp:lastPrinted>2019-10-06T18:21:00Z</cp:lastPrinted>
  <dcterms:created xsi:type="dcterms:W3CDTF">2019-10-06T20:43:00Z</dcterms:created>
  <dcterms:modified xsi:type="dcterms:W3CDTF">2019-10-06T20:43:00Z</dcterms:modified>
</cp:coreProperties>
</file>