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F32B6">
        <w:rPr>
          <w:rFonts w:cs="Times New Roman"/>
          <w:szCs w:val="24"/>
        </w:rPr>
        <w:tab/>
        <w:t>N</w:t>
      </w:r>
    </w:p>
    <w:p w:rsidR="00A972CE" w:rsidRPr="007503E8" w:rsidRDefault="00A972CE" w:rsidP="003D27FD">
      <w:pPr>
        <w:pStyle w:val="Heading2"/>
        <w:spacing w:before="0"/>
      </w:pPr>
      <w:r w:rsidRPr="007503E8">
        <w:t>Date:</w:t>
      </w:r>
      <w:r w:rsidR="007503E8" w:rsidRPr="007503E8">
        <w:tab/>
      </w:r>
      <w:r w:rsidR="0002315C">
        <w:tab/>
      </w:r>
      <w:r w:rsidR="0002315C">
        <w:tab/>
        <w:t>October 17, 2019</w:t>
      </w:r>
    </w:p>
    <w:p w:rsidR="00A972CE" w:rsidRPr="007503E8" w:rsidRDefault="00A972CE" w:rsidP="003A1212">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02315C">
        <w:rPr>
          <w:rFonts w:cs="Times New Roman"/>
          <w:color w:val="auto"/>
          <w:szCs w:val="24"/>
        </w:rPr>
        <w:tab/>
      </w:r>
      <w:r w:rsidR="003A1212">
        <w:rPr>
          <w:rFonts w:cs="Times New Roman"/>
          <w:color w:val="auto"/>
          <w:szCs w:val="24"/>
        </w:rPr>
        <w:t>First Review of P</w:t>
      </w:r>
      <w:r w:rsidR="0002315C">
        <w:rPr>
          <w:rFonts w:cs="Times New Roman"/>
          <w:color w:val="auto"/>
          <w:szCs w:val="24"/>
        </w:rPr>
        <w:t>roposed Revisions to the Guidelines for Uniform Performance Standards and Evaluation Criteria for Teachers, Principals, and Superintendents</w:t>
      </w:r>
    </w:p>
    <w:p w:rsidR="007503E8" w:rsidRPr="007503E8" w:rsidRDefault="00A972CE" w:rsidP="003D27FD">
      <w:pPr>
        <w:pStyle w:val="Heading4"/>
        <w:spacing w:before="0" w:after="240"/>
        <w:rPr>
          <w:rFonts w:cs="Times New Roman"/>
          <w:szCs w:val="24"/>
        </w:rPr>
      </w:pPr>
      <w:r w:rsidRPr="007503E8">
        <w:rPr>
          <w:rFonts w:cs="Times New Roman"/>
          <w:szCs w:val="24"/>
        </w:rPr>
        <w:t xml:space="preserve">Presenter: </w:t>
      </w:r>
      <w:r w:rsidR="0002315C">
        <w:rPr>
          <w:rFonts w:cs="Times New Roman"/>
          <w:szCs w:val="24"/>
        </w:rPr>
        <w:tab/>
      </w:r>
      <w:r w:rsidR="0002315C">
        <w:rPr>
          <w:rFonts w:cs="Times New Roman"/>
          <w:szCs w:val="24"/>
        </w:rPr>
        <w:tab/>
        <w:t xml:space="preserve">Mrs. Patty S. Pitts, Assistant Superintendent for Teacher Education </w:t>
      </w:r>
      <w:r w:rsidR="0002315C">
        <w:rPr>
          <w:rFonts w:cs="Times New Roman"/>
          <w:szCs w:val="24"/>
        </w:rPr>
        <w:tab/>
      </w:r>
      <w:r w:rsidR="0002315C">
        <w:rPr>
          <w:rFonts w:cs="Times New Roman"/>
          <w:szCs w:val="24"/>
        </w:rPr>
        <w:tab/>
      </w:r>
      <w:r w:rsidR="0002315C">
        <w:rPr>
          <w:rFonts w:cs="Times New Roman"/>
          <w:szCs w:val="24"/>
        </w:rPr>
        <w:tab/>
      </w:r>
      <w:r w:rsidR="0002315C">
        <w:rPr>
          <w:rFonts w:cs="Times New Roman"/>
          <w:szCs w:val="24"/>
        </w:rPr>
        <w:tab/>
        <w:t>and Licensure</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02315C">
        <w:rPr>
          <w:rFonts w:cs="Times New Roman"/>
          <w:szCs w:val="24"/>
        </w:rPr>
        <w:t xml:space="preserve">   </w:t>
      </w:r>
      <w:r w:rsidR="0002315C">
        <w:rPr>
          <w:rFonts w:cs="Times New Roman"/>
          <w:szCs w:val="24"/>
        </w:rPr>
        <w:tab/>
      </w:r>
      <w:r w:rsidR="0002315C">
        <w:rPr>
          <w:rFonts w:cs="Times New Roman"/>
          <w:szCs w:val="24"/>
        </w:rPr>
        <w:tab/>
      </w:r>
      <w:r w:rsidR="0002315C" w:rsidRPr="005E12BB">
        <w:rPr>
          <w:rFonts w:cs="Times New Roman"/>
          <w:color w:val="0000FF"/>
          <w:szCs w:val="24"/>
          <w:u w:val="single"/>
        </w:rPr>
        <w:t xml:space="preserve">Patty S. </w:t>
      </w:r>
      <w:hyperlink r:id="rId9" w:history="1">
        <w:r w:rsidR="005E12BB" w:rsidRPr="00A50327">
          <w:rPr>
            <w:rStyle w:val="Hyperlink"/>
            <w:rFonts w:cs="Times New Roman"/>
            <w:szCs w:val="24"/>
          </w:rPr>
          <w:t>Pitts@doe.virginia.gov</w:t>
        </w:r>
      </w:hyperlink>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02315C">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CF32B6"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2315C">
            <w:t>Action required by state or federal law or regulation.</w:t>
          </w:r>
        </w:sdtContent>
      </w:sdt>
    </w:p>
    <w:p w:rsidR="00767FC1" w:rsidRDefault="003D27FD" w:rsidP="00767FC1">
      <w:pPr>
        <w:pStyle w:val="Heading2"/>
        <w:spacing w:before="0" w:after="0"/>
      </w:pPr>
      <w:r>
        <w:br/>
      </w:r>
      <w:r w:rsidR="00A972CE" w:rsidRPr="0094605A">
        <w:t xml:space="preserve">Executive Summary: </w:t>
      </w:r>
      <w:r w:rsidR="00BA7FAF">
        <w:t xml:space="preserve"> </w:t>
      </w:r>
      <w:r w:rsidR="00D9096B" w:rsidRPr="0094605A">
        <w:br/>
      </w:r>
      <w:r w:rsidR="00767FC1" w:rsidRPr="00767FC1">
        <w:rPr>
          <w:b w:val="0"/>
        </w:rPr>
        <w:t>The</w:t>
      </w:r>
      <w:r w:rsidR="00767FC1" w:rsidRPr="00767FC1">
        <w:rPr>
          <w:b w:val="0"/>
          <w:i/>
        </w:rPr>
        <w:t xml:space="preserve"> Code of Virginia</w:t>
      </w:r>
      <w:r w:rsidR="00767FC1" w:rsidRPr="00767FC1">
        <w:rPr>
          <w:b w:val="0"/>
        </w:rPr>
        <w:t xml:space="preserve"> requires the Board of Education to establish performance standards and evaluation criteria for teachers, principals, and superintendents.  The Board of Education is beginning a process to review and make revisions to the Guidelines for Uniform Performance Standards for Teachers, Principals, and Superintendents.  Prior to a broader review, revised Guidelines are being presented to the Board of Education to address only the weighting of the performance standards for the evaluation of teachers, </w:t>
      </w:r>
      <w:r w:rsidR="00F63A28">
        <w:rPr>
          <w:b w:val="0"/>
        </w:rPr>
        <w:t xml:space="preserve">principals, and superintendents.  </w:t>
      </w:r>
    </w:p>
    <w:p w:rsidR="00767FC1" w:rsidRDefault="00767FC1" w:rsidP="00767FC1">
      <w:pPr>
        <w:pStyle w:val="NormalWeb"/>
        <w:spacing w:before="0" w:beforeAutospacing="0" w:after="0" w:afterAutospacing="0" w:line="276" w:lineRule="auto"/>
        <w:rPr>
          <w:rFonts w:ascii="Times New Roman" w:hAnsi="Times New Roman" w:cs="Times New Roman"/>
          <w:color w:val="auto"/>
          <w:sz w:val="24"/>
          <w:szCs w:val="24"/>
        </w:rPr>
      </w:pPr>
    </w:p>
    <w:p w:rsidR="00767FC1" w:rsidRDefault="00767FC1" w:rsidP="00767FC1">
      <w:r>
        <w:t>In 2012, in response to federal reporting requirements pursuant to the State Fiscal Stabilization Fund (SFSF) and to meet requirements of Virginia’s Elementary and Secondary Education Act of 1965 Flexibility Plan, Virginia was required to ensure that student academic progress (standard 7) accounted for 40 percent of the summative evaluation for teachers.  As such, the</w:t>
      </w:r>
      <w:r w:rsidRPr="003B1F5F">
        <w:t xml:space="preserve"> </w:t>
      </w:r>
      <w:r>
        <w:t>Board of Education’s</w:t>
      </w:r>
      <w:r w:rsidRPr="0043421D">
        <w:t xml:space="preserve"> </w:t>
      </w:r>
      <w:r>
        <w:t xml:space="preserve">current </w:t>
      </w:r>
      <w:r w:rsidRPr="00767FC1">
        <w:t xml:space="preserve">Guidelines for Uniform Performance Standards and Evaluation Criteria for Teachers </w:t>
      </w:r>
      <w:r>
        <w:t xml:space="preserve">called for the first six standards to be weighted equally at 10 percent each and the seventh standard, student academic progress, </w:t>
      </w:r>
      <w:r w:rsidR="00AA17D8">
        <w:t xml:space="preserve">to </w:t>
      </w:r>
      <w:r>
        <w:t xml:space="preserve">account for 40 percent of the summative evaluation.  Since the federal reporting requirement has been eliminated, these percentages are not mandated.  The weighting of student academic progress at 40 percent of the summative evaluation is no longer required.  </w:t>
      </w:r>
      <w:r w:rsidR="003A1212" w:rsidRPr="003A1212">
        <w:t xml:space="preserve">The </w:t>
      </w:r>
      <w:r w:rsidR="003A1212" w:rsidRPr="003A1212">
        <w:rPr>
          <w:i/>
        </w:rPr>
        <w:t>Code of Virginia</w:t>
      </w:r>
      <w:r w:rsidR="003A1212" w:rsidRPr="003A1212">
        <w:t xml:space="preserve"> requires that student academic progress be a </w:t>
      </w:r>
      <w:r w:rsidR="003A1212" w:rsidRPr="00A5572F">
        <w:rPr>
          <w:b/>
        </w:rPr>
        <w:t>“significant”</w:t>
      </w:r>
      <w:r w:rsidR="003A1212" w:rsidRPr="003A1212">
        <w:t xml:space="preserve"> component of the evaluation.  </w:t>
      </w:r>
      <w:r w:rsidR="003A1212">
        <w:t xml:space="preserve">The </w:t>
      </w:r>
      <w:r w:rsidR="00A5572F">
        <w:t>attached Guidelines propose</w:t>
      </w:r>
      <w:r w:rsidR="003A1212">
        <w:t xml:space="preserve"> that h</w:t>
      </w:r>
      <w:r w:rsidR="003A1212" w:rsidRPr="003A1212">
        <w:t xml:space="preserve">ow </w:t>
      </w:r>
      <w:r w:rsidR="003A1212" w:rsidRPr="003A1212">
        <w:lastRenderedPageBreak/>
        <w:t xml:space="preserve">student academic progress is met is the responsibility of local school boards provided that </w:t>
      </w:r>
      <w:r w:rsidR="003A1212" w:rsidRPr="003A1212">
        <w:rPr>
          <w:i/>
        </w:rPr>
        <w:t>Performance Standard 7:  Student Academic Progress</w:t>
      </w:r>
      <w:r w:rsidR="003A1212" w:rsidRPr="003A1212">
        <w:t xml:space="preserve"> is not the least weighted of the performance </w:t>
      </w:r>
      <w:r w:rsidR="00A5572F">
        <w:t>standards or less than one</w:t>
      </w:r>
      <w:r w:rsidR="003A1212" w:rsidRPr="003A1212">
        <w:t xml:space="preserve"> (10 percent); however, it may be weighted equally as one of the multiple lowest weighted standards.</w:t>
      </w:r>
    </w:p>
    <w:p w:rsidR="00F63A28" w:rsidRDefault="00767FC1" w:rsidP="007503E8">
      <w:pPr>
        <w:pStyle w:val="Heading2"/>
        <w:spacing w:before="0" w:after="0"/>
        <w:rPr>
          <w:b w:val="0"/>
        </w:rPr>
      </w:pPr>
      <w:r w:rsidRPr="00767FC1">
        <w:rPr>
          <w:b w:val="0"/>
        </w:rPr>
        <w:t>Attached are proposed revisions to the Board of Education’s Guidelines for Uniform Performance Standards and Evaluation Criteria for Teachers reflecting the revision of the guidance for weighting the performance standards.  Since the Guidelines for Uniform Performance Standards and Evaluation Criteria for Principals and the Guidelines for Uniform Performance Standards and Evaluation Criteria for Superintendents align with the teacher evaluation guidelines, proposed revisions to these documents also are attached.</w:t>
      </w:r>
    </w:p>
    <w:p w:rsidR="00F63A28" w:rsidRDefault="00F63A28" w:rsidP="007503E8">
      <w:pPr>
        <w:pStyle w:val="Heading2"/>
        <w:spacing w:before="0" w:after="0"/>
        <w:rPr>
          <w:b w:val="0"/>
        </w:rPr>
      </w:pPr>
    </w:p>
    <w:p w:rsidR="00767FC1" w:rsidRDefault="00F63A28" w:rsidP="007503E8">
      <w:pPr>
        <w:pStyle w:val="Heading2"/>
        <w:spacing w:before="0" w:after="0"/>
      </w:pPr>
      <w:r>
        <w:rPr>
          <w:b w:val="0"/>
        </w:rPr>
        <w:t>This initiative supports the Board of Education’s Comprehensive Plan to recruit and retain a well-prepared diverse educator workforce.</w:t>
      </w:r>
      <w:r w:rsidR="003D27FD">
        <w:br/>
      </w:r>
    </w:p>
    <w:p w:rsidR="00A972CE" w:rsidRPr="007503E8" w:rsidRDefault="00A972CE" w:rsidP="007503E8">
      <w:pPr>
        <w:pStyle w:val="Heading2"/>
        <w:spacing w:before="0" w:after="0"/>
      </w:pPr>
      <w:r w:rsidRPr="007503E8">
        <w:t xml:space="preserve">Action Requested:  </w:t>
      </w:r>
    </w:p>
    <w:p w:rsidR="00A972CE" w:rsidRPr="007503E8" w:rsidRDefault="00CF32B6"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67FC1">
            <w:t>Action will be requested at a future meeting. Specify anticipated date below:</w:t>
          </w:r>
        </w:sdtContent>
      </w:sdt>
    </w:p>
    <w:p w:rsidR="00767FC1" w:rsidRDefault="00767FC1" w:rsidP="0094605A">
      <w:pPr>
        <w:pStyle w:val="Heading2"/>
        <w:spacing w:before="0" w:after="0"/>
      </w:pPr>
      <w:r>
        <w:t>November 14, 2019</w:t>
      </w:r>
    </w:p>
    <w:p w:rsidR="00767FC1" w:rsidRDefault="003D27FD" w:rsidP="0094605A">
      <w:pPr>
        <w:pStyle w:val="Heading2"/>
        <w:spacing w:before="0" w:after="0"/>
      </w:pPr>
      <w:r>
        <w:br/>
      </w:r>
      <w:r w:rsidR="00A972CE" w:rsidRPr="0094605A">
        <w:t>Superintendent’s Recommendation:</w:t>
      </w:r>
      <w:r w:rsidR="00A972CE" w:rsidRPr="007503E8">
        <w:t xml:space="preserve"> </w:t>
      </w:r>
    </w:p>
    <w:p w:rsidR="007503E8" w:rsidRPr="009B7FA8" w:rsidRDefault="00767FC1" w:rsidP="0094605A">
      <w:pPr>
        <w:pStyle w:val="Heading2"/>
        <w:spacing w:before="0" w:after="0"/>
        <w:rPr>
          <w:b w:val="0"/>
        </w:rPr>
      </w:pPr>
      <w:r w:rsidRPr="009B7FA8">
        <w:rPr>
          <w:b w:val="0"/>
        </w:rPr>
        <w:t>The Superintendent of Public Instruction recommends the Board of Education receive for first review revised Guidelines for Uniform Performance Standards and Evaluation Criteria for Teachers, Principals, and Superintendents.</w:t>
      </w:r>
      <w:r w:rsidR="007503E8" w:rsidRPr="009B7FA8">
        <w:rPr>
          <w:b w:val="0"/>
        </w:rPr>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767FC1" w:rsidP="003D27FD">
          <w:pPr>
            <w:spacing w:after="0"/>
          </w:pPr>
          <w:r>
            <w:t>No previous review or action.</w:t>
          </w:r>
        </w:p>
      </w:sdtContent>
    </w:sdt>
    <w:p w:rsidR="00767FC1" w:rsidRDefault="00767FC1" w:rsidP="00D970AC">
      <w:pPr>
        <w:pStyle w:val="NormalWeb"/>
        <w:spacing w:before="0" w:beforeAutospacing="0" w:after="0" w:afterAutospacing="0" w:line="276" w:lineRule="auto"/>
        <w:rPr>
          <w:rStyle w:val="Heading2Char"/>
          <w:color w:val="auto"/>
        </w:rPr>
      </w:pPr>
    </w:p>
    <w:p w:rsidR="00D970AC" w:rsidRDefault="000E009D" w:rsidP="00D970AC">
      <w:pPr>
        <w:pStyle w:val="NormalWeb"/>
        <w:spacing w:before="0" w:beforeAutospacing="0" w:after="0" w:afterAutospacing="0" w:line="276" w:lineRule="auto"/>
        <w:rPr>
          <w:rFonts w:ascii="Times New Roman" w:hAnsi="Times New Roman" w:cs="Times New Roman"/>
          <w:color w:val="auto"/>
          <w:sz w:val="24"/>
          <w:szCs w:val="24"/>
        </w:rPr>
      </w:pPr>
      <w:r w:rsidRPr="00767FC1">
        <w:rPr>
          <w:rStyle w:val="Heading2Char"/>
          <w:color w:val="auto"/>
        </w:rPr>
        <w:t>Background Information and Statutory Authority:</w:t>
      </w:r>
      <w:r w:rsidRPr="00767FC1">
        <w:rPr>
          <w:color w:val="auto"/>
        </w:rPr>
        <w:t xml:space="preserve"> </w:t>
      </w:r>
      <w:r w:rsidR="007503E8">
        <w:br/>
      </w:r>
      <w:r w:rsidR="00235A58" w:rsidRPr="00235A58">
        <w:rPr>
          <w:rFonts w:ascii="Times New Roman" w:hAnsi="Times New Roman" w:cs="Times New Roman"/>
          <w:color w:val="auto"/>
          <w:sz w:val="24"/>
          <w:szCs w:val="24"/>
        </w:rPr>
        <w:t>The</w:t>
      </w:r>
      <w:r w:rsidR="00235A58">
        <w:rPr>
          <w:rFonts w:ascii="Times New Roman" w:hAnsi="Times New Roman" w:cs="Times New Roman"/>
          <w:i/>
          <w:color w:val="auto"/>
          <w:sz w:val="24"/>
          <w:szCs w:val="24"/>
        </w:rPr>
        <w:t xml:space="preserve"> </w:t>
      </w:r>
      <w:r w:rsidR="00D970AC" w:rsidRPr="00131D17">
        <w:rPr>
          <w:rFonts w:ascii="Times New Roman" w:hAnsi="Times New Roman" w:cs="Times New Roman"/>
          <w:i/>
          <w:color w:val="auto"/>
          <w:sz w:val="24"/>
          <w:szCs w:val="24"/>
        </w:rPr>
        <w:t>Code of Virginia</w:t>
      </w:r>
      <w:r w:rsidR="00D970AC">
        <w:rPr>
          <w:rFonts w:ascii="Times New Roman" w:hAnsi="Times New Roman" w:cs="Times New Roman"/>
          <w:color w:val="auto"/>
          <w:sz w:val="24"/>
          <w:szCs w:val="24"/>
        </w:rPr>
        <w:t xml:space="preserve"> requires the </w:t>
      </w:r>
      <w:r w:rsidR="00D970AC" w:rsidRPr="00703273">
        <w:rPr>
          <w:rFonts w:ascii="Times New Roman" w:hAnsi="Times New Roman" w:cs="Times New Roman"/>
          <w:color w:val="auto"/>
          <w:sz w:val="24"/>
          <w:szCs w:val="24"/>
        </w:rPr>
        <w:t>Board of Education to establish performance standards and evaluation criteria for teachers, principals, and superintendents</w:t>
      </w:r>
      <w:r w:rsidR="00235A58">
        <w:rPr>
          <w:rFonts w:ascii="Times New Roman" w:hAnsi="Times New Roman" w:cs="Times New Roman"/>
          <w:color w:val="auto"/>
          <w:sz w:val="24"/>
          <w:szCs w:val="24"/>
        </w:rPr>
        <w:t xml:space="preserve">.  </w:t>
      </w:r>
      <w:r w:rsidR="00D970AC" w:rsidRPr="00703273">
        <w:rPr>
          <w:rFonts w:ascii="Times New Roman" w:hAnsi="Times New Roman" w:cs="Times New Roman"/>
          <w:color w:val="auto"/>
          <w:sz w:val="24"/>
          <w:szCs w:val="24"/>
        </w:rPr>
        <w:t>The Board of Education</w:t>
      </w:r>
      <w:r w:rsidR="00235A58">
        <w:rPr>
          <w:rFonts w:ascii="Times New Roman" w:hAnsi="Times New Roman" w:cs="Times New Roman"/>
          <w:color w:val="auto"/>
          <w:sz w:val="24"/>
          <w:szCs w:val="24"/>
        </w:rPr>
        <w:t xml:space="preserve"> is beginning a process to review and make revisions to the Guidelines for Uniform Performance Standards for Teachers, Principals, and Superintendents.  Prior to a broader review, revised Guidelines are </w:t>
      </w:r>
      <w:r w:rsidR="00BC5516">
        <w:rPr>
          <w:rFonts w:ascii="Times New Roman" w:hAnsi="Times New Roman" w:cs="Times New Roman"/>
          <w:color w:val="auto"/>
          <w:sz w:val="24"/>
          <w:szCs w:val="24"/>
        </w:rPr>
        <w:t xml:space="preserve">being </w:t>
      </w:r>
      <w:r w:rsidR="00235A58">
        <w:rPr>
          <w:rFonts w:ascii="Times New Roman" w:hAnsi="Times New Roman" w:cs="Times New Roman"/>
          <w:color w:val="auto"/>
          <w:sz w:val="24"/>
          <w:szCs w:val="24"/>
        </w:rPr>
        <w:t xml:space="preserve">presented to the Board of Education to address </w:t>
      </w:r>
      <w:r w:rsidR="00BC5516">
        <w:rPr>
          <w:rFonts w:ascii="Times New Roman" w:hAnsi="Times New Roman" w:cs="Times New Roman"/>
          <w:color w:val="auto"/>
          <w:sz w:val="24"/>
          <w:szCs w:val="24"/>
        </w:rPr>
        <w:t xml:space="preserve">only </w:t>
      </w:r>
      <w:r w:rsidR="00235A58">
        <w:rPr>
          <w:rFonts w:ascii="Times New Roman" w:hAnsi="Times New Roman" w:cs="Times New Roman"/>
          <w:color w:val="auto"/>
          <w:sz w:val="24"/>
          <w:szCs w:val="24"/>
        </w:rPr>
        <w:t xml:space="preserve">the weighting of the performance standards for the evaluation of teachers, principals, and superintendents.  </w:t>
      </w:r>
    </w:p>
    <w:p w:rsidR="00BC5516" w:rsidRDefault="00BC5516" w:rsidP="00D970AC">
      <w:pPr>
        <w:pStyle w:val="NormalWeb"/>
        <w:spacing w:before="0" w:beforeAutospacing="0" w:after="0" w:afterAutospacing="0" w:line="276" w:lineRule="auto"/>
        <w:rPr>
          <w:rFonts w:ascii="Times New Roman" w:hAnsi="Times New Roman" w:cs="Times New Roman"/>
          <w:color w:val="auto"/>
          <w:sz w:val="24"/>
          <w:szCs w:val="24"/>
        </w:rPr>
      </w:pPr>
    </w:p>
    <w:p w:rsidR="00BC5516" w:rsidRDefault="00BC5516" w:rsidP="00BC5516">
      <w:r>
        <w:t>In 2012, in response to federal reporting requirements pursuant to the State Fiscal Stabilization Fund (SFSF) and to meet requirements of Virginia’s Elementary and Secondary Education Act of 1965 Flexibility Plan, Virginia was required to ensure that student academic progress (standard 7) accounted for 40 percent of the summative evaluation for teachers.  As such, the</w:t>
      </w:r>
      <w:r w:rsidRPr="003B1F5F">
        <w:t xml:space="preserve"> </w:t>
      </w:r>
      <w:r>
        <w:t>Board of Education’s</w:t>
      </w:r>
      <w:r w:rsidRPr="0043421D">
        <w:t xml:space="preserve"> </w:t>
      </w:r>
      <w:r>
        <w:t xml:space="preserve">current </w:t>
      </w:r>
      <w:r w:rsidRPr="00767FC1">
        <w:t xml:space="preserve">Guidelines for Uniform Performance Standards and Evaluation Criteria for Teachers </w:t>
      </w:r>
      <w:r>
        <w:t xml:space="preserve">called for the first six standards to be weighted equally at 10 percent each </w:t>
      </w:r>
      <w:r>
        <w:lastRenderedPageBreak/>
        <w:t xml:space="preserve">and the seventh standard, student academic progress, </w:t>
      </w:r>
      <w:r w:rsidR="00AA17D8">
        <w:t xml:space="preserve">to </w:t>
      </w:r>
      <w:r>
        <w:t xml:space="preserve">account for 40 percent of the summative evaluation.  Since the federal reporting requirement has been eliminated, these percentages are not mandated.  The weighting of student academic progress at 40 percent of the summative evaluation is no longer required.  </w:t>
      </w:r>
      <w:r w:rsidR="00A5572F" w:rsidRPr="003A1212">
        <w:t xml:space="preserve">The </w:t>
      </w:r>
      <w:r w:rsidR="00A5572F" w:rsidRPr="003A1212">
        <w:rPr>
          <w:i/>
        </w:rPr>
        <w:t>Code of Virginia</w:t>
      </w:r>
      <w:r w:rsidR="00A5572F" w:rsidRPr="003A1212">
        <w:t xml:space="preserve"> requires that student academic progress be a “significant” component of the evaluation.  </w:t>
      </w:r>
      <w:r w:rsidR="00A5572F">
        <w:t>The attached Guidelines propose that h</w:t>
      </w:r>
      <w:r w:rsidR="00A5572F" w:rsidRPr="003A1212">
        <w:t xml:space="preserve">ow student academic progress is met is the responsibility of local school boards provided that </w:t>
      </w:r>
      <w:r w:rsidR="00A5572F" w:rsidRPr="003A1212">
        <w:rPr>
          <w:i/>
        </w:rPr>
        <w:t>Performance Standard 7:  Student Academic Progress</w:t>
      </w:r>
      <w:r w:rsidR="00A5572F" w:rsidRPr="003A1212">
        <w:t xml:space="preserve"> is not the least weighted of the performance </w:t>
      </w:r>
      <w:r w:rsidR="00A5572F">
        <w:t>standards or less than one</w:t>
      </w:r>
      <w:r w:rsidR="00A5572F" w:rsidRPr="003A1212">
        <w:t xml:space="preserve"> (10 percent); however, it may be weighted equally as one of the mult</w:t>
      </w:r>
      <w:r w:rsidR="00AA17D8">
        <w:t>iple lowest weighted standards.</w:t>
      </w:r>
    </w:p>
    <w:p w:rsidR="00D970AC" w:rsidRPr="00703273" w:rsidRDefault="00D970AC" w:rsidP="00D970AC">
      <w:pPr>
        <w:pStyle w:val="NormalWeb"/>
        <w:spacing w:before="0" w:beforeAutospacing="0" w:after="0" w:afterAutospacing="0" w:line="276" w:lineRule="auto"/>
        <w:rPr>
          <w:rFonts w:ascii="Times New Roman" w:hAnsi="Times New Roman"/>
          <w:color w:val="auto"/>
          <w:sz w:val="24"/>
          <w:szCs w:val="24"/>
        </w:rPr>
      </w:pPr>
      <w:r>
        <w:rPr>
          <w:rFonts w:ascii="Times New Roman" w:hAnsi="Times New Roman" w:cs="Times New Roman"/>
          <w:color w:val="auto"/>
          <w:sz w:val="24"/>
          <w:szCs w:val="24"/>
        </w:rPr>
        <w:t xml:space="preserve">The </w:t>
      </w:r>
      <w:r w:rsidRPr="009C2CEC">
        <w:rPr>
          <w:rFonts w:ascii="Times New Roman" w:hAnsi="Times New Roman" w:cs="Times New Roman"/>
          <w:i/>
          <w:color w:val="auto"/>
          <w:sz w:val="24"/>
          <w:szCs w:val="24"/>
        </w:rPr>
        <w:t>Code of Virginia</w:t>
      </w:r>
      <w:r>
        <w:rPr>
          <w:rFonts w:ascii="Times New Roman" w:hAnsi="Times New Roman" w:cs="Times New Roman"/>
          <w:color w:val="auto"/>
          <w:sz w:val="24"/>
          <w:szCs w:val="24"/>
        </w:rPr>
        <w:t xml:space="preserve"> stipulates s</w:t>
      </w:r>
      <w:r w:rsidR="00235A58">
        <w:rPr>
          <w:rFonts w:ascii="Times New Roman" w:hAnsi="Times New Roman" w:cs="Times New Roman"/>
          <w:color w:val="auto"/>
          <w:sz w:val="24"/>
          <w:szCs w:val="24"/>
        </w:rPr>
        <w:t>pecific requirements</w:t>
      </w:r>
      <w:r>
        <w:rPr>
          <w:rFonts w:ascii="Times New Roman" w:hAnsi="Times New Roman" w:cs="Times New Roman"/>
          <w:color w:val="auto"/>
          <w:sz w:val="24"/>
          <w:szCs w:val="24"/>
        </w:rPr>
        <w:t xml:space="preserve"> that</w:t>
      </w:r>
      <w:r w:rsidRPr="00703273">
        <w:rPr>
          <w:rFonts w:ascii="Times New Roman" w:hAnsi="Times New Roman" w:cs="Times New Roman"/>
          <w:color w:val="auto"/>
          <w:sz w:val="24"/>
          <w:szCs w:val="24"/>
        </w:rPr>
        <w:t xml:space="preserve"> must be included in a s</w:t>
      </w:r>
      <w:r>
        <w:rPr>
          <w:rFonts w:ascii="Times New Roman" w:hAnsi="Times New Roman" w:cs="Times New Roman"/>
          <w:color w:val="auto"/>
          <w:sz w:val="24"/>
          <w:szCs w:val="24"/>
        </w:rPr>
        <w:t>chool board’s evaluation system.  T</w:t>
      </w:r>
      <w:r w:rsidRPr="00703273">
        <w:rPr>
          <w:rFonts w:ascii="Times New Roman" w:hAnsi="Times New Roman" w:cs="Times New Roman"/>
          <w:color w:val="auto"/>
          <w:sz w:val="24"/>
          <w:szCs w:val="24"/>
        </w:rPr>
        <w:t xml:space="preserve">he evaluation </w:t>
      </w:r>
      <w:r w:rsidRPr="00703273">
        <w:rPr>
          <w:rFonts w:ascii="Times New Roman" w:hAnsi="Times New Roman"/>
          <w:color w:val="auto"/>
          <w:sz w:val="24"/>
          <w:szCs w:val="24"/>
        </w:rPr>
        <w:t>system</w:t>
      </w:r>
      <w:r>
        <w:rPr>
          <w:rFonts w:ascii="Times New Roman" w:hAnsi="Times New Roman"/>
          <w:color w:val="auto"/>
          <w:sz w:val="24"/>
          <w:szCs w:val="24"/>
        </w:rPr>
        <w:t xml:space="preserve"> set forth by the Board of Education in the</w:t>
      </w:r>
      <w:r w:rsidR="00BC5516">
        <w:rPr>
          <w:rFonts w:ascii="Times New Roman" w:hAnsi="Times New Roman"/>
          <w:color w:val="auto"/>
          <w:sz w:val="24"/>
          <w:szCs w:val="24"/>
        </w:rPr>
        <w:t xml:space="preserve"> Guidelines, </w:t>
      </w:r>
      <w:r w:rsidRPr="00703273">
        <w:rPr>
          <w:rFonts w:ascii="Times New Roman" w:hAnsi="Times New Roman"/>
          <w:color w:val="auto"/>
          <w:sz w:val="24"/>
          <w:szCs w:val="24"/>
        </w:rPr>
        <w:t>including sample forms and templates, may be implemented “as is” or used to refine existing local teacher evaluation systems</w:t>
      </w:r>
      <w:r>
        <w:rPr>
          <w:rFonts w:ascii="Times New Roman" w:hAnsi="Times New Roman"/>
          <w:color w:val="auto"/>
          <w:sz w:val="24"/>
          <w:szCs w:val="24"/>
        </w:rPr>
        <w:t xml:space="preserve"> provided statutory requirements are met</w:t>
      </w:r>
      <w:r w:rsidRPr="00703273">
        <w:rPr>
          <w:rFonts w:ascii="Times New Roman" w:hAnsi="Times New Roman"/>
          <w:color w:val="auto"/>
          <w:sz w:val="24"/>
          <w:szCs w:val="24"/>
        </w:rPr>
        <w:t>.</w:t>
      </w:r>
    </w:p>
    <w:p w:rsidR="00D970AC" w:rsidRDefault="00D970AC" w:rsidP="00D970AC">
      <w:pPr>
        <w:pStyle w:val="NormalWeb"/>
        <w:spacing w:before="0" w:beforeAutospacing="0" w:after="0" w:afterAutospacing="0"/>
        <w:rPr>
          <w:rFonts w:ascii="Times New Roman" w:hAnsi="Times New Roman" w:cs="Times New Roman"/>
          <w:color w:val="auto"/>
          <w:sz w:val="24"/>
          <w:szCs w:val="24"/>
        </w:rPr>
      </w:pPr>
    </w:p>
    <w:p w:rsidR="00D970AC" w:rsidRDefault="00D970AC" w:rsidP="00D970AC">
      <w:pPr>
        <w:pStyle w:val="NormalWeb"/>
        <w:spacing w:before="0" w:beforeAutospacing="0" w:after="0" w:afterAutospacing="0" w:line="276" w:lineRule="auto"/>
        <w:rPr>
          <w:rFonts w:ascii="Times New Roman" w:hAnsi="Times New Roman" w:cs="Times New Roman"/>
          <w:color w:val="auto"/>
          <w:sz w:val="24"/>
          <w:szCs w:val="24"/>
        </w:rPr>
      </w:pPr>
      <w:r w:rsidRPr="00540906">
        <w:rPr>
          <w:rFonts w:ascii="Times New Roman" w:hAnsi="Times New Roman" w:cs="Times New Roman"/>
          <w:color w:val="auto"/>
          <w:sz w:val="24"/>
          <w:szCs w:val="24"/>
        </w:rPr>
        <w:t>Section</w:t>
      </w:r>
      <w:r w:rsidRPr="00966031">
        <w:rPr>
          <w:rFonts w:ascii="Times New Roman" w:hAnsi="Times New Roman" w:cs="Times New Roman"/>
          <w:color w:val="auto"/>
          <w:sz w:val="24"/>
          <w:szCs w:val="24"/>
        </w:rPr>
        <w:t xml:space="preserve"> </w:t>
      </w:r>
      <w:hyperlink r:id="rId10" w:history="1">
        <w:r w:rsidRPr="00966031">
          <w:rPr>
            <w:rStyle w:val="Hyperlink"/>
            <w:rFonts w:ascii="Times New Roman" w:hAnsi="Times New Roman" w:cs="Times New Roman"/>
            <w:color w:val="auto"/>
            <w:sz w:val="24"/>
            <w:szCs w:val="24"/>
            <w:u w:val="none"/>
          </w:rPr>
          <w:t>22.1-253.13:5</w:t>
        </w:r>
      </w:hyperlink>
      <w:r>
        <w:rPr>
          <w:rFonts w:ascii="Times New Roman" w:hAnsi="Times New Roman" w:cs="Times New Roman"/>
          <w:color w:val="auto"/>
          <w:sz w:val="24"/>
          <w:szCs w:val="24"/>
        </w:rPr>
        <w:t xml:space="preserve"> of t</w:t>
      </w:r>
      <w:r w:rsidRPr="00540906">
        <w:rPr>
          <w:rFonts w:ascii="Times New Roman" w:hAnsi="Times New Roman" w:cs="Times New Roman"/>
          <w:color w:val="auto"/>
          <w:sz w:val="24"/>
          <w:szCs w:val="24"/>
        </w:rPr>
        <w:t xml:space="preserve">he </w:t>
      </w:r>
      <w:r w:rsidRPr="00540906">
        <w:rPr>
          <w:rFonts w:ascii="Times New Roman" w:hAnsi="Times New Roman" w:cs="Times New Roman"/>
          <w:i/>
          <w:color w:val="auto"/>
          <w:sz w:val="24"/>
          <w:szCs w:val="24"/>
        </w:rPr>
        <w:t>Code of Virginia</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sets forth specific requirements for teacher evaluation.  </w:t>
      </w:r>
    </w:p>
    <w:p w:rsidR="00D970AC" w:rsidRDefault="00D970AC" w:rsidP="00D970AC">
      <w:pPr>
        <w:pStyle w:val="NormalWeb"/>
        <w:spacing w:before="0" w:beforeAutospacing="0" w:after="0" w:afterAutospacing="0"/>
        <w:rPr>
          <w:rFonts w:ascii="Times New Roman" w:hAnsi="Times New Roman" w:cs="Times New Roman"/>
          <w:color w:val="auto"/>
          <w:sz w:val="24"/>
          <w:szCs w:val="24"/>
        </w:rPr>
      </w:pPr>
    </w:p>
    <w:p w:rsidR="00D970AC" w:rsidRDefault="00D970AC" w:rsidP="009B7FA8">
      <w:pPr>
        <w:pBdr>
          <w:top w:val="single" w:sz="4" w:space="1" w:color="auto"/>
          <w:left w:val="single" w:sz="4" w:space="0" w:color="auto"/>
          <w:bottom w:val="single" w:sz="4" w:space="1" w:color="auto"/>
          <w:right w:val="single" w:sz="4" w:space="4" w:color="auto"/>
        </w:pBdr>
        <w:spacing w:after="0"/>
        <w:ind w:left="720"/>
        <w:outlineLvl w:val="1"/>
        <w:rPr>
          <w:rFonts w:eastAsia="Times New Roman" w:cs="Times New Roman"/>
          <w:b/>
          <w:szCs w:val="24"/>
        </w:rPr>
      </w:pPr>
      <w:r w:rsidRPr="00AA7A2F">
        <w:rPr>
          <w:rFonts w:eastAsia="Times New Roman" w:cs="Times New Roman"/>
          <w:b/>
          <w:szCs w:val="24"/>
        </w:rPr>
        <w:t>§ 22.1-253.13:5. Standard 5. Quality of classroom instruction and educational leadership.</w:t>
      </w:r>
    </w:p>
    <w:p w:rsidR="00966031" w:rsidRPr="00AA7A2F" w:rsidRDefault="00966031" w:rsidP="009B7FA8">
      <w:pPr>
        <w:pBdr>
          <w:top w:val="single" w:sz="4" w:space="1" w:color="auto"/>
          <w:left w:val="single" w:sz="4" w:space="0" w:color="auto"/>
          <w:bottom w:val="single" w:sz="4" w:space="1" w:color="auto"/>
          <w:right w:val="single" w:sz="4" w:space="4" w:color="auto"/>
        </w:pBdr>
        <w:spacing w:after="0"/>
        <w:ind w:left="720"/>
        <w:outlineLvl w:val="1"/>
        <w:rPr>
          <w:rFonts w:eastAsia="Times New Roman" w:cs="Times New Roman"/>
          <w:b/>
          <w:szCs w:val="24"/>
        </w:rPr>
      </w:pPr>
    </w:p>
    <w:p w:rsidR="00D970AC" w:rsidRPr="00AA7A2F" w:rsidRDefault="00D970AC" w:rsidP="009B7FA8">
      <w:pPr>
        <w:pBdr>
          <w:top w:val="single" w:sz="4" w:space="1" w:color="auto"/>
          <w:left w:val="single" w:sz="4" w:space="0" w:color="auto"/>
          <w:bottom w:val="single" w:sz="4" w:space="1" w:color="auto"/>
          <w:right w:val="single" w:sz="4" w:space="4" w:color="auto"/>
        </w:pBdr>
        <w:spacing w:after="0"/>
        <w:ind w:left="720"/>
        <w:rPr>
          <w:rFonts w:eastAsia="Times New Roman" w:cs="Times New Roman"/>
          <w:szCs w:val="24"/>
        </w:rPr>
      </w:pPr>
      <w:r w:rsidRPr="00AA7A2F">
        <w:rPr>
          <w:rFonts w:eastAsia="Times New Roman" w:cs="Times New Roman"/>
          <w:szCs w:val="24"/>
        </w:rPr>
        <w:t xml:space="preserve">…B.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w:t>
      </w:r>
    </w:p>
    <w:p w:rsidR="00D970AC" w:rsidRPr="00AA7A2F" w:rsidRDefault="00D970AC" w:rsidP="009B7FA8">
      <w:pPr>
        <w:pBdr>
          <w:top w:val="single" w:sz="4" w:space="1" w:color="auto"/>
          <w:left w:val="single" w:sz="4" w:space="0" w:color="auto"/>
          <w:bottom w:val="single" w:sz="4" w:space="1" w:color="auto"/>
          <w:right w:val="single" w:sz="4" w:space="4" w:color="auto"/>
        </w:pBdr>
        <w:spacing w:after="0"/>
        <w:ind w:left="720"/>
        <w:rPr>
          <w:rFonts w:eastAsia="Times New Roman" w:cs="Times New Roman"/>
          <w:szCs w:val="24"/>
        </w:rPr>
      </w:pPr>
      <w:r w:rsidRPr="00AA7A2F">
        <w:rPr>
          <w:rFonts w:eastAsia="Times New Roman" w:cs="Times New Roman"/>
          <w:szCs w:val="24"/>
        </w:rPr>
        <w:t>observation and evidence that instruction is aligned with the school's curriculum. Evaluations shall include identification of areas of individual strengths and weaknesses and recommendations for appropriate professional activities.</w:t>
      </w:r>
    </w:p>
    <w:p w:rsidR="00966031" w:rsidRPr="00E90E97" w:rsidRDefault="00966031" w:rsidP="009B7FA8">
      <w:pPr>
        <w:spacing w:before="100" w:beforeAutospacing="1" w:after="100" w:afterAutospacing="1"/>
        <w:rPr>
          <w:rFonts w:cs="Times New Roman"/>
        </w:rPr>
      </w:pPr>
      <w:r>
        <w:rPr>
          <w:rFonts w:cs="Times New Roman"/>
        </w:rPr>
        <w:t xml:space="preserve">Section 22.1-294 of the </w:t>
      </w:r>
      <w:r w:rsidRPr="00966031">
        <w:rPr>
          <w:rFonts w:cs="Times New Roman"/>
          <w:i/>
        </w:rPr>
        <w:t>Code of Virginia</w:t>
      </w:r>
      <w:r>
        <w:rPr>
          <w:rFonts w:cs="Times New Roman"/>
        </w:rPr>
        <w:t xml:space="preserve"> </w:t>
      </w:r>
      <w:r w:rsidRPr="0006251F">
        <w:rPr>
          <w:rFonts w:cs="Times New Roman"/>
        </w:rPr>
        <w:t>states, in part, the following:</w:t>
      </w:r>
      <w:r w:rsidRPr="00E90E97">
        <w:rPr>
          <w:rFonts w:cs="Times New Roman"/>
        </w:rPr>
        <w:t xml:space="preserve"> </w:t>
      </w:r>
    </w:p>
    <w:p w:rsidR="00966031" w:rsidRDefault="00966031" w:rsidP="009B7FA8">
      <w:pPr>
        <w:pBdr>
          <w:top w:val="single" w:sz="4" w:space="1" w:color="auto"/>
          <w:left w:val="single" w:sz="4" w:space="4" w:color="auto"/>
          <w:bottom w:val="single" w:sz="4" w:space="1" w:color="auto"/>
          <w:right w:val="single" w:sz="4" w:space="4" w:color="auto"/>
        </w:pBdr>
        <w:spacing w:before="100" w:beforeAutospacing="1" w:after="100" w:afterAutospacing="1"/>
        <w:ind w:left="720"/>
        <w:outlineLvl w:val="1"/>
        <w:rPr>
          <w:rFonts w:eastAsia="Times New Roman" w:cs="Times New Roman"/>
          <w:b/>
          <w:szCs w:val="24"/>
        </w:rPr>
      </w:pPr>
      <w:r w:rsidRPr="00966031">
        <w:rPr>
          <w:rFonts w:eastAsia="Times New Roman" w:cs="Times New Roman"/>
          <w:b/>
          <w:szCs w:val="24"/>
        </w:rPr>
        <w:t>§ 22.1-294. Probationary terms of service for principals, assistant principals, and supervisors; evaluation; reassigning principal, assistant principal, or supervisor to teaching position.</w:t>
      </w:r>
    </w:p>
    <w:p w:rsidR="00A5572F" w:rsidRDefault="00966031" w:rsidP="009B7FA8">
      <w:pPr>
        <w:pBdr>
          <w:top w:val="single" w:sz="4" w:space="1" w:color="auto"/>
          <w:left w:val="single" w:sz="4" w:space="4" w:color="auto"/>
          <w:bottom w:val="single" w:sz="4" w:space="1" w:color="auto"/>
          <w:right w:val="single" w:sz="4" w:space="4" w:color="auto"/>
        </w:pBdr>
        <w:spacing w:before="100" w:beforeAutospacing="1" w:after="100" w:afterAutospacing="1"/>
        <w:ind w:left="720"/>
        <w:outlineLvl w:val="1"/>
        <w:rPr>
          <w:rFonts w:eastAsia="Times New Roman" w:cs="Times New Roman"/>
          <w:szCs w:val="24"/>
        </w:rPr>
      </w:pPr>
      <w:r>
        <w:rPr>
          <w:rFonts w:eastAsia="Times New Roman" w:cs="Times New Roman"/>
          <w:szCs w:val="24"/>
        </w:rPr>
        <w:t>…</w:t>
      </w:r>
      <w:r w:rsidRPr="00966031">
        <w:rPr>
          <w:rFonts w:eastAsia="Times New Roman" w:cs="Times New Roman"/>
          <w:szCs w:val="24"/>
        </w:rPr>
        <w:t xml:space="preserve">B. Each local school board shall adopt for use by the division superintendent clearly defined criteria for a performance evaluation process for principals, assistant principals, and supervisors that are consistent with the performance standards set forth in the </w:t>
      </w:r>
    </w:p>
    <w:p w:rsidR="00966031" w:rsidRPr="00966031" w:rsidRDefault="00966031" w:rsidP="009B7FA8">
      <w:pPr>
        <w:pBdr>
          <w:top w:val="single" w:sz="4" w:space="1" w:color="auto"/>
          <w:left w:val="single" w:sz="4" w:space="4" w:color="auto"/>
          <w:bottom w:val="single" w:sz="4" w:space="1" w:color="auto"/>
          <w:right w:val="single" w:sz="4" w:space="4" w:color="auto"/>
        </w:pBdr>
        <w:spacing w:before="100" w:beforeAutospacing="1" w:after="100" w:afterAutospacing="1"/>
        <w:ind w:left="720"/>
        <w:outlineLvl w:val="1"/>
        <w:rPr>
          <w:rFonts w:eastAsia="Times New Roman" w:cs="Times New Roman"/>
          <w:szCs w:val="24"/>
        </w:rPr>
      </w:pPr>
      <w:r w:rsidRPr="00966031">
        <w:rPr>
          <w:rFonts w:eastAsia="Times New Roman" w:cs="Times New Roman"/>
          <w:szCs w:val="24"/>
        </w:rPr>
        <w:lastRenderedPageBreak/>
        <w:t xml:space="preserve">Guidelines for Uniform Performance Standards and Evaluation Criteria for Teachers, Principals, and Superintendents as provided in § </w:t>
      </w:r>
      <w:hyperlink r:id="rId11" w:history="1">
        <w:r w:rsidRPr="00966031">
          <w:rPr>
            <w:rFonts w:eastAsia="Times New Roman" w:cs="Times New Roman"/>
            <w:szCs w:val="24"/>
            <w:u w:val="single"/>
          </w:rPr>
          <w:t>22.1-253.13:5</w:t>
        </w:r>
      </w:hyperlink>
      <w:r w:rsidRPr="00966031">
        <w:rPr>
          <w:rFonts w:eastAsia="Times New Roman" w:cs="Times New Roman"/>
          <w:szCs w:val="24"/>
        </w:rPr>
        <w:t xml:space="preserve"> and that includes, among other things, an assessment of such administrators' skills and knowledge; student academic progress and school gains in student learning; and effectiveness in addressing school safety and enforcing student discipline.</w:t>
      </w:r>
    </w:p>
    <w:p w:rsidR="00D970AC" w:rsidRDefault="00D970AC" w:rsidP="009B7FA8">
      <w:pPr>
        <w:rPr>
          <w:rFonts w:cs="Times New Roman"/>
          <w:szCs w:val="24"/>
        </w:rPr>
      </w:pPr>
      <w:r>
        <w:rPr>
          <w:rFonts w:cs="Times New Roman"/>
          <w:szCs w:val="24"/>
        </w:rPr>
        <w:t>Pursuant to state law, teacher</w:t>
      </w:r>
      <w:r w:rsidR="00235A58">
        <w:rPr>
          <w:rFonts w:cs="Times New Roman"/>
          <w:szCs w:val="24"/>
        </w:rPr>
        <w:t>, principal, and superintendent</w:t>
      </w:r>
      <w:r>
        <w:rPr>
          <w:rFonts w:cs="Times New Roman"/>
          <w:szCs w:val="24"/>
        </w:rPr>
        <w:t xml:space="preserve"> evaluations must:</w:t>
      </w:r>
    </w:p>
    <w:p w:rsidR="00D970AC" w:rsidRDefault="00D970AC" w:rsidP="00D970AC">
      <w:pPr>
        <w:pStyle w:val="NormalWeb"/>
        <w:numPr>
          <w:ilvl w:val="0"/>
          <w:numId w:val="7"/>
        </w:numPr>
        <w:spacing w:before="0" w:beforeAutospacing="0" w:after="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be consistent</w:t>
      </w:r>
      <w:r w:rsidR="00235A58">
        <w:rPr>
          <w:rFonts w:ascii="Times New Roman" w:hAnsi="Times New Roman" w:cs="Times New Roman"/>
          <w:color w:val="auto"/>
          <w:sz w:val="24"/>
          <w:szCs w:val="24"/>
        </w:rPr>
        <w:t xml:space="preserve"> with the performance standards included in the Guidelines for Uniform Performance Standards and Evaluation Criteria for Teachers, Principals, and Superintendents;</w:t>
      </w:r>
    </w:p>
    <w:p w:rsidR="00D970AC" w:rsidRDefault="00D970AC" w:rsidP="00D970AC">
      <w:pPr>
        <w:pStyle w:val="NormalWeb"/>
        <w:numPr>
          <w:ilvl w:val="0"/>
          <w:numId w:val="7"/>
        </w:numPr>
        <w:spacing w:before="0" w:beforeAutospacing="0" w:after="0" w:afterAutospacing="0" w:line="276" w:lineRule="auto"/>
        <w:rPr>
          <w:rFonts w:ascii="Times New Roman" w:hAnsi="Times New Roman" w:cs="Times New Roman"/>
          <w:color w:val="auto"/>
          <w:sz w:val="24"/>
          <w:szCs w:val="24"/>
        </w:rPr>
      </w:pPr>
      <w:r w:rsidRPr="00540906">
        <w:rPr>
          <w:rFonts w:ascii="Times New Roman" w:hAnsi="Times New Roman" w:cs="Times New Roman"/>
          <w:color w:val="auto"/>
          <w:sz w:val="24"/>
          <w:szCs w:val="24"/>
        </w:rPr>
        <w:t>include student academic progress as a significant component;</w:t>
      </w:r>
      <w:r>
        <w:rPr>
          <w:rFonts w:ascii="Times New Roman" w:hAnsi="Times New Roman" w:cs="Times New Roman"/>
          <w:color w:val="auto"/>
          <w:sz w:val="24"/>
          <w:szCs w:val="24"/>
        </w:rPr>
        <w:t xml:space="preserve"> and </w:t>
      </w:r>
    </w:p>
    <w:p w:rsidR="00D970AC" w:rsidRDefault="00D970AC" w:rsidP="00D970AC">
      <w:pPr>
        <w:pStyle w:val="NormalWeb"/>
        <w:numPr>
          <w:ilvl w:val="0"/>
          <w:numId w:val="7"/>
        </w:numPr>
        <w:spacing w:before="0" w:beforeAutospacing="0" w:after="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include an overall summative rating.</w:t>
      </w:r>
    </w:p>
    <w:p w:rsidR="00D970AC" w:rsidRDefault="00D970AC" w:rsidP="00D970AC">
      <w:pPr>
        <w:pStyle w:val="NormalWeb"/>
        <w:spacing w:before="0" w:beforeAutospacing="0" w:after="0" w:afterAutospacing="0" w:line="276" w:lineRule="auto"/>
        <w:ind w:left="720"/>
        <w:rPr>
          <w:rFonts w:ascii="Times New Roman" w:hAnsi="Times New Roman" w:cs="Times New Roman"/>
          <w:color w:val="auto"/>
          <w:sz w:val="24"/>
          <w:szCs w:val="24"/>
        </w:rPr>
      </w:pPr>
    </w:p>
    <w:p w:rsidR="00D970AC" w:rsidRDefault="00D970AC" w:rsidP="003A1212">
      <w:pPr>
        <w:spacing w:after="0"/>
      </w:pPr>
      <w:r w:rsidRPr="00F47C6B">
        <w:t>The</w:t>
      </w:r>
      <w:r>
        <w:rPr>
          <w:i/>
        </w:rPr>
        <w:t xml:space="preserve"> </w:t>
      </w:r>
      <w:r w:rsidRPr="00BC5516">
        <w:t>Guidelines for Uniform Performance Standards and Evaluation Criteria for Teachers</w:t>
      </w:r>
      <w:r w:rsidR="00BC5516">
        <w:t>, Principals, and Superintendents each</w:t>
      </w:r>
      <w:r w:rsidRPr="00BC5516">
        <w:t xml:space="preserve"> </w:t>
      </w:r>
      <w:r>
        <w:t>set fo</w:t>
      </w:r>
      <w:r w:rsidR="00BC5516">
        <w:t>rth seven performance standards.  Evaluatio</w:t>
      </w:r>
      <w:r w:rsidR="005A770E">
        <w:t>ns must be consistent the following</w:t>
      </w:r>
      <w:r w:rsidR="00BC5516">
        <w:t xml:space="preserve"> performance standards.</w:t>
      </w:r>
    </w:p>
    <w:p w:rsidR="00F63A28" w:rsidRDefault="00F63A28" w:rsidP="003A1212">
      <w:pPr>
        <w:spacing w:after="0"/>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748"/>
      </w:tblGrid>
      <w:tr w:rsidR="005A770E" w:rsidRPr="007E09C7" w:rsidTr="00767FC1">
        <w:trPr>
          <w:tblHeader/>
        </w:trPr>
        <w:tc>
          <w:tcPr>
            <w:tcW w:w="8748" w:type="dxa"/>
            <w:tcBorders>
              <w:top w:val="single" w:sz="12" w:space="0" w:color="auto"/>
              <w:left w:val="single" w:sz="12" w:space="0" w:color="auto"/>
              <w:right w:val="single" w:sz="12" w:space="0" w:color="auto"/>
            </w:tcBorders>
          </w:tcPr>
          <w:p w:rsidR="00CA65DB" w:rsidRPr="005A770E" w:rsidRDefault="005A770E" w:rsidP="003A1212">
            <w:pPr>
              <w:pBdr>
                <w:right w:val="single" w:sz="18" w:space="0" w:color="auto"/>
              </w:pBdr>
              <w:tabs>
                <w:tab w:val="left" w:pos="720"/>
              </w:tabs>
              <w:spacing w:after="0" w:line="240" w:lineRule="auto"/>
              <w:ind w:right="-270"/>
              <w:jc w:val="center"/>
              <w:rPr>
                <w:rFonts w:cs="Times New Roman"/>
                <w:b/>
                <w:bCs/>
                <w:iCs/>
              </w:rPr>
            </w:pPr>
            <w:r w:rsidRPr="005A770E">
              <w:rPr>
                <w:rFonts w:cs="Times New Roman"/>
                <w:b/>
                <w:bCs/>
                <w:iCs/>
                <w:sz w:val="28"/>
                <w:szCs w:val="28"/>
              </w:rPr>
              <w:t xml:space="preserve">Performance Standards for </w:t>
            </w:r>
            <w:r w:rsidRPr="003A1212">
              <w:rPr>
                <w:rFonts w:cs="Times New Roman"/>
                <w:b/>
                <w:bCs/>
                <w:iCs/>
                <w:sz w:val="28"/>
                <w:szCs w:val="28"/>
                <w:u w:val="single"/>
              </w:rPr>
              <w:t>Teachers</w:t>
            </w:r>
          </w:p>
        </w:tc>
      </w:tr>
      <w:tr w:rsidR="00D970AC" w:rsidRPr="007E09C7" w:rsidTr="00767FC1">
        <w:tc>
          <w:tcPr>
            <w:tcW w:w="8748" w:type="dxa"/>
            <w:tcBorders>
              <w:left w:val="single" w:sz="12" w:space="0" w:color="auto"/>
              <w:right w:val="single" w:sz="12" w:space="0" w:color="auto"/>
            </w:tcBorders>
          </w:tcPr>
          <w:p w:rsidR="00D970AC" w:rsidRPr="005A770E" w:rsidRDefault="00D970AC" w:rsidP="00CA65DB">
            <w:pPr>
              <w:pBdr>
                <w:right w:val="single" w:sz="18" w:space="0" w:color="auto"/>
              </w:pBdr>
              <w:tabs>
                <w:tab w:val="left" w:pos="720"/>
              </w:tabs>
              <w:spacing w:after="0"/>
              <w:ind w:right="-270"/>
              <w:rPr>
                <w:rFonts w:cs="Times New Roman"/>
                <w:b/>
                <w:bCs/>
                <w:iCs/>
                <w:szCs w:val="24"/>
              </w:rPr>
            </w:pPr>
            <w:r w:rsidRPr="005A770E">
              <w:rPr>
                <w:rFonts w:cs="Times New Roman"/>
                <w:b/>
                <w:bCs/>
                <w:iCs/>
                <w:szCs w:val="24"/>
              </w:rPr>
              <w:t>Performance Standard 1:  Professional Knowledge</w:t>
            </w:r>
          </w:p>
          <w:p w:rsidR="00D970AC" w:rsidRPr="005A770E" w:rsidRDefault="00D970AC" w:rsidP="00CA65DB">
            <w:pPr>
              <w:spacing w:after="0"/>
              <w:ind w:right="180"/>
              <w:rPr>
                <w:rFonts w:cs="Times New Roman"/>
                <w:bCs/>
                <w:i/>
                <w:szCs w:val="24"/>
              </w:rPr>
            </w:pPr>
            <w:r w:rsidRPr="005A770E">
              <w:rPr>
                <w:rFonts w:cs="Times New Roman"/>
                <w:bCs/>
                <w:i/>
                <w:szCs w:val="24"/>
              </w:rPr>
              <w:t>The teacher demonstrates an understanding of the curriculum, subject content, and the developmental needs of students by providing relevant learning experiences.</w:t>
            </w:r>
          </w:p>
        </w:tc>
      </w:tr>
      <w:tr w:rsidR="00D970AC" w:rsidRPr="007E09C7" w:rsidTr="00767FC1">
        <w:trPr>
          <w:trHeight w:val="516"/>
        </w:trPr>
        <w:tc>
          <w:tcPr>
            <w:tcW w:w="8748" w:type="dxa"/>
            <w:tcBorders>
              <w:left w:val="single" w:sz="12" w:space="0" w:color="auto"/>
              <w:right w:val="single" w:sz="12" w:space="0" w:color="auto"/>
            </w:tcBorders>
          </w:tcPr>
          <w:p w:rsidR="00D970AC" w:rsidRPr="005A770E" w:rsidRDefault="00D970AC" w:rsidP="00CA65DB">
            <w:pPr>
              <w:spacing w:after="0"/>
              <w:ind w:right="180"/>
              <w:rPr>
                <w:rFonts w:cs="Times New Roman"/>
                <w:b/>
                <w:bCs/>
                <w:iCs/>
                <w:szCs w:val="24"/>
              </w:rPr>
            </w:pPr>
            <w:r w:rsidRPr="005A770E">
              <w:rPr>
                <w:rFonts w:cs="Times New Roman"/>
                <w:b/>
                <w:bCs/>
                <w:iCs/>
                <w:szCs w:val="24"/>
              </w:rPr>
              <w:t>Performance Standard 2:  Instructional Planning</w:t>
            </w:r>
          </w:p>
          <w:p w:rsidR="00D970AC" w:rsidRPr="005A770E" w:rsidRDefault="00D970AC" w:rsidP="00CA65DB">
            <w:pPr>
              <w:pBdr>
                <w:right w:val="single" w:sz="18" w:space="0" w:color="auto"/>
              </w:pBdr>
              <w:tabs>
                <w:tab w:val="left" w:pos="720"/>
              </w:tabs>
              <w:spacing w:after="0"/>
              <w:ind w:right="-270"/>
              <w:rPr>
                <w:rFonts w:cs="Times New Roman"/>
                <w:bCs/>
                <w:i/>
                <w:szCs w:val="24"/>
              </w:rPr>
            </w:pPr>
            <w:r w:rsidRPr="005A770E">
              <w:rPr>
                <w:rFonts w:cs="Times New Roman"/>
                <w:bCs/>
                <w:i/>
                <w:szCs w:val="24"/>
              </w:rPr>
              <w:t>The teacher plans using the Virginia Standards of Learning, the school’s curriculum, effective strategies, resources, and data to meet the needs of all students.</w:t>
            </w:r>
          </w:p>
        </w:tc>
      </w:tr>
      <w:tr w:rsidR="00D970AC" w:rsidRPr="007E09C7" w:rsidTr="00767FC1">
        <w:tc>
          <w:tcPr>
            <w:tcW w:w="8748" w:type="dxa"/>
            <w:tcBorders>
              <w:left w:val="single" w:sz="12" w:space="0" w:color="auto"/>
              <w:right w:val="single" w:sz="12" w:space="0" w:color="auto"/>
            </w:tcBorders>
          </w:tcPr>
          <w:p w:rsidR="00D970AC" w:rsidRPr="005A770E" w:rsidRDefault="00D970AC" w:rsidP="00CA65DB">
            <w:pPr>
              <w:spacing w:after="0"/>
              <w:rPr>
                <w:rFonts w:cs="Times New Roman"/>
                <w:b/>
                <w:bCs/>
                <w:iCs/>
                <w:szCs w:val="24"/>
              </w:rPr>
            </w:pPr>
            <w:r w:rsidRPr="005A770E">
              <w:rPr>
                <w:rFonts w:cs="Times New Roman"/>
                <w:b/>
                <w:bCs/>
                <w:iCs/>
                <w:szCs w:val="24"/>
              </w:rPr>
              <w:t>Performance Standard 3:  Instructional Delivery</w:t>
            </w:r>
          </w:p>
          <w:p w:rsidR="00D970AC" w:rsidRPr="005A770E" w:rsidRDefault="00D970AC" w:rsidP="00CA65DB">
            <w:pPr>
              <w:spacing w:after="0"/>
              <w:ind w:right="180"/>
              <w:rPr>
                <w:rFonts w:cs="Times New Roman"/>
                <w:bCs/>
                <w:i/>
                <w:szCs w:val="24"/>
              </w:rPr>
            </w:pPr>
            <w:r w:rsidRPr="005A770E">
              <w:rPr>
                <w:rFonts w:cs="Times New Roman"/>
                <w:bCs/>
                <w:i/>
                <w:szCs w:val="24"/>
              </w:rPr>
              <w:t>The teacher effectively engages students in learning by using a variety of instructional strategies in order to meet individual learning needs.</w:t>
            </w:r>
          </w:p>
        </w:tc>
      </w:tr>
      <w:tr w:rsidR="00D970AC" w:rsidRPr="007E09C7" w:rsidTr="00767F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748" w:type="dxa"/>
            <w:tcBorders>
              <w:top w:val="single" w:sz="4" w:space="0" w:color="auto"/>
              <w:left w:val="single" w:sz="12" w:space="0" w:color="auto"/>
              <w:bottom w:val="single" w:sz="4" w:space="0" w:color="auto"/>
              <w:right w:val="single" w:sz="12" w:space="0" w:color="auto"/>
            </w:tcBorders>
          </w:tcPr>
          <w:p w:rsidR="00D970AC" w:rsidRPr="005A770E" w:rsidRDefault="00D970AC" w:rsidP="00CA65DB">
            <w:pPr>
              <w:spacing w:after="0"/>
              <w:rPr>
                <w:rFonts w:cs="Times New Roman"/>
                <w:b/>
                <w:bCs/>
                <w:iCs/>
                <w:szCs w:val="24"/>
              </w:rPr>
            </w:pPr>
            <w:r w:rsidRPr="005A770E">
              <w:rPr>
                <w:rFonts w:cs="Times New Roman"/>
                <w:b/>
                <w:bCs/>
                <w:iCs/>
                <w:szCs w:val="24"/>
              </w:rPr>
              <w:t>Performance Standard 4:  Assessment of and for Student Learning</w:t>
            </w:r>
          </w:p>
          <w:p w:rsidR="00D970AC" w:rsidRPr="005A770E" w:rsidRDefault="00D970AC" w:rsidP="00CA65DB">
            <w:pPr>
              <w:spacing w:after="0"/>
              <w:ind w:right="180"/>
              <w:rPr>
                <w:rFonts w:cs="Times New Roman"/>
                <w:bCs/>
                <w:i/>
                <w:szCs w:val="24"/>
              </w:rPr>
            </w:pPr>
            <w:r w:rsidRPr="005A770E">
              <w:rPr>
                <w:rFonts w:cs="Times New Roman"/>
                <w:bCs/>
                <w:i/>
                <w:szCs w:val="24"/>
              </w:rPr>
              <w:t>The teacher systematically gathers, analyzes, and uses all relevant data to measure student academic progress, guide instructional content and delivery methods, and provide timely feedback to both students and parents throughout the school year.</w:t>
            </w:r>
          </w:p>
        </w:tc>
      </w:tr>
      <w:tr w:rsidR="00D970AC" w:rsidRPr="007E09C7" w:rsidTr="00767F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748" w:type="dxa"/>
            <w:tcBorders>
              <w:top w:val="single" w:sz="4" w:space="0" w:color="auto"/>
              <w:left w:val="single" w:sz="12" w:space="0" w:color="auto"/>
              <w:bottom w:val="single" w:sz="4" w:space="0" w:color="auto"/>
              <w:right w:val="single" w:sz="12" w:space="0" w:color="auto"/>
            </w:tcBorders>
          </w:tcPr>
          <w:p w:rsidR="00D970AC" w:rsidRPr="005A770E" w:rsidRDefault="00D970AC" w:rsidP="00CA65DB">
            <w:pPr>
              <w:spacing w:after="0"/>
              <w:rPr>
                <w:rFonts w:cs="Times New Roman"/>
                <w:b/>
                <w:bCs/>
                <w:iCs/>
                <w:szCs w:val="24"/>
              </w:rPr>
            </w:pPr>
            <w:r w:rsidRPr="005A770E">
              <w:rPr>
                <w:rFonts w:cs="Times New Roman"/>
                <w:b/>
                <w:bCs/>
                <w:iCs/>
                <w:szCs w:val="24"/>
              </w:rPr>
              <w:t>Performance Standard 5:  Learning Environment</w:t>
            </w:r>
          </w:p>
          <w:p w:rsidR="00D970AC" w:rsidRPr="005A770E" w:rsidRDefault="00D970AC" w:rsidP="00CA65DB">
            <w:pPr>
              <w:spacing w:after="0"/>
              <w:ind w:right="180"/>
              <w:rPr>
                <w:rFonts w:cs="Times New Roman"/>
                <w:bCs/>
                <w:i/>
                <w:szCs w:val="24"/>
              </w:rPr>
            </w:pPr>
            <w:r w:rsidRPr="005A770E">
              <w:rPr>
                <w:rFonts w:cs="Times New Roman"/>
                <w:bCs/>
                <w:i/>
                <w:szCs w:val="24"/>
              </w:rPr>
              <w:t>The teacher uses resources, routines, and procedures to provide a respectful, positive, safe, student-centered environment that is conducive to learning.</w:t>
            </w:r>
          </w:p>
        </w:tc>
      </w:tr>
      <w:tr w:rsidR="00D970AC" w:rsidRPr="007E09C7" w:rsidTr="00767F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748" w:type="dxa"/>
            <w:tcBorders>
              <w:top w:val="single" w:sz="4" w:space="0" w:color="auto"/>
              <w:left w:val="single" w:sz="12" w:space="0" w:color="auto"/>
              <w:bottom w:val="single" w:sz="4" w:space="0" w:color="auto"/>
              <w:right w:val="single" w:sz="12" w:space="0" w:color="auto"/>
            </w:tcBorders>
          </w:tcPr>
          <w:p w:rsidR="00D970AC" w:rsidRPr="005A770E" w:rsidRDefault="00D970AC" w:rsidP="00CA65DB">
            <w:pPr>
              <w:spacing w:after="0"/>
              <w:rPr>
                <w:rFonts w:cs="Times New Roman"/>
                <w:b/>
                <w:bCs/>
                <w:iCs/>
                <w:szCs w:val="24"/>
              </w:rPr>
            </w:pPr>
            <w:r w:rsidRPr="005A770E">
              <w:rPr>
                <w:rFonts w:cs="Times New Roman"/>
                <w:b/>
                <w:bCs/>
                <w:iCs/>
                <w:szCs w:val="24"/>
              </w:rPr>
              <w:t>Performance Standard 6:  Professionalism</w:t>
            </w:r>
          </w:p>
          <w:p w:rsidR="00D970AC" w:rsidRDefault="00D970AC" w:rsidP="00CA65DB">
            <w:pPr>
              <w:spacing w:after="0"/>
              <w:ind w:right="180"/>
              <w:rPr>
                <w:rFonts w:cs="Times New Roman"/>
                <w:bCs/>
                <w:i/>
                <w:szCs w:val="24"/>
              </w:rPr>
            </w:pPr>
            <w:r w:rsidRPr="005A770E">
              <w:rPr>
                <w:rFonts w:cs="Times New Roman"/>
                <w:bCs/>
                <w:i/>
                <w:szCs w:val="24"/>
              </w:rPr>
              <w:t>The teacher maintains a commitment to professional ethics, communicates effectively, and takes responsibility for and participates in professional growth that results in enhanced student learning.</w:t>
            </w:r>
          </w:p>
          <w:p w:rsidR="00A5572F" w:rsidRPr="005A770E" w:rsidRDefault="00A5572F" w:rsidP="00CA65DB">
            <w:pPr>
              <w:spacing w:after="0"/>
              <w:ind w:right="180"/>
              <w:rPr>
                <w:rFonts w:cs="Times New Roman"/>
                <w:bCs/>
                <w:i/>
                <w:szCs w:val="24"/>
              </w:rPr>
            </w:pPr>
          </w:p>
        </w:tc>
      </w:tr>
      <w:tr w:rsidR="00D970AC" w:rsidRPr="007E09C7" w:rsidTr="00767F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748" w:type="dxa"/>
            <w:tcBorders>
              <w:top w:val="single" w:sz="4" w:space="0" w:color="auto"/>
              <w:left w:val="single" w:sz="12" w:space="0" w:color="auto"/>
              <w:bottom w:val="single" w:sz="12" w:space="0" w:color="auto"/>
              <w:right w:val="single" w:sz="12" w:space="0" w:color="auto"/>
            </w:tcBorders>
          </w:tcPr>
          <w:p w:rsidR="00D970AC" w:rsidRPr="005A770E" w:rsidRDefault="00D970AC" w:rsidP="00CA65DB">
            <w:pPr>
              <w:tabs>
                <w:tab w:val="left" w:pos="5609"/>
              </w:tabs>
              <w:spacing w:after="0"/>
              <w:rPr>
                <w:rFonts w:cs="Times New Roman"/>
                <w:b/>
                <w:bCs/>
                <w:iCs/>
                <w:szCs w:val="24"/>
              </w:rPr>
            </w:pPr>
            <w:r w:rsidRPr="005A770E">
              <w:rPr>
                <w:rFonts w:cs="Times New Roman"/>
                <w:b/>
                <w:bCs/>
                <w:iCs/>
                <w:szCs w:val="24"/>
              </w:rPr>
              <w:lastRenderedPageBreak/>
              <w:t>Performance Standard 7:  Student Academic Progress</w:t>
            </w:r>
          </w:p>
          <w:p w:rsidR="00D970AC" w:rsidRPr="005A770E" w:rsidRDefault="00D970AC" w:rsidP="00CA65DB">
            <w:pPr>
              <w:tabs>
                <w:tab w:val="left" w:pos="720"/>
              </w:tabs>
              <w:spacing w:after="0"/>
              <w:ind w:right="-2160"/>
              <w:rPr>
                <w:rFonts w:cs="Times New Roman"/>
                <w:bCs/>
                <w:i/>
                <w:szCs w:val="24"/>
              </w:rPr>
            </w:pPr>
            <w:r w:rsidRPr="005A770E">
              <w:rPr>
                <w:rFonts w:cs="Times New Roman"/>
                <w:bCs/>
                <w:i/>
                <w:szCs w:val="24"/>
              </w:rPr>
              <w:t xml:space="preserve">The work of the teacher results in acceptable, measurable, and appropriate student </w:t>
            </w:r>
          </w:p>
          <w:p w:rsidR="00D970AC" w:rsidRPr="005A770E" w:rsidRDefault="00D970AC" w:rsidP="00CA65DB">
            <w:pPr>
              <w:tabs>
                <w:tab w:val="left" w:pos="720"/>
              </w:tabs>
              <w:spacing w:after="0"/>
              <w:ind w:right="-2160"/>
              <w:rPr>
                <w:rFonts w:cs="Times New Roman"/>
                <w:bCs/>
                <w:i/>
                <w:szCs w:val="24"/>
              </w:rPr>
            </w:pPr>
            <w:r w:rsidRPr="005A770E">
              <w:rPr>
                <w:rFonts w:cs="Times New Roman"/>
                <w:bCs/>
                <w:i/>
                <w:szCs w:val="24"/>
              </w:rPr>
              <w:t xml:space="preserve">academic progress. </w:t>
            </w:r>
          </w:p>
        </w:tc>
      </w:tr>
    </w:tbl>
    <w:p w:rsidR="00CA65DB" w:rsidRDefault="00CA65DB" w:rsidP="00D970AC"/>
    <w:p w:rsidR="00A5572F" w:rsidRDefault="00A5572F" w:rsidP="00D970AC"/>
    <w:tbl>
      <w:tblPr>
        <w:tblStyle w:val="TableGrid"/>
        <w:tblW w:w="0" w:type="auto"/>
        <w:tblInd w:w="7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This table sets forth the performance standards for evaluation of principals."/>
      </w:tblPr>
      <w:tblGrid>
        <w:gridCol w:w="8730"/>
      </w:tblGrid>
      <w:tr w:rsidR="00CA65DB" w:rsidTr="003A1212">
        <w:trPr>
          <w:trHeight w:val="375"/>
          <w:tblHeader/>
        </w:trPr>
        <w:tc>
          <w:tcPr>
            <w:tcW w:w="8730" w:type="dxa"/>
          </w:tcPr>
          <w:p w:rsidR="00CA65DB" w:rsidRDefault="00CA65DB" w:rsidP="003A1212">
            <w:pPr>
              <w:pStyle w:val="DupText"/>
              <w:widowControl w:val="0"/>
              <w:tabs>
                <w:tab w:val="left" w:pos="5400"/>
              </w:tabs>
              <w:spacing w:after="0" w:line="240" w:lineRule="auto"/>
              <w:ind w:left="0" w:right="0"/>
              <w:jc w:val="center"/>
              <w:rPr>
                <w:rFonts w:cs="Times New Roman"/>
                <w:b/>
                <w:bCs/>
              </w:rPr>
            </w:pPr>
            <w:r>
              <w:br w:type="page"/>
            </w:r>
            <w:r w:rsidRPr="005A770E">
              <w:rPr>
                <w:rFonts w:ascii="Times New Roman" w:hAnsi="Times New Roman" w:cs="Times New Roman"/>
                <w:b/>
              </w:rPr>
              <w:t xml:space="preserve">Performance Standards for </w:t>
            </w:r>
            <w:r w:rsidRPr="003A1212">
              <w:rPr>
                <w:rFonts w:ascii="Times New Roman" w:hAnsi="Times New Roman" w:cs="Times New Roman"/>
                <w:b/>
                <w:u w:val="single"/>
              </w:rPr>
              <w:t>Principals</w:t>
            </w:r>
          </w:p>
        </w:tc>
      </w:tr>
      <w:tr w:rsidR="00CA65DB" w:rsidRPr="005A770E" w:rsidTr="00093115">
        <w:tc>
          <w:tcPr>
            <w:tcW w:w="8730" w:type="dxa"/>
          </w:tcPr>
          <w:p w:rsidR="00CA65DB" w:rsidRPr="005A770E" w:rsidRDefault="00CA65DB" w:rsidP="00CA65DB">
            <w:pPr>
              <w:spacing w:line="276" w:lineRule="auto"/>
              <w:rPr>
                <w:rFonts w:cs="Times New Roman"/>
                <w:bCs/>
                <w:i/>
                <w:szCs w:val="24"/>
              </w:rPr>
            </w:pPr>
            <w:r w:rsidRPr="005A770E">
              <w:rPr>
                <w:rFonts w:cs="Times New Roman"/>
                <w:b/>
                <w:bCs/>
                <w:szCs w:val="24"/>
              </w:rPr>
              <w:t>Performance Standard 1:  Instructional Leadership</w:t>
            </w:r>
          </w:p>
          <w:p w:rsidR="00CA65DB" w:rsidRPr="005A770E" w:rsidRDefault="00CA65DB" w:rsidP="00CA65DB">
            <w:pPr>
              <w:spacing w:line="276" w:lineRule="auto"/>
              <w:rPr>
                <w:rFonts w:cs="Times New Roman"/>
                <w:bCs/>
                <w:i/>
                <w:szCs w:val="24"/>
              </w:rPr>
            </w:pPr>
            <w:r w:rsidRPr="005A770E">
              <w:rPr>
                <w:rFonts w:cs="Times New Roman"/>
                <w:i/>
                <w:szCs w:val="24"/>
              </w:rPr>
              <w:t xml:space="preserve">The principal fosters the success of all students by facilitating the development, communication, implementation, and evaluation of a shared vision of teaching and learning that leads to student academic progress and school improvement. </w:t>
            </w:r>
          </w:p>
        </w:tc>
      </w:tr>
      <w:tr w:rsidR="00CA65DB" w:rsidRPr="005A770E" w:rsidTr="00093115">
        <w:tc>
          <w:tcPr>
            <w:tcW w:w="8730" w:type="dxa"/>
          </w:tcPr>
          <w:p w:rsidR="00CA65DB" w:rsidRPr="005A770E" w:rsidRDefault="00CA65DB" w:rsidP="00CA65DB">
            <w:pPr>
              <w:spacing w:line="276" w:lineRule="auto"/>
              <w:rPr>
                <w:rFonts w:cs="Times New Roman"/>
                <w:b/>
                <w:bCs/>
                <w:szCs w:val="24"/>
              </w:rPr>
            </w:pPr>
            <w:r w:rsidRPr="005A770E">
              <w:rPr>
                <w:rFonts w:cs="Times New Roman"/>
                <w:b/>
                <w:bCs/>
                <w:szCs w:val="24"/>
              </w:rPr>
              <w:t>Performance Standard 2:  School Climate</w:t>
            </w:r>
          </w:p>
          <w:p w:rsidR="00CA65DB" w:rsidRPr="005A770E" w:rsidRDefault="00CA65DB" w:rsidP="00CA65DB">
            <w:pPr>
              <w:spacing w:line="276" w:lineRule="auto"/>
              <w:rPr>
                <w:rFonts w:cs="Times New Roman"/>
                <w:bCs/>
                <w:i/>
                <w:szCs w:val="24"/>
              </w:rPr>
            </w:pPr>
            <w:r w:rsidRPr="005A770E">
              <w:rPr>
                <w:rFonts w:cs="Times New Roman"/>
                <w:i/>
                <w:szCs w:val="24"/>
              </w:rPr>
              <w:t>The principal fosters the success of all students by developing, advocating, and sustaining an academically rigorous, positive, and safe school climate for all stakeholders.</w:t>
            </w:r>
          </w:p>
        </w:tc>
      </w:tr>
      <w:tr w:rsidR="00CA65DB" w:rsidRPr="005A770E" w:rsidTr="00093115">
        <w:tc>
          <w:tcPr>
            <w:tcW w:w="8730" w:type="dxa"/>
          </w:tcPr>
          <w:p w:rsidR="00CA65DB" w:rsidRPr="005A770E" w:rsidRDefault="00CA65DB" w:rsidP="00CA65DB">
            <w:pPr>
              <w:spacing w:line="276" w:lineRule="auto"/>
              <w:rPr>
                <w:rFonts w:cs="Times New Roman"/>
                <w:b/>
                <w:bCs/>
                <w:szCs w:val="24"/>
              </w:rPr>
            </w:pPr>
            <w:r w:rsidRPr="005A770E">
              <w:rPr>
                <w:rFonts w:cs="Times New Roman"/>
                <w:b/>
                <w:bCs/>
                <w:szCs w:val="24"/>
              </w:rPr>
              <w:t xml:space="preserve">Performance Standard 3:  Human Resources Management </w:t>
            </w:r>
          </w:p>
          <w:p w:rsidR="00CA65DB" w:rsidRPr="005A770E" w:rsidRDefault="00CA65DB" w:rsidP="00CA65DB">
            <w:pPr>
              <w:spacing w:line="276" w:lineRule="auto"/>
              <w:rPr>
                <w:rFonts w:cs="Times New Roman"/>
                <w:i/>
                <w:szCs w:val="24"/>
              </w:rPr>
            </w:pPr>
            <w:r w:rsidRPr="005A770E">
              <w:rPr>
                <w:rFonts w:eastAsiaTheme="minorEastAsia" w:cs="Times New Roman"/>
                <w:bCs/>
                <w:i/>
                <w:szCs w:val="24"/>
              </w:rPr>
              <w:t>T</w:t>
            </w:r>
            <w:r w:rsidRPr="005A770E">
              <w:rPr>
                <w:rFonts w:eastAsiaTheme="minorEastAsia" w:cs="Times New Roman"/>
                <w:i/>
                <w:szCs w:val="24"/>
              </w:rPr>
              <w:t xml:space="preserve">he </w:t>
            </w:r>
            <w:r w:rsidRPr="005A770E">
              <w:rPr>
                <w:rFonts w:eastAsiaTheme="minorEastAsia"/>
                <w:i/>
                <w:szCs w:val="24"/>
              </w:rPr>
              <w:t>principal</w:t>
            </w:r>
            <w:r w:rsidRPr="005A770E">
              <w:rPr>
                <w:rFonts w:eastAsiaTheme="minorEastAsia" w:cs="Times New Roman"/>
                <w:i/>
                <w:szCs w:val="24"/>
              </w:rPr>
              <w:t xml:space="preserve"> fosters effective human resources management by assisting with selection and induction, and by supporting, evaluating, and retaining quality instructional and support personnel.</w:t>
            </w:r>
          </w:p>
        </w:tc>
      </w:tr>
      <w:tr w:rsidR="00CA65DB" w:rsidRPr="005A770E" w:rsidTr="00093115">
        <w:tc>
          <w:tcPr>
            <w:tcW w:w="8730" w:type="dxa"/>
          </w:tcPr>
          <w:p w:rsidR="00CA65DB" w:rsidRPr="005A770E" w:rsidRDefault="00CA65DB" w:rsidP="00CA65DB">
            <w:pPr>
              <w:spacing w:line="276" w:lineRule="auto"/>
              <w:rPr>
                <w:rFonts w:cs="Times New Roman"/>
                <w:b/>
                <w:bCs/>
                <w:szCs w:val="24"/>
              </w:rPr>
            </w:pPr>
            <w:r w:rsidRPr="005A770E">
              <w:rPr>
                <w:rFonts w:cs="Times New Roman"/>
                <w:b/>
                <w:bCs/>
                <w:szCs w:val="24"/>
              </w:rPr>
              <w:t>Performance Standard 4:  Organizational Management</w:t>
            </w:r>
          </w:p>
          <w:p w:rsidR="00CA65DB" w:rsidRPr="005A770E" w:rsidRDefault="00CA65DB" w:rsidP="00CA65DB">
            <w:pPr>
              <w:spacing w:line="276" w:lineRule="auto"/>
              <w:rPr>
                <w:rFonts w:cs="Times New Roman"/>
                <w:bCs/>
                <w:i/>
                <w:szCs w:val="24"/>
              </w:rPr>
            </w:pPr>
            <w:r w:rsidRPr="005A770E">
              <w:rPr>
                <w:rFonts w:cs="Times New Roman"/>
                <w:bCs/>
                <w:i/>
                <w:szCs w:val="24"/>
              </w:rPr>
              <w:t xml:space="preserve">The </w:t>
            </w:r>
            <w:r w:rsidRPr="005A770E">
              <w:rPr>
                <w:rFonts w:cs="Times New Roman"/>
                <w:i/>
                <w:szCs w:val="24"/>
              </w:rPr>
              <w:t>principal</w:t>
            </w:r>
            <w:r w:rsidRPr="005A770E">
              <w:rPr>
                <w:rFonts w:cs="Times New Roman"/>
                <w:bCs/>
                <w:i/>
                <w:szCs w:val="24"/>
              </w:rPr>
              <w:t xml:space="preserve"> fosters the success of all students by supporting, managing, and overseeing the school’s organization, operation, and use of resources.</w:t>
            </w:r>
          </w:p>
        </w:tc>
      </w:tr>
      <w:tr w:rsidR="00CA65DB" w:rsidRPr="005A770E" w:rsidTr="00093115">
        <w:tc>
          <w:tcPr>
            <w:tcW w:w="8730" w:type="dxa"/>
          </w:tcPr>
          <w:p w:rsidR="00CA65DB" w:rsidRPr="005A770E" w:rsidRDefault="00CA65DB" w:rsidP="00CA65DB">
            <w:pPr>
              <w:spacing w:line="276" w:lineRule="auto"/>
              <w:rPr>
                <w:rFonts w:cs="Times New Roman"/>
                <w:b/>
                <w:bCs/>
                <w:szCs w:val="24"/>
              </w:rPr>
            </w:pPr>
            <w:r w:rsidRPr="005A770E">
              <w:rPr>
                <w:rFonts w:cs="Times New Roman"/>
                <w:b/>
                <w:bCs/>
                <w:szCs w:val="24"/>
              </w:rPr>
              <w:t>Performance Standard 5:  Communication and Community Relations</w:t>
            </w:r>
          </w:p>
          <w:p w:rsidR="00CA65DB" w:rsidRPr="005A770E" w:rsidRDefault="00CA65DB" w:rsidP="00CA65DB">
            <w:pPr>
              <w:spacing w:line="276" w:lineRule="auto"/>
              <w:rPr>
                <w:rFonts w:cs="Times New Roman"/>
                <w:b/>
                <w:bCs/>
                <w:szCs w:val="24"/>
              </w:rPr>
            </w:pPr>
            <w:r w:rsidRPr="005A770E">
              <w:rPr>
                <w:rFonts w:cs="Times New Roman"/>
                <w:bCs/>
                <w:i/>
                <w:szCs w:val="24"/>
              </w:rPr>
              <w:t xml:space="preserve">The </w:t>
            </w:r>
            <w:r w:rsidRPr="005A770E">
              <w:rPr>
                <w:rFonts w:cs="Times New Roman"/>
                <w:i/>
                <w:szCs w:val="24"/>
              </w:rPr>
              <w:t>principal</w:t>
            </w:r>
            <w:r w:rsidRPr="005A770E">
              <w:rPr>
                <w:rFonts w:cs="Times New Roman"/>
                <w:bCs/>
                <w:i/>
                <w:szCs w:val="24"/>
              </w:rPr>
              <w:t xml:space="preserve"> fosters the success of all students by communicating and collaborating effectively with stakeholders</w:t>
            </w:r>
            <w:r w:rsidRPr="005A770E">
              <w:rPr>
                <w:rFonts w:cs="Times New Roman"/>
                <w:b/>
                <w:bCs/>
                <w:i/>
                <w:szCs w:val="24"/>
              </w:rPr>
              <w:t>.</w:t>
            </w:r>
          </w:p>
        </w:tc>
      </w:tr>
      <w:tr w:rsidR="00CA65DB" w:rsidRPr="005A770E" w:rsidTr="00093115">
        <w:tc>
          <w:tcPr>
            <w:tcW w:w="8730" w:type="dxa"/>
          </w:tcPr>
          <w:p w:rsidR="00CA65DB" w:rsidRPr="005A770E" w:rsidRDefault="00CA65DB" w:rsidP="00CA65DB">
            <w:pPr>
              <w:spacing w:line="276" w:lineRule="auto"/>
              <w:rPr>
                <w:rFonts w:eastAsiaTheme="minorEastAsia"/>
                <w:b/>
                <w:bCs/>
                <w:szCs w:val="24"/>
              </w:rPr>
            </w:pPr>
            <w:r w:rsidRPr="005A770E">
              <w:rPr>
                <w:rFonts w:cs="Times New Roman"/>
                <w:b/>
                <w:bCs/>
                <w:szCs w:val="24"/>
              </w:rPr>
              <w:t xml:space="preserve">Performance Standard </w:t>
            </w:r>
            <w:r w:rsidRPr="005A770E">
              <w:rPr>
                <w:rFonts w:eastAsiaTheme="minorEastAsia"/>
                <w:b/>
                <w:bCs/>
                <w:szCs w:val="24"/>
              </w:rPr>
              <w:t>6:  Professionalism</w:t>
            </w:r>
          </w:p>
          <w:p w:rsidR="00CA65DB" w:rsidRPr="005A770E" w:rsidRDefault="00CA65DB" w:rsidP="00CA65DB">
            <w:pPr>
              <w:spacing w:line="276" w:lineRule="auto"/>
              <w:rPr>
                <w:rFonts w:cs="Times New Roman"/>
                <w:bCs/>
                <w:i/>
                <w:szCs w:val="24"/>
              </w:rPr>
            </w:pPr>
            <w:r w:rsidRPr="005A770E">
              <w:rPr>
                <w:rFonts w:cs="Times New Roman"/>
                <w:bCs/>
                <w:i/>
                <w:szCs w:val="24"/>
              </w:rPr>
              <w:t xml:space="preserve">The </w:t>
            </w:r>
            <w:r w:rsidRPr="005A770E">
              <w:rPr>
                <w:rFonts w:cs="Times New Roman"/>
                <w:i/>
                <w:szCs w:val="24"/>
              </w:rPr>
              <w:t>principal</w:t>
            </w:r>
            <w:r w:rsidRPr="005A770E">
              <w:rPr>
                <w:rFonts w:cs="Times New Roman"/>
                <w:bCs/>
                <w:i/>
                <w:szCs w:val="24"/>
              </w:rPr>
              <w:t xml:space="preserve"> fosters the success of all students by demonstrating professional standards and ethics, engaging in continuous professional development, and contributing to the profession.</w:t>
            </w:r>
          </w:p>
        </w:tc>
      </w:tr>
      <w:tr w:rsidR="00CA65DB" w:rsidRPr="005A770E" w:rsidTr="00093115">
        <w:tc>
          <w:tcPr>
            <w:tcW w:w="8730" w:type="dxa"/>
          </w:tcPr>
          <w:p w:rsidR="00CA65DB" w:rsidRPr="005A770E" w:rsidRDefault="00CA65DB" w:rsidP="00CA65DB">
            <w:pPr>
              <w:spacing w:line="276" w:lineRule="auto"/>
              <w:rPr>
                <w:rFonts w:cs="Times New Roman"/>
                <w:b/>
                <w:bCs/>
                <w:szCs w:val="24"/>
              </w:rPr>
            </w:pPr>
            <w:r w:rsidRPr="005A770E">
              <w:rPr>
                <w:rFonts w:cs="Times New Roman"/>
                <w:b/>
                <w:bCs/>
                <w:szCs w:val="24"/>
              </w:rPr>
              <w:t>Performance Standard 7:  Student Academic Progress</w:t>
            </w:r>
          </w:p>
          <w:p w:rsidR="00CA65DB" w:rsidRPr="00CA65DB" w:rsidRDefault="00CA65DB" w:rsidP="00CA65DB">
            <w:pPr>
              <w:spacing w:line="276" w:lineRule="auto"/>
              <w:rPr>
                <w:rFonts w:cs="Times New Roman"/>
                <w:szCs w:val="24"/>
              </w:rPr>
            </w:pPr>
            <w:r w:rsidRPr="005A770E">
              <w:rPr>
                <w:rFonts w:cs="Times New Roman"/>
                <w:bCs/>
                <w:i/>
                <w:szCs w:val="24"/>
              </w:rPr>
              <w:t xml:space="preserve">The </w:t>
            </w:r>
            <w:r w:rsidRPr="005A770E">
              <w:rPr>
                <w:rFonts w:cs="Times New Roman"/>
                <w:i/>
                <w:szCs w:val="24"/>
              </w:rPr>
              <w:t>principal</w:t>
            </w:r>
            <w:r w:rsidRPr="005A770E">
              <w:rPr>
                <w:rFonts w:cs="Times New Roman"/>
                <w:bCs/>
                <w:i/>
                <w:szCs w:val="24"/>
              </w:rPr>
              <w:t>’s leadership results in acceptable, measurable student academic progress based on established standards.</w:t>
            </w:r>
            <w:r>
              <w:rPr>
                <w:rFonts w:cs="Times New Roman"/>
                <w:szCs w:val="24"/>
              </w:rPr>
              <w:tab/>
            </w:r>
          </w:p>
        </w:tc>
      </w:tr>
    </w:tbl>
    <w:p w:rsidR="00CA65DB" w:rsidRDefault="00CA65DB"/>
    <w:tbl>
      <w:tblPr>
        <w:tblStyle w:val="TableGrid"/>
        <w:tblW w:w="0" w:type="auto"/>
        <w:tblInd w:w="7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This table sets forth the performance standards for evaluation of principals."/>
      </w:tblPr>
      <w:tblGrid>
        <w:gridCol w:w="8730"/>
      </w:tblGrid>
      <w:tr w:rsidR="00F63A28" w:rsidRPr="005A770E" w:rsidTr="00093115">
        <w:trPr>
          <w:tblHeader/>
        </w:trPr>
        <w:tc>
          <w:tcPr>
            <w:tcW w:w="8730" w:type="dxa"/>
          </w:tcPr>
          <w:p w:rsidR="00CA65DB" w:rsidRPr="005A770E" w:rsidRDefault="00F63A28" w:rsidP="003A1212">
            <w:pPr>
              <w:keepNext/>
              <w:tabs>
                <w:tab w:val="left" w:pos="324"/>
              </w:tabs>
              <w:ind w:left="90" w:hanging="90"/>
              <w:jc w:val="center"/>
              <w:outlineLvl w:val="1"/>
              <w:rPr>
                <w:rFonts w:eastAsia="Times" w:cs="Times New Roman"/>
                <w:b/>
                <w:bCs/>
                <w:color w:val="000000" w:themeColor="text1"/>
                <w:sz w:val="28"/>
                <w:szCs w:val="28"/>
              </w:rPr>
            </w:pPr>
            <w:r>
              <w:rPr>
                <w:rFonts w:cs="Times New Roman"/>
                <w:b/>
                <w:sz w:val="28"/>
                <w:szCs w:val="28"/>
              </w:rPr>
              <w:lastRenderedPageBreak/>
              <w:t>Pe</w:t>
            </w:r>
            <w:r w:rsidRPr="005A770E">
              <w:rPr>
                <w:rFonts w:cs="Times New Roman"/>
                <w:b/>
                <w:sz w:val="28"/>
                <w:szCs w:val="28"/>
              </w:rPr>
              <w:t xml:space="preserve">rformance Standards for </w:t>
            </w:r>
            <w:r w:rsidRPr="003A1212">
              <w:rPr>
                <w:rFonts w:cs="Times New Roman"/>
                <w:b/>
                <w:sz w:val="28"/>
                <w:szCs w:val="28"/>
                <w:u w:val="single"/>
              </w:rPr>
              <w:t>Superintendents</w:t>
            </w:r>
          </w:p>
        </w:tc>
      </w:tr>
      <w:tr w:rsidR="00F63A28" w:rsidRPr="00EC376B" w:rsidTr="00093115">
        <w:tc>
          <w:tcPr>
            <w:tcW w:w="8730" w:type="dxa"/>
          </w:tcPr>
          <w:p w:rsidR="00F63A28" w:rsidRPr="00EC376B" w:rsidRDefault="00F63A28" w:rsidP="00CA65DB">
            <w:pPr>
              <w:keepNext/>
              <w:tabs>
                <w:tab w:val="left" w:pos="0"/>
              </w:tabs>
              <w:spacing w:line="276" w:lineRule="auto"/>
              <w:outlineLvl w:val="1"/>
              <w:rPr>
                <w:rFonts w:cs="Times New Roman"/>
                <w:b/>
                <w:color w:val="000000" w:themeColor="text1"/>
              </w:rPr>
            </w:pPr>
            <w:r>
              <w:rPr>
                <w:rFonts w:eastAsia="Times" w:cs="Times New Roman"/>
                <w:b/>
                <w:bCs/>
                <w:color w:val="000000" w:themeColor="text1"/>
              </w:rPr>
              <w:t xml:space="preserve">Performance Standard 1:  </w:t>
            </w:r>
            <w:r w:rsidRPr="00EC376B">
              <w:rPr>
                <w:rFonts w:cs="Times New Roman"/>
                <w:b/>
                <w:color w:val="000000" w:themeColor="text1"/>
              </w:rPr>
              <w:t>Mission, Vision, and Goals</w:t>
            </w:r>
          </w:p>
          <w:p w:rsidR="00F63A28" w:rsidRPr="00EC376B" w:rsidRDefault="00F63A28" w:rsidP="00CA65DB">
            <w:pPr>
              <w:tabs>
                <w:tab w:val="left" w:pos="0"/>
              </w:tabs>
              <w:spacing w:line="276" w:lineRule="auto"/>
              <w:rPr>
                <w:rFonts w:cs="Times New Roman"/>
                <w:bCs/>
                <w:i/>
                <w:sz w:val="18"/>
              </w:rPr>
            </w:pPr>
            <w:r w:rsidRPr="00EC376B">
              <w:rPr>
                <w:i/>
                <w:color w:val="000000" w:themeColor="text1"/>
              </w:rPr>
              <w:t xml:space="preserve">The superintendent works with the local school board to formulate and implement the school division’s mission, vision, and goals to promote </w:t>
            </w:r>
            <w:r w:rsidRPr="008A04CC">
              <w:rPr>
                <w:i/>
              </w:rPr>
              <w:t xml:space="preserve">student academic </w:t>
            </w:r>
            <w:r w:rsidRPr="00EC376B">
              <w:rPr>
                <w:i/>
                <w:color w:val="000000" w:themeColor="text1"/>
              </w:rPr>
              <w:t>progress.</w:t>
            </w:r>
          </w:p>
        </w:tc>
      </w:tr>
      <w:tr w:rsidR="00F63A28" w:rsidRPr="00EC376B" w:rsidTr="00093115">
        <w:tc>
          <w:tcPr>
            <w:tcW w:w="8730" w:type="dxa"/>
          </w:tcPr>
          <w:p w:rsidR="00F63A28" w:rsidRPr="00EC376B" w:rsidRDefault="00F63A28" w:rsidP="00CA65DB">
            <w:pPr>
              <w:pStyle w:val="Heading2"/>
              <w:tabs>
                <w:tab w:val="left" w:pos="0"/>
              </w:tabs>
              <w:spacing w:before="0" w:after="0" w:line="276" w:lineRule="auto"/>
              <w:outlineLvl w:val="1"/>
              <w:rPr>
                <w:rFonts w:eastAsia="Times"/>
                <w:b w:val="0"/>
                <w:bCs w:val="0"/>
              </w:rPr>
            </w:pPr>
            <w:r w:rsidRPr="00F63A28">
              <w:rPr>
                <w:rFonts w:eastAsia="Times"/>
                <w:bCs w:val="0"/>
                <w:color w:val="000000" w:themeColor="text1"/>
              </w:rPr>
              <w:t xml:space="preserve">Performance Standard </w:t>
            </w:r>
            <w:r w:rsidRPr="00F63A28">
              <w:rPr>
                <w:rFonts w:eastAsia="Times"/>
              </w:rPr>
              <w:t>2:</w:t>
            </w:r>
            <w:r>
              <w:rPr>
                <w:rFonts w:eastAsia="Times"/>
              </w:rPr>
              <w:t xml:space="preserve">  </w:t>
            </w:r>
            <w:r w:rsidRPr="00EC376B">
              <w:rPr>
                <w:rFonts w:eastAsia="Times"/>
              </w:rPr>
              <w:t>Planning and Assessment</w:t>
            </w:r>
          </w:p>
          <w:p w:rsidR="00F63A28" w:rsidRPr="00EC376B" w:rsidRDefault="00F63A28" w:rsidP="00CA65DB">
            <w:pPr>
              <w:tabs>
                <w:tab w:val="left" w:pos="0"/>
              </w:tabs>
              <w:spacing w:line="276" w:lineRule="auto"/>
              <w:rPr>
                <w:rFonts w:cs="Times New Roman"/>
                <w:bCs/>
                <w:i/>
              </w:rPr>
            </w:pPr>
            <w:r w:rsidRPr="00EC376B">
              <w:rPr>
                <w:rFonts w:cs="Times New Roman"/>
                <w:i/>
                <w:szCs w:val="20"/>
              </w:rPr>
              <w:t xml:space="preserve">The superintendent strategically gathers, analyzes, and uses a variety of data to </w:t>
            </w:r>
            <w:r w:rsidRPr="008A04CC">
              <w:rPr>
                <w:rFonts w:cs="Times New Roman"/>
                <w:i/>
                <w:szCs w:val="20"/>
              </w:rPr>
              <w:t xml:space="preserve">guide </w:t>
            </w:r>
            <w:r>
              <w:rPr>
                <w:rFonts w:cs="Times New Roman"/>
                <w:i/>
                <w:szCs w:val="20"/>
              </w:rPr>
              <w:t xml:space="preserve">planning and decision </w:t>
            </w:r>
            <w:r w:rsidRPr="008A04CC">
              <w:rPr>
                <w:rFonts w:cs="Times New Roman"/>
                <w:i/>
                <w:szCs w:val="20"/>
              </w:rPr>
              <w:t>making consistent with established guidelines, policies, and procedures that result in student academic progress.</w:t>
            </w:r>
          </w:p>
        </w:tc>
      </w:tr>
      <w:tr w:rsidR="00F63A28" w:rsidRPr="00EC376B" w:rsidTr="00093115">
        <w:tc>
          <w:tcPr>
            <w:tcW w:w="8730" w:type="dxa"/>
          </w:tcPr>
          <w:p w:rsidR="00F63A28" w:rsidRPr="00EC376B" w:rsidRDefault="00F63A28" w:rsidP="00CA65DB">
            <w:pPr>
              <w:pStyle w:val="Heading2"/>
              <w:tabs>
                <w:tab w:val="left" w:pos="0"/>
                <w:tab w:val="left" w:pos="360"/>
              </w:tabs>
              <w:spacing w:before="0" w:after="0" w:line="276" w:lineRule="auto"/>
              <w:outlineLvl w:val="1"/>
              <w:rPr>
                <w:rFonts w:eastAsia="Times"/>
                <w:b w:val="0"/>
                <w:bCs w:val="0"/>
              </w:rPr>
            </w:pPr>
            <w:r w:rsidRPr="00F63A28">
              <w:rPr>
                <w:rFonts w:eastAsia="Times"/>
                <w:bCs w:val="0"/>
                <w:color w:val="000000" w:themeColor="text1"/>
              </w:rPr>
              <w:t xml:space="preserve">Performance Standard </w:t>
            </w:r>
            <w:r w:rsidRPr="00F63A28">
              <w:rPr>
                <w:rFonts w:eastAsia="Times"/>
              </w:rPr>
              <w:t>3</w:t>
            </w:r>
            <w:r>
              <w:rPr>
                <w:rFonts w:eastAsia="Times"/>
              </w:rPr>
              <w:t xml:space="preserve">:  </w:t>
            </w:r>
            <w:r w:rsidRPr="00EC376B">
              <w:rPr>
                <w:rFonts w:eastAsia="Times"/>
              </w:rPr>
              <w:t>Instructional Leadership</w:t>
            </w:r>
          </w:p>
          <w:p w:rsidR="00F63A28" w:rsidRPr="00EC376B" w:rsidRDefault="00F63A28" w:rsidP="00CA65DB">
            <w:pPr>
              <w:tabs>
                <w:tab w:val="left" w:pos="0"/>
              </w:tabs>
              <w:spacing w:line="276" w:lineRule="auto"/>
              <w:rPr>
                <w:rFonts w:cs="Times New Roman"/>
                <w:i/>
              </w:rPr>
            </w:pPr>
            <w:r w:rsidRPr="00EC376B">
              <w:rPr>
                <w:rFonts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F63A28" w:rsidRPr="00EC376B" w:rsidTr="00093115">
        <w:tc>
          <w:tcPr>
            <w:tcW w:w="8730" w:type="dxa"/>
          </w:tcPr>
          <w:p w:rsidR="00F63A28" w:rsidRPr="00EC376B" w:rsidRDefault="00F63A28" w:rsidP="00CA65DB">
            <w:pPr>
              <w:keepNext/>
              <w:tabs>
                <w:tab w:val="left" w:pos="0"/>
                <w:tab w:val="left" w:pos="360"/>
              </w:tabs>
              <w:spacing w:line="276" w:lineRule="auto"/>
              <w:outlineLvl w:val="1"/>
              <w:rPr>
                <w:rFonts w:cs="Times New Roman"/>
                <w:b/>
                <w:u w:val="single"/>
              </w:rPr>
            </w:pPr>
            <w:r>
              <w:rPr>
                <w:rFonts w:eastAsia="Times" w:cs="Times New Roman"/>
                <w:b/>
                <w:bCs/>
                <w:color w:val="000000" w:themeColor="text1"/>
              </w:rPr>
              <w:t xml:space="preserve">Performance Standard </w:t>
            </w:r>
            <w:r>
              <w:rPr>
                <w:rFonts w:eastAsia="Times" w:cs="Times New Roman"/>
                <w:b/>
                <w:bCs/>
              </w:rPr>
              <w:t xml:space="preserve">4:  </w:t>
            </w:r>
            <w:r w:rsidRPr="00EC376B">
              <w:rPr>
                <w:rFonts w:cs="Times New Roman"/>
                <w:b/>
              </w:rPr>
              <w:t>Organizational Leadership and Safety</w:t>
            </w:r>
          </w:p>
          <w:p w:rsidR="00F63A28" w:rsidRPr="00EC376B" w:rsidRDefault="00F63A28" w:rsidP="00CA65DB">
            <w:pPr>
              <w:tabs>
                <w:tab w:val="left" w:pos="0"/>
              </w:tabs>
              <w:spacing w:line="276" w:lineRule="auto"/>
              <w:rPr>
                <w:rFonts w:cs="Times New Roman"/>
                <w:bCs/>
                <w:i/>
              </w:rPr>
            </w:pPr>
            <w:r w:rsidRPr="00EC376B">
              <w:rPr>
                <w:rFonts w:cs="Times New Roman"/>
                <w:i/>
              </w:rPr>
              <w:t>The superintendent fosters the safety and success of all teachers, staff, and students by supporting, managing, and evaluating the division’s organization, operation, and use of resources.</w:t>
            </w:r>
          </w:p>
        </w:tc>
      </w:tr>
      <w:tr w:rsidR="00F63A28" w:rsidRPr="00EC376B" w:rsidTr="00093115">
        <w:tc>
          <w:tcPr>
            <w:tcW w:w="8730" w:type="dxa"/>
          </w:tcPr>
          <w:p w:rsidR="00F63A28" w:rsidRPr="00EC376B" w:rsidRDefault="00F63A28" w:rsidP="00CA65DB">
            <w:pPr>
              <w:keepNext/>
              <w:tabs>
                <w:tab w:val="left" w:pos="0"/>
                <w:tab w:val="left" w:pos="360"/>
              </w:tabs>
              <w:spacing w:line="276" w:lineRule="auto"/>
              <w:outlineLvl w:val="1"/>
              <w:rPr>
                <w:rFonts w:cs="Times New Roman"/>
                <w:b/>
              </w:rPr>
            </w:pPr>
            <w:r>
              <w:rPr>
                <w:rFonts w:eastAsia="Times" w:cs="Times New Roman"/>
                <w:b/>
                <w:bCs/>
                <w:color w:val="000000" w:themeColor="text1"/>
              </w:rPr>
              <w:t xml:space="preserve">Performance Standard </w:t>
            </w:r>
            <w:r>
              <w:rPr>
                <w:rFonts w:eastAsia="Times" w:cs="Times New Roman"/>
                <w:b/>
                <w:bCs/>
              </w:rPr>
              <w:t xml:space="preserve">5:  </w:t>
            </w:r>
            <w:r w:rsidRPr="00EC376B">
              <w:rPr>
                <w:rFonts w:cs="Times New Roman"/>
                <w:b/>
              </w:rPr>
              <w:t>Communication and Community Relations</w:t>
            </w:r>
          </w:p>
          <w:p w:rsidR="00F63A28" w:rsidRPr="00EC376B" w:rsidRDefault="00F63A28" w:rsidP="00CA65DB">
            <w:pPr>
              <w:tabs>
                <w:tab w:val="left" w:pos="0"/>
              </w:tabs>
              <w:spacing w:line="276" w:lineRule="auto"/>
              <w:rPr>
                <w:rFonts w:cs="Times New Roman"/>
                <w:b/>
                <w:bCs/>
              </w:rPr>
            </w:pPr>
            <w:r w:rsidRPr="00EC376B">
              <w:rPr>
                <w:rFonts w:cs="Times New Roman"/>
                <w:i/>
              </w:rPr>
              <w:t>The superintendent fosters the success of all students through effective communication with stakeholders.</w:t>
            </w:r>
          </w:p>
        </w:tc>
      </w:tr>
      <w:tr w:rsidR="00F63A28" w:rsidRPr="00EC376B" w:rsidTr="00093115">
        <w:tc>
          <w:tcPr>
            <w:tcW w:w="8730" w:type="dxa"/>
          </w:tcPr>
          <w:p w:rsidR="00F63A28" w:rsidRPr="00EC376B" w:rsidRDefault="00F63A28" w:rsidP="00CA65DB">
            <w:pPr>
              <w:pStyle w:val="Heading2"/>
              <w:tabs>
                <w:tab w:val="left" w:pos="0"/>
                <w:tab w:val="left" w:pos="360"/>
              </w:tabs>
              <w:spacing w:before="0" w:after="0" w:line="276" w:lineRule="auto"/>
              <w:outlineLvl w:val="1"/>
              <w:rPr>
                <w:rFonts w:eastAsia="Times"/>
                <w:b w:val="0"/>
                <w:bCs w:val="0"/>
              </w:rPr>
            </w:pPr>
            <w:r w:rsidRPr="005A770E">
              <w:rPr>
                <w:rFonts w:eastAsia="Times"/>
                <w:bCs w:val="0"/>
                <w:color w:val="000000" w:themeColor="text1"/>
              </w:rPr>
              <w:t xml:space="preserve">Performance Standard </w:t>
            </w:r>
            <w:r>
              <w:rPr>
                <w:rFonts w:eastAsia="Times"/>
              </w:rPr>
              <w:t xml:space="preserve">6:  </w:t>
            </w:r>
            <w:r w:rsidRPr="00EC376B">
              <w:rPr>
                <w:rFonts w:eastAsia="Times"/>
              </w:rPr>
              <w:t>Professionalism</w:t>
            </w:r>
          </w:p>
          <w:p w:rsidR="00F63A28" w:rsidRPr="00EC376B" w:rsidRDefault="00F63A28" w:rsidP="00CA65DB">
            <w:pPr>
              <w:tabs>
                <w:tab w:val="left" w:pos="0"/>
              </w:tabs>
              <w:spacing w:line="276" w:lineRule="auto"/>
              <w:rPr>
                <w:rFonts w:cs="Times New Roman"/>
                <w:bCs/>
                <w:i/>
              </w:rPr>
            </w:pPr>
            <w:r w:rsidRPr="00EC376B">
              <w:rPr>
                <w:rFonts w:cs="Times New Roman"/>
                <w:i/>
              </w:rPr>
              <w:t>The superintendent fosters the success of teachers, staff, and students by demonstrating professional standards and ethics, engaging in continuous professional development, and contributing to the profession</w:t>
            </w:r>
            <w:r w:rsidRPr="00EC376B">
              <w:rPr>
                <w:rFonts w:cs="Times New Roman"/>
              </w:rPr>
              <w:t>.</w:t>
            </w:r>
          </w:p>
        </w:tc>
      </w:tr>
      <w:tr w:rsidR="00F63A28" w:rsidRPr="00AA2349" w:rsidTr="00093115">
        <w:tc>
          <w:tcPr>
            <w:tcW w:w="8730" w:type="dxa"/>
          </w:tcPr>
          <w:p w:rsidR="00F63A28" w:rsidRPr="00EC376B" w:rsidRDefault="00F63A28" w:rsidP="00CA65DB">
            <w:pPr>
              <w:keepNext/>
              <w:tabs>
                <w:tab w:val="left" w:pos="0"/>
                <w:tab w:val="left" w:pos="360"/>
              </w:tabs>
              <w:spacing w:line="276" w:lineRule="auto"/>
              <w:outlineLvl w:val="1"/>
              <w:rPr>
                <w:rFonts w:cs="Times New Roman"/>
                <w:b/>
              </w:rPr>
            </w:pPr>
            <w:r>
              <w:rPr>
                <w:rFonts w:eastAsia="Times" w:cs="Times New Roman"/>
                <w:b/>
                <w:bCs/>
                <w:color w:val="000000" w:themeColor="text1"/>
              </w:rPr>
              <w:t xml:space="preserve">Performance Standard </w:t>
            </w:r>
            <w:r>
              <w:rPr>
                <w:rFonts w:eastAsia="Times" w:cs="Times New Roman"/>
                <w:b/>
                <w:bCs/>
              </w:rPr>
              <w:t xml:space="preserve">7:  </w:t>
            </w:r>
            <w:r>
              <w:rPr>
                <w:rFonts w:cs="Times New Roman"/>
                <w:b/>
              </w:rPr>
              <w:t>Divisionwide</w:t>
            </w:r>
            <w:r w:rsidRPr="00EC376B">
              <w:rPr>
                <w:rFonts w:cs="Times New Roman"/>
                <w:b/>
              </w:rPr>
              <w:t xml:space="preserve"> Student Academic Progress</w:t>
            </w:r>
          </w:p>
          <w:p w:rsidR="00F63A28" w:rsidRPr="00AA2349" w:rsidRDefault="00F63A28" w:rsidP="00CA65DB">
            <w:pPr>
              <w:tabs>
                <w:tab w:val="left" w:pos="0"/>
              </w:tabs>
              <w:spacing w:line="276" w:lineRule="auto"/>
              <w:rPr>
                <w:rFonts w:cs="Times New Roman"/>
                <w:bCs/>
                <w:i/>
              </w:rPr>
            </w:pPr>
            <w:r w:rsidRPr="00EC376B">
              <w:rPr>
                <w:i/>
              </w:rPr>
              <w:t>The superintendent’s leadership results in acceptable, measurable</w:t>
            </w:r>
            <w:r>
              <w:rPr>
                <w:i/>
              </w:rPr>
              <w:t xml:space="preserve"> divisionwide</w:t>
            </w:r>
            <w:r w:rsidRPr="00EC376B">
              <w:rPr>
                <w:i/>
              </w:rPr>
              <w:t xml:space="preserve"> student academic progress based on established standards.</w:t>
            </w:r>
          </w:p>
        </w:tc>
      </w:tr>
    </w:tbl>
    <w:p w:rsidR="00CA65DB" w:rsidRDefault="00CA65DB" w:rsidP="007503E8">
      <w:pPr>
        <w:spacing w:after="0"/>
      </w:pPr>
    </w:p>
    <w:p w:rsidR="0020239B" w:rsidRPr="007503E8" w:rsidRDefault="00361FA9" w:rsidP="007503E8">
      <w:pPr>
        <w:spacing w:after="0"/>
      </w:pPr>
      <w:r>
        <w:t>Attached are</w:t>
      </w:r>
      <w:r w:rsidR="007C1E7D">
        <w:t xml:space="preserve"> proposed</w:t>
      </w:r>
      <w:r>
        <w:t xml:space="preserve"> revisions to the Board of Education’s </w:t>
      </w:r>
      <w:r w:rsidRPr="00767FC1">
        <w:t xml:space="preserve">Guidelines for Uniform Performance Standards and Evaluation Criteria for Teachers </w:t>
      </w:r>
      <w:r>
        <w:t xml:space="preserve">reflecting the revision of the guidance for weighting the performance standards.  </w:t>
      </w:r>
      <w:r w:rsidRPr="00767FC1">
        <w:t xml:space="preserve">Since the Guidelines for Uniform Performance Standards and Evaluation Criteria for Principals and </w:t>
      </w:r>
      <w:r w:rsidR="007C1E7D" w:rsidRPr="00767FC1">
        <w:t xml:space="preserve">the </w:t>
      </w:r>
      <w:r w:rsidRPr="00767FC1">
        <w:t xml:space="preserve">Guidelines for Uniform Performance Standards and Evaluation Criteria for Superintendents </w:t>
      </w:r>
      <w:r w:rsidR="007C1E7D" w:rsidRPr="00767FC1">
        <w:t xml:space="preserve">align with the teacher evaluation guidelines, proposed revisions to these documents </w:t>
      </w:r>
      <w:r w:rsidR="00767FC1">
        <w:t xml:space="preserve">also </w:t>
      </w:r>
      <w:r w:rsidR="007C1E7D" w:rsidRPr="00767FC1">
        <w:t>are attached</w:t>
      </w:r>
      <w:r w:rsidR="007C1E7D">
        <w:t>.</w:t>
      </w:r>
      <w:r w:rsidR="0094605A">
        <w:br/>
      </w:r>
    </w:p>
    <w:p w:rsidR="00767FC1" w:rsidRDefault="00123E2E" w:rsidP="00767FC1">
      <w:pPr>
        <w:spacing w:after="0"/>
        <w:rPr>
          <w:rStyle w:val="Heading2Char"/>
        </w:rPr>
      </w:pPr>
      <w:r w:rsidRPr="007503E8">
        <w:rPr>
          <w:rStyle w:val="Heading2Char"/>
        </w:rPr>
        <w:t>Timetable for Further Review/Action:</w:t>
      </w:r>
      <w:r w:rsidR="00767FC1">
        <w:rPr>
          <w:rStyle w:val="Heading2Char"/>
        </w:rPr>
        <w:t xml:space="preserve">  </w:t>
      </w:r>
    </w:p>
    <w:p w:rsidR="00A5572F" w:rsidRDefault="00767FC1" w:rsidP="00767FC1">
      <w:pPr>
        <w:spacing w:after="0"/>
        <w:rPr>
          <w:b/>
        </w:rPr>
      </w:pPr>
      <w:r>
        <w:rPr>
          <w:rStyle w:val="Heading2Char"/>
          <w:b w:val="0"/>
        </w:rPr>
        <w:t xml:space="preserve">The revised </w:t>
      </w:r>
      <w:r w:rsidRPr="00BC5516">
        <w:t>Guidelines for Uniform Performance Standards and Evaluation Criteria for Teachers</w:t>
      </w:r>
      <w:r>
        <w:t>, Principals, and Superintendents will be presented to the Board of Education for approval on November 14, 2019.</w:t>
      </w:r>
      <w:r w:rsidR="00D9096B" w:rsidRPr="007503E8">
        <w:br/>
      </w:r>
      <w:r w:rsidR="007503E8">
        <w:br/>
      </w:r>
    </w:p>
    <w:p w:rsidR="009B109E" w:rsidRDefault="000E009D" w:rsidP="00767FC1">
      <w:pPr>
        <w:spacing w:after="0"/>
      </w:pPr>
      <w:r w:rsidRPr="00767FC1">
        <w:rPr>
          <w:b/>
        </w:rPr>
        <w:lastRenderedPageBreak/>
        <w:t>Impact on Fiscal and Human Resources:</w:t>
      </w:r>
      <w:r w:rsidRPr="007503E8">
        <w:t xml:space="preserve"> </w:t>
      </w:r>
    </w:p>
    <w:p w:rsidR="00767FC1" w:rsidRPr="0017722B" w:rsidRDefault="00767FC1" w:rsidP="00767FC1">
      <w:pPr>
        <w:rPr>
          <w:rFonts w:cs="Times New Roman"/>
          <w:szCs w:val="24"/>
        </w:rPr>
      </w:pPr>
      <w:r w:rsidRPr="0017722B">
        <w:rPr>
          <w:rFonts w:cs="Times New Roman"/>
          <w:szCs w:val="24"/>
        </w:rPr>
        <w:t>The administrative impact will be absorbed within existing resources.</w:t>
      </w:r>
    </w:p>
    <w:p w:rsidR="0020239B" w:rsidRPr="0020239B" w:rsidRDefault="0020239B" w:rsidP="007503E8"/>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F32B6">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235C2"/>
    <w:multiLevelType w:val="hybridMultilevel"/>
    <w:tmpl w:val="147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315C"/>
    <w:rsid w:val="00031E7D"/>
    <w:rsid w:val="0004026A"/>
    <w:rsid w:val="000D590D"/>
    <w:rsid w:val="000E009D"/>
    <w:rsid w:val="00123E2E"/>
    <w:rsid w:val="001D4089"/>
    <w:rsid w:val="0020239B"/>
    <w:rsid w:val="00235A58"/>
    <w:rsid w:val="00361FA9"/>
    <w:rsid w:val="003730EB"/>
    <w:rsid w:val="003A1212"/>
    <w:rsid w:val="003D27FD"/>
    <w:rsid w:val="003E15B5"/>
    <w:rsid w:val="00530462"/>
    <w:rsid w:val="005357C5"/>
    <w:rsid w:val="00537153"/>
    <w:rsid w:val="005A770E"/>
    <w:rsid w:val="005C021D"/>
    <w:rsid w:val="005E12BB"/>
    <w:rsid w:val="0065013E"/>
    <w:rsid w:val="00680D3D"/>
    <w:rsid w:val="007503E8"/>
    <w:rsid w:val="00767FC1"/>
    <w:rsid w:val="007A607C"/>
    <w:rsid w:val="007C1E7D"/>
    <w:rsid w:val="00805AF1"/>
    <w:rsid w:val="00892D0F"/>
    <w:rsid w:val="0094605A"/>
    <w:rsid w:val="00966031"/>
    <w:rsid w:val="009B109E"/>
    <w:rsid w:val="009B7A05"/>
    <w:rsid w:val="009B7FA8"/>
    <w:rsid w:val="00A37761"/>
    <w:rsid w:val="00A47F8C"/>
    <w:rsid w:val="00A5572F"/>
    <w:rsid w:val="00A972CE"/>
    <w:rsid w:val="00AA17D8"/>
    <w:rsid w:val="00AC0C95"/>
    <w:rsid w:val="00BA7FAF"/>
    <w:rsid w:val="00BC5516"/>
    <w:rsid w:val="00C42ECA"/>
    <w:rsid w:val="00CA65DB"/>
    <w:rsid w:val="00CF32B6"/>
    <w:rsid w:val="00D9096B"/>
    <w:rsid w:val="00D970AC"/>
    <w:rsid w:val="00EC7CF9"/>
    <w:rsid w:val="00F63A28"/>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0DE1AE"/>
  <w15:docId w15:val="{691BBAE8-5295-4970-A33F-99A2D5F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970AC"/>
    <w:rPr>
      <w:color w:val="0000FF" w:themeColor="hyperlink"/>
      <w:u w:val="single"/>
    </w:rPr>
  </w:style>
  <w:style w:type="paragraph" w:styleId="NormalWeb">
    <w:name w:val="Normal (Web)"/>
    <w:basedOn w:val="Normal"/>
    <w:uiPriority w:val="99"/>
    <w:rsid w:val="00D970AC"/>
    <w:pPr>
      <w:spacing w:before="100" w:beforeAutospacing="1" w:after="100" w:afterAutospacing="1" w:line="240" w:lineRule="auto"/>
    </w:pPr>
    <w:rPr>
      <w:rFonts w:ascii="Trebuchet MS" w:eastAsia="Times New Roman" w:hAnsi="Trebuchet MS" w:cs="Trebuchet MS"/>
      <w:color w:val="000080"/>
      <w:sz w:val="20"/>
      <w:szCs w:val="20"/>
    </w:rPr>
  </w:style>
  <w:style w:type="paragraph" w:customStyle="1" w:styleId="DupText">
    <w:name w:val="Dup Text"/>
    <w:basedOn w:val="Normal"/>
    <w:uiPriority w:val="99"/>
    <w:rsid w:val="00BC5516"/>
    <w:pPr>
      <w:spacing w:after="160" w:line="340" w:lineRule="atLeast"/>
      <w:ind w:left="86" w:right="-922"/>
    </w:pPr>
    <w:rPr>
      <w:rFonts w:ascii="Times" w:eastAsia="SimSun" w:hAnsi="Times" w:cs="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0436">
      <w:bodyDiv w:val="1"/>
      <w:marLeft w:val="0"/>
      <w:marRight w:val="0"/>
      <w:marTop w:val="0"/>
      <w:marBottom w:val="0"/>
      <w:divBdr>
        <w:top w:val="none" w:sz="0" w:space="0" w:color="auto"/>
        <w:left w:val="none" w:sz="0" w:space="0" w:color="auto"/>
        <w:bottom w:val="none" w:sz="0" w:space="0" w:color="auto"/>
        <w:right w:val="none" w:sz="0" w:space="0" w:color="auto"/>
      </w:divBdr>
      <w:divsChild>
        <w:div w:id="624191418">
          <w:marLeft w:val="0"/>
          <w:marRight w:val="0"/>
          <w:marTop w:val="0"/>
          <w:marBottom w:val="0"/>
          <w:divBdr>
            <w:top w:val="none" w:sz="0" w:space="0" w:color="auto"/>
            <w:left w:val="none" w:sz="0" w:space="0" w:color="auto"/>
            <w:bottom w:val="none" w:sz="0" w:space="0" w:color="auto"/>
            <w:right w:val="none" w:sz="0" w:space="0" w:color="auto"/>
          </w:divBdr>
          <w:divsChild>
            <w:div w:id="395013022">
              <w:marLeft w:val="0"/>
              <w:marRight w:val="0"/>
              <w:marTop w:val="0"/>
              <w:marBottom w:val="120"/>
              <w:divBdr>
                <w:top w:val="none" w:sz="0" w:space="0" w:color="auto"/>
                <w:left w:val="none" w:sz="0" w:space="0" w:color="auto"/>
                <w:bottom w:val="none" w:sz="0" w:space="0" w:color="auto"/>
                <w:right w:val="none" w:sz="0" w:space="0" w:color="auto"/>
              </w:divBdr>
              <w:divsChild>
                <w:div w:id="1820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53.1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vacode/title22.1/chapter13.2/section22.1-253.13:5/" TargetMode="External"/><Relationship Id="rId4" Type="http://schemas.openxmlformats.org/officeDocument/2006/relationships/settings" Target="settings.xml"/><Relationship Id="rId9" Type="http://schemas.openxmlformats.org/officeDocument/2006/relationships/hyperlink" Target="mailto:Pitts@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7E78-6292-47DB-A51B-E5485A5B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12083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2019-10-07T16:19:00Z</cp:lastPrinted>
  <dcterms:created xsi:type="dcterms:W3CDTF">2019-10-07T17:58:00Z</dcterms:created>
  <dcterms:modified xsi:type="dcterms:W3CDTF">2019-10-07T17:58:00Z</dcterms:modified>
</cp:coreProperties>
</file>