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B5350" w14:textId="77777777" w:rsidR="00A45C21" w:rsidRDefault="00AB3EB2" w:rsidP="00A45C21">
      <w:pPr>
        <w:spacing w:after="0"/>
        <w:jc w:val="center"/>
        <w:rPr>
          <w:rFonts w:cs="Times New Roman"/>
          <w:b/>
          <w:bCs/>
          <w:i/>
          <w:iCs/>
          <w:sz w:val="52"/>
          <w:szCs w:val="52"/>
        </w:rPr>
      </w:pPr>
      <w:r w:rsidRPr="00AB3EB2">
        <w:rPr>
          <w:rFonts w:cs="Times New Roman"/>
          <w:b/>
          <w:bCs/>
          <w:i/>
          <w:iCs/>
          <w:sz w:val="52"/>
          <w:szCs w:val="52"/>
        </w:rPr>
        <w:t>Virginia Civics Education Survey</w:t>
      </w:r>
      <w:r w:rsidR="00A45C21">
        <w:rPr>
          <w:rFonts w:cs="Times New Roman"/>
          <w:b/>
          <w:bCs/>
          <w:i/>
          <w:iCs/>
          <w:sz w:val="52"/>
          <w:szCs w:val="52"/>
        </w:rPr>
        <w:t xml:space="preserve"> </w:t>
      </w:r>
      <w:r w:rsidRPr="00AB3EB2">
        <w:rPr>
          <w:rFonts w:cs="Times New Roman"/>
          <w:b/>
          <w:bCs/>
          <w:i/>
          <w:iCs/>
          <w:sz w:val="52"/>
          <w:szCs w:val="52"/>
        </w:rPr>
        <w:t>for</w:t>
      </w:r>
    </w:p>
    <w:p w14:paraId="5378D68A" w14:textId="58BAD647" w:rsidR="00AB3EB2" w:rsidRPr="00AB3EB2" w:rsidRDefault="00AB3EB2" w:rsidP="00A45C21">
      <w:pPr>
        <w:spacing w:after="0"/>
        <w:jc w:val="center"/>
        <w:rPr>
          <w:rFonts w:cs="Times New Roman"/>
          <w:b/>
          <w:bCs/>
          <w:i/>
          <w:iCs/>
          <w:sz w:val="52"/>
          <w:szCs w:val="52"/>
        </w:rPr>
      </w:pPr>
      <w:r w:rsidRPr="00AB3EB2">
        <w:rPr>
          <w:rFonts w:cs="Times New Roman"/>
          <w:b/>
          <w:bCs/>
          <w:i/>
          <w:iCs/>
          <w:sz w:val="52"/>
          <w:szCs w:val="52"/>
        </w:rPr>
        <w:t>High School Students</w:t>
      </w:r>
      <w:r w:rsidR="00A45C21">
        <w:rPr>
          <w:rFonts w:cs="Times New Roman"/>
          <w:b/>
          <w:bCs/>
          <w:i/>
          <w:iCs/>
          <w:sz w:val="52"/>
          <w:szCs w:val="52"/>
        </w:rPr>
        <w:t>: Report of Results</w:t>
      </w:r>
    </w:p>
    <w:p w14:paraId="0CA5AE86" w14:textId="77777777" w:rsidR="00A45C21" w:rsidRDefault="00A45C21" w:rsidP="00A45C21"/>
    <w:p w14:paraId="6BD6AE53" w14:textId="41F8B17D" w:rsidR="00AB3EB2" w:rsidRPr="00AB3EB2" w:rsidRDefault="00D919E4" w:rsidP="00AB3EB2">
      <w:pPr>
        <w:jc w:val="center"/>
        <w:rPr>
          <w:rFonts w:cs="Times New Roman"/>
          <w:b/>
          <w:sz w:val="40"/>
          <w:szCs w:val="40"/>
        </w:rPr>
      </w:pPr>
      <w:r w:rsidRPr="00D919E4">
        <w:rPr>
          <w:rFonts w:cs="Times New Roman"/>
          <w:b/>
          <w:sz w:val="40"/>
          <w:szCs w:val="40"/>
        </w:rPr>
        <w:t>September</w:t>
      </w:r>
      <w:r w:rsidR="00AB3EB2" w:rsidRPr="00D919E4">
        <w:rPr>
          <w:rFonts w:cs="Times New Roman"/>
          <w:b/>
          <w:sz w:val="40"/>
          <w:szCs w:val="40"/>
        </w:rPr>
        <w:t xml:space="preserve"> </w:t>
      </w:r>
      <w:r w:rsidR="003D58ED">
        <w:rPr>
          <w:rFonts w:cs="Times New Roman"/>
          <w:b/>
          <w:sz w:val="40"/>
          <w:szCs w:val="40"/>
        </w:rPr>
        <w:t>17</w:t>
      </w:r>
      <w:r w:rsidR="00AB3EB2" w:rsidRPr="00AB3EB2">
        <w:rPr>
          <w:rFonts w:cs="Times New Roman"/>
          <w:b/>
          <w:sz w:val="40"/>
          <w:szCs w:val="40"/>
        </w:rPr>
        <w:t>, 2021</w:t>
      </w:r>
    </w:p>
    <w:p w14:paraId="2D34DFB6" w14:textId="3B70FAD3" w:rsidR="00AB3EB2" w:rsidRPr="00AB3EB2" w:rsidRDefault="00AB3EB2" w:rsidP="006521F3">
      <w:pPr>
        <w:pStyle w:val="NoSpacing"/>
      </w:pPr>
    </w:p>
    <w:p w14:paraId="522F2916" w14:textId="2113FDF4" w:rsidR="00AB3EB2" w:rsidRDefault="00AB3EB2" w:rsidP="00AB3EB2">
      <w:pPr>
        <w:jc w:val="center"/>
        <w:rPr>
          <w:rFonts w:cs="Times New Roman"/>
          <w:b/>
          <w:sz w:val="40"/>
          <w:szCs w:val="40"/>
        </w:rPr>
      </w:pPr>
      <w:r w:rsidRPr="00AB3EB2">
        <w:rPr>
          <w:rFonts w:cs="Times New Roman"/>
          <w:b/>
          <w:sz w:val="40"/>
          <w:szCs w:val="40"/>
        </w:rPr>
        <w:t>Prepared for:</w:t>
      </w:r>
    </w:p>
    <w:p w14:paraId="74D45056" w14:textId="74E24087" w:rsidR="00A45C21" w:rsidRDefault="004A42A9" w:rsidP="00A45C21">
      <w:pPr>
        <w:jc w:val="center"/>
      </w:pPr>
      <w:r>
        <w:rPr>
          <w:noProof/>
        </w:rPr>
        <w:drawing>
          <wp:inline distT="0" distB="0" distL="0" distR="0" wp14:anchorId="33CBCD42" wp14:editId="2FB78289">
            <wp:extent cx="4914881" cy="2615184"/>
            <wp:effectExtent l="0" t="0" r="0" b="0"/>
            <wp:docPr id="3" name="Picture 3" title="VDO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881" cy="2615184"/>
                    </a:xfrm>
                    <a:prstGeom prst="rect">
                      <a:avLst/>
                    </a:prstGeom>
                    <a:noFill/>
                  </pic:spPr>
                </pic:pic>
              </a:graphicData>
            </a:graphic>
          </wp:inline>
        </w:drawing>
      </w:r>
    </w:p>
    <w:p w14:paraId="359D2384" w14:textId="77777777" w:rsidR="006521F3" w:rsidRDefault="006521F3" w:rsidP="00A45C21">
      <w:pPr>
        <w:jc w:val="center"/>
      </w:pPr>
    </w:p>
    <w:p w14:paraId="74E05D09" w14:textId="03FF4609" w:rsidR="00A45C21" w:rsidRPr="006521F3" w:rsidRDefault="00A45C21" w:rsidP="00A45C21">
      <w:pPr>
        <w:jc w:val="center"/>
        <w:rPr>
          <w:b/>
          <w:sz w:val="36"/>
        </w:rPr>
      </w:pPr>
      <w:r w:rsidRPr="006521F3">
        <w:rPr>
          <w:b/>
          <w:sz w:val="36"/>
        </w:rPr>
        <w:t>Prepared by:</w:t>
      </w:r>
    </w:p>
    <w:p w14:paraId="389443A1" w14:textId="77777777" w:rsidR="006521F3" w:rsidRDefault="006521F3" w:rsidP="006521F3">
      <w:pPr>
        <w:spacing w:after="0"/>
        <w:jc w:val="center"/>
        <w:rPr>
          <w:b/>
          <w:sz w:val="32"/>
        </w:rPr>
      </w:pPr>
      <w:r w:rsidRPr="005A7097">
        <w:rPr>
          <w:noProof/>
        </w:rPr>
        <w:drawing>
          <wp:inline distT="0" distB="0" distL="0" distR="0" wp14:anchorId="62578C05" wp14:editId="75F6F239">
            <wp:extent cx="5455216" cy="818866"/>
            <wp:effectExtent l="0" t="0" r="0" b="635"/>
            <wp:docPr id="1" name="Picture 1" title="V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m_Wilder_SERL_RF_hz_4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39524" cy="846532"/>
                    </a:xfrm>
                    <a:prstGeom prst="rect">
                      <a:avLst/>
                    </a:prstGeom>
                  </pic:spPr>
                </pic:pic>
              </a:graphicData>
            </a:graphic>
          </wp:inline>
        </w:drawing>
      </w:r>
    </w:p>
    <w:p w14:paraId="4FCF3FDD" w14:textId="77777777" w:rsidR="006521F3" w:rsidRDefault="006521F3" w:rsidP="006521F3">
      <w:pPr>
        <w:spacing w:after="0"/>
        <w:jc w:val="center"/>
        <w:rPr>
          <w:b/>
          <w:sz w:val="32"/>
        </w:rPr>
      </w:pPr>
    </w:p>
    <w:p w14:paraId="29843064" w14:textId="2AF3389A" w:rsidR="00A45C21" w:rsidRPr="006521F3" w:rsidRDefault="00A45C21" w:rsidP="006521F3">
      <w:pPr>
        <w:spacing w:after="0"/>
        <w:jc w:val="center"/>
        <w:rPr>
          <w:b/>
          <w:sz w:val="32"/>
        </w:rPr>
      </w:pPr>
      <w:r w:rsidRPr="006521F3">
        <w:rPr>
          <w:b/>
          <w:sz w:val="32"/>
        </w:rPr>
        <w:t>Survey and Evaluation Research Laboratory</w:t>
      </w:r>
    </w:p>
    <w:p w14:paraId="150E2320" w14:textId="1FEF0FD4" w:rsidR="00A45C21" w:rsidRPr="006521F3" w:rsidRDefault="006521F3" w:rsidP="006521F3">
      <w:pPr>
        <w:spacing w:after="0"/>
        <w:jc w:val="center"/>
        <w:rPr>
          <w:b/>
          <w:sz w:val="32"/>
        </w:rPr>
      </w:pPr>
      <w:r w:rsidRPr="006521F3">
        <w:rPr>
          <w:b/>
          <w:sz w:val="32"/>
        </w:rPr>
        <w:t>L. Douglas Wilder School of Government and Public Affairs</w:t>
      </w:r>
    </w:p>
    <w:p w14:paraId="2B1CA9C0" w14:textId="573150DC" w:rsidR="006521F3" w:rsidRPr="006521F3" w:rsidRDefault="006521F3" w:rsidP="006521F3">
      <w:pPr>
        <w:spacing w:after="0"/>
        <w:jc w:val="center"/>
        <w:rPr>
          <w:b/>
          <w:sz w:val="32"/>
        </w:rPr>
      </w:pPr>
      <w:r w:rsidRPr="006521F3">
        <w:rPr>
          <w:b/>
          <w:sz w:val="32"/>
        </w:rPr>
        <w:t>Virginia Commonwealth University</w:t>
      </w:r>
    </w:p>
    <w:p w14:paraId="7E14759A" w14:textId="1A9E5748" w:rsidR="006521F3" w:rsidRPr="006521F3" w:rsidRDefault="006521F3" w:rsidP="006521F3">
      <w:pPr>
        <w:spacing w:after="0"/>
        <w:jc w:val="center"/>
        <w:rPr>
          <w:b/>
          <w:sz w:val="32"/>
        </w:rPr>
      </w:pPr>
      <w:r w:rsidRPr="006521F3">
        <w:rPr>
          <w:b/>
          <w:sz w:val="32"/>
        </w:rPr>
        <w:t>Richmond, VA</w:t>
      </w:r>
    </w:p>
    <w:p w14:paraId="3EBCA1FC" w14:textId="77777777" w:rsidR="006521F3" w:rsidRPr="006521F3" w:rsidRDefault="006521F3" w:rsidP="006521F3">
      <w:pPr>
        <w:spacing w:after="0"/>
        <w:jc w:val="center"/>
        <w:rPr>
          <w:b/>
          <w:sz w:val="22"/>
        </w:rPr>
      </w:pPr>
    </w:p>
    <w:p w14:paraId="32957F48" w14:textId="5A071D3E" w:rsidR="00A45C21" w:rsidRDefault="00A45C21" w:rsidP="00A45C21">
      <w:pPr>
        <w:jc w:val="right"/>
      </w:pPr>
      <w:r>
        <w:t>SERL Project 0118</w:t>
      </w:r>
    </w:p>
    <w:p w14:paraId="677C6E8F" w14:textId="77777777" w:rsidR="00FD120D" w:rsidRDefault="00FD120D" w:rsidP="005509A4">
      <w:pPr>
        <w:rPr>
          <w:rFonts w:eastAsiaTheme="majorEastAsia" w:cstheme="majorBidi"/>
          <w:b/>
          <w:sz w:val="28"/>
          <w:szCs w:val="32"/>
        </w:rPr>
        <w:sectPr w:rsidR="00FD120D" w:rsidSect="00F74299">
          <w:headerReference w:type="default" r:id="rId10"/>
          <w:footerReference w:type="default" r:id="rId11"/>
          <w:pgSz w:w="12240" w:h="15840"/>
          <w:pgMar w:top="1440" w:right="1440" w:bottom="1440" w:left="1440" w:header="720" w:footer="720" w:gutter="0"/>
          <w:cols w:space="720"/>
          <w:titlePg/>
          <w:docGrid w:linePitch="360"/>
        </w:sectPr>
      </w:pPr>
    </w:p>
    <w:p w14:paraId="25520258" w14:textId="77777777" w:rsidR="00FD5377" w:rsidRDefault="00FD5377" w:rsidP="00FD5377"/>
    <w:p w14:paraId="5630C109" w14:textId="77777777" w:rsidR="00FD5377" w:rsidRDefault="00FD5377" w:rsidP="00FD5377">
      <w:pPr>
        <w:spacing w:line="259" w:lineRule="auto"/>
        <w:sectPr w:rsidR="00FD5377" w:rsidSect="00FD5377">
          <w:headerReference w:type="default" r:id="rId12"/>
          <w:pgSz w:w="12240" w:h="15840"/>
          <w:pgMar w:top="1440" w:right="1440" w:bottom="1440" w:left="1440" w:header="720" w:footer="720" w:gutter="0"/>
          <w:pgNumType w:fmt="lowerRoman" w:start="1"/>
          <w:cols w:space="720"/>
          <w:titlePg/>
          <w:docGrid w:linePitch="360"/>
        </w:sectPr>
      </w:pPr>
    </w:p>
    <w:p w14:paraId="53189083" w14:textId="0E5003B1" w:rsidR="00A20CE1" w:rsidRPr="00FD120D" w:rsidRDefault="00A20CE1" w:rsidP="00F302E3">
      <w:pPr>
        <w:pStyle w:val="Heading1"/>
        <w:spacing w:before="0" w:after="0"/>
      </w:pPr>
      <w:bookmarkStart w:id="0" w:name="_Toc86417198"/>
      <w:r>
        <w:lastRenderedPageBreak/>
        <w:t>Acknowledgements</w:t>
      </w:r>
      <w:bookmarkEnd w:id="0"/>
    </w:p>
    <w:p w14:paraId="6ECCD315" w14:textId="03435688" w:rsidR="00EC54BB" w:rsidRDefault="003D42C8" w:rsidP="00C26BC0">
      <w:r>
        <w:t xml:space="preserve">VCU’s Survey and Evaluation Laboratory would like to thank the Virginia Department of Education (VDOE) for the opportunity to contribute to this research effort. Special thanks are due particularly to Dr. Jennifer Piver-Renna and Ms. Christonya Brown, with whom SERL frequently consulted regarding survey content and administration. SERL is likewise grateful to the staff of VCU’s Institutional Review Board (IRB), who offered expert guidance as this study unfolded. </w:t>
      </w:r>
      <w:r w:rsidR="003D26C5">
        <w:t>Gratitude is</w:t>
      </w:r>
      <w:r>
        <w:t xml:space="preserve"> </w:t>
      </w:r>
      <w:r w:rsidR="00EC54BB">
        <w:t>also</w:t>
      </w:r>
      <w:r>
        <w:t xml:space="preserve"> offered to several schools who pilot tested the survey prior to fielding.</w:t>
      </w:r>
    </w:p>
    <w:p w14:paraId="495B3F40" w14:textId="44AC99A9" w:rsidR="006521F3" w:rsidRDefault="006521F3" w:rsidP="00C26BC0">
      <w:r>
        <w:t>At SERL, Dr. Jim Ellis served as the VCU principal investigator, helped conceptualize the project operations, and contributed to the report. Anne Buford provided project management</w:t>
      </w:r>
      <w:r w:rsidRPr="006521F3">
        <w:t xml:space="preserve"> </w:t>
      </w:r>
      <w:r>
        <w:t>and contributed to the report. Daniel Davis programmed the survey in Qualtrics. Dr. Cydney Lowenstein performed data analysis, reviewed open-ended responses and contributed to the report. Tanushree Banerjee, SERL intern, performed data analysis, reviewed open-ended responses and contributed to the report.</w:t>
      </w:r>
      <w:r w:rsidR="00DF4AFC">
        <w:t xml:space="preserve"> Krista McDonald, SERL research assistant, contributed to the report.</w:t>
      </w:r>
    </w:p>
    <w:p w14:paraId="4AEFEAD2" w14:textId="017ADCC5" w:rsidR="003D42C8" w:rsidRDefault="00EC54BB" w:rsidP="00C26BC0">
      <w:r>
        <w:t xml:space="preserve">Finally, </w:t>
      </w:r>
      <w:r w:rsidR="006521F3">
        <w:t xml:space="preserve">our </w:t>
      </w:r>
      <w:r>
        <w:t>t</w:t>
      </w:r>
      <w:r w:rsidR="003D26C5">
        <w:t xml:space="preserve">hanks go especially to </w:t>
      </w:r>
      <w:r>
        <w:t xml:space="preserve">students, </w:t>
      </w:r>
      <w:r w:rsidR="006521F3">
        <w:t>survey</w:t>
      </w:r>
      <w:r w:rsidR="003D26C5">
        <w:t xml:space="preserve"> administrators, </w:t>
      </w:r>
      <w:r w:rsidR="006521F3">
        <w:t>school s</w:t>
      </w:r>
      <w:r>
        <w:t>taff</w:t>
      </w:r>
      <w:r w:rsidR="006521F3">
        <w:t xml:space="preserve"> and</w:t>
      </w:r>
      <w:r>
        <w:t xml:space="preserve"> </w:t>
      </w:r>
      <w:r w:rsidR="006521F3">
        <w:t xml:space="preserve">faculty </w:t>
      </w:r>
      <w:r w:rsidR="003D26C5">
        <w:t>who participated in this study</w:t>
      </w:r>
      <w:r>
        <w:t xml:space="preserve"> or facilitated its deployment</w:t>
      </w:r>
      <w:r w:rsidR="003D26C5">
        <w:t>.</w:t>
      </w:r>
    </w:p>
    <w:p w14:paraId="11DA44B3" w14:textId="5500E5DE" w:rsidR="00A20CE1" w:rsidRPr="00FD120D" w:rsidRDefault="00A20CE1" w:rsidP="00755531">
      <w:pPr>
        <w:pStyle w:val="Heading1"/>
      </w:pPr>
      <w:bookmarkStart w:id="1" w:name="_Toc86417199"/>
      <w:r w:rsidRPr="00FD120D">
        <w:t>IRB Citation</w:t>
      </w:r>
      <w:bookmarkEnd w:id="1"/>
    </w:p>
    <w:p w14:paraId="428C35D8" w14:textId="77777777" w:rsidR="004778AE" w:rsidRPr="00F302E3" w:rsidRDefault="00A20CE1" w:rsidP="00C26BC0">
      <w:r w:rsidRPr="00F302E3">
        <w:t>This study proceeded under VCU Institutional Review Board protocol HM20020863.</w:t>
      </w:r>
    </w:p>
    <w:p w14:paraId="7DA26DAA" w14:textId="73613879" w:rsidR="004778AE" w:rsidRDefault="004778AE" w:rsidP="00B86B60"/>
    <w:p w14:paraId="73C07AAE" w14:textId="3A2F67D0" w:rsidR="00F74299" w:rsidRDefault="00F74299">
      <w:pPr>
        <w:spacing w:line="259" w:lineRule="auto"/>
      </w:pPr>
      <w:r>
        <w:br w:type="page"/>
      </w:r>
    </w:p>
    <w:p w14:paraId="47AE611E" w14:textId="07D08B7A" w:rsidR="00F74299" w:rsidRDefault="00F74299" w:rsidP="00B86B60"/>
    <w:p w14:paraId="6683770C" w14:textId="5C7AFC3F" w:rsidR="00F74299" w:rsidRDefault="00F74299" w:rsidP="00B86B60"/>
    <w:p w14:paraId="752BE482" w14:textId="2FEA5773" w:rsidR="00F74299" w:rsidRDefault="00F74299" w:rsidP="00B86B60"/>
    <w:p w14:paraId="4C2992F2" w14:textId="71F72248" w:rsidR="00F74299" w:rsidRDefault="00F74299" w:rsidP="00B86B60"/>
    <w:p w14:paraId="30EB123A" w14:textId="47FAC77A" w:rsidR="00F74299" w:rsidRDefault="00F74299" w:rsidP="00B86B60"/>
    <w:p w14:paraId="7AC3806A" w14:textId="39224E55" w:rsidR="00F74299" w:rsidRDefault="00F74299" w:rsidP="00B86B60"/>
    <w:p w14:paraId="7423D50A" w14:textId="1DB0C963" w:rsidR="00F74299" w:rsidRDefault="00F74299" w:rsidP="00B86B60"/>
    <w:p w14:paraId="222A8C0C" w14:textId="77777777" w:rsidR="00F74299" w:rsidRDefault="00F74299" w:rsidP="00B86B60"/>
    <w:p w14:paraId="0662CB71" w14:textId="17236A39" w:rsidR="00F74299" w:rsidRDefault="00F74299" w:rsidP="00B86B60"/>
    <w:p w14:paraId="44AEBAB7" w14:textId="7E3DC62F" w:rsidR="00F74299" w:rsidRDefault="00F74299" w:rsidP="00B86B60"/>
    <w:p w14:paraId="22E8F2C3" w14:textId="5DB5D5B7" w:rsidR="00F74299" w:rsidRDefault="00F74299" w:rsidP="00B86B60"/>
    <w:p w14:paraId="23D4B422" w14:textId="611399A9" w:rsidR="00F74299" w:rsidRDefault="00F74299" w:rsidP="00F74299">
      <w:pPr>
        <w:jc w:val="center"/>
      </w:pPr>
      <w:r>
        <w:t>This page is intentionally left blank.</w:t>
      </w:r>
    </w:p>
    <w:p w14:paraId="15C34E47" w14:textId="77777777" w:rsidR="00FD5377" w:rsidRDefault="00FD5377" w:rsidP="00FD5377"/>
    <w:p w14:paraId="009EB55D" w14:textId="77777777" w:rsidR="00FD5377" w:rsidRDefault="00FD5377" w:rsidP="00FD5377"/>
    <w:p w14:paraId="63A073C5" w14:textId="77777777" w:rsidR="00FD5377" w:rsidRDefault="00FD5377" w:rsidP="00FD5377">
      <w:pPr>
        <w:spacing w:line="259" w:lineRule="auto"/>
        <w:sectPr w:rsidR="00FD5377" w:rsidSect="00F74299">
          <w:headerReference w:type="default" r:id="rId13"/>
          <w:pgSz w:w="12240" w:h="15840"/>
          <w:pgMar w:top="1440" w:right="1440" w:bottom="1440" w:left="1440" w:header="720" w:footer="720" w:gutter="0"/>
          <w:pgNumType w:fmt="lowerRoman" w:start="1"/>
          <w:cols w:space="720"/>
          <w:docGrid w:linePitch="360"/>
        </w:sectPr>
      </w:pPr>
    </w:p>
    <w:p w14:paraId="4C9376CA" w14:textId="77777777" w:rsidR="00F72F40" w:rsidRDefault="004778AE" w:rsidP="00F302E3">
      <w:pPr>
        <w:pStyle w:val="Heading1"/>
        <w:spacing w:before="0" w:after="0"/>
      </w:pPr>
      <w:bookmarkStart w:id="2" w:name="_Toc86417200"/>
      <w:r w:rsidRPr="004778AE">
        <w:lastRenderedPageBreak/>
        <w:t>Table of Contents</w:t>
      </w:r>
      <w:bookmarkEnd w:id="2"/>
    </w:p>
    <w:sdt>
      <w:sdtPr>
        <w:id w:val="-840620644"/>
        <w:docPartObj>
          <w:docPartGallery w:val="Table of Contents"/>
          <w:docPartUnique/>
        </w:docPartObj>
      </w:sdtPr>
      <w:sdtEndPr>
        <w:rPr>
          <w:b/>
          <w:bCs/>
          <w:noProof/>
        </w:rPr>
      </w:sdtEndPr>
      <w:sdtContent>
        <w:p w14:paraId="3844C3EB" w14:textId="1BA4543F" w:rsidR="00B86B60" w:rsidRDefault="00B86B60" w:rsidP="00B86B60"/>
        <w:p w14:paraId="0232B541" w14:textId="03428CC2" w:rsidR="001707AD" w:rsidRDefault="00B86B60">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86417198" w:history="1">
            <w:r w:rsidR="001707AD" w:rsidRPr="007358BC">
              <w:rPr>
                <w:rStyle w:val="Hyperlink"/>
                <w:noProof/>
              </w:rPr>
              <w:t>Acknowledgements</w:t>
            </w:r>
            <w:r w:rsidR="001707AD">
              <w:rPr>
                <w:noProof/>
                <w:webHidden/>
              </w:rPr>
              <w:tab/>
            </w:r>
            <w:r w:rsidR="001707AD">
              <w:rPr>
                <w:noProof/>
                <w:webHidden/>
              </w:rPr>
              <w:fldChar w:fldCharType="begin"/>
            </w:r>
            <w:r w:rsidR="001707AD">
              <w:rPr>
                <w:noProof/>
                <w:webHidden/>
              </w:rPr>
              <w:instrText xml:space="preserve"> PAGEREF _Toc86417198 \h </w:instrText>
            </w:r>
            <w:r w:rsidR="001707AD">
              <w:rPr>
                <w:noProof/>
                <w:webHidden/>
              </w:rPr>
            </w:r>
            <w:r w:rsidR="001707AD">
              <w:rPr>
                <w:noProof/>
                <w:webHidden/>
              </w:rPr>
              <w:fldChar w:fldCharType="separate"/>
            </w:r>
            <w:r w:rsidR="002821AE">
              <w:rPr>
                <w:noProof/>
                <w:webHidden/>
              </w:rPr>
              <w:t>i</w:t>
            </w:r>
            <w:r w:rsidR="001707AD">
              <w:rPr>
                <w:noProof/>
                <w:webHidden/>
              </w:rPr>
              <w:fldChar w:fldCharType="end"/>
            </w:r>
          </w:hyperlink>
        </w:p>
        <w:p w14:paraId="6E60427F" w14:textId="2BA28AFB" w:rsidR="001707AD" w:rsidRDefault="00872EA0">
          <w:pPr>
            <w:pStyle w:val="TOC1"/>
            <w:tabs>
              <w:tab w:val="right" w:leader="dot" w:pos="9350"/>
            </w:tabs>
            <w:rPr>
              <w:rFonts w:asciiTheme="minorHAnsi" w:eastAsiaTheme="minorEastAsia" w:hAnsiTheme="minorHAnsi"/>
              <w:noProof/>
              <w:sz w:val="22"/>
            </w:rPr>
          </w:pPr>
          <w:hyperlink w:anchor="_Toc86417199" w:history="1">
            <w:r w:rsidR="001707AD" w:rsidRPr="007358BC">
              <w:rPr>
                <w:rStyle w:val="Hyperlink"/>
                <w:noProof/>
              </w:rPr>
              <w:t>IRB Citation</w:t>
            </w:r>
            <w:r w:rsidR="001707AD">
              <w:rPr>
                <w:noProof/>
                <w:webHidden/>
              </w:rPr>
              <w:tab/>
            </w:r>
            <w:r w:rsidR="001707AD">
              <w:rPr>
                <w:noProof/>
                <w:webHidden/>
              </w:rPr>
              <w:fldChar w:fldCharType="begin"/>
            </w:r>
            <w:r w:rsidR="001707AD">
              <w:rPr>
                <w:noProof/>
                <w:webHidden/>
              </w:rPr>
              <w:instrText xml:space="preserve"> PAGEREF _Toc86417199 \h </w:instrText>
            </w:r>
            <w:r w:rsidR="001707AD">
              <w:rPr>
                <w:noProof/>
                <w:webHidden/>
              </w:rPr>
            </w:r>
            <w:r w:rsidR="001707AD">
              <w:rPr>
                <w:noProof/>
                <w:webHidden/>
              </w:rPr>
              <w:fldChar w:fldCharType="separate"/>
            </w:r>
            <w:r w:rsidR="002821AE">
              <w:rPr>
                <w:noProof/>
                <w:webHidden/>
              </w:rPr>
              <w:t>i</w:t>
            </w:r>
            <w:r w:rsidR="001707AD">
              <w:rPr>
                <w:noProof/>
                <w:webHidden/>
              </w:rPr>
              <w:fldChar w:fldCharType="end"/>
            </w:r>
          </w:hyperlink>
        </w:p>
        <w:p w14:paraId="7DE3F1B4" w14:textId="328D4CDA" w:rsidR="001707AD" w:rsidRDefault="00872EA0">
          <w:pPr>
            <w:pStyle w:val="TOC1"/>
            <w:tabs>
              <w:tab w:val="right" w:leader="dot" w:pos="9350"/>
            </w:tabs>
            <w:rPr>
              <w:rFonts w:asciiTheme="minorHAnsi" w:eastAsiaTheme="minorEastAsia" w:hAnsiTheme="minorHAnsi"/>
              <w:noProof/>
              <w:sz w:val="22"/>
            </w:rPr>
          </w:pPr>
          <w:hyperlink w:anchor="_Toc86417200" w:history="1">
            <w:r w:rsidR="001707AD" w:rsidRPr="007358BC">
              <w:rPr>
                <w:rStyle w:val="Hyperlink"/>
                <w:noProof/>
              </w:rPr>
              <w:t>Table of Contents</w:t>
            </w:r>
            <w:r w:rsidR="001707AD">
              <w:rPr>
                <w:noProof/>
                <w:webHidden/>
              </w:rPr>
              <w:tab/>
            </w:r>
            <w:r w:rsidR="001707AD">
              <w:rPr>
                <w:noProof/>
                <w:webHidden/>
              </w:rPr>
              <w:fldChar w:fldCharType="begin"/>
            </w:r>
            <w:r w:rsidR="001707AD">
              <w:rPr>
                <w:noProof/>
                <w:webHidden/>
              </w:rPr>
              <w:instrText xml:space="preserve"> PAGEREF _Toc86417200 \h </w:instrText>
            </w:r>
            <w:r w:rsidR="001707AD">
              <w:rPr>
                <w:noProof/>
                <w:webHidden/>
              </w:rPr>
            </w:r>
            <w:r w:rsidR="001707AD">
              <w:rPr>
                <w:noProof/>
                <w:webHidden/>
              </w:rPr>
              <w:fldChar w:fldCharType="separate"/>
            </w:r>
            <w:r w:rsidR="002821AE">
              <w:rPr>
                <w:noProof/>
                <w:webHidden/>
              </w:rPr>
              <w:t>iii</w:t>
            </w:r>
            <w:r w:rsidR="001707AD">
              <w:rPr>
                <w:noProof/>
                <w:webHidden/>
              </w:rPr>
              <w:fldChar w:fldCharType="end"/>
            </w:r>
          </w:hyperlink>
        </w:p>
        <w:p w14:paraId="2CBC88FE" w14:textId="7250E8B7" w:rsidR="001707AD" w:rsidRDefault="00872EA0">
          <w:pPr>
            <w:pStyle w:val="TOC1"/>
            <w:tabs>
              <w:tab w:val="right" w:leader="dot" w:pos="9350"/>
            </w:tabs>
            <w:rPr>
              <w:rFonts w:asciiTheme="minorHAnsi" w:eastAsiaTheme="minorEastAsia" w:hAnsiTheme="minorHAnsi"/>
              <w:noProof/>
              <w:sz w:val="22"/>
            </w:rPr>
          </w:pPr>
          <w:hyperlink w:anchor="_Toc86417201" w:history="1">
            <w:r w:rsidR="001707AD" w:rsidRPr="007358BC">
              <w:rPr>
                <w:rStyle w:val="Hyperlink"/>
                <w:noProof/>
              </w:rPr>
              <w:t>List of Tables</w:t>
            </w:r>
            <w:r w:rsidR="001707AD">
              <w:rPr>
                <w:noProof/>
                <w:webHidden/>
              </w:rPr>
              <w:tab/>
            </w:r>
            <w:r w:rsidR="001707AD">
              <w:rPr>
                <w:noProof/>
                <w:webHidden/>
              </w:rPr>
              <w:fldChar w:fldCharType="begin"/>
            </w:r>
            <w:r w:rsidR="001707AD">
              <w:rPr>
                <w:noProof/>
                <w:webHidden/>
              </w:rPr>
              <w:instrText xml:space="preserve"> PAGEREF _Toc86417201 \h </w:instrText>
            </w:r>
            <w:r w:rsidR="001707AD">
              <w:rPr>
                <w:noProof/>
                <w:webHidden/>
              </w:rPr>
            </w:r>
            <w:r w:rsidR="001707AD">
              <w:rPr>
                <w:noProof/>
                <w:webHidden/>
              </w:rPr>
              <w:fldChar w:fldCharType="separate"/>
            </w:r>
            <w:r w:rsidR="002821AE">
              <w:rPr>
                <w:noProof/>
                <w:webHidden/>
              </w:rPr>
              <w:t>iv</w:t>
            </w:r>
            <w:r w:rsidR="001707AD">
              <w:rPr>
                <w:noProof/>
                <w:webHidden/>
              </w:rPr>
              <w:fldChar w:fldCharType="end"/>
            </w:r>
          </w:hyperlink>
        </w:p>
        <w:p w14:paraId="57E042D3" w14:textId="0B9007A3" w:rsidR="001707AD" w:rsidRDefault="00872EA0">
          <w:pPr>
            <w:pStyle w:val="TOC1"/>
            <w:tabs>
              <w:tab w:val="right" w:leader="dot" w:pos="9350"/>
            </w:tabs>
            <w:rPr>
              <w:rFonts w:asciiTheme="minorHAnsi" w:eastAsiaTheme="minorEastAsia" w:hAnsiTheme="minorHAnsi"/>
              <w:noProof/>
              <w:sz w:val="22"/>
            </w:rPr>
          </w:pPr>
          <w:hyperlink w:anchor="_Toc86417202" w:history="1">
            <w:r w:rsidR="001707AD" w:rsidRPr="007358BC">
              <w:rPr>
                <w:rStyle w:val="Hyperlink"/>
                <w:noProof/>
              </w:rPr>
              <w:t>List of Figures</w:t>
            </w:r>
            <w:r w:rsidR="001707AD">
              <w:rPr>
                <w:noProof/>
                <w:webHidden/>
              </w:rPr>
              <w:tab/>
            </w:r>
            <w:r w:rsidR="001707AD">
              <w:rPr>
                <w:noProof/>
                <w:webHidden/>
              </w:rPr>
              <w:fldChar w:fldCharType="begin"/>
            </w:r>
            <w:r w:rsidR="001707AD">
              <w:rPr>
                <w:noProof/>
                <w:webHidden/>
              </w:rPr>
              <w:instrText xml:space="preserve"> PAGEREF _Toc86417202 \h </w:instrText>
            </w:r>
            <w:r w:rsidR="001707AD">
              <w:rPr>
                <w:noProof/>
                <w:webHidden/>
              </w:rPr>
            </w:r>
            <w:r w:rsidR="001707AD">
              <w:rPr>
                <w:noProof/>
                <w:webHidden/>
              </w:rPr>
              <w:fldChar w:fldCharType="separate"/>
            </w:r>
            <w:r w:rsidR="002821AE">
              <w:rPr>
                <w:noProof/>
                <w:webHidden/>
              </w:rPr>
              <w:t>iv</w:t>
            </w:r>
            <w:r w:rsidR="001707AD">
              <w:rPr>
                <w:noProof/>
                <w:webHidden/>
              </w:rPr>
              <w:fldChar w:fldCharType="end"/>
            </w:r>
          </w:hyperlink>
        </w:p>
        <w:p w14:paraId="51708E97" w14:textId="1EBDFECB" w:rsidR="001707AD" w:rsidRDefault="00872EA0">
          <w:pPr>
            <w:pStyle w:val="TOC1"/>
            <w:tabs>
              <w:tab w:val="right" w:leader="dot" w:pos="9350"/>
            </w:tabs>
            <w:rPr>
              <w:rFonts w:asciiTheme="minorHAnsi" w:eastAsiaTheme="minorEastAsia" w:hAnsiTheme="minorHAnsi"/>
              <w:noProof/>
              <w:sz w:val="22"/>
            </w:rPr>
          </w:pPr>
          <w:hyperlink w:anchor="_Toc86417203" w:history="1">
            <w:r w:rsidR="001707AD" w:rsidRPr="007358BC">
              <w:rPr>
                <w:rStyle w:val="Hyperlink"/>
                <w:noProof/>
              </w:rPr>
              <w:t>Executive Summary</w:t>
            </w:r>
            <w:r w:rsidR="001707AD">
              <w:rPr>
                <w:noProof/>
                <w:webHidden/>
              </w:rPr>
              <w:tab/>
            </w:r>
            <w:r w:rsidR="001707AD">
              <w:rPr>
                <w:noProof/>
                <w:webHidden/>
              </w:rPr>
              <w:fldChar w:fldCharType="begin"/>
            </w:r>
            <w:r w:rsidR="001707AD">
              <w:rPr>
                <w:noProof/>
                <w:webHidden/>
              </w:rPr>
              <w:instrText xml:space="preserve"> PAGEREF _Toc86417203 \h </w:instrText>
            </w:r>
            <w:r w:rsidR="001707AD">
              <w:rPr>
                <w:noProof/>
                <w:webHidden/>
              </w:rPr>
            </w:r>
            <w:r w:rsidR="001707AD">
              <w:rPr>
                <w:noProof/>
                <w:webHidden/>
              </w:rPr>
              <w:fldChar w:fldCharType="separate"/>
            </w:r>
            <w:r w:rsidR="002821AE">
              <w:rPr>
                <w:noProof/>
                <w:webHidden/>
              </w:rPr>
              <w:t>vii</w:t>
            </w:r>
            <w:r w:rsidR="001707AD">
              <w:rPr>
                <w:noProof/>
                <w:webHidden/>
              </w:rPr>
              <w:fldChar w:fldCharType="end"/>
            </w:r>
          </w:hyperlink>
        </w:p>
        <w:p w14:paraId="661B0CF2" w14:textId="497973F9" w:rsidR="001707AD" w:rsidRDefault="00872EA0">
          <w:pPr>
            <w:pStyle w:val="TOC2"/>
            <w:tabs>
              <w:tab w:val="right" w:leader="dot" w:pos="9350"/>
            </w:tabs>
            <w:rPr>
              <w:rFonts w:asciiTheme="minorHAnsi" w:eastAsiaTheme="minorEastAsia" w:hAnsiTheme="minorHAnsi"/>
              <w:noProof/>
              <w:sz w:val="22"/>
            </w:rPr>
          </w:pPr>
          <w:hyperlink w:anchor="_Toc86417204" w:history="1">
            <w:r w:rsidR="001707AD" w:rsidRPr="007358BC">
              <w:rPr>
                <w:rStyle w:val="Hyperlink"/>
                <w:noProof/>
              </w:rPr>
              <w:t>Background and purpose</w:t>
            </w:r>
            <w:r w:rsidR="001707AD">
              <w:rPr>
                <w:noProof/>
                <w:webHidden/>
              </w:rPr>
              <w:tab/>
            </w:r>
            <w:r w:rsidR="001707AD">
              <w:rPr>
                <w:noProof/>
                <w:webHidden/>
              </w:rPr>
              <w:fldChar w:fldCharType="begin"/>
            </w:r>
            <w:r w:rsidR="001707AD">
              <w:rPr>
                <w:noProof/>
                <w:webHidden/>
              </w:rPr>
              <w:instrText xml:space="preserve"> PAGEREF _Toc86417204 \h </w:instrText>
            </w:r>
            <w:r w:rsidR="001707AD">
              <w:rPr>
                <w:noProof/>
                <w:webHidden/>
              </w:rPr>
            </w:r>
            <w:r w:rsidR="001707AD">
              <w:rPr>
                <w:noProof/>
                <w:webHidden/>
              </w:rPr>
              <w:fldChar w:fldCharType="separate"/>
            </w:r>
            <w:r w:rsidR="002821AE">
              <w:rPr>
                <w:noProof/>
                <w:webHidden/>
              </w:rPr>
              <w:t>vii</w:t>
            </w:r>
            <w:r w:rsidR="001707AD">
              <w:rPr>
                <w:noProof/>
                <w:webHidden/>
              </w:rPr>
              <w:fldChar w:fldCharType="end"/>
            </w:r>
          </w:hyperlink>
        </w:p>
        <w:p w14:paraId="36CC94CE" w14:textId="1881A33F" w:rsidR="001707AD" w:rsidRDefault="00872EA0">
          <w:pPr>
            <w:pStyle w:val="TOC2"/>
            <w:tabs>
              <w:tab w:val="right" w:leader="dot" w:pos="9350"/>
            </w:tabs>
            <w:rPr>
              <w:rFonts w:asciiTheme="minorHAnsi" w:eastAsiaTheme="minorEastAsia" w:hAnsiTheme="minorHAnsi"/>
              <w:noProof/>
              <w:sz w:val="22"/>
            </w:rPr>
          </w:pPr>
          <w:hyperlink w:anchor="_Toc86417205" w:history="1">
            <w:r w:rsidR="001707AD" w:rsidRPr="007358BC">
              <w:rPr>
                <w:rStyle w:val="Hyperlink"/>
                <w:noProof/>
              </w:rPr>
              <w:t>Summary of results</w:t>
            </w:r>
            <w:r w:rsidR="001707AD">
              <w:rPr>
                <w:noProof/>
                <w:webHidden/>
              </w:rPr>
              <w:tab/>
            </w:r>
            <w:r w:rsidR="001707AD">
              <w:rPr>
                <w:noProof/>
                <w:webHidden/>
              </w:rPr>
              <w:fldChar w:fldCharType="begin"/>
            </w:r>
            <w:r w:rsidR="001707AD">
              <w:rPr>
                <w:noProof/>
                <w:webHidden/>
              </w:rPr>
              <w:instrText xml:space="preserve"> PAGEREF _Toc86417205 \h </w:instrText>
            </w:r>
            <w:r w:rsidR="001707AD">
              <w:rPr>
                <w:noProof/>
                <w:webHidden/>
              </w:rPr>
            </w:r>
            <w:r w:rsidR="001707AD">
              <w:rPr>
                <w:noProof/>
                <w:webHidden/>
              </w:rPr>
              <w:fldChar w:fldCharType="separate"/>
            </w:r>
            <w:r w:rsidR="002821AE">
              <w:rPr>
                <w:noProof/>
                <w:webHidden/>
              </w:rPr>
              <w:t>vii</w:t>
            </w:r>
            <w:r w:rsidR="001707AD">
              <w:rPr>
                <w:noProof/>
                <w:webHidden/>
              </w:rPr>
              <w:fldChar w:fldCharType="end"/>
            </w:r>
          </w:hyperlink>
        </w:p>
        <w:p w14:paraId="61756419" w14:textId="4CCE82BF" w:rsidR="001707AD" w:rsidRDefault="00872EA0">
          <w:pPr>
            <w:pStyle w:val="TOC2"/>
            <w:tabs>
              <w:tab w:val="right" w:leader="dot" w:pos="9350"/>
            </w:tabs>
            <w:rPr>
              <w:rFonts w:asciiTheme="minorHAnsi" w:eastAsiaTheme="minorEastAsia" w:hAnsiTheme="minorHAnsi"/>
              <w:noProof/>
              <w:sz w:val="22"/>
            </w:rPr>
          </w:pPr>
          <w:hyperlink w:anchor="_Toc86417206" w:history="1">
            <w:r w:rsidR="001707AD" w:rsidRPr="007358BC">
              <w:rPr>
                <w:rStyle w:val="Hyperlink"/>
                <w:noProof/>
              </w:rPr>
              <w:t>Summary of methods</w:t>
            </w:r>
            <w:r w:rsidR="001707AD">
              <w:rPr>
                <w:noProof/>
                <w:webHidden/>
              </w:rPr>
              <w:tab/>
            </w:r>
            <w:r w:rsidR="001707AD">
              <w:rPr>
                <w:noProof/>
                <w:webHidden/>
              </w:rPr>
              <w:fldChar w:fldCharType="begin"/>
            </w:r>
            <w:r w:rsidR="001707AD">
              <w:rPr>
                <w:noProof/>
                <w:webHidden/>
              </w:rPr>
              <w:instrText xml:space="preserve"> PAGEREF _Toc86417206 \h </w:instrText>
            </w:r>
            <w:r w:rsidR="001707AD">
              <w:rPr>
                <w:noProof/>
                <w:webHidden/>
              </w:rPr>
            </w:r>
            <w:r w:rsidR="001707AD">
              <w:rPr>
                <w:noProof/>
                <w:webHidden/>
              </w:rPr>
              <w:fldChar w:fldCharType="separate"/>
            </w:r>
            <w:r w:rsidR="002821AE">
              <w:rPr>
                <w:noProof/>
                <w:webHidden/>
              </w:rPr>
              <w:t>ix</w:t>
            </w:r>
            <w:r w:rsidR="001707AD">
              <w:rPr>
                <w:noProof/>
                <w:webHidden/>
              </w:rPr>
              <w:fldChar w:fldCharType="end"/>
            </w:r>
          </w:hyperlink>
        </w:p>
        <w:p w14:paraId="6F8DF4F0" w14:textId="66AFE1E8" w:rsidR="001707AD" w:rsidRDefault="00872EA0">
          <w:pPr>
            <w:pStyle w:val="TOC3"/>
            <w:tabs>
              <w:tab w:val="right" w:leader="dot" w:pos="9350"/>
            </w:tabs>
            <w:rPr>
              <w:rFonts w:asciiTheme="minorHAnsi" w:eastAsiaTheme="minorEastAsia" w:hAnsiTheme="minorHAnsi"/>
              <w:noProof/>
              <w:sz w:val="22"/>
            </w:rPr>
          </w:pPr>
          <w:hyperlink w:anchor="_Toc86417207" w:history="1">
            <w:r w:rsidR="001707AD" w:rsidRPr="007358BC">
              <w:rPr>
                <w:rStyle w:val="Hyperlink"/>
                <w:noProof/>
              </w:rPr>
              <w:t>Sampling and recruitment</w:t>
            </w:r>
            <w:r w:rsidR="001707AD">
              <w:rPr>
                <w:noProof/>
                <w:webHidden/>
              </w:rPr>
              <w:tab/>
            </w:r>
            <w:r w:rsidR="001707AD">
              <w:rPr>
                <w:noProof/>
                <w:webHidden/>
              </w:rPr>
              <w:fldChar w:fldCharType="begin"/>
            </w:r>
            <w:r w:rsidR="001707AD">
              <w:rPr>
                <w:noProof/>
                <w:webHidden/>
              </w:rPr>
              <w:instrText xml:space="preserve"> PAGEREF _Toc86417207 \h </w:instrText>
            </w:r>
            <w:r w:rsidR="001707AD">
              <w:rPr>
                <w:noProof/>
                <w:webHidden/>
              </w:rPr>
            </w:r>
            <w:r w:rsidR="001707AD">
              <w:rPr>
                <w:noProof/>
                <w:webHidden/>
              </w:rPr>
              <w:fldChar w:fldCharType="separate"/>
            </w:r>
            <w:r w:rsidR="002821AE">
              <w:rPr>
                <w:noProof/>
                <w:webHidden/>
              </w:rPr>
              <w:t>ix</w:t>
            </w:r>
            <w:r w:rsidR="001707AD">
              <w:rPr>
                <w:noProof/>
                <w:webHidden/>
              </w:rPr>
              <w:fldChar w:fldCharType="end"/>
            </w:r>
          </w:hyperlink>
        </w:p>
        <w:p w14:paraId="33FA7D92" w14:textId="6A368A2F" w:rsidR="001707AD" w:rsidRDefault="00872EA0">
          <w:pPr>
            <w:pStyle w:val="TOC3"/>
            <w:tabs>
              <w:tab w:val="right" w:leader="dot" w:pos="9350"/>
            </w:tabs>
            <w:rPr>
              <w:rFonts w:asciiTheme="minorHAnsi" w:eastAsiaTheme="minorEastAsia" w:hAnsiTheme="minorHAnsi"/>
              <w:noProof/>
              <w:sz w:val="22"/>
            </w:rPr>
          </w:pPr>
          <w:hyperlink w:anchor="_Toc86417208" w:history="1">
            <w:r w:rsidR="001707AD" w:rsidRPr="007358BC">
              <w:rPr>
                <w:rStyle w:val="Hyperlink"/>
                <w:noProof/>
              </w:rPr>
              <w:t>Response</w:t>
            </w:r>
            <w:r w:rsidR="001707AD">
              <w:rPr>
                <w:noProof/>
                <w:webHidden/>
              </w:rPr>
              <w:tab/>
            </w:r>
            <w:r w:rsidR="001707AD">
              <w:rPr>
                <w:noProof/>
                <w:webHidden/>
              </w:rPr>
              <w:fldChar w:fldCharType="begin"/>
            </w:r>
            <w:r w:rsidR="001707AD">
              <w:rPr>
                <w:noProof/>
                <w:webHidden/>
              </w:rPr>
              <w:instrText xml:space="preserve"> PAGEREF _Toc86417208 \h </w:instrText>
            </w:r>
            <w:r w:rsidR="001707AD">
              <w:rPr>
                <w:noProof/>
                <w:webHidden/>
              </w:rPr>
            </w:r>
            <w:r w:rsidR="001707AD">
              <w:rPr>
                <w:noProof/>
                <w:webHidden/>
              </w:rPr>
              <w:fldChar w:fldCharType="separate"/>
            </w:r>
            <w:r w:rsidR="002821AE">
              <w:rPr>
                <w:noProof/>
                <w:webHidden/>
              </w:rPr>
              <w:t>x</w:t>
            </w:r>
            <w:r w:rsidR="001707AD">
              <w:rPr>
                <w:noProof/>
                <w:webHidden/>
              </w:rPr>
              <w:fldChar w:fldCharType="end"/>
            </w:r>
          </w:hyperlink>
        </w:p>
        <w:p w14:paraId="2BB0108C" w14:textId="0606F8E3" w:rsidR="001707AD" w:rsidRDefault="00872EA0">
          <w:pPr>
            <w:pStyle w:val="TOC3"/>
            <w:tabs>
              <w:tab w:val="right" w:leader="dot" w:pos="9350"/>
            </w:tabs>
            <w:rPr>
              <w:rFonts w:asciiTheme="minorHAnsi" w:eastAsiaTheme="minorEastAsia" w:hAnsiTheme="minorHAnsi"/>
              <w:noProof/>
              <w:sz w:val="22"/>
            </w:rPr>
          </w:pPr>
          <w:hyperlink w:anchor="_Toc86417209" w:history="1">
            <w:r w:rsidR="001707AD" w:rsidRPr="007358BC">
              <w:rPr>
                <w:rStyle w:val="Hyperlink"/>
                <w:noProof/>
              </w:rPr>
              <w:t>Demographic profile of the survey respondents</w:t>
            </w:r>
            <w:r w:rsidR="001707AD">
              <w:rPr>
                <w:noProof/>
                <w:webHidden/>
              </w:rPr>
              <w:tab/>
            </w:r>
            <w:r w:rsidR="001707AD">
              <w:rPr>
                <w:noProof/>
                <w:webHidden/>
              </w:rPr>
              <w:fldChar w:fldCharType="begin"/>
            </w:r>
            <w:r w:rsidR="001707AD">
              <w:rPr>
                <w:noProof/>
                <w:webHidden/>
              </w:rPr>
              <w:instrText xml:space="preserve"> PAGEREF _Toc86417209 \h </w:instrText>
            </w:r>
            <w:r w:rsidR="001707AD">
              <w:rPr>
                <w:noProof/>
                <w:webHidden/>
              </w:rPr>
            </w:r>
            <w:r w:rsidR="001707AD">
              <w:rPr>
                <w:noProof/>
                <w:webHidden/>
              </w:rPr>
              <w:fldChar w:fldCharType="separate"/>
            </w:r>
            <w:r w:rsidR="002821AE">
              <w:rPr>
                <w:noProof/>
                <w:webHidden/>
              </w:rPr>
              <w:t>x</w:t>
            </w:r>
            <w:r w:rsidR="001707AD">
              <w:rPr>
                <w:noProof/>
                <w:webHidden/>
              </w:rPr>
              <w:fldChar w:fldCharType="end"/>
            </w:r>
          </w:hyperlink>
        </w:p>
        <w:p w14:paraId="1C77A1C7" w14:textId="542BD37B" w:rsidR="001707AD" w:rsidRDefault="00872EA0">
          <w:pPr>
            <w:pStyle w:val="TOC1"/>
            <w:tabs>
              <w:tab w:val="right" w:leader="dot" w:pos="9350"/>
            </w:tabs>
            <w:rPr>
              <w:rFonts w:asciiTheme="minorHAnsi" w:eastAsiaTheme="minorEastAsia" w:hAnsiTheme="minorHAnsi"/>
              <w:noProof/>
              <w:sz w:val="22"/>
            </w:rPr>
          </w:pPr>
          <w:hyperlink w:anchor="_Toc86417210" w:history="1">
            <w:r w:rsidR="001707AD" w:rsidRPr="007358BC">
              <w:rPr>
                <w:rStyle w:val="Hyperlink"/>
                <w:noProof/>
              </w:rPr>
              <w:t>Report of Results</w:t>
            </w:r>
            <w:r w:rsidR="001707AD">
              <w:rPr>
                <w:noProof/>
                <w:webHidden/>
              </w:rPr>
              <w:tab/>
            </w:r>
            <w:r w:rsidR="001707AD">
              <w:rPr>
                <w:noProof/>
                <w:webHidden/>
              </w:rPr>
              <w:fldChar w:fldCharType="begin"/>
            </w:r>
            <w:r w:rsidR="001707AD">
              <w:rPr>
                <w:noProof/>
                <w:webHidden/>
              </w:rPr>
              <w:instrText xml:space="preserve"> PAGEREF _Toc86417210 \h </w:instrText>
            </w:r>
            <w:r w:rsidR="001707AD">
              <w:rPr>
                <w:noProof/>
                <w:webHidden/>
              </w:rPr>
            </w:r>
            <w:r w:rsidR="001707AD">
              <w:rPr>
                <w:noProof/>
                <w:webHidden/>
              </w:rPr>
              <w:fldChar w:fldCharType="separate"/>
            </w:r>
            <w:r w:rsidR="002821AE">
              <w:rPr>
                <w:noProof/>
                <w:webHidden/>
              </w:rPr>
              <w:t>1</w:t>
            </w:r>
            <w:r w:rsidR="001707AD">
              <w:rPr>
                <w:noProof/>
                <w:webHidden/>
              </w:rPr>
              <w:fldChar w:fldCharType="end"/>
            </w:r>
          </w:hyperlink>
        </w:p>
        <w:p w14:paraId="34861DBE" w14:textId="76E24A6B" w:rsidR="001707AD" w:rsidRDefault="00872EA0">
          <w:pPr>
            <w:pStyle w:val="TOC2"/>
            <w:tabs>
              <w:tab w:val="right" w:leader="dot" w:pos="9350"/>
            </w:tabs>
            <w:rPr>
              <w:rFonts w:asciiTheme="minorHAnsi" w:eastAsiaTheme="minorEastAsia" w:hAnsiTheme="minorHAnsi"/>
              <w:noProof/>
              <w:sz w:val="22"/>
            </w:rPr>
          </w:pPr>
          <w:hyperlink w:anchor="_Toc86417211" w:history="1">
            <w:r w:rsidR="001707AD" w:rsidRPr="007358BC">
              <w:rPr>
                <w:rStyle w:val="Hyperlink"/>
                <w:noProof/>
              </w:rPr>
              <w:t>Meaning of “civic engagement”</w:t>
            </w:r>
            <w:r w:rsidR="001707AD">
              <w:rPr>
                <w:noProof/>
                <w:webHidden/>
              </w:rPr>
              <w:tab/>
            </w:r>
            <w:r w:rsidR="001707AD">
              <w:rPr>
                <w:noProof/>
                <w:webHidden/>
              </w:rPr>
              <w:fldChar w:fldCharType="begin"/>
            </w:r>
            <w:r w:rsidR="001707AD">
              <w:rPr>
                <w:noProof/>
                <w:webHidden/>
              </w:rPr>
              <w:instrText xml:space="preserve"> PAGEREF _Toc86417211 \h </w:instrText>
            </w:r>
            <w:r w:rsidR="001707AD">
              <w:rPr>
                <w:noProof/>
                <w:webHidden/>
              </w:rPr>
            </w:r>
            <w:r w:rsidR="001707AD">
              <w:rPr>
                <w:noProof/>
                <w:webHidden/>
              </w:rPr>
              <w:fldChar w:fldCharType="separate"/>
            </w:r>
            <w:r w:rsidR="002821AE">
              <w:rPr>
                <w:noProof/>
                <w:webHidden/>
              </w:rPr>
              <w:t>1</w:t>
            </w:r>
            <w:r w:rsidR="001707AD">
              <w:rPr>
                <w:noProof/>
                <w:webHidden/>
              </w:rPr>
              <w:fldChar w:fldCharType="end"/>
            </w:r>
          </w:hyperlink>
        </w:p>
        <w:p w14:paraId="182FE2AF" w14:textId="63373E86" w:rsidR="001707AD" w:rsidRDefault="00872EA0">
          <w:pPr>
            <w:pStyle w:val="TOC2"/>
            <w:tabs>
              <w:tab w:val="right" w:leader="dot" w:pos="9350"/>
            </w:tabs>
            <w:rPr>
              <w:rFonts w:asciiTheme="minorHAnsi" w:eastAsiaTheme="minorEastAsia" w:hAnsiTheme="minorHAnsi"/>
              <w:noProof/>
              <w:sz w:val="22"/>
            </w:rPr>
          </w:pPr>
          <w:hyperlink w:anchor="_Toc86417212" w:history="1">
            <w:r w:rsidR="001707AD" w:rsidRPr="007358BC">
              <w:rPr>
                <w:rStyle w:val="Hyperlink"/>
                <w:noProof/>
              </w:rPr>
              <w:t>Satisfaction with information presented in civics and government courses</w:t>
            </w:r>
            <w:r w:rsidR="001707AD">
              <w:rPr>
                <w:noProof/>
                <w:webHidden/>
              </w:rPr>
              <w:tab/>
            </w:r>
            <w:r w:rsidR="001707AD">
              <w:rPr>
                <w:noProof/>
                <w:webHidden/>
              </w:rPr>
              <w:fldChar w:fldCharType="begin"/>
            </w:r>
            <w:r w:rsidR="001707AD">
              <w:rPr>
                <w:noProof/>
                <w:webHidden/>
              </w:rPr>
              <w:instrText xml:space="preserve"> PAGEREF _Toc86417212 \h </w:instrText>
            </w:r>
            <w:r w:rsidR="001707AD">
              <w:rPr>
                <w:noProof/>
                <w:webHidden/>
              </w:rPr>
            </w:r>
            <w:r w:rsidR="001707AD">
              <w:rPr>
                <w:noProof/>
                <w:webHidden/>
              </w:rPr>
              <w:fldChar w:fldCharType="separate"/>
            </w:r>
            <w:r w:rsidR="002821AE">
              <w:rPr>
                <w:noProof/>
                <w:webHidden/>
              </w:rPr>
              <w:t>1</w:t>
            </w:r>
            <w:r w:rsidR="001707AD">
              <w:rPr>
                <w:noProof/>
                <w:webHidden/>
              </w:rPr>
              <w:fldChar w:fldCharType="end"/>
            </w:r>
          </w:hyperlink>
        </w:p>
        <w:p w14:paraId="00181331" w14:textId="4FEC064D" w:rsidR="001707AD" w:rsidRDefault="00872EA0">
          <w:pPr>
            <w:pStyle w:val="TOC2"/>
            <w:tabs>
              <w:tab w:val="right" w:leader="dot" w:pos="9350"/>
            </w:tabs>
            <w:rPr>
              <w:rFonts w:asciiTheme="minorHAnsi" w:eastAsiaTheme="minorEastAsia" w:hAnsiTheme="minorHAnsi"/>
              <w:noProof/>
              <w:sz w:val="22"/>
            </w:rPr>
          </w:pPr>
          <w:hyperlink w:anchor="_Toc86417213" w:history="1">
            <w:r w:rsidR="001707AD" w:rsidRPr="007358BC">
              <w:rPr>
                <w:rStyle w:val="Hyperlink"/>
                <w:noProof/>
              </w:rPr>
              <w:t>Self-reported understanding of civics and government</w:t>
            </w:r>
            <w:r w:rsidR="001707AD">
              <w:rPr>
                <w:noProof/>
                <w:webHidden/>
              </w:rPr>
              <w:tab/>
            </w:r>
            <w:r w:rsidR="001707AD">
              <w:rPr>
                <w:noProof/>
                <w:webHidden/>
              </w:rPr>
              <w:fldChar w:fldCharType="begin"/>
            </w:r>
            <w:r w:rsidR="001707AD">
              <w:rPr>
                <w:noProof/>
                <w:webHidden/>
              </w:rPr>
              <w:instrText xml:space="preserve"> PAGEREF _Toc86417213 \h </w:instrText>
            </w:r>
            <w:r w:rsidR="001707AD">
              <w:rPr>
                <w:noProof/>
                <w:webHidden/>
              </w:rPr>
            </w:r>
            <w:r w:rsidR="001707AD">
              <w:rPr>
                <w:noProof/>
                <w:webHidden/>
              </w:rPr>
              <w:fldChar w:fldCharType="separate"/>
            </w:r>
            <w:r w:rsidR="002821AE">
              <w:rPr>
                <w:noProof/>
                <w:webHidden/>
              </w:rPr>
              <w:t>2</w:t>
            </w:r>
            <w:r w:rsidR="001707AD">
              <w:rPr>
                <w:noProof/>
                <w:webHidden/>
              </w:rPr>
              <w:fldChar w:fldCharType="end"/>
            </w:r>
          </w:hyperlink>
        </w:p>
        <w:p w14:paraId="36A4FA72" w14:textId="0B05DAEC" w:rsidR="001707AD" w:rsidRDefault="00872EA0">
          <w:pPr>
            <w:pStyle w:val="TOC2"/>
            <w:tabs>
              <w:tab w:val="right" w:leader="dot" w:pos="9350"/>
            </w:tabs>
            <w:rPr>
              <w:rFonts w:asciiTheme="minorHAnsi" w:eastAsiaTheme="minorEastAsia" w:hAnsiTheme="minorHAnsi"/>
              <w:noProof/>
              <w:sz w:val="22"/>
            </w:rPr>
          </w:pPr>
          <w:hyperlink w:anchor="_Toc86417214" w:history="1">
            <w:r w:rsidR="001707AD" w:rsidRPr="007358BC">
              <w:rPr>
                <w:rStyle w:val="Hyperlink"/>
                <w:noProof/>
              </w:rPr>
              <w:t>Actions occurring in any civics or government courses taken in Virginia</w:t>
            </w:r>
            <w:r w:rsidR="001707AD">
              <w:rPr>
                <w:noProof/>
                <w:webHidden/>
              </w:rPr>
              <w:tab/>
            </w:r>
            <w:r w:rsidR="001707AD">
              <w:rPr>
                <w:noProof/>
                <w:webHidden/>
              </w:rPr>
              <w:fldChar w:fldCharType="begin"/>
            </w:r>
            <w:r w:rsidR="001707AD">
              <w:rPr>
                <w:noProof/>
                <w:webHidden/>
              </w:rPr>
              <w:instrText xml:space="preserve"> PAGEREF _Toc86417214 \h </w:instrText>
            </w:r>
            <w:r w:rsidR="001707AD">
              <w:rPr>
                <w:noProof/>
                <w:webHidden/>
              </w:rPr>
            </w:r>
            <w:r w:rsidR="001707AD">
              <w:rPr>
                <w:noProof/>
                <w:webHidden/>
              </w:rPr>
              <w:fldChar w:fldCharType="separate"/>
            </w:r>
            <w:r w:rsidR="002821AE">
              <w:rPr>
                <w:noProof/>
                <w:webHidden/>
              </w:rPr>
              <w:t>5</w:t>
            </w:r>
            <w:r w:rsidR="001707AD">
              <w:rPr>
                <w:noProof/>
                <w:webHidden/>
              </w:rPr>
              <w:fldChar w:fldCharType="end"/>
            </w:r>
          </w:hyperlink>
        </w:p>
        <w:p w14:paraId="7228B15E" w14:textId="3CB82A82" w:rsidR="001707AD" w:rsidRDefault="00872EA0">
          <w:pPr>
            <w:pStyle w:val="TOC2"/>
            <w:tabs>
              <w:tab w:val="right" w:leader="dot" w:pos="9350"/>
            </w:tabs>
            <w:rPr>
              <w:rFonts w:asciiTheme="minorHAnsi" w:eastAsiaTheme="minorEastAsia" w:hAnsiTheme="minorHAnsi"/>
              <w:noProof/>
              <w:sz w:val="22"/>
            </w:rPr>
          </w:pPr>
          <w:hyperlink w:anchor="_Toc86417215" w:history="1">
            <w:r w:rsidR="001707AD" w:rsidRPr="007358BC">
              <w:rPr>
                <w:rStyle w:val="Hyperlink"/>
                <w:noProof/>
              </w:rPr>
              <w:t>Impacts of civics or government courses taken in Virginia</w:t>
            </w:r>
            <w:r w:rsidR="001707AD">
              <w:rPr>
                <w:noProof/>
                <w:webHidden/>
              </w:rPr>
              <w:tab/>
            </w:r>
            <w:r w:rsidR="001707AD">
              <w:rPr>
                <w:noProof/>
                <w:webHidden/>
              </w:rPr>
              <w:fldChar w:fldCharType="begin"/>
            </w:r>
            <w:r w:rsidR="001707AD">
              <w:rPr>
                <w:noProof/>
                <w:webHidden/>
              </w:rPr>
              <w:instrText xml:space="preserve"> PAGEREF _Toc86417215 \h </w:instrText>
            </w:r>
            <w:r w:rsidR="001707AD">
              <w:rPr>
                <w:noProof/>
                <w:webHidden/>
              </w:rPr>
            </w:r>
            <w:r w:rsidR="001707AD">
              <w:rPr>
                <w:noProof/>
                <w:webHidden/>
              </w:rPr>
              <w:fldChar w:fldCharType="separate"/>
            </w:r>
            <w:r w:rsidR="002821AE">
              <w:rPr>
                <w:noProof/>
                <w:webHidden/>
              </w:rPr>
              <w:t>6</w:t>
            </w:r>
            <w:r w:rsidR="001707AD">
              <w:rPr>
                <w:noProof/>
                <w:webHidden/>
              </w:rPr>
              <w:fldChar w:fldCharType="end"/>
            </w:r>
          </w:hyperlink>
        </w:p>
        <w:p w14:paraId="1E295557" w14:textId="3904DB82" w:rsidR="001707AD" w:rsidRDefault="00872EA0">
          <w:pPr>
            <w:pStyle w:val="TOC2"/>
            <w:tabs>
              <w:tab w:val="right" w:leader="dot" w:pos="9350"/>
            </w:tabs>
            <w:rPr>
              <w:rFonts w:asciiTheme="minorHAnsi" w:eastAsiaTheme="minorEastAsia" w:hAnsiTheme="minorHAnsi"/>
              <w:noProof/>
              <w:sz w:val="22"/>
            </w:rPr>
          </w:pPr>
          <w:hyperlink w:anchor="_Toc86417216" w:history="1">
            <w:r w:rsidR="001707AD" w:rsidRPr="007358BC">
              <w:rPr>
                <w:rStyle w:val="Hyperlink"/>
                <w:noProof/>
              </w:rPr>
              <w:t>Change in interest about politics and current events due to civics and government courses in Virginia</w:t>
            </w:r>
            <w:r w:rsidR="001707AD">
              <w:rPr>
                <w:noProof/>
                <w:webHidden/>
              </w:rPr>
              <w:tab/>
            </w:r>
            <w:r w:rsidR="001707AD">
              <w:rPr>
                <w:noProof/>
                <w:webHidden/>
              </w:rPr>
              <w:fldChar w:fldCharType="begin"/>
            </w:r>
            <w:r w:rsidR="001707AD">
              <w:rPr>
                <w:noProof/>
                <w:webHidden/>
              </w:rPr>
              <w:instrText xml:space="preserve"> PAGEREF _Toc86417216 \h </w:instrText>
            </w:r>
            <w:r w:rsidR="001707AD">
              <w:rPr>
                <w:noProof/>
                <w:webHidden/>
              </w:rPr>
            </w:r>
            <w:r w:rsidR="001707AD">
              <w:rPr>
                <w:noProof/>
                <w:webHidden/>
              </w:rPr>
              <w:fldChar w:fldCharType="separate"/>
            </w:r>
            <w:r w:rsidR="002821AE">
              <w:rPr>
                <w:noProof/>
                <w:webHidden/>
              </w:rPr>
              <w:t>7</w:t>
            </w:r>
            <w:r w:rsidR="001707AD">
              <w:rPr>
                <w:noProof/>
                <w:webHidden/>
              </w:rPr>
              <w:fldChar w:fldCharType="end"/>
            </w:r>
          </w:hyperlink>
        </w:p>
        <w:p w14:paraId="32BBBD8D" w14:textId="00A38EFB" w:rsidR="001707AD" w:rsidRDefault="00872EA0">
          <w:pPr>
            <w:pStyle w:val="TOC2"/>
            <w:tabs>
              <w:tab w:val="right" w:leader="dot" w:pos="9350"/>
            </w:tabs>
            <w:rPr>
              <w:rFonts w:asciiTheme="minorHAnsi" w:eastAsiaTheme="minorEastAsia" w:hAnsiTheme="minorHAnsi"/>
              <w:noProof/>
              <w:sz w:val="22"/>
            </w:rPr>
          </w:pPr>
          <w:hyperlink w:anchor="_Toc86417217" w:history="1">
            <w:r w:rsidR="001707AD" w:rsidRPr="007358BC">
              <w:rPr>
                <w:rStyle w:val="Hyperlink"/>
                <w:noProof/>
              </w:rPr>
              <w:t>Beliefs about the word “politics”</w:t>
            </w:r>
            <w:r w:rsidR="001707AD">
              <w:rPr>
                <w:noProof/>
                <w:webHidden/>
              </w:rPr>
              <w:tab/>
            </w:r>
            <w:r w:rsidR="001707AD">
              <w:rPr>
                <w:noProof/>
                <w:webHidden/>
              </w:rPr>
              <w:fldChar w:fldCharType="begin"/>
            </w:r>
            <w:r w:rsidR="001707AD">
              <w:rPr>
                <w:noProof/>
                <w:webHidden/>
              </w:rPr>
              <w:instrText xml:space="preserve"> PAGEREF _Toc86417217 \h </w:instrText>
            </w:r>
            <w:r w:rsidR="001707AD">
              <w:rPr>
                <w:noProof/>
                <w:webHidden/>
              </w:rPr>
            </w:r>
            <w:r w:rsidR="001707AD">
              <w:rPr>
                <w:noProof/>
                <w:webHidden/>
              </w:rPr>
              <w:fldChar w:fldCharType="separate"/>
            </w:r>
            <w:r w:rsidR="002821AE">
              <w:rPr>
                <w:noProof/>
                <w:webHidden/>
              </w:rPr>
              <w:t>8</w:t>
            </w:r>
            <w:r w:rsidR="001707AD">
              <w:rPr>
                <w:noProof/>
                <w:webHidden/>
              </w:rPr>
              <w:fldChar w:fldCharType="end"/>
            </w:r>
          </w:hyperlink>
        </w:p>
        <w:p w14:paraId="6763A6FB" w14:textId="272EABD4" w:rsidR="001707AD" w:rsidRDefault="00872EA0">
          <w:pPr>
            <w:pStyle w:val="TOC2"/>
            <w:tabs>
              <w:tab w:val="right" w:leader="dot" w:pos="9350"/>
            </w:tabs>
            <w:rPr>
              <w:rFonts w:asciiTheme="minorHAnsi" w:eastAsiaTheme="minorEastAsia" w:hAnsiTheme="minorHAnsi"/>
              <w:noProof/>
              <w:sz w:val="22"/>
            </w:rPr>
          </w:pPr>
          <w:hyperlink w:anchor="_Toc86417218" w:history="1">
            <w:r w:rsidR="001707AD" w:rsidRPr="007358BC">
              <w:rPr>
                <w:rStyle w:val="Hyperlink"/>
                <w:noProof/>
              </w:rPr>
              <w:t>Current events, sources of news, and discussions about current events or politics</w:t>
            </w:r>
            <w:r w:rsidR="001707AD">
              <w:rPr>
                <w:noProof/>
                <w:webHidden/>
              </w:rPr>
              <w:tab/>
            </w:r>
            <w:r w:rsidR="001707AD">
              <w:rPr>
                <w:noProof/>
                <w:webHidden/>
              </w:rPr>
              <w:fldChar w:fldCharType="begin"/>
            </w:r>
            <w:r w:rsidR="001707AD">
              <w:rPr>
                <w:noProof/>
                <w:webHidden/>
              </w:rPr>
              <w:instrText xml:space="preserve"> PAGEREF _Toc86417218 \h </w:instrText>
            </w:r>
            <w:r w:rsidR="001707AD">
              <w:rPr>
                <w:noProof/>
                <w:webHidden/>
              </w:rPr>
            </w:r>
            <w:r w:rsidR="001707AD">
              <w:rPr>
                <w:noProof/>
                <w:webHidden/>
              </w:rPr>
              <w:fldChar w:fldCharType="separate"/>
            </w:r>
            <w:r w:rsidR="002821AE">
              <w:rPr>
                <w:noProof/>
                <w:webHidden/>
              </w:rPr>
              <w:t>9</w:t>
            </w:r>
            <w:r w:rsidR="001707AD">
              <w:rPr>
                <w:noProof/>
                <w:webHidden/>
              </w:rPr>
              <w:fldChar w:fldCharType="end"/>
            </w:r>
          </w:hyperlink>
        </w:p>
        <w:p w14:paraId="7509E670" w14:textId="628B8C67" w:rsidR="001707AD" w:rsidRDefault="00872EA0">
          <w:pPr>
            <w:pStyle w:val="TOC2"/>
            <w:tabs>
              <w:tab w:val="right" w:leader="dot" w:pos="9350"/>
            </w:tabs>
            <w:rPr>
              <w:rFonts w:asciiTheme="minorHAnsi" w:eastAsiaTheme="minorEastAsia" w:hAnsiTheme="minorHAnsi"/>
              <w:noProof/>
              <w:sz w:val="22"/>
            </w:rPr>
          </w:pPr>
          <w:hyperlink w:anchor="_Toc86417219" w:history="1">
            <w:r w:rsidR="001707AD" w:rsidRPr="007358BC">
              <w:rPr>
                <w:rStyle w:val="Hyperlink"/>
                <w:noProof/>
              </w:rPr>
              <w:t>Community engagement activities participated in within the past 12 months</w:t>
            </w:r>
            <w:r w:rsidR="001707AD">
              <w:rPr>
                <w:noProof/>
                <w:webHidden/>
              </w:rPr>
              <w:tab/>
            </w:r>
            <w:r w:rsidR="001707AD">
              <w:rPr>
                <w:noProof/>
                <w:webHidden/>
              </w:rPr>
              <w:fldChar w:fldCharType="begin"/>
            </w:r>
            <w:r w:rsidR="001707AD">
              <w:rPr>
                <w:noProof/>
                <w:webHidden/>
              </w:rPr>
              <w:instrText xml:space="preserve"> PAGEREF _Toc86417219 \h </w:instrText>
            </w:r>
            <w:r w:rsidR="001707AD">
              <w:rPr>
                <w:noProof/>
                <w:webHidden/>
              </w:rPr>
            </w:r>
            <w:r w:rsidR="001707AD">
              <w:rPr>
                <w:noProof/>
                <w:webHidden/>
              </w:rPr>
              <w:fldChar w:fldCharType="separate"/>
            </w:r>
            <w:r w:rsidR="002821AE">
              <w:rPr>
                <w:noProof/>
                <w:webHidden/>
              </w:rPr>
              <w:t>12</w:t>
            </w:r>
            <w:r w:rsidR="001707AD">
              <w:rPr>
                <w:noProof/>
                <w:webHidden/>
              </w:rPr>
              <w:fldChar w:fldCharType="end"/>
            </w:r>
          </w:hyperlink>
        </w:p>
        <w:p w14:paraId="17DA4F2D" w14:textId="0402E56A" w:rsidR="001707AD" w:rsidRDefault="00872EA0">
          <w:pPr>
            <w:pStyle w:val="TOC2"/>
            <w:tabs>
              <w:tab w:val="right" w:leader="dot" w:pos="9350"/>
            </w:tabs>
            <w:rPr>
              <w:rFonts w:asciiTheme="minorHAnsi" w:eastAsiaTheme="minorEastAsia" w:hAnsiTheme="minorHAnsi"/>
              <w:noProof/>
              <w:sz w:val="22"/>
            </w:rPr>
          </w:pPr>
          <w:hyperlink w:anchor="_Toc86417220" w:history="1">
            <w:r w:rsidR="001707AD" w:rsidRPr="007358BC">
              <w:rPr>
                <w:rStyle w:val="Hyperlink"/>
                <w:noProof/>
              </w:rPr>
              <w:t>Hours spent on community engagement activities in the past 12 months</w:t>
            </w:r>
            <w:r w:rsidR="001707AD">
              <w:rPr>
                <w:noProof/>
                <w:webHidden/>
              </w:rPr>
              <w:tab/>
            </w:r>
            <w:r w:rsidR="001707AD">
              <w:rPr>
                <w:noProof/>
                <w:webHidden/>
              </w:rPr>
              <w:fldChar w:fldCharType="begin"/>
            </w:r>
            <w:r w:rsidR="001707AD">
              <w:rPr>
                <w:noProof/>
                <w:webHidden/>
              </w:rPr>
              <w:instrText xml:space="preserve"> PAGEREF _Toc86417220 \h </w:instrText>
            </w:r>
            <w:r w:rsidR="001707AD">
              <w:rPr>
                <w:noProof/>
                <w:webHidden/>
              </w:rPr>
            </w:r>
            <w:r w:rsidR="001707AD">
              <w:rPr>
                <w:noProof/>
                <w:webHidden/>
              </w:rPr>
              <w:fldChar w:fldCharType="separate"/>
            </w:r>
            <w:r w:rsidR="002821AE">
              <w:rPr>
                <w:noProof/>
                <w:webHidden/>
              </w:rPr>
              <w:t>14</w:t>
            </w:r>
            <w:r w:rsidR="001707AD">
              <w:rPr>
                <w:noProof/>
                <w:webHidden/>
              </w:rPr>
              <w:fldChar w:fldCharType="end"/>
            </w:r>
          </w:hyperlink>
        </w:p>
        <w:p w14:paraId="2D1C27D2" w14:textId="593A0A00" w:rsidR="001707AD" w:rsidRDefault="00872EA0">
          <w:pPr>
            <w:pStyle w:val="TOC2"/>
            <w:tabs>
              <w:tab w:val="right" w:leader="dot" w:pos="9350"/>
            </w:tabs>
            <w:rPr>
              <w:rFonts w:asciiTheme="minorHAnsi" w:eastAsiaTheme="minorEastAsia" w:hAnsiTheme="minorHAnsi"/>
              <w:noProof/>
              <w:sz w:val="22"/>
            </w:rPr>
          </w:pPr>
          <w:hyperlink w:anchor="_Toc86417221" w:history="1">
            <w:r w:rsidR="001707AD" w:rsidRPr="007358BC">
              <w:rPr>
                <w:rStyle w:val="Hyperlink"/>
                <w:noProof/>
              </w:rPr>
              <w:t>Reasons for community engagement</w:t>
            </w:r>
            <w:r w:rsidR="001707AD">
              <w:rPr>
                <w:noProof/>
                <w:webHidden/>
              </w:rPr>
              <w:tab/>
            </w:r>
            <w:r w:rsidR="001707AD">
              <w:rPr>
                <w:noProof/>
                <w:webHidden/>
              </w:rPr>
              <w:fldChar w:fldCharType="begin"/>
            </w:r>
            <w:r w:rsidR="001707AD">
              <w:rPr>
                <w:noProof/>
                <w:webHidden/>
              </w:rPr>
              <w:instrText xml:space="preserve"> PAGEREF _Toc86417221 \h </w:instrText>
            </w:r>
            <w:r w:rsidR="001707AD">
              <w:rPr>
                <w:noProof/>
                <w:webHidden/>
              </w:rPr>
            </w:r>
            <w:r w:rsidR="001707AD">
              <w:rPr>
                <w:noProof/>
                <w:webHidden/>
              </w:rPr>
              <w:fldChar w:fldCharType="separate"/>
            </w:r>
            <w:r w:rsidR="002821AE">
              <w:rPr>
                <w:noProof/>
                <w:webHidden/>
              </w:rPr>
              <w:t>15</w:t>
            </w:r>
            <w:r w:rsidR="001707AD">
              <w:rPr>
                <w:noProof/>
                <w:webHidden/>
              </w:rPr>
              <w:fldChar w:fldCharType="end"/>
            </w:r>
          </w:hyperlink>
        </w:p>
        <w:p w14:paraId="2C307F27" w14:textId="3540F5EF" w:rsidR="001707AD" w:rsidRDefault="00872EA0">
          <w:pPr>
            <w:pStyle w:val="TOC2"/>
            <w:tabs>
              <w:tab w:val="right" w:leader="dot" w:pos="9350"/>
            </w:tabs>
            <w:rPr>
              <w:rFonts w:asciiTheme="minorHAnsi" w:eastAsiaTheme="minorEastAsia" w:hAnsiTheme="minorHAnsi"/>
              <w:noProof/>
              <w:sz w:val="22"/>
            </w:rPr>
          </w:pPr>
          <w:hyperlink w:anchor="_Toc86417222" w:history="1">
            <w:r w:rsidR="001707AD" w:rsidRPr="007358BC">
              <w:rPr>
                <w:rStyle w:val="Hyperlink"/>
                <w:noProof/>
              </w:rPr>
              <w:t>Impact of COVID-19 on participation in community engagement</w:t>
            </w:r>
            <w:r w:rsidR="001707AD">
              <w:rPr>
                <w:noProof/>
                <w:webHidden/>
              </w:rPr>
              <w:tab/>
            </w:r>
            <w:r w:rsidR="001707AD">
              <w:rPr>
                <w:noProof/>
                <w:webHidden/>
              </w:rPr>
              <w:fldChar w:fldCharType="begin"/>
            </w:r>
            <w:r w:rsidR="001707AD">
              <w:rPr>
                <w:noProof/>
                <w:webHidden/>
              </w:rPr>
              <w:instrText xml:space="preserve"> PAGEREF _Toc86417222 \h </w:instrText>
            </w:r>
            <w:r w:rsidR="001707AD">
              <w:rPr>
                <w:noProof/>
                <w:webHidden/>
              </w:rPr>
            </w:r>
            <w:r w:rsidR="001707AD">
              <w:rPr>
                <w:noProof/>
                <w:webHidden/>
              </w:rPr>
              <w:fldChar w:fldCharType="separate"/>
            </w:r>
            <w:r w:rsidR="002821AE">
              <w:rPr>
                <w:noProof/>
                <w:webHidden/>
              </w:rPr>
              <w:t>15</w:t>
            </w:r>
            <w:r w:rsidR="001707AD">
              <w:rPr>
                <w:noProof/>
                <w:webHidden/>
              </w:rPr>
              <w:fldChar w:fldCharType="end"/>
            </w:r>
          </w:hyperlink>
        </w:p>
        <w:p w14:paraId="5B8AC92B" w14:textId="42C98343" w:rsidR="001707AD" w:rsidRDefault="00872EA0">
          <w:pPr>
            <w:pStyle w:val="TOC2"/>
            <w:tabs>
              <w:tab w:val="right" w:leader="dot" w:pos="9350"/>
            </w:tabs>
            <w:rPr>
              <w:rFonts w:asciiTheme="minorHAnsi" w:eastAsiaTheme="minorEastAsia" w:hAnsiTheme="minorHAnsi"/>
              <w:noProof/>
              <w:sz w:val="22"/>
            </w:rPr>
          </w:pPr>
          <w:hyperlink w:anchor="_Toc86417223" w:history="1">
            <w:r w:rsidR="001707AD" w:rsidRPr="007358BC">
              <w:rPr>
                <w:rStyle w:val="Hyperlink"/>
                <w:noProof/>
              </w:rPr>
              <w:t>Estimated statewide total of community engagement hours in the past 12 months</w:t>
            </w:r>
            <w:r w:rsidR="001707AD">
              <w:rPr>
                <w:noProof/>
                <w:webHidden/>
              </w:rPr>
              <w:tab/>
            </w:r>
            <w:r w:rsidR="001707AD">
              <w:rPr>
                <w:noProof/>
                <w:webHidden/>
              </w:rPr>
              <w:fldChar w:fldCharType="begin"/>
            </w:r>
            <w:r w:rsidR="001707AD">
              <w:rPr>
                <w:noProof/>
                <w:webHidden/>
              </w:rPr>
              <w:instrText xml:space="preserve"> PAGEREF _Toc86417223 \h </w:instrText>
            </w:r>
            <w:r w:rsidR="001707AD">
              <w:rPr>
                <w:noProof/>
                <w:webHidden/>
              </w:rPr>
            </w:r>
            <w:r w:rsidR="001707AD">
              <w:rPr>
                <w:noProof/>
                <w:webHidden/>
              </w:rPr>
              <w:fldChar w:fldCharType="separate"/>
            </w:r>
            <w:r w:rsidR="002821AE">
              <w:rPr>
                <w:noProof/>
                <w:webHidden/>
              </w:rPr>
              <w:t>16</w:t>
            </w:r>
            <w:r w:rsidR="001707AD">
              <w:rPr>
                <w:noProof/>
                <w:webHidden/>
              </w:rPr>
              <w:fldChar w:fldCharType="end"/>
            </w:r>
          </w:hyperlink>
        </w:p>
        <w:p w14:paraId="765453D4" w14:textId="48F23EFD" w:rsidR="001707AD" w:rsidRDefault="00872EA0">
          <w:pPr>
            <w:pStyle w:val="TOC2"/>
            <w:tabs>
              <w:tab w:val="right" w:leader="dot" w:pos="9350"/>
            </w:tabs>
            <w:rPr>
              <w:rFonts w:asciiTheme="minorHAnsi" w:eastAsiaTheme="minorEastAsia" w:hAnsiTheme="minorHAnsi"/>
              <w:noProof/>
              <w:sz w:val="22"/>
            </w:rPr>
          </w:pPr>
          <w:hyperlink w:anchor="_Toc86417224" w:history="1">
            <w:r w:rsidR="001707AD" w:rsidRPr="007358BC">
              <w:rPr>
                <w:rStyle w:val="Hyperlink"/>
                <w:noProof/>
              </w:rPr>
              <w:t>Employment</w:t>
            </w:r>
            <w:r w:rsidR="001707AD">
              <w:rPr>
                <w:noProof/>
                <w:webHidden/>
              </w:rPr>
              <w:tab/>
            </w:r>
            <w:r w:rsidR="001707AD">
              <w:rPr>
                <w:noProof/>
                <w:webHidden/>
              </w:rPr>
              <w:fldChar w:fldCharType="begin"/>
            </w:r>
            <w:r w:rsidR="001707AD">
              <w:rPr>
                <w:noProof/>
                <w:webHidden/>
              </w:rPr>
              <w:instrText xml:space="preserve"> PAGEREF _Toc86417224 \h </w:instrText>
            </w:r>
            <w:r w:rsidR="001707AD">
              <w:rPr>
                <w:noProof/>
                <w:webHidden/>
              </w:rPr>
            </w:r>
            <w:r w:rsidR="001707AD">
              <w:rPr>
                <w:noProof/>
                <w:webHidden/>
              </w:rPr>
              <w:fldChar w:fldCharType="separate"/>
            </w:r>
            <w:r w:rsidR="002821AE">
              <w:rPr>
                <w:noProof/>
                <w:webHidden/>
              </w:rPr>
              <w:t>16</w:t>
            </w:r>
            <w:r w:rsidR="001707AD">
              <w:rPr>
                <w:noProof/>
                <w:webHidden/>
              </w:rPr>
              <w:fldChar w:fldCharType="end"/>
            </w:r>
          </w:hyperlink>
        </w:p>
        <w:p w14:paraId="1C20EAB9" w14:textId="67008B59" w:rsidR="001707AD" w:rsidRDefault="00872EA0">
          <w:pPr>
            <w:pStyle w:val="TOC2"/>
            <w:tabs>
              <w:tab w:val="right" w:leader="dot" w:pos="9350"/>
            </w:tabs>
            <w:rPr>
              <w:rFonts w:asciiTheme="minorHAnsi" w:eastAsiaTheme="minorEastAsia" w:hAnsiTheme="minorHAnsi"/>
              <w:noProof/>
              <w:sz w:val="22"/>
            </w:rPr>
          </w:pPr>
          <w:hyperlink w:anchor="_Toc86417225" w:history="1">
            <w:r w:rsidR="001707AD" w:rsidRPr="007358BC">
              <w:rPr>
                <w:rStyle w:val="Hyperlink"/>
                <w:noProof/>
              </w:rPr>
              <w:t>Suggestions from respondents for improvements to civics and government courses</w:t>
            </w:r>
            <w:r w:rsidR="001707AD">
              <w:rPr>
                <w:noProof/>
                <w:webHidden/>
              </w:rPr>
              <w:tab/>
            </w:r>
            <w:r w:rsidR="001707AD">
              <w:rPr>
                <w:noProof/>
                <w:webHidden/>
              </w:rPr>
              <w:fldChar w:fldCharType="begin"/>
            </w:r>
            <w:r w:rsidR="001707AD">
              <w:rPr>
                <w:noProof/>
                <w:webHidden/>
              </w:rPr>
              <w:instrText xml:space="preserve"> PAGEREF _Toc86417225 \h </w:instrText>
            </w:r>
            <w:r w:rsidR="001707AD">
              <w:rPr>
                <w:noProof/>
                <w:webHidden/>
              </w:rPr>
            </w:r>
            <w:r w:rsidR="001707AD">
              <w:rPr>
                <w:noProof/>
                <w:webHidden/>
              </w:rPr>
              <w:fldChar w:fldCharType="separate"/>
            </w:r>
            <w:r w:rsidR="002821AE">
              <w:rPr>
                <w:noProof/>
                <w:webHidden/>
              </w:rPr>
              <w:t>16</w:t>
            </w:r>
            <w:r w:rsidR="001707AD">
              <w:rPr>
                <w:noProof/>
                <w:webHidden/>
              </w:rPr>
              <w:fldChar w:fldCharType="end"/>
            </w:r>
          </w:hyperlink>
        </w:p>
        <w:p w14:paraId="35D974AE" w14:textId="5669071D" w:rsidR="001707AD" w:rsidRDefault="00872EA0">
          <w:pPr>
            <w:pStyle w:val="TOC2"/>
            <w:tabs>
              <w:tab w:val="right" w:leader="dot" w:pos="9350"/>
            </w:tabs>
            <w:rPr>
              <w:rFonts w:asciiTheme="minorHAnsi" w:eastAsiaTheme="minorEastAsia" w:hAnsiTheme="minorHAnsi"/>
              <w:noProof/>
              <w:sz w:val="22"/>
            </w:rPr>
          </w:pPr>
          <w:hyperlink w:anchor="_Toc86417226" w:history="1">
            <w:r w:rsidR="001707AD" w:rsidRPr="007358BC">
              <w:rPr>
                <w:rStyle w:val="Hyperlink"/>
                <w:noProof/>
              </w:rPr>
              <w:t>Voter registration status and relationships to other survey items</w:t>
            </w:r>
            <w:r w:rsidR="001707AD">
              <w:rPr>
                <w:noProof/>
                <w:webHidden/>
              </w:rPr>
              <w:tab/>
            </w:r>
            <w:r w:rsidR="001707AD">
              <w:rPr>
                <w:noProof/>
                <w:webHidden/>
              </w:rPr>
              <w:fldChar w:fldCharType="begin"/>
            </w:r>
            <w:r w:rsidR="001707AD">
              <w:rPr>
                <w:noProof/>
                <w:webHidden/>
              </w:rPr>
              <w:instrText xml:space="preserve"> PAGEREF _Toc86417226 \h </w:instrText>
            </w:r>
            <w:r w:rsidR="001707AD">
              <w:rPr>
                <w:noProof/>
                <w:webHidden/>
              </w:rPr>
            </w:r>
            <w:r w:rsidR="001707AD">
              <w:rPr>
                <w:noProof/>
                <w:webHidden/>
              </w:rPr>
              <w:fldChar w:fldCharType="separate"/>
            </w:r>
            <w:r w:rsidR="002821AE">
              <w:rPr>
                <w:noProof/>
                <w:webHidden/>
              </w:rPr>
              <w:t>17</w:t>
            </w:r>
            <w:r w:rsidR="001707AD">
              <w:rPr>
                <w:noProof/>
                <w:webHidden/>
              </w:rPr>
              <w:fldChar w:fldCharType="end"/>
            </w:r>
          </w:hyperlink>
        </w:p>
        <w:p w14:paraId="725DF6E6" w14:textId="1C5EBB68" w:rsidR="001707AD" w:rsidRDefault="00872EA0">
          <w:pPr>
            <w:pStyle w:val="TOC2"/>
            <w:tabs>
              <w:tab w:val="right" w:leader="dot" w:pos="9350"/>
            </w:tabs>
            <w:rPr>
              <w:rFonts w:asciiTheme="minorHAnsi" w:eastAsiaTheme="minorEastAsia" w:hAnsiTheme="minorHAnsi"/>
              <w:noProof/>
              <w:sz w:val="22"/>
            </w:rPr>
          </w:pPr>
          <w:hyperlink w:anchor="_Toc86417227" w:history="1">
            <w:r w:rsidR="001707AD" w:rsidRPr="007358BC">
              <w:rPr>
                <w:rStyle w:val="Hyperlink"/>
                <w:noProof/>
              </w:rPr>
              <w:t>Race/Ethnicity and relationships to other survey items</w:t>
            </w:r>
            <w:r w:rsidR="001707AD">
              <w:rPr>
                <w:noProof/>
                <w:webHidden/>
              </w:rPr>
              <w:tab/>
            </w:r>
            <w:r w:rsidR="001707AD">
              <w:rPr>
                <w:noProof/>
                <w:webHidden/>
              </w:rPr>
              <w:fldChar w:fldCharType="begin"/>
            </w:r>
            <w:r w:rsidR="001707AD">
              <w:rPr>
                <w:noProof/>
                <w:webHidden/>
              </w:rPr>
              <w:instrText xml:space="preserve"> PAGEREF _Toc86417227 \h </w:instrText>
            </w:r>
            <w:r w:rsidR="001707AD">
              <w:rPr>
                <w:noProof/>
                <w:webHidden/>
              </w:rPr>
            </w:r>
            <w:r w:rsidR="001707AD">
              <w:rPr>
                <w:noProof/>
                <w:webHidden/>
              </w:rPr>
              <w:fldChar w:fldCharType="separate"/>
            </w:r>
            <w:r w:rsidR="002821AE">
              <w:rPr>
                <w:noProof/>
                <w:webHidden/>
              </w:rPr>
              <w:t>20</w:t>
            </w:r>
            <w:r w:rsidR="001707AD">
              <w:rPr>
                <w:noProof/>
                <w:webHidden/>
              </w:rPr>
              <w:fldChar w:fldCharType="end"/>
            </w:r>
          </w:hyperlink>
        </w:p>
        <w:p w14:paraId="19D5BE88" w14:textId="6640A401" w:rsidR="001707AD" w:rsidRDefault="00872EA0">
          <w:pPr>
            <w:pStyle w:val="TOC2"/>
            <w:tabs>
              <w:tab w:val="right" w:leader="dot" w:pos="9350"/>
            </w:tabs>
            <w:rPr>
              <w:rFonts w:asciiTheme="minorHAnsi" w:eastAsiaTheme="minorEastAsia" w:hAnsiTheme="minorHAnsi"/>
              <w:noProof/>
              <w:sz w:val="22"/>
            </w:rPr>
          </w:pPr>
          <w:hyperlink w:anchor="_Toc86417228" w:history="1">
            <w:r w:rsidR="001707AD" w:rsidRPr="007358BC">
              <w:rPr>
                <w:rStyle w:val="Hyperlink"/>
                <w:noProof/>
              </w:rPr>
              <w:t>Gender and relationships to other survey items</w:t>
            </w:r>
            <w:r w:rsidR="001707AD">
              <w:rPr>
                <w:noProof/>
                <w:webHidden/>
              </w:rPr>
              <w:tab/>
            </w:r>
            <w:r w:rsidR="001707AD">
              <w:rPr>
                <w:noProof/>
                <w:webHidden/>
              </w:rPr>
              <w:fldChar w:fldCharType="begin"/>
            </w:r>
            <w:r w:rsidR="001707AD">
              <w:rPr>
                <w:noProof/>
                <w:webHidden/>
              </w:rPr>
              <w:instrText xml:space="preserve"> PAGEREF _Toc86417228 \h </w:instrText>
            </w:r>
            <w:r w:rsidR="001707AD">
              <w:rPr>
                <w:noProof/>
                <w:webHidden/>
              </w:rPr>
            </w:r>
            <w:r w:rsidR="001707AD">
              <w:rPr>
                <w:noProof/>
                <w:webHidden/>
              </w:rPr>
              <w:fldChar w:fldCharType="separate"/>
            </w:r>
            <w:r w:rsidR="002821AE">
              <w:rPr>
                <w:noProof/>
                <w:webHidden/>
              </w:rPr>
              <w:t>23</w:t>
            </w:r>
            <w:r w:rsidR="001707AD">
              <w:rPr>
                <w:noProof/>
                <w:webHidden/>
              </w:rPr>
              <w:fldChar w:fldCharType="end"/>
            </w:r>
          </w:hyperlink>
        </w:p>
        <w:p w14:paraId="37FB2D51" w14:textId="3CECC62E" w:rsidR="001707AD" w:rsidRDefault="00872EA0">
          <w:pPr>
            <w:pStyle w:val="TOC2"/>
            <w:tabs>
              <w:tab w:val="right" w:leader="dot" w:pos="9350"/>
            </w:tabs>
            <w:rPr>
              <w:rFonts w:asciiTheme="minorHAnsi" w:eastAsiaTheme="minorEastAsia" w:hAnsiTheme="minorHAnsi"/>
              <w:noProof/>
              <w:sz w:val="22"/>
            </w:rPr>
          </w:pPr>
          <w:hyperlink w:anchor="_Toc86417229" w:history="1">
            <w:r w:rsidR="001707AD" w:rsidRPr="007358BC">
              <w:rPr>
                <w:rStyle w:val="Hyperlink"/>
                <w:noProof/>
              </w:rPr>
              <w:t>Locality type and relationships to other survey items</w:t>
            </w:r>
            <w:r w:rsidR="001707AD">
              <w:rPr>
                <w:noProof/>
                <w:webHidden/>
              </w:rPr>
              <w:tab/>
            </w:r>
            <w:r w:rsidR="001707AD">
              <w:rPr>
                <w:noProof/>
                <w:webHidden/>
              </w:rPr>
              <w:fldChar w:fldCharType="begin"/>
            </w:r>
            <w:r w:rsidR="001707AD">
              <w:rPr>
                <w:noProof/>
                <w:webHidden/>
              </w:rPr>
              <w:instrText xml:space="preserve"> PAGEREF _Toc86417229 \h </w:instrText>
            </w:r>
            <w:r w:rsidR="001707AD">
              <w:rPr>
                <w:noProof/>
                <w:webHidden/>
              </w:rPr>
            </w:r>
            <w:r w:rsidR="001707AD">
              <w:rPr>
                <w:noProof/>
                <w:webHidden/>
              </w:rPr>
              <w:fldChar w:fldCharType="separate"/>
            </w:r>
            <w:r w:rsidR="002821AE">
              <w:rPr>
                <w:noProof/>
                <w:webHidden/>
              </w:rPr>
              <w:t>23</w:t>
            </w:r>
            <w:r w:rsidR="001707AD">
              <w:rPr>
                <w:noProof/>
                <w:webHidden/>
              </w:rPr>
              <w:fldChar w:fldCharType="end"/>
            </w:r>
          </w:hyperlink>
        </w:p>
        <w:p w14:paraId="3A0641F6" w14:textId="3E04A9FB" w:rsidR="001707AD" w:rsidRDefault="00872EA0">
          <w:pPr>
            <w:pStyle w:val="TOC1"/>
            <w:tabs>
              <w:tab w:val="right" w:leader="dot" w:pos="9350"/>
            </w:tabs>
            <w:rPr>
              <w:rFonts w:asciiTheme="minorHAnsi" w:eastAsiaTheme="minorEastAsia" w:hAnsiTheme="minorHAnsi"/>
              <w:noProof/>
              <w:sz w:val="22"/>
            </w:rPr>
          </w:pPr>
          <w:hyperlink w:anchor="_Toc86417230" w:history="1">
            <w:r w:rsidR="001707AD" w:rsidRPr="007358BC">
              <w:rPr>
                <w:rStyle w:val="Hyperlink"/>
                <w:noProof/>
              </w:rPr>
              <w:t>Conclusions</w:t>
            </w:r>
            <w:r w:rsidR="001707AD">
              <w:rPr>
                <w:noProof/>
                <w:webHidden/>
              </w:rPr>
              <w:tab/>
            </w:r>
            <w:r w:rsidR="001707AD">
              <w:rPr>
                <w:noProof/>
                <w:webHidden/>
              </w:rPr>
              <w:fldChar w:fldCharType="begin"/>
            </w:r>
            <w:r w:rsidR="001707AD">
              <w:rPr>
                <w:noProof/>
                <w:webHidden/>
              </w:rPr>
              <w:instrText xml:space="preserve"> PAGEREF _Toc86417230 \h </w:instrText>
            </w:r>
            <w:r w:rsidR="001707AD">
              <w:rPr>
                <w:noProof/>
                <w:webHidden/>
              </w:rPr>
            </w:r>
            <w:r w:rsidR="001707AD">
              <w:rPr>
                <w:noProof/>
                <w:webHidden/>
              </w:rPr>
              <w:fldChar w:fldCharType="separate"/>
            </w:r>
            <w:r w:rsidR="002821AE">
              <w:rPr>
                <w:noProof/>
                <w:webHidden/>
              </w:rPr>
              <w:t>25</w:t>
            </w:r>
            <w:r w:rsidR="001707AD">
              <w:rPr>
                <w:noProof/>
                <w:webHidden/>
              </w:rPr>
              <w:fldChar w:fldCharType="end"/>
            </w:r>
          </w:hyperlink>
        </w:p>
        <w:p w14:paraId="1D1D436D" w14:textId="32F0AA0F" w:rsidR="001707AD" w:rsidRDefault="00872EA0">
          <w:pPr>
            <w:pStyle w:val="TOC1"/>
            <w:tabs>
              <w:tab w:val="right" w:leader="dot" w:pos="9350"/>
            </w:tabs>
            <w:rPr>
              <w:rFonts w:asciiTheme="minorHAnsi" w:eastAsiaTheme="minorEastAsia" w:hAnsiTheme="minorHAnsi"/>
              <w:noProof/>
              <w:sz w:val="22"/>
            </w:rPr>
          </w:pPr>
          <w:hyperlink w:anchor="_Toc86417231" w:history="1">
            <w:r w:rsidR="001707AD" w:rsidRPr="007358BC">
              <w:rPr>
                <w:rStyle w:val="Hyperlink"/>
                <w:noProof/>
              </w:rPr>
              <w:t>Appendix A: Methods</w:t>
            </w:r>
            <w:r w:rsidR="001707AD">
              <w:rPr>
                <w:noProof/>
                <w:webHidden/>
              </w:rPr>
              <w:tab/>
              <w:t>A-</w:t>
            </w:r>
            <w:r w:rsidR="001707AD">
              <w:rPr>
                <w:noProof/>
                <w:webHidden/>
              </w:rPr>
              <w:fldChar w:fldCharType="begin"/>
            </w:r>
            <w:r w:rsidR="001707AD">
              <w:rPr>
                <w:noProof/>
                <w:webHidden/>
              </w:rPr>
              <w:instrText xml:space="preserve"> PAGEREF _Toc86417231 \h </w:instrText>
            </w:r>
            <w:r w:rsidR="001707AD">
              <w:rPr>
                <w:noProof/>
                <w:webHidden/>
              </w:rPr>
            </w:r>
            <w:r w:rsidR="001707AD">
              <w:rPr>
                <w:noProof/>
                <w:webHidden/>
              </w:rPr>
              <w:fldChar w:fldCharType="separate"/>
            </w:r>
            <w:r w:rsidR="002821AE">
              <w:rPr>
                <w:noProof/>
                <w:webHidden/>
              </w:rPr>
              <w:t>1</w:t>
            </w:r>
            <w:r w:rsidR="001707AD">
              <w:rPr>
                <w:noProof/>
                <w:webHidden/>
              </w:rPr>
              <w:fldChar w:fldCharType="end"/>
            </w:r>
          </w:hyperlink>
        </w:p>
        <w:p w14:paraId="06B063E6" w14:textId="30962DFC" w:rsidR="001707AD" w:rsidRDefault="00872EA0">
          <w:pPr>
            <w:pStyle w:val="TOC1"/>
            <w:tabs>
              <w:tab w:val="right" w:leader="dot" w:pos="9350"/>
            </w:tabs>
            <w:rPr>
              <w:rFonts w:asciiTheme="minorHAnsi" w:eastAsiaTheme="minorEastAsia" w:hAnsiTheme="minorHAnsi"/>
              <w:noProof/>
              <w:sz w:val="22"/>
            </w:rPr>
          </w:pPr>
          <w:hyperlink w:anchor="_Toc86417232" w:history="1">
            <w:r w:rsidR="001707AD" w:rsidRPr="007358BC">
              <w:rPr>
                <w:rStyle w:val="Hyperlink"/>
                <w:noProof/>
              </w:rPr>
              <w:t>Methods</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_Toc86417232 \h </w:instrText>
            </w:r>
            <w:r w:rsidR="001707AD">
              <w:rPr>
                <w:noProof/>
                <w:webHidden/>
              </w:rPr>
            </w:r>
            <w:r w:rsidR="001707AD">
              <w:rPr>
                <w:noProof/>
                <w:webHidden/>
              </w:rPr>
              <w:fldChar w:fldCharType="separate"/>
            </w:r>
            <w:r w:rsidR="002821AE">
              <w:rPr>
                <w:noProof/>
                <w:webHidden/>
              </w:rPr>
              <w:t>3</w:t>
            </w:r>
            <w:r w:rsidR="001707AD">
              <w:rPr>
                <w:noProof/>
                <w:webHidden/>
              </w:rPr>
              <w:fldChar w:fldCharType="end"/>
            </w:r>
          </w:hyperlink>
        </w:p>
        <w:p w14:paraId="37F523FB" w14:textId="1828830E" w:rsidR="001707AD" w:rsidRDefault="00872EA0">
          <w:pPr>
            <w:pStyle w:val="TOC2"/>
            <w:tabs>
              <w:tab w:val="right" w:leader="dot" w:pos="9350"/>
            </w:tabs>
            <w:rPr>
              <w:rFonts w:asciiTheme="minorHAnsi" w:eastAsiaTheme="minorEastAsia" w:hAnsiTheme="minorHAnsi"/>
              <w:noProof/>
              <w:sz w:val="22"/>
            </w:rPr>
          </w:pPr>
          <w:hyperlink w:anchor="_Toc86417233" w:history="1">
            <w:r w:rsidR="001707AD" w:rsidRPr="007358BC">
              <w:rPr>
                <w:rStyle w:val="Hyperlink"/>
                <w:noProof/>
              </w:rPr>
              <w:t>Background and purpose</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_Toc86417233 \h </w:instrText>
            </w:r>
            <w:r w:rsidR="001707AD">
              <w:rPr>
                <w:noProof/>
                <w:webHidden/>
              </w:rPr>
            </w:r>
            <w:r w:rsidR="001707AD">
              <w:rPr>
                <w:noProof/>
                <w:webHidden/>
              </w:rPr>
              <w:fldChar w:fldCharType="separate"/>
            </w:r>
            <w:r w:rsidR="002821AE">
              <w:rPr>
                <w:noProof/>
                <w:webHidden/>
              </w:rPr>
              <w:t>3</w:t>
            </w:r>
            <w:r w:rsidR="001707AD">
              <w:rPr>
                <w:noProof/>
                <w:webHidden/>
              </w:rPr>
              <w:fldChar w:fldCharType="end"/>
            </w:r>
          </w:hyperlink>
        </w:p>
        <w:p w14:paraId="52721B37" w14:textId="3E64A797" w:rsidR="001707AD" w:rsidRDefault="00872EA0">
          <w:pPr>
            <w:pStyle w:val="TOC2"/>
            <w:tabs>
              <w:tab w:val="right" w:leader="dot" w:pos="9350"/>
            </w:tabs>
            <w:rPr>
              <w:rFonts w:asciiTheme="minorHAnsi" w:eastAsiaTheme="minorEastAsia" w:hAnsiTheme="minorHAnsi"/>
              <w:noProof/>
              <w:sz w:val="22"/>
            </w:rPr>
          </w:pPr>
          <w:hyperlink w:anchor="_Toc86417234" w:history="1">
            <w:r w:rsidR="001707AD" w:rsidRPr="007358BC">
              <w:rPr>
                <w:rStyle w:val="Hyperlink"/>
                <w:noProof/>
              </w:rPr>
              <w:t>Instrument development: Content benchmarks</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_Toc86417234 \h </w:instrText>
            </w:r>
            <w:r w:rsidR="001707AD">
              <w:rPr>
                <w:noProof/>
                <w:webHidden/>
              </w:rPr>
            </w:r>
            <w:r w:rsidR="001707AD">
              <w:rPr>
                <w:noProof/>
                <w:webHidden/>
              </w:rPr>
              <w:fldChar w:fldCharType="separate"/>
            </w:r>
            <w:r w:rsidR="002821AE">
              <w:rPr>
                <w:noProof/>
                <w:webHidden/>
              </w:rPr>
              <w:t>3</w:t>
            </w:r>
            <w:r w:rsidR="001707AD">
              <w:rPr>
                <w:noProof/>
                <w:webHidden/>
              </w:rPr>
              <w:fldChar w:fldCharType="end"/>
            </w:r>
          </w:hyperlink>
        </w:p>
        <w:p w14:paraId="7E8AEE4F" w14:textId="1F4DFCCA" w:rsidR="001707AD" w:rsidRDefault="00872EA0">
          <w:pPr>
            <w:pStyle w:val="TOC2"/>
            <w:tabs>
              <w:tab w:val="right" w:leader="dot" w:pos="9350"/>
            </w:tabs>
            <w:rPr>
              <w:rFonts w:asciiTheme="minorHAnsi" w:eastAsiaTheme="minorEastAsia" w:hAnsiTheme="minorHAnsi"/>
              <w:noProof/>
              <w:sz w:val="22"/>
            </w:rPr>
          </w:pPr>
          <w:hyperlink w:anchor="_Toc86417235" w:history="1">
            <w:r w:rsidR="001707AD" w:rsidRPr="007358BC">
              <w:rPr>
                <w:rStyle w:val="Hyperlink"/>
                <w:noProof/>
              </w:rPr>
              <w:t>Instrument refinement: Review and consultation</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_Toc86417235 \h </w:instrText>
            </w:r>
            <w:r w:rsidR="001707AD">
              <w:rPr>
                <w:noProof/>
                <w:webHidden/>
              </w:rPr>
            </w:r>
            <w:r w:rsidR="001707AD">
              <w:rPr>
                <w:noProof/>
                <w:webHidden/>
              </w:rPr>
              <w:fldChar w:fldCharType="separate"/>
            </w:r>
            <w:r w:rsidR="002821AE">
              <w:rPr>
                <w:noProof/>
                <w:webHidden/>
              </w:rPr>
              <w:t>4</w:t>
            </w:r>
            <w:r w:rsidR="001707AD">
              <w:rPr>
                <w:noProof/>
                <w:webHidden/>
              </w:rPr>
              <w:fldChar w:fldCharType="end"/>
            </w:r>
          </w:hyperlink>
        </w:p>
        <w:p w14:paraId="32E54B08" w14:textId="06CC72FE" w:rsidR="001707AD" w:rsidRDefault="00872EA0">
          <w:pPr>
            <w:pStyle w:val="TOC2"/>
            <w:tabs>
              <w:tab w:val="right" w:leader="dot" w:pos="9350"/>
            </w:tabs>
            <w:rPr>
              <w:rFonts w:asciiTheme="minorHAnsi" w:eastAsiaTheme="minorEastAsia" w:hAnsiTheme="minorHAnsi"/>
              <w:noProof/>
              <w:sz w:val="22"/>
            </w:rPr>
          </w:pPr>
          <w:hyperlink w:anchor="_Toc86417236" w:history="1">
            <w:r w:rsidR="001707AD" w:rsidRPr="007358BC">
              <w:rPr>
                <w:rStyle w:val="Hyperlink"/>
                <w:noProof/>
              </w:rPr>
              <w:t>VCU Institutional Review Board</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_Toc86417236 \h </w:instrText>
            </w:r>
            <w:r w:rsidR="001707AD">
              <w:rPr>
                <w:noProof/>
                <w:webHidden/>
              </w:rPr>
            </w:r>
            <w:r w:rsidR="001707AD">
              <w:rPr>
                <w:noProof/>
                <w:webHidden/>
              </w:rPr>
              <w:fldChar w:fldCharType="separate"/>
            </w:r>
            <w:r w:rsidR="002821AE">
              <w:rPr>
                <w:noProof/>
                <w:webHidden/>
              </w:rPr>
              <w:t>4</w:t>
            </w:r>
            <w:r w:rsidR="001707AD">
              <w:rPr>
                <w:noProof/>
                <w:webHidden/>
              </w:rPr>
              <w:fldChar w:fldCharType="end"/>
            </w:r>
          </w:hyperlink>
        </w:p>
        <w:p w14:paraId="217C2EFA" w14:textId="5B446486" w:rsidR="001707AD" w:rsidRDefault="00872EA0">
          <w:pPr>
            <w:pStyle w:val="TOC2"/>
            <w:tabs>
              <w:tab w:val="right" w:leader="dot" w:pos="9350"/>
            </w:tabs>
            <w:rPr>
              <w:rFonts w:asciiTheme="minorHAnsi" w:eastAsiaTheme="minorEastAsia" w:hAnsiTheme="minorHAnsi"/>
              <w:noProof/>
              <w:sz w:val="22"/>
            </w:rPr>
          </w:pPr>
          <w:hyperlink w:anchor="_Toc86417237" w:history="1">
            <w:r w:rsidR="001707AD" w:rsidRPr="007358BC">
              <w:rPr>
                <w:rStyle w:val="Hyperlink"/>
                <w:noProof/>
              </w:rPr>
              <w:t>Sampling preparations</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_Toc86417237 \h </w:instrText>
            </w:r>
            <w:r w:rsidR="001707AD">
              <w:rPr>
                <w:noProof/>
                <w:webHidden/>
              </w:rPr>
            </w:r>
            <w:r w:rsidR="001707AD">
              <w:rPr>
                <w:noProof/>
                <w:webHidden/>
              </w:rPr>
              <w:fldChar w:fldCharType="separate"/>
            </w:r>
            <w:r w:rsidR="002821AE">
              <w:rPr>
                <w:noProof/>
                <w:webHidden/>
              </w:rPr>
              <w:t>4</w:t>
            </w:r>
            <w:r w:rsidR="001707AD">
              <w:rPr>
                <w:noProof/>
                <w:webHidden/>
              </w:rPr>
              <w:fldChar w:fldCharType="end"/>
            </w:r>
          </w:hyperlink>
        </w:p>
        <w:p w14:paraId="3422E1B9" w14:textId="1C92B2C0" w:rsidR="001707AD" w:rsidRDefault="00872EA0">
          <w:pPr>
            <w:pStyle w:val="TOC2"/>
            <w:tabs>
              <w:tab w:val="right" w:leader="dot" w:pos="9350"/>
            </w:tabs>
            <w:rPr>
              <w:rFonts w:asciiTheme="minorHAnsi" w:eastAsiaTheme="minorEastAsia" w:hAnsiTheme="minorHAnsi"/>
              <w:noProof/>
              <w:sz w:val="22"/>
            </w:rPr>
          </w:pPr>
          <w:hyperlink w:anchor="_Toc86417238" w:history="1">
            <w:r w:rsidR="001707AD" w:rsidRPr="007358BC">
              <w:rPr>
                <w:rStyle w:val="Hyperlink"/>
                <w:noProof/>
              </w:rPr>
              <w:t>Noteworthy survey characteristics</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_Toc86417238 \h </w:instrText>
            </w:r>
            <w:r w:rsidR="001707AD">
              <w:rPr>
                <w:noProof/>
                <w:webHidden/>
              </w:rPr>
            </w:r>
            <w:r w:rsidR="001707AD">
              <w:rPr>
                <w:noProof/>
                <w:webHidden/>
              </w:rPr>
              <w:fldChar w:fldCharType="separate"/>
            </w:r>
            <w:r w:rsidR="002821AE">
              <w:rPr>
                <w:noProof/>
                <w:webHidden/>
              </w:rPr>
              <w:t>5</w:t>
            </w:r>
            <w:r w:rsidR="001707AD">
              <w:rPr>
                <w:noProof/>
                <w:webHidden/>
              </w:rPr>
              <w:fldChar w:fldCharType="end"/>
            </w:r>
          </w:hyperlink>
        </w:p>
        <w:p w14:paraId="393A32D3" w14:textId="2B8BFB8E" w:rsidR="001707AD" w:rsidRDefault="00872EA0">
          <w:pPr>
            <w:pStyle w:val="TOC2"/>
            <w:tabs>
              <w:tab w:val="right" w:leader="dot" w:pos="9350"/>
            </w:tabs>
            <w:rPr>
              <w:rFonts w:asciiTheme="minorHAnsi" w:eastAsiaTheme="minorEastAsia" w:hAnsiTheme="minorHAnsi"/>
              <w:noProof/>
              <w:sz w:val="22"/>
            </w:rPr>
          </w:pPr>
          <w:hyperlink w:anchor="_Toc86417239" w:history="1">
            <w:r w:rsidR="001707AD" w:rsidRPr="007358BC">
              <w:rPr>
                <w:rStyle w:val="Hyperlink"/>
                <w:noProof/>
              </w:rPr>
              <w:t>Fielding: Survey administration and timeline</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_Toc86417239 \h </w:instrText>
            </w:r>
            <w:r w:rsidR="001707AD">
              <w:rPr>
                <w:noProof/>
                <w:webHidden/>
              </w:rPr>
            </w:r>
            <w:r w:rsidR="001707AD">
              <w:rPr>
                <w:noProof/>
                <w:webHidden/>
              </w:rPr>
              <w:fldChar w:fldCharType="separate"/>
            </w:r>
            <w:r w:rsidR="002821AE">
              <w:rPr>
                <w:noProof/>
                <w:webHidden/>
              </w:rPr>
              <w:t>5</w:t>
            </w:r>
            <w:r w:rsidR="001707AD">
              <w:rPr>
                <w:noProof/>
                <w:webHidden/>
              </w:rPr>
              <w:fldChar w:fldCharType="end"/>
            </w:r>
          </w:hyperlink>
        </w:p>
        <w:p w14:paraId="08BCA079" w14:textId="52B4D8E5" w:rsidR="001707AD" w:rsidRDefault="00872EA0">
          <w:pPr>
            <w:pStyle w:val="TOC2"/>
            <w:tabs>
              <w:tab w:val="right" w:leader="dot" w:pos="9350"/>
            </w:tabs>
            <w:rPr>
              <w:rFonts w:asciiTheme="minorHAnsi" w:eastAsiaTheme="minorEastAsia" w:hAnsiTheme="minorHAnsi"/>
              <w:noProof/>
              <w:sz w:val="22"/>
            </w:rPr>
          </w:pPr>
          <w:hyperlink w:anchor="_Toc86417240" w:history="1">
            <w:r w:rsidR="001707AD" w:rsidRPr="007358BC">
              <w:rPr>
                <w:rStyle w:val="Hyperlink"/>
                <w:noProof/>
              </w:rPr>
              <w:t>Response</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_Toc86417240 \h </w:instrText>
            </w:r>
            <w:r w:rsidR="001707AD">
              <w:rPr>
                <w:noProof/>
                <w:webHidden/>
              </w:rPr>
            </w:r>
            <w:r w:rsidR="001707AD">
              <w:rPr>
                <w:noProof/>
                <w:webHidden/>
              </w:rPr>
              <w:fldChar w:fldCharType="separate"/>
            </w:r>
            <w:r w:rsidR="002821AE">
              <w:rPr>
                <w:noProof/>
                <w:webHidden/>
              </w:rPr>
              <w:t>6</w:t>
            </w:r>
            <w:r w:rsidR="001707AD">
              <w:rPr>
                <w:noProof/>
                <w:webHidden/>
              </w:rPr>
              <w:fldChar w:fldCharType="end"/>
            </w:r>
          </w:hyperlink>
        </w:p>
        <w:p w14:paraId="4764F0F0" w14:textId="168F8103" w:rsidR="001707AD" w:rsidRDefault="00872EA0">
          <w:pPr>
            <w:pStyle w:val="TOC2"/>
            <w:tabs>
              <w:tab w:val="right" w:leader="dot" w:pos="9350"/>
            </w:tabs>
            <w:rPr>
              <w:rFonts w:asciiTheme="minorHAnsi" w:eastAsiaTheme="minorEastAsia" w:hAnsiTheme="minorHAnsi"/>
              <w:noProof/>
              <w:sz w:val="22"/>
            </w:rPr>
          </w:pPr>
          <w:hyperlink w:anchor="_Toc86417241" w:history="1">
            <w:r w:rsidR="001707AD" w:rsidRPr="007358BC">
              <w:rPr>
                <w:rStyle w:val="Hyperlink"/>
                <w:noProof/>
              </w:rPr>
              <w:t>Demographic profile of the survey respondents</w:t>
            </w:r>
            <w:r w:rsidR="001707AD">
              <w:rPr>
                <w:noProof/>
                <w:webHidden/>
              </w:rPr>
              <w:tab/>
            </w:r>
            <w:r w:rsidR="001707AD" w:rsidRPr="001707AD">
              <w:rPr>
                <w:noProof/>
                <w:webHidden/>
              </w:rPr>
              <w:t>A-</w:t>
            </w:r>
            <w:r w:rsidR="001707AD">
              <w:rPr>
                <w:noProof/>
                <w:webHidden/>
              </w:rPr>
              <w:fldChar w:fldCharType="begin"/>
            </w:r>
            <w:r w:rsidR="001707AD">
              <w:rPr>
                <w:noProof/>
                <w:webHidden/>
              </w:rPr>
              <w:instrText xml:space="preserve"> PAGEREF _Toc86417241 \h </w:instrText>
            </w:r>
            <w:r w:rsidR="001707AD">
              <w:rPr>
                <w:noProof/>
                <w:webHidden/>
              </w:rPr>
            </w:r>
            <w:r w:rsidR="001707AD">
              <w:rPr>
                <w:noProof/>
                <w:webHidden/>
              </w:rPr>
              <w:fldChar w:fldCharType="separate"/>
            </w:r>
            <w:r w:rsidR="002821AE">
              <w:rPr>
                <w:noProof/>
                <w:webHidden/>
              </w:rPr>
              <w:t>6</w:t>
            </w:r>
            <w:r w:rsidR="001707AD">
              <w:rPr>
                <w:noProof/>
                <w:webHidden/>
              </w:rPr>
              <w:fldChar w:fldCharType="end"/>
            </w:r>
          </w:hyperlink>
        </w:p>
        <w:p w14:paraId="067BFCC2" w14:textId="4D56823D" w:rsidR="001707AD" w:rsidRDefault="00872EA0">
          <w:pPr>
            <w:pStyle w:val="TOC1"/>
            <w:tabs>
              <w:tab w:val="right" w:leader="dot" w:pos="9350"/>
            </w:tabs>
            <w:rPr>
              <w:rFonts w:asciiTheme="minorHAnsi" w:eastAsiaTheme="minorEastAsia" w:hAnsiTheme="minorHAnsi"/>
              <w:noProof/>
              <w:sz w:val="22"/>
            </w:rPr>
          </w:pPr>
          <w:hyperlink w:anchor="_Toc86417242" w:history="1">
            <w:r w:rsidR="001707AD" w:rsidRPr="007358BC">
              <w:rPr>
                <w:rStyle w:val="Hyperlink"/>
                <w:noProof/>
              </w:rPr>
              <w:t>Appendix B: Survey Questionnaire</w:t>
            </w:r>
            <w:r w:rsidR="001707AD">
              <w:rPr>
                <w:noProof/>
                <w:webHidden/>
              </w:rPr>
              <w:tab/>
              <w:t>B-</w:t>
            </w:r>
            <w:r w:rsidR="001707AD">
              <w:rPr>
                <w:noProof/>
                <w:webHidden/>
              </w:rPr>
              <w:fldChar w:fldCharType="begin"/>
            </w:r>
            <w:r w:rsidR="001707AD">
              <w:rPr>
                <w:noProof/>
                <w:webHidden/>
              </w:rPr>
              <w:instrText xml:space="preserve"> PAGEREF _Toc86417242 \h </w:instrText>
            </w:r>
            <w:r w:rsidR="001707AD">
              <w:rPr>
                <w:noProof/>
                <w:webHidden/>
              </w:rPr>
            </w:r>
            <w:r w:rsidR="001707AD">
              <w:rPr>
                <w:noProof/>
                <w:webHidden/>
              </w:rPr>
              <w:fldChar w:fldCharType="separate"/>
            </w:r>
            <w:r w:rsidR="002821AE">
              <w:rPr>
                <w:noProof/>
                <w:webHidden/>
              </w:rPr>
              <w:t>1</w:t>
            </w:r>
            <w:r w:rsidR="001707AD">
              <w:rPr>
                <w:noProof/>
                <w:webHidden/>
              </w:rPr>
              <w:fldChar w:fldCharType="end"/>
            </w:r>
          </w:hyperlink>
        </w:p>
        <w:p w14:paraId="411CEEA7" w14:textId="55AA52AE" w:rsidR="00B86B60" w:rsidRDefault="00B86B60">
          <w:r>
            <w:rPr>
              <w:b/>
              <w:bCs/>
              <w:noProof/>
            </w:rPr>
            <w:fldChar w:fldCharType="end"/>
          </w:r>
        </w:p>
      </w:sdtContent>
    </w:sdt>
    <w:p w14:paraId="3286466B" w14:textId="7FB27BE5" w:rsidR="006233DF" w:rsidRPr="006233DF" w:rsidRDefault="006233DF" w:rsidP="006233DF">
      <w:pPr>
        <w:pStyle w:val="Heading1"/>
      </w:pPr>
      <w:bookmarkStart w:id="3" w:name="_Toc86417201"/>
      <w:r>
        <w:t>List of Tables</w:t>
      </w:r>
      <w:bookmarkEnd w:id="3"/>
    </w:p>
    <w:p w14:paraId="248CE6C1" w14:textId="5030239D" w:rsidR="00CB66A9" w:rsidRDefault="00B86B60">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82786108" w:history="1">
        <w:r w:rsidR="00CB66A9" w:rsidRPr="00B07C09">
          <w:rPr>
            <w:rStyle w:val="Hyperlink"/>
            <w:noProof/>
          </w:rPr>
          <w:t>Table 1: Average Self-Reported Understanding of Civics and Government Topics</w:t>
        </w:r>
        <w:r w:rsidR="00CB66A9">
          <w:rPr>
            <w:noProof/>
            <w:webHidden/>
          </w:rPr>
          <w:tab/>
        </w:r>
        <w:r w:rsidR="00CB66A9">
          <w:rPr>
            <w:noProof/>
            <w:webHidden/>
          </w:rPr>
          <w:fldChar w:fldCharType="begin"/>
        </w:r>
        <w:r w:rsidR="00CB66A9">
          <w:rPr>
            <w:noProof/>
            <w:webHidden/>
          </w:rPr>
          <w:instrText xml:space="preserve"> PAGEREF _Toc82786108 \h </w:instrText>
        </w:r>
        <w:r w:rsidR="00CB66A9">
          <w:rPr>
            <w:noProof/>
            <w:webHidden/>
          </w:rPr>
        </w:r>
        <w:r w:rsidR="00CB66A9">
          <w:rPr>
            <w:noProof/>
            <w:webHidden/>
          </w:rPr>
          <w:fldChar w:fldCharType="separate"/>
        </w:r>
        <w:r w:rsidR="002821AE">
          <w:rPr>
            <w:noProof/>
            <w:webHidden/>
          </w:rPr>
          <w:t>3</w:t>
        </w:r>
        <w:r w:rsidR="00CB66A9">
          <w:rPr>
            <w:noProof/>
            <w:webHidden/>
          </w:rPr>
          <w:fldChar w:fldCharType="end"/>
        </w:r>
      </w:hyperlink>
    </w:p>
    <w:p w14:paraId="4C7D5321" w14:textId="7C86A42E" w:rsidR="00CB66A9" w:rsidRDefault="00872EA0">
      <w:pPr>
        <w:pStyle w:val="TableofFigures"/>
        <w:tabs>
          <w:tab w:val="right" w:leader="dot" w:pos="9350"/>
        </w:tabs>
        <w:rPr>
          <w:rFonts w:asciiTheme="minorHAnsi" w:eastAsiaTheme="minorEastAsia" w:hAnsiTheme="minorHAnsi"/>
          <w:noProof/>
          <w:sz w:val="22"/>
        </w:rPr>
      </w:pPr>
      <w:hyperlink w:anchor="_Toc82786109" w:history="1">
        <w:r w:rsidR="00CB66A9" w:rsidRPr="00B07C09">
          <w:rPr>
            <w:rStyle w:val="Hyperlink"/>
            <w:noProof/>
          </w:rPr>
          <w:t>Table 2: Frequency of Actions in Civics and Government Classes</w:t>
        </w:r>
        <w:r w:rsidR="00CB66A9">
          <w:rPr>
            <w:noProof/>
            <w:webHidden/>
          </w:rPr>
          <w:tab/>
        </w:r>
        <w:r w:rsidR="00CB66A9">
          <w:rPr>
            <w:noProof/>
            <w:webHidden/>
          </w:rPr>
          <w:fldChar w:fldCharType="begin"/>
        </w:r>
        <w:r w:rsidR="00CB66A9">
          <w:rPr>
            <w:noProof/>
            <w:webHidden/>
          </w:rPr>
          <w:instrText xml:space="preserve"> PAGEREF _Toc82786109 \h </w:instrText>
        </w:r>
        <w:r w:rsidR="00CB66A9">
          <w:rPr>
            <w:noProof/>
            <w:webHidden/>
          </w:rPr>
        </w:r>
        <w:r w:rsidR="00CB66A9">
          <w:rPr>
            <w:noProof/>
            <w:webHidden/>
          </w:rPr>
          <w:fldChar w:fldCharType="separate"/>
        </w:r>
        <w:r w:rsidR="002821AE">
          <w:rPr>
            <w:noProof/>
            <w:webHidden/>
          </w:rPr>
          <w:t>5</w:t>
        </w:r>
        <w:r w:rsidR="00CB66A9">
          <w:rPr>
            <w:noProof/>
            <w:webHidden/>
          </w:rPr>
          <w:fldChar w:fldCharType="end"/>
        </w:r>
      </w:hyperlink>
    </w:p>
    <w:p w14:paraId="7EEAEABB" w14:textId="6B325B9A" w:rsidR="00CB66A9" w:rsidRDefault="00872EA0">
      <w:pPr>
        <w:pStyle w:val="TableofFigures"/>
        <w:tabs>
          <w:tab w:val="right" w:leader="dot" w:pos="9350"/>
        </w:tabs>
        <w:rPr>
          <w:rFonts w:asciiTheme="minorHAnsi" w:eastAsiaTheme="minorEastAsia" w:hAnsiTheme="minorHAnsi"/>
          <w:noProof/>
          <w:sz w:val="22"/>
        </w:rPr>
      </w:pPr>
      <w:hyperlink w:anchor="_Toc82786110" w:history="1">
        <w:r w:rsidR="00CB66A9" w:rsidRPr="00B07C09">
          <w:rPr>
            <w:rStyle w:val="Hyperlink"/>
            <w:noProof/>
          </w:rPr>
          <w:t>Table 3: Impact of experiences in civics and government courses in Virginia</w:t>
        </w:r>
        <w:r w:rsidR="00CB66A9">
          <w:rPr>
            <w:noProof/>
            <w:webHidden/>
          </w:rPr>
          <w:tab/>
        </w:r>
        <w:r w:rsidR="00CB66A9">
          <w:rPr>
            <w:noProof/>
            <w:webHidden/>
          </w:rPr>
          <w:fldChar w:fldCharType="begin"/>
        </w:r>
        <w:r w:rsidR="00CB66A9">
          <w:rPr>
            <w:noProof/>
            <w:webHidden/>
          </w:rPr>
          <w:instrText xml:space="preserve"> PAGEREF _Toc82786110 \h </w:instrText>
        </w:r>
        <w:r w:rsidR="00CB66A9">
          <w:rPr>
            <w:noProof/>
            <w:webHidden/>
          </w:rPr>
        </w:r>
        <w:r w:rsidR="00CB66A9">
          <w:rPr>
            <w:noProof/>
            <w:webHidden/>
          </w:rPr>
          <w:fldChar w:fldCharType="separate"/>
        </w:r>
        <w:r w:rsidR="002821AE">
          <w:rPr>
            <w:noProof/>
            <w:webHidden/>
          </w:rPr>
          <w:t>6</w:t>
        </w:r>
        <w:r w:rsidR="00CB66A9">
          <w:rPr>
            <w:noProof/>
            <w:webHidden/>
          </w:rPr>
          <w:fldChar w:fldCharType="end"/>
        </w:r>
      </w:hyperlink>
    </w:p>
    <w:p w14:paraId="153C0EA8" w14:textId="0BBC3E90" w:rsidR="00CB66A9" w:rsidRDefault="00872EA0">
      <w:pPr>
        <w:pStyle w:val="TableofFigures"/>
        <w:tabs>
          <w:tab w:val="right" w:leader="dot" w:pos="9350"/>
        </w:tabs>
        <w:rPr>
          <w:rFonts w:asciiTheme="minorHAnsi" w:eastAsiaTheme="minorEastAsia" w:hAnsiTheme="minorHAnsi"/>
          <w:noProof/>
          <w:sz w:val="22"/>
        </w:rPr>
      </w:pPr>
      <w:hyperlink w:anchor="_Toc82786111" w:history="1">
        <w:r w:rsidR="00CB66A9" w:rsidRPr="00B07C09">
          <w:rPr>
            <w:rStyle w:val="Hyperlink"/>
            <w:noProof/>
          </w:rPr>
          <w:t>Table 4: How Closely Do You Follow Each of These Subjects Through News or Social Media?</w:t>
        </w:r>
        <w:r w:rsidR="00CB66A9">
          <w:rPr>
            <w:noProof/>
            <w:webHidden/>
          </w:rPr>
          <w:tab/>
        </w:r>
        <w:r w:rsidR="00CB66A9">
          <w:rPr>
            <w:noProof/>
            <w:webHidden/>
          </w:rPr>
          <w:fldChar w:fldCharType="begin"/>
        </w:r>
        <w:r w:rsidR="00CB66A9">
          <w:rPr>
            <w:noProof/>
            <w:webHidden/>
          </w:rPr>
          <w:instrText xml:space="preserve"> PAGEREF _Toc82786111 \h </w:instrText>
        </w:r>
        <w:r w:rsidR="00CB66A9">
          <w:rPr>
            <w:noProof/>
            <w:webHidden/>
          </w:rPr>
        </w:r>
        <w:r w:rsidR="00CB66A9">
          <w:rPr>
            <w:noProof/>
            <w:webHidden/>
          </w:rPr>
          <w:fldChar w:fldCharType="separate"/>
        </w:r>
        <w:r w:rsidR="002821AE">
          <w:rPr>
            <w:noProof/>
            <w:webHidden/>
          </w:rPr>
          <w:t>9</w:t>
        </w:r>
        <w:r w:rsidR="00CB66A9">
          <w:rPr>
            <w:noProof/>
            <w:webHidden/>
          </w:rPr>
          <w:fldChar w:fldCharType="end"/>
        </w:r>
      </w:hyperlink>
    </w:p>
    <w:p w14:paraId="3C0B0D49" w14:textId="7F7F32C4" w:rsidR="00CB66A9" w:rsidRDefault="00872EA0">
      <w:pPr>
        <w:pStyle w:val="TableofFigures"/>
        <w:tabs>
          <w:tab w:val="right" w:leader="dot" w:pos="9350"/>
        </w:tabs>
        <w:rPr>
          <w:rFonts w:asciiTheme="minorHAnsi" w:eastAsiaTheme="minorEastAsia" w:hAnsiTheme="minorHAnsi"/>
          <w:noProof/>
          <w:sz w:val="22"/>
        </w:rPr>
      </w:pPr>
      <w:hyperlink w:anchor="_Toc82786112" w:history="1">
        <w:r w:rsidR="00CB66A9" w:rsidRPr="00B07C09">
          <w:rPr>
            <w:rStyle w:val="Hyperlink"/>
            <w:noProof/>
          </w:rPr>
          <w:t>Table 5: In the past 12 months, how often have you discussed current events or politics with people from the following groups?</w:t>
        </w:r>
        <w:r w:rsidR="00CB66A9">
          <w:rPr>
            <w:noProof/>
            <w:webHidden/>
          </w:rPr>
          <w:tab/>
        </w:r>
        <w:r w:rsidR="00CB66A9">
          <w:rPr>
            <w:noProof/>
            <w:webHidden/>
          </w:rPr>
          <w:fldChar w:fldCharType="begin"/>
        </w:r>
        <w:r w:rsidR="00CB66A9">
          <w:rPr>
            <w:noProof/>
            <w:webHidden/>
          </w:rPr>
          <w:instrText xml:space="preserve"> PAGEREF _Toc82786112 \h </w:instrText>
        </w:r>
        <w:r w:rsidR="00CB66A9">
          <w:rPr>
            <w:noProof/>
            <w:webHidden/>
          </w:rPr>
        </w:r>
        <w:r w:rsidR="00CB66A9">
          <w:rPr>
            <w:noProof/>
            <w:webHidden/>
          </w:rPr>
          <w:fldChar w:fldCharType="separate"/>
        </w:r>
        <w:r w:rsidR="002821AE">
          <w:rPr>
            <w:noProof/>
            <w:webHidden/>
          </w:rPr>
          <w:t>11</w:t>
        </w:r>
        <w:r w:rsidR="00CB66A9">
          <w:rPr>
            <w:noProof/>
            <w:webHidden/>
          </w:rPr>
          <w:fldChar w:fldCharType="end"/>
        </w:r>
      </w:hyperlink>
    </w:p>
    <w:p w14:paraId="0F098396" w14:textId="15CA7C4A" w:rsidR="00CB66A9" w:rsidRDefault="00872EA0">
      <w:pPr>
        <w:pStyle w:val="TableofFigures"/>
        <w:tabs>
          <w:tab w:val="right" w:leader="dot" w:pos="9350"/>
        </w:tabs>
        <w:rPr>
          <w:rFonts w:asciiTheme="minorHAnsi" w:eastAsiaTheme="minorEastAsia" w:hAnsiTheme="minorHAnsi"/>
          <w:noProof/>
          <w:sz w:val="22"/>
        </w:rPr>
      </w:pPr>
      <w:hyperlink w:anchor="_Toc82786113" w:history="1">
        <w:r w:rsidR="00CB66A9" w:rsidRPr="00B07C09">
          <w:rPr>
            <w:rStyle w:val="Hyperlink"/>
            <w:noProof/>
          </w:rPr>
          <w:t>Table 6: Demographic Profile of the Survey Respondents</w:t>
        </w:r>
        <w:r w:rsidR="00CB66A9">
          <w:rPr>
            <w:noProof/>
            <w:webHidden/>
          </w:rPr>
          <w:tab/>
        </w:r>
        <w:r w:rsidR="00571B11">
          <w:rPr>
            <w:noProof/>
            <w:webHidden/>
          </w:rPr>
          <w:t>A-</w:t>
        </w:r>
        <w:r w:rsidR="00CB66A9">
          <w:rPr>
            <w:noProof/>
            <w:webHidden/>
          </w:rPr>
          <w:fldChar w:fldCharType="begin"/>
        </w:r>
        <w:r w:rsidR="00CB66A9">
          <w:rPr>
            <w:noProof/>
            <w:webHidden/>
          </w:rPr>
          <w:instrText xml:space="preserve"> PAGEREF _Toc82786113 \h </w:instrText>
        </w:r>
        <w:r w:rsidR="00CB66A9">
          <w:rPr>
            <w:noProof/>
            <w:webHidden/>
          </w:rPr>
        </w:r>
        <w:r w:rsidR="00CB66A9">
          <w:rPr>
            <w:noProof/>
            <w:webHidden/>
          </w:rPr>
          <w:fldChar w:fldCharType="separate"/>
        </w:r>
        <w:r w:rsidR="002821AE">
          <w:rPr>
            <w:noProof/>
            <w:webHidden/>
          </w:rPr>
          <w:t>7</w:t>
        </w:r>
        <w:r w:rsidR="00CB66A9">
          <w:rPr>
            <w:noProof/>
            <w:webHidden/>
          </w:rPr>
          <w:fldChar w:fldCharType="end"/>
        </w:r>
      </w:hyperlink>
    </w:p>
    <w:p w14:paraId="7D4B43E8" w14:textId="506A996E" w:rsidR="00F72F40" w:rsidRDefault="00B86B60" w:rsidP="00B86B60">
      <w:r>
        <w:fldChar w:fldCharType="end"/>
      </w:r>
    </w:p>
    <w:p w14:paraId="64C308D0" w14:textId="6B6029C1" w:rsidR="006233DF" w:rsidRDefault="006233DF" w:rsidP="006233DF">
      <w:pPr>
        <w:pStyle w:val="Heading1"/>
      </w:pPr>
      <w:bookmarkStart w:id="4" w:name="_Toc86417202"/>
      <w:r>
        <w:t>List of Figures</w:t>
      </w:r>
      <w:bookmarkEnd w:id="4"/>
    </w:p>
    <w:p w14:paraId="610AA73D" w14:textId="1B7B53FB" w:rsidR="00E338D4" w:rsidRDefault="00B86B60">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86416557" w:history="1">
        <w:r w:rsidR="00E338D4" w:rsidRPr="00F24675">
          <w:rPr>
            <w:rStyle w:val="Hyperlink"/>
            <w:noProof/>
          </w:rPr>
          <w:t>Figure 1: Satisfaction with Information from Virginia Civics and Government Courses by Voter Registration Status</w:t>
        </w:r>
        <w:r w:rsidR="00E338D4">
          <w:rPr>
            <w:noProof/>
            <w:webHidden/>
          </w:rPr>
          <w:tab/>
        </w:r>
        <w:r w:rsidR="00E338D4">
          <w:rPr>
            <w:noProof/>
            <w:webHidden/>
          </w:rPr>
          <w:fldChar w:fldCharType="begin"/>
        </w:r>
        <w:r w:rsidR="00E338D4">
          <w:rPr>
            <w:noProof/>
            <w:webHidden/>
          </w:rPr>
          <w:instrText xml:space="preserve"> PAGEREF _Toc86416557 \h </w:instrText>
        </w:r>
        <w:r w:rsidR="00E338D4">
          <w:rPr>
            <w:noProof/>
            <w:webHidden/>
          </w:rPr>
        </w:r>
        <w:r w:rsidR="00E338D4">
          <w:rPr>
            <w:noProof/>
            <w:webHidden/>
          </w:rPr>
          <w:fldChar w:fldCharType="separate"/>
        </w:r>
        <w:r w:rsidR="002821AE">
          <w:rPr>
            <w:noProof/>
            <w:webHidden/>
          </w:rPr>
          <w:t>2</w:t>
        </w:r>
        <w:r w:rsidR="00E338D4">
          <w:rPr>
            <w:noProof/>
            <w:webHidden/>
          </w:rPr>
          <w:fldChar w:fldCharType="end"/>
        </w:r>
      </w:hyperlink>
    </w:p>
    <w:p w14:paraId="70BEB150" w14:textId="02513598" w:rsidR="00E338D4" w:rsidRDefault="00872EA0">
      <w:pPr>
        <w:pStyle w:val="TableofFigures"/>
        <w:tabs>
          <w:tab w:val="right" w:leader="dot" w:pos="9350"/>
        </w:tabs>
        <w:rPr>
          <w:rFonts w:asciiTheme="minorHAnsi" w:eastAsiaTheme="minorEastAsia" w:hAnsiTheme="minorHAnsi"/>
          <w:noProof/>
          <w:sz w:val="22"/>
        </w:rPr>
      </w:pPr>
      <w:hyperlink w:anchor="_Toc86416558" w:history="1">
        <w:r w:rsidR="00E338D4" w:rsidRPr="00F24675">
          <w:rPr>
            <w:rStyle w:val="Hyperlink"/>
            <w:noProof/>
          </w:rPr>
          <w:t>Figure 2: Overall Understanding of Civics Education by Voter Registration Status</w:t>
        </w:r>
        <w:r w:rsidR="00E338D4">
          <w:rPr>
            <w:noProof/>
            <w:webHidden/>
          </w:rPr>
          <w:tab/>
        </w:r>
        <w:r w:rsidR="00E338D4">
          <w:rPr>
            <w:noProof/>
            <w:webHidden/>
          </w:rPr>
          <w:fldChar w:fldCharType="begin"/>
        </w:r>
        <w:r w:rsidR="00E338D4">
          <w:rPr>
            <w:noProof/>
            <w:webHidden/>
          </w:rPr>
          <w:instrText xml:space="preserve"> PAGEREF _Toc86416558 \h </w:instrText>
        </w:r>
        <w:r w:rsidR="00E338D4">
          <w:rPr>
            <w:noProof/>
            <w:webHidden/>
          </w:rPr>
        </w:r>
        <w:r w:rsidR="00E338D4">
          <w:rPr>
            <w:noProof/>
            <w:webHidden/>
          </w:rPr>
          <w:fldChar w:fldCharType="separate"/>
        </w:r>
        <w:r w:rsidR="002821AE">
          <w:rPr>
            <w:noProof/>
            <w:webHidden/>
          </w:rPr>
          <w:t>4</w:t>
        </w:r>
        <w:r w:rsidR="00E338D4">
          <w:rPr>
            <w:noProof/>
            <w:webHidden/>
          </w:rPr>
          <w:fldChar w:fldCharType="end"/>
        </w:r>
      </w:hyperlink>
    </w:p>
    <w:p w14:paraId="5EA54851" w14:textId="0DB0FA55" w:rsidR="00E338D4" w:rsidRDefault="00872EA0">
      <w:pPr>
        <w:pStyle w:val="TableofFigures"/>
        <w:tabs>
          <w:tab w:val="right" w:leader="dot" w:pos="9350"/>
        </w:tabs>
        <w:rPr>
          <w:rFonts w:asciiTheme="minorHAnsi" w:eastAsiaTheme="minorEastAsia" w:hAnsiTheme="minorHAnsi"/>
          <w:noProof/>
          <w:sz w:val="22"/>
        </w:rPr>
      </w:pPr>
      <w:hyperlink w:anchor="_Toc86416559" w:history="1">
        <w:r w:rsidR="00E338D4" w:rsidRPr="00F24675">
          <w:rPr>
            <w:rStyle w:val="Hyperlink"/>
            <w:noProof/>
          </w:rPr>
          <w:t>Figure 3: Change in Interest in Politics and Current Events Due to Experiences in Virginia Civics and Government Courses by Voter Registration Status</w:t>
        </w:r>
        <w:r w:rsidR="00E338D4">
          <w:rPr>
            <w:noProof/>
            <w:webHidden/>
          </w:rPr>
          <w:tab/>
        </w:r>
        <w:r w:rsidR="00E338D4">
          <w:rPr>
            <w:noProof/>
            <w:webHidden/>
          </w:rPr>
          <w:fldChar w:fldCharType="begin"/>
        </w:r>
        <w:r w:rsidR="00E338D4">
          <w:rPr>
            <w:noProof/>
            <w:webHidden/>
          </w:rPr>
          <w:instrText xml:space="preserve"> PAGEREF _Toc86416559 \h </w:instrText>
        </w:r>
        <w:r w:rsidR="00E338D4">
          <w:rPr>
            <w:noProof/>
            <w:webHidden/>
          </w:rPr>
        </w:r>
        <w:r w:rsidR="00E338D4">
          <w:rPr>
            <w:noProof/>
            <w:webHidden/>
          </w:rPr>
          <w:fldChar w:fldCharType="separate"/>
        </w:r>
        <w:r w:rsidR="002821AE">
          <w:rPr>
            <w:noProof/>
            <w:webHidden/>
          </w:rPr>
          <w:t>7</w:t>
        </w:r>
        <w:r w:rsidR="00E338D4">
          <w:rPr>
            <w:noProof/>
            <w:webHidden/>
          </w:rPr>
          <w:fldChar w:fldCharType="end"/>
        </w:r>
      </w:hyperlink>
    </w:p>
    <w:p w14:paraId="05D427D1" w14:textId="275342B2" w:rsidR="00E338D4" w:rsidRDefault="00872EA0">
      <w:pPr>
        <w:pStyle w:val="TableofFigures"/>
        <w:tabs>
          <w:tab w:val="right" w:leader="dot" w:pos="9350"/>
        </w:tabs>
        <w:rPr>
          <w:rFonts w:asciiTheme="minorHAnsi" w:eastAsiaTheme="minorEastAsia" w:hAnsiTheme="minorHAnsi"/>
          <w:noProof/>
          <w:sz w:val="22"/>
        </w:rPr>
      </w:pPr>
      <w:hyperlink w:anchor="_Toc86416560" w:history="1">
        <w:r w:rsidR="00E338D4" w:rsidRPr="00F24675">
          <w:rPr>
            <w:rStyle w:val="Hyperlink"/>
            <w:noProof/>
          </w:rPr>
          <w:t>Figure 4: Beliefs about the Word “Politics”</w:t>
        </w:r>
        <w:r w:rsidR="00E338D4">
          <w:rPr>
            <w:noProof/>
            <w:webHidden/>
          </w:rPr>
          <w:tab/>
        </w:r>
        <w:r w:rsidR="00E338D4">
          <w:rPr>
            <w:noProof/>
            <w:webHidden/>
          </w:rPr>
          <w:fldChar w:fldCharType="begin"/>
        </w:r>
        <w:r w:rsidR="00E338D4">
          <w:rPr>
            <w:noProof/>
            <w:webHidden/>
          </w:rPr>
          <w:instrText xml:space="preserve"> PAGEREF _Toc86416560 \h </w:instrText>
        </w:r>
        <w:r w:rsidR="00E338D4">
          <w:rPr>
            <w:noProof/>
            <w:webHidden/>
          </w:rPr>
        </w:r>
        <w:r w:rsidR="00E338D4">
          <w:rPr>
            <w:noProof/>
            <w:webHidden/>
          </w:rPr>
          <w:fldChar w:fldCharType="separate"/>
        </w:r>
        <w:r w:rsidR="002821AE">
          <w:rPr>
            <w:noProof/>
            <w:webHidden/>
          </w:rPr>
          <w:t>8</w:t>
        </w:r>
        <w:r w:rsidR="00E338D4">
          <w:rPr>
            <w:noProof/>
            <w:webHidden/>
          </w:rPr>
          <w:fldChar w:fldCharType="end"/>
        </w:r>
      </w:hyperlink>
    </w:p>
    <w:p w14:paraId="37082EFB" w14:textId="66FDE5A5" w:rsidR="00E338D4" w:rsidRDefault="00872EA0">
      <w:pPr>
        <w:pStyle w:val="TableofFigures"/>
        <w:tabs>
          <w:tab w:val="right" w:leader="dot" w:pos="9350"/>
        </w:tabs>
        <w:rPr>
          <w:rFonts w:asciiTheme="minorHAnsi" w:eastAsiaTheme="minorEastAsia" w:hAnsiTheme="minorHAnsi"/>
          <w:noProof/>
          <w:sz w:val="22"/>
        </w:rPr>
      </w:pPr>
      <w:hyperlink w:anchor="_Toc86416561" w:history="1">
        <w:r w:rsidR="00E338D4" w:rsidRPr="00F24675">
          <w:rPr>
            <w:rStyle w:val="Hyperlink"/>
            <w:noProof/>
          </w:rPr>
          <w:t>Figure 5: Most Common Way to Get News</w:t>
        </w:r>
        <w:r w:rsidR="00E338D4">
          <w:rPr>
            <w:noProof/>
            <w:webHidden/>
          </w:rPr>
          <w:tab/>
        </w:r>
        <w:r w:rsidR="00E338D4">
          <w:rPr>
            <w:noProof/>
            <w:webHidden/>
          </w:rPr>
          <w:fldChar w:fldCharType="begin"/>
        </w:r>
        <w:r w:rsidR="00E338D4">
          <w:rPr>
            <w:noProof/>
            <w:webHidden/>
          </w:rPr>
          <w:instrText xml:space="preserve"> PAGEREF _Toc86416561 \h </w:instrText>
        </w:r>
        <w:r w:rsidR="00E338D4">
          <w:rPr>
            <w:noProof/>
            <w:webHidden/>
          </w:rPr>
        </w:r>
        <w:r w:rsidR="00E338D4">
          <w:rPr>
            <w:noProof/>
            <w:webHidden/>
          </w:rPr>
          <w:fldChar w:fldCharType="separate"/>
        </w:r>
        <w:r w:rsidR="002821AE">
          <w:rPr>
            <w:noProof/>
            <w:webHidden/>
          </w:rPr>
          <w:t>10</w:t>
        </w:r>
        <w:r w:rsidR="00E338D4">
          <w:rPr>
            <w:noProof/>
            <w:webHidden/>
          </w:rPr>
          <w:fldChar w:fldCharType="end"/>
        </w:r>
      </w:hyperlink>
    </w:p>
    <w:p w14:paraId="4FFF138C" w14:textId="3868A32C" w:rsidR="00E338D4" w:rsidRDefault="00872EA0">
      <w:pPr>
        <w:pStyle w:val="TableofFigures"/>
        <w:tabs>
          <w:tab w:val="right" w:leader="dot" w:pos="9350"/>
        </w:tabs>
        <w:rPr>
          <w:rFonts w:asciiTheme="minorHAnsi" w:eastAsiaTheme="minorEastAsia" w:hAnsiTheme="minorHAnsi"/>
          <w:noProof/>
          <w:sz w:val="22"/>
        </w:rPr>
      </w:pPr>
      <w:hyperlink w:anchor="_Toc86416562" w:history="1">
        <w:r w:rsidR="00E338D4" w:rsidRPr="00F24675">
          <w:rPr>
            <w:rStyle w:val="Hyperlink"/>
            <w:noProof/>
          </w:rPr>
          <w:t>Figure 6: Community Engagement Activities Participated in (Past 12 Months)</w:t>
        </w:r>
        <w:r w:rsidR="00E338D4">
          <w:rPr>
            <w:noProof/>
            <w:webHidden/>
          </w:rPr>
          <w:tab/>
        </w:r>
        <w:r w:rsidR="00E338D4">
          <w:rPr>
            <w:noProof/>
            <w:webHidden/>
          </w:rPr>
          <w:fldChar w:fldCharType="begin"/>
        </w:r>
        <w:r w:rsidR="00E338D4">
          <w:rPr>
            <w:noProof/>
            <w:webHidden/>
          </w:rPr>
          <w:instrText xml:space="preserve"> PAGEREF _Toc86416562 \h </w:instrText>
        </w:r>
        <w:r w:rsidR="00E338D4">
          <w:rPr>
            <w:noProof/>
            <w:webHidden/>
          </w:rPr>
        </w:r>
        <w:r w:rsidR="00E338D4">
          <w:rPr>
            <w:noProof/>
            <w:webHidden/>
          </w:rPr>
          <w:fldChar w:fldCharType="separate"/>
        </w:r>
        <w:r w:rsidR="002821AE">
          <w:rPr>
            <w:noProof/>
            <w:webHidden/>
          </w:rPr>
          <w:t>13</w:t>
        </w:r>
        <w:r w:rsidR="00E338D4">
          <w:rPr>
            <w:noProof/>
            <w:webHidden/>
          </w:rPr>
          <w:fldChar w:fldCharType="end"/>
        </w:r>
      </w:hyperlink>
    </w:p>
    <w:p w14:paraId="079DBCD3" w14:textId="783A1E16" w:rsidR="00E338D4" w:rsidRDefault="00872EA0">
      <w:pPr>
        <w:pStyle w:val="TableofFigures"/>
        <w:tabs>
          <w:tab w:val="right" w:leader="dot" w:pos="9350"/>
        </w:tabs>
        <w:rPr>
          <w:rFonts w:asciiTheme="minorHAnsi" w:eastAsiaTheme="minorEastAsia" w:hAnsiTheme="minorHAnsi"/>
          <w:noProof/>
          <w:sz w:val="22"/>
        </w:rPr>
      </w:pPr>
      <w:hyperlink w:anchor="_Toc86416563" w:history="1">
        <w:r w:rsidR="00E338D4" w:rsidRPr="00F24675">
          <w:rPr>
            <w:rStyle w:val="Hyperlink"/>
            <w:noProof/>
          </w:rPr>
          <w:t>Figure 7: Total Hours Spent on Community Engagement Activities in the Past 12 Months</w:t>
        </w:r>
        <w:r w:rsidR="00E338D4">
          <w:rPr>
            <w:noProof/>
            <w:webHidden/>
          </w:rPr>
          <w:tab/>
        </w:r>
        <w:r w:rsidR="00E338D4">
          <w:rPr>
            <w:noProof/>
            <w:webHidden/>
          </w:rPr>
          <w:fldChar w:fldCharType="begin"/>
        </w:r>
        <w:r w:rsidR="00E338D4">
          <w:rPr>
            <w:noProof/>
            <w:webHidden/>
          </w:rPr>
          <w:instrText xml:space="preserve"> PAGEREF _Toc86416563 \h </w:instrText>
        </w:r>
        <w:r w:rsidR="00E338D4">
          <w:rPr>
            <w:noProof/>
            <w:webHidden/>
          </w:rPr>
        </w:r>
        <w:r w:rsidR="00E338D4">
          <w:rPr>
            <w:noProof/>
            <w:webHidden/>
          </w:rPr>
          <w:fldChar w:fldCharType="separate"/>
        </w:r>
        <w:r w:rsidR="002821AE">
          <w:rPr>
            <w:noProof/>
            <w:webHidden/>
          </w:rPr>
          <w:t>14</w:t>
        </w:r>
        <w:r w:rsidR="00E338D4">
          <w:rPr>
            <w:noProof/>
            <w:webHidden/>
          </w:rPr>
          <w:fldChar w:fldCharType="end"/>
        </w:r>
      </w:hyperlink>
    </w:p>
    <w:p w14:paraId="4961B1C2" w14:textId="075AE498" w:rsidR="00E338D4" w:rsidRDefault="00872EA0">
      <w:pPr>
        <w:pStyle w:val="TableofFigures"/>
        <w:tabs>
          <w:tab w:val="right" w:leader="dot" w:pos="9350"/>
        </w:tabs>
        <w:rPr>
          <w:rFonts w:asciiTheme="minorHAnsi" w:eastAsiaTheme="minorEastAsia" w:hAnsiTheme="minorHAnsi"/>
          <w:noProof/>
          <w:sz w:val="22"/>
        </w:rPr>
      </w:pPr>
      <w:hyperlink w:anchor="_Toc86416564" w:history="1">
        <w:r w:rsidR="00E338D4" w:rsidRPr="00F24675">
          <w:rPr>
            <w:rStyle w:val="Hyperlink"/>
            <w:noProof/>
          </w:rPr>
          <w:t>Figure 8: Reasons for Doing Community-Engaged Services and Activities</w:t>
        </w:r>
        <w:r w:rsidR="00E338D4">
          <w:rPr>
            <w:noProof/>
            <w:webHidden/>
          </w:rPr>
          <w:tab/>
        </w:r>
        <w:r w:rsidR="00E338D4">
          <w:rPr>
            <w:noProof/>
            <w:webHidden/>
          </w:rPr>
          <w:fldChar w:fldCharType="begin"/>
        </w:r>
        <w:r w:rsidR="00E338D4">
          <w:rPr>
            <w:noProof/>
            <w:webHidden/>
          </w:rPr>
          <w:instrText xml:space="preserve"> PAGEREF _Toc86416564 \h </w:instrText>
        </w:r>
        <w:r w:rsidR="00E338D4">
          <w:rPr>
            <w:noProof/>
            <w:webHidden/>
          </w:rPr>
        </w:r>
        <w:r w:rsidR="00E338D4">
          <w:rPr>
            <w:noProof/>
            <w:webHidden/>
          </w:rPr>
          <w:fldChar w:fldCharType="separate"/>
        </w:r>
        <w:r w:rsidR="002821AE">
          <w:rPr>
            <w:noProof/>
            <w:webHidden/>
          </w:rPr>
          <w:t>15</w:t>
        </w:r>
        <w:r w:rsidR="00E338D4">
          <w:rPr>
            <w:noProof/>
            <w:webHidden/>
          </w:rPr>
          <w:fldChar w:fldCharType="end"/>
        </w:r>
      </w:hyperlink>
    </w:p>
    <w:p w14:paraId="43ED47C7" w14:textId="35A74D8E" w:rsidR="00E338D4" w:rsidRDefault="00872EA0">
      <w:pPr>
        <w:pStyle w:val="TableofFigures"/>
        <w:tabs>
          <w:tab w:val="right" w:leader="dot" w:pos="9350"/>
        </w:tabs>
        <w:rPr>
          <w:rFonts w:asciiTheme="minorHAnsi" w:eastAsiaTheme="minorEastAsia" w:hAnsiTheme="minorHAnsi"/>
          <w:noProof/>
          <w:sz w:val="22"/>
        </w:rPr>
      </w:pPr>
      <w:hyperlink w:anchor="_Toc86416565" w:history="1">
        <w:r w:rsidR="00E338D4" w:rsidRPr="00F24675">
          <w:rPr>
            <w:rStyle w:val="Hyperlink"/>
            <w:noProof/>
          </w:rPr>
          <w:t>Figure 9: Understanding, Interest, Satisfaction and Engagement by Voter Registration Status</w:t>
        </w:r>
        <w:r w:rsidR="00E338D4">
          <w:rPr>
            <w:noProof/>
            <w:webHidden/>
          </w:rPr>
          <w:tab/>
        </w:r>
        <w:r w:rsidR="00E338D4">
          <w:rPr>
            <w:noProof/>
            <w:webHidden/>
          </w:rPr>
          <w:fldChar w:fldCharType="begin"/>
        </w:r>
        <w:r w:rsidR="00E338D4">
          <w:rPr>
            <w:noProof/>
            <w:webHidden/>
          </w:rPr>
          <w:instrText xml:space="preserve"> PAGEREF _Toc86416565 \h </w:instrText>
        </w:r>
        <w:r w:rsidR="00E338D4">
          <w:rPr>
            <w:noProof/>
            <w:webHidden/>
          </w:rPr>
        </w:r>
        <w:r w:rsidR="00E338D4">
          <w:rPr>
            <w:noProof/>
            <w:webHidden/>
          </w:rPr>
          <w:fldChar w:fldCharType="separate"/>
        </w:r>
        <w:r w:rsidR="002821AE">
          <w:rPr>
            <w:noProof/>
            <w:webHidden/>
          </w:rPr>
          <w:t>19</w:t>
        </w:r>
        <w:r w:rsidR="00E338D4">
          <w:rPr>
            <w:noProof/>
            <w:webHidden/>
          </w:rPr>
          <w:fldChar w:fldCharType="end"/>
        </w:r>
      </w:hyperlink>
    </w:p>
    <w:p w14:paraId="00E77124" w14:textId="1E3EBD8A" w:rsidR="00E338D4" w:rsidRDefault="00872EA0">
      <w:pPr>
        <w:pStyle w:val="TableofFigures"/>
        <w:tabs>
          <w:tab w:val="right" w:leader="dot" w:pos="9350"/>
        </w:tabs>
        <w:rPr>
          <w:rFonts w:asciiTheme="minorHAnsi" w:eastAsiaTheme="minorEastAsia" w:hAnsiTheme="minorHAnsi"/>
          <w:noProof/>
          <w:sz w:val="22"/>
        </w:rPr>
      </w:pPr>
      <w:hyperlink w:anchor="_Toc86416566" w:history="1">
        <w:r w:rsidR="00E338D4" w:rsidRPr="00F24675">
          <w:rPr>
            <w:rStyle w:val="Hyperlink"/>
            <w:noProof/>
          </w:rPr>
          <w:t>Figure 10: Satisfaction with Information Presented in Virginia Civics and Government Courses by Race/Ethnicity</w:t>
        </w:r>
        <w:r w:rsidR="00E338D4">
          <w:rPr>
            <w:noProof/>
            <w:webHidden/>
          </w:rPr>
          <w:tab/>
        </w:r>
        <w:r w:rsidR="00E338D4">
          <w:rPr>
            <w:noProof/>
            <w:webHidden/>
          </w:rPr>
          <w:fldChar w:fldCharType="begin"/>
        </w:r>
        <w:r w:rsidR="00E338D4">
          <w:rPr>
            <w:noProof/>
            <w:webHidden/>
          </w:rPr>
          <w:instrText xml:space="preserve"> PAGEREF _Toc86416566 \h </w:instrText>
        </w:r>
        <w:r w:rsidR="00E338D4">
          <w:rPr>
            <w:noProof/>
            <w:webHidden/>
          </w:rPr>
        </w:r>
        <w:r w:rsidR="00E338D4">
          <w:rPr>
            <w:noProof/>
            <w:webHidden/>
          </w:rPr>
          <w:fldChar w:fldCharType="separate"/>
        </w:r>
        <w:r w:rsidR="002821AE">
          <w:rPr>
            <w:noProof/>
            <w:webHidden/>
          </w:rPr>
          <w:t>20</w:t>
        </w:r>
        <w:r w:rsidR="00E338D4">
          <w:rPr>
            <w:noProof/>
            <w:webHidden/>
          </w:rPr>
          <w:fldChar w:fldCharType="end"/>
        </w:r>
      </w:hyperlink>
    </w:p>
    <w:p w14:paraId="49EC2F5F" w14:textId="018970EA" w:rsidR="00E338D4" w:rsidRDefault="00872EA0">
      <w:pPr>
        <w:pStyle w:val="TableofFigures"/>
        <w:tabs>
          <w:tab w:val="right" w:leader="dot" w:pos="9350"/>
        </w:tabs>
        <w:rPr>
          <w:rFonts w:asciiTheme="minorHAnsi" w:eastAsiaTheme="minorEastAsia" w:hAnsiTheme="minorHAnsi"/>
          <w:noProof/>
          <w:sz w:val="22"/>
        </w:rPr>
      </w:pPr>
      <w:hyperlink w:anchor="_Toc86416567" w:history="1">
        <w:r w:rsidR="00E338D4" w:rsidRPr="00F24675">
          <w:rPr>
            <w:rStyle w:val="Hyperlink"/>
            <w:noProof/>
          </w:rPr>
          <w:t>Figure 11: Self-reported Overall Understanding of Citizen Rights and Duties and How Government Works by Race/Ethnicity</w:t>
        </w:r>
        <w:r w:rsidR="00E338D4">
          <w:rPr>
            <w:noProof/>
            <w:webHidden/>
          </w:rPr>
          <w:tab/>
        </w:r>
        <w:r w:rsidR="00E338D4">
          <w:rPr>
            <w:noProof/>
            <w:webHidden/>
          </w:rPr>
          <w:fldChar w:fldCharType="begin"/>
        </w:r>
        <w:r w:rsidR="00E338D4">
          <w:rPr>
            <w:noProof/>
            <w:webHidden/>
          </w:rPr>
          <w:instrText xml:space="preserve"> PAGEREF _Toc86416567 \h </w:instrText>
        </w:r>
        <w:r w:rsidR="00E338D4">
          <w:rPr>
            <w:noProof/>
            <w:webHidden/>
          </w:rPr>
        </w:r>
        <w:r w:rsidR="00E338D4">
          <w:rPr>
            <w:noProof/>
            <w:webHidden/>
          </w:rPr>
          <w:fldChar w:fldCharType="separate"/>
        </w:r>
        <w:r w:rsidR="002821AE">
          <w:rPr>
            <w:noProof/>
            <w:webHidden/>
          </w:rPr>
          <w:t>21</w:t>
        </w:r>
        <w:r w:rsidR="00E338D4">
          <w:rPr>
            <w:noProof/>
            <w:webHidden/>
          </w:rPr>
          <w:fldChar w:fldCharType="end"/>
        </w:r>
      </w:hyperlink>
    </w:p>
    <w:p w14:paraId="04E21952" w14:textId="4C9B2835" w:rsidR="00E338D4" w:rsidRDefault="00872EA0">
      <w:pPr>
        <w:pStyle w:val="TableofFigures"/>
        <w:tabs>
          <w:tab w:val="right" w:leader="dot" w:pos="9350"/>
        </w:tabs>
        <w:rPr>
          <w:rFonts w:asciiTheme="minorHAnsi" w:eastAsiaTheme="minorEastAsia" w:hAnsiTheme="minorHAnsi"/>
          <w:noProof/>
          <w:sz w:val="22"/>
        </w:rPr>
      </w:pPr>
      <w:hyperlink w:anchor="_Toc86416568" w:history="1">
        <w:r w:rsidR="00E338D4" w:rsidRPr="00F24675">
          <w:rPr>
            <w:rStyle w:val="Hyperlink"/>
            <w:noProof/>
          </w:rPr>
          <w:t>Figure 12: Change in Interest in Politics and Current Events Due to Experiences in Virginia Civics and Government Courses by Race/Ethnicity</w:t>
        </w:r>
        <w:r w:rsidR="00E338D4">
          <w:rPr>
            <w:noProof/>
            <w:webHidden/>
          </w:rPr>
          <w:tab/>
        </w:r>
        <w:r w:rsidR="00E338D4">
          <w:rPr>
            <w:noProof/>
            <w:webHidden/>
          </w:rPr>
          <w:fldChar w:fldCharType="begin"/>
        </w:r>
        <w:r w:rsidR="00E338D4">
          <w:rPr>
            <w:noProof/>
            <w:webHidden/>
          </w:rPr>
          <w:instrText xml:space="preserve"> PAGEREF _Toc86416568 \h </w:instrText>
        </w:r>
        <w:r w:rsidR="00E338D4">
          <w:rPr>
            <w:noProof/>
            <w:webHidden/>
          </w:rPr>
        </w:r>
        <w:r w:rsidR="00E338D4">
          <w:rPr>
            <w:noProof/>
            <w:webHidden/>
          </w:rPr>
          <w:fldChar w:fldCharType="separate"/>
        </w:r>
        <w:r w:rsidR="002821AE">
          <w:rPr>
            <w:noProof/>
            <w:webHidden/>
          </w:rPr>
          <w:t>22</w:t>
        </w:r>
        <w:r w:rsidR="00E338D4">
          <w:rPr>
            <w:noProof/>
            <w:webHidden/>
          </w:rPr>
          <w:fldChar w:fldCharType="end"/>
        </w:r>
      </w:hyperlink>
    </w:p>
    <w:p w14:paraId="70F21A81" w14:textId="10D72FFB" w:rsidR="00E338D4" w:rsidRDefault="00872EA0">
      <w:pPr>
        <w:pStyle w:val="TableofFigures"/>
        <w:tabs>
          <w:tab w:val="right" w:leader="dot" w:pos="9350"/>
        </w:tabs>
        <w:rPr>
          <w:rFonts w:asciiTheme="minorHAnsi" w:eastAsiaTheme="minorEastAsia" w:hAnsiTheme="minorHAnsi"/>
          <w:noProof/>
          <w:sz w:val="22"/>
        </w:rPr>
      </w:pPr>
      <w:hyperlink w:anchor="_Toc86416569" w:history="1">
        <w:r w:rsidR="00E338D4" w:rsidRPr="00F24675">
          <w:rPr>
            <w:rStyle w:val="Hyperlink"/>
            <w:noProof/>
          </w:rPr>
          <w:t>Figure 13: Civics Education on Gender Differences</w:t>
        </w:r>
        <w:r w:rsidR="00E338D4">
          <w:rPr>
            <w:noProof/>
            <w:webHidden/>
          </w:rPr>
          <w:tab/>
        </w:r>
        <w:r w:rsidR="00E338D4">
          <w:rPr>
            <w:noProof/>
            <w:webHidden/>
          </w:rPr>
          <w:fldChar w:fldCharType="begin"/>
        </w:r>
        <w:r w:rsidR="00E338D4">
          <w:rPr>
            <w:noProof/>
            <w:webHidden/>
          </w:rPr>
          <w:instrText xml:space="preserve"> PAGEREF _Toc86416569 \h </w:instrText>
        </w:r>
        <w:r w:rsidR="00E338D4">
          <w:rPr>
            <w:noProof/>
            <w:webHidden/>
          </w:rPr>
        </w:r>
        <w:r w:rsidR="00E338D4">
          <w:rPr>
            <w:noProof/>
            <w:webHidden/>
          </w:rPr>
          <w:fldChar w:fldCharType="separate"/>
        </w:r>
        <w:r w:rsidR="002821AE">
          <w:rPr>
            <w:noProof/>
            <w:webHidden/>
          </w:rPr>
          <w:t>23</w:t>
        </w:r>
        <w:r w:rsidR="00E338D4">
          <w:rPr>
            <w:noProof/>
            <w:webHidden/>
          </w:rPr>
          <w:fldChar w:fldCharType="end"/>
        </w:r>
      </w:hyperlink>
    </w:p>
    <w:p w14:paraId="12EFBE27" w14:textId="1CE59135" w:rsidR="00E338D4" w:rsidRDefault="00872EA0">
      <w:pPr>
        <w:pStyle w:val="TableofFigures"/>
        <w:tabs>
          <w:tab w:val="right" w:leader="dot" w:pos="9350"/>
        </w:tabs>
        <w:rPr>
          <w:rFonts w:asciiTheme="minorHAnsi" w:eastAsiaTheme="minorEastAsia" w:hAnsiTheme="minorHAnsi"/>
          <w:noProof/>
          <w:sz w:val="22"/>
        </w:rPr>
      </w:pPr>
      <w:hyperlink w:anchor="_Toc86416570" w:history="1">
        <w:r w:rsidR="00E338D4" w:rsidRPr="00F24675">
          <w:rPr>
            <w:rStyle w:val="Hyperlink"/>
            <w:noProof/>
          </w:rPr>
          <w:t>Figure 14: Satisfaction with Information Presented in Virginia Civics and Government Courses by Locality Type</w:t>
        </w:r>
        <w:r w:rsidR="00E338D4">
          <w:rPr>
            <w:noProof/>
            <w:webHidden/>
          </w:rPr>
          <w:tab/>
        </w:r>
        <w:r w:rsidR="00E338D4">
          <w:rPr>
            <w:noProof/>
            <w:webHidden/>
          </w:rPr>
          <w:fldChar w:fldCharType="begin"/>
        </w:r>
        <w:r w:rsidR="00E338D4">
          <w:rPr>
            <w:noProof/>
            <w:webHidden/>
          </w:rPr>
          <w:instrText xml:space="preserve"> PAGEREF _Toc86416570 \h </w:instrText>
        </w:r>
        <w:r w:rsidR="00E338D4">
          <w:rPr>
            <w:noProof/>
            <w:webHidden/>
          </w:rPr>
        </w:r>
        <w:r w:rsidR="00E338D4">
          <w:rPr>
            <w:noProof/>
            <w:webHidden/>
          </w:rPr>
          <w:fldChar w:fldCharType="separate"/>
        </w:r>
        <w:r w:rsidR="002821AE">
          <w:rPr>
            <w:noProof/>
            <w:webHidden/>
          </w:rPr>
          <w:t>24</w:t>
        </w:r>
        <w:r w:rsidR="00E338D4">
          <w:rPr>
            <w:noProof/>
            <w:webHidden/>
          </w:rPr>
          <w:fldChar w:fldCharType="end"/>
        </w:r>
      </w:hyperlink>
    </w:p>
    <w:p w14:paraId="125E983E" w14:textId="5D1886EF" w:rsidR="00E338D4" w:rsidRDefault="00872EA0">
      <w:pPr>
        <w:pStyle w:val="TableofFigures"/>
        <w:tabs>
          <w:tab w:val="right" w:leader="dot" w:pos="9350"/>
        </w:tabs>
        <w:rPr>
          <w:rFonts w:asciiTheme="minorHAnsi" w:eastAsiaTheme="minorEastAsia" w:hAnsiTheme="minorHAnsi"/>
          <w:noProof/>
          <w:sz w:val="22"/>
        </w:rPr>
      </w:pPr>
      <w:hyperlink w:anchor="_Toc86416571" w:history="1">
        <w:r w:rsidR="00E338D4" w:rsidRPr="00F24675">
          <w:rPr>
            <w:rStyle w:val="Hyperlink"/>
            <w:noProof/>
          </w:rPr>
          <w:t>Figure 15: Self-reported Overall Understanding of Citizen Rights and Duties and How Government Works by Locality Type</w:t>
        </w:r>
        <w:r w:rsidR="00E338D4">
          <w:rPr>
            <w:noProof/>
            <w:webHidden/>
          </w:rPr>
          <w:tab/>
        </w:r>
        <w:r w:rsidR="00E338D4">
          <w:rPr>
            <w:noProof/>
            <w:webHidden/>
          </w:rPr>
          <w:fldChar w:fldCharType="begin"/>
        </w:r>
        <w:r w:rsidR="00E338D4">
          <w:rPr>
            <w:noProof/>
            <w:webHidden/>
          </w:rPr>
          <w:instrText xml:space="preserve"> PAGEREF _Toc86416571 \h </w:instrText>
        </w:r>
        <w:r w:rsidR="00E338D4">
          <w:rPr>
            <w:noProof/>
            <w:webHidden/>
          </w:rPr>
        </w:r>
        <w:r w:rsidR="00E338D4">
          <w:rPr>
            <w:noProof/>
            <w:webHidden/>
          </w:rPr>
          <w:fldChar w:fldCharType="separate"/>
        </w:r>
        <w:r w:rsidR="002821AE">
          <w:rPr>
            <w:noProof/>
            <w:webHidden/>
          </w:rPr>
          <w:t>24</w:t>
        </w:r>
        <w:r w:rsidR="00E338D4">
          <w:rPr>
            <w:noProof/>
            <w:webHidden/>
          </w:rPr>
          <w:fldChar w:fldCharType="end"/>
        </w:r>
      </w:hyperlink>
    </w:p>
    <w:p w14:paraId="262E9E25" w14:textId="7CC32ECF" w:rsidR="00B86B60" w:rsidRDefault="00B86B60" w:rsidP="00B86B60">
      <w:r>
        <w:fldChar w:fldCharType="end"/>
      </w:r>
    </w:p>
    <w:p w14:paraId="37529DD5" w14:textId="77777777" w:rsidR="00B86B60" w:rsidRDefault="00B86B60" w:rsidP="00B86B60"/>
    <w:p w14:paraId="442A7AFE" w14:textId="77777777" w:rsidR="0054249D" w:rsidRDefault="0054249D">
      <w:pPr>
        <w:spacing w:line="259" w:lineRule="auto"/>
      </w:pPr>
      <w:r>
        <w:br w:type="page"/>
      </w:r>
    </w:p>
    <w:p w14:paraId="732DB689" w14:textId="77777777" w:rsidR="0054249D" w:rsidRDefault="0054249D" w:rsidP="0054249D"/>
    <w:p w14:paraId="3BC0A872" w14:textId="77777777" w:rsidR="0054249D" w:rsidRDefault="0054249D" w:rsidP="0054249D"/>
    <w:p w14:paraId="690AEEDC" w14:textId="77777777" w:rsidR="0054249D" w:rsidRDefault="0054249D" w:rsidP="0054249D"/>
    <w:p w14:paraId="637A58C5" w14:textId="77777777" w:rsidR="0054249D" w:rsidRDefault="0054249D" w:rsidP="0054249D"/>
    <w:p w14:paraId="67AC5827" w14:textId="77777777" w:rsidR="0054249D" w:rsidRDefault="0054249D" w:rsidP="0054249D"/>
    <w:p w14:paraId="59BEC129" w14:textId="77777777" w:rsidR="0054249D" w:rsidRDefault="0054249D" w:rsidP="0054249D"/>
    <w:p w14:paraId="06051871" w14:textId="77777777" w:rsidR="0054249D" w:rsidRDefault="0054249D" w:rsidP="0054249D"/>
    <w:p w14:paraId="0C8752AA" w14:textId="77777777" w:rsidR="0054249D" w:rsidRDefault="0054249D" w:rsidP="0054249D"/>
    <w:p w14:paraId="3E7AEC4B" w14:textId="77777777" w:rsidR="0054249D" w:rsidRDefault="0054249D" w:rsidP="0054249D"/>
    <w:p w14:paraId="0CC7DD5B" w14:textId="77777777" w:rsidR="0054249D" w:rsidRDefault="0054249D" w:rsidP="0054249D"/>
    <w:p w14:paraId="6A8392F2" w14:textId="77777777" w:rsidR="0054249D" w:rsidRDefault="0054249D" w:rsidP="0054249D"/>
    <w:p w14:paraId="54A9322B" w14:textId="77777777" w:rsidR="0054249D" w:rsidRDefault="0054249D" w:rsidP="0054249D">
      <w:pPr>
        <w:jc w:val="center"/>
      </w:pPr>
      <w:r>
        <w:t>This page is intentionally left blank.</w:t>
      </w:r>
    </w:p>
    <w:p w14:paraId="76254962" w14:textId="5FB1D44D" w:rsidR="00F72F40" w:rsidRDefault="00F72F40" w:rsidP="00B86B60">
      <w:r>
        <w:br w:type="page"/>
      </w:r>
    </w:p>
    <w:p w14:paraId="3C495983" w14:textId="7E9B4ABF" w:rsidR="00A87B0E" w:rsidRDefault="00F72F40" w:rsidP="00725693">
      <w:pPr>
        <w:pStyle w:val="Heading1"/>
      </w:pPr>
      <w:bookmarkStart w:id="5" w:name="_Toc86417203"/>
      <w:r>
        <w:lastRenderedPageBreak/>
        <w:t>Executive Summary</w:t>
      </w:r>
      <w:bookmarkEnd w:id="5"/>
    </w:p>
    <w:p w14:paraId="7D65DADB" w14:textId="0588A9F0" w:rsidR="00B86B60" w:rsidRPr="00AB79A3" w:rsidRDefault="00B86B60" w:rsidP="00B73A78">
      <w:pPr>
        <w:pStyle w:val="Heading2"/>
      </w:pPr>
      <w:bookmarkStart w:id="6" w:name="_Toc86417204"/>
      <w:r w:rsidRPr="00AB79A3">
        <w:t xml:space="preserve">Background and </w:t>
      </w:r>
      <w:r w:rsidR="00373260">
        <w:t>p</w:t>
      </w:r>
      <w:r w:rsidRPr="00AB79A3">
        <w:t>urpose</w:t>
      </w:r>
      <w:bookmarkEnd w:id="6"/>
    </w:p>
    <w:p w14:paraId="27826668" w14:textId="4933CEFB" w:rsidR="00D76CCB" w:rsidRDefault="004A42A9" w:rsidP="00B73A78">
      <w:r>
        <w:t>In response to a legislative requirement from the Virginia General Assembly</w:t>
      </w:r>
      <w:r w:rsidR="004203D8">
        <w:t xml:space="preserve"> to survey high school seniors about their </w:t>
      </w:r>
      <w:r w:rsidR="004203D8" w:rsidRPr="003B12E2">
        <w:t>civics and government education</w:t>
      </w:r>
      <w:r w:rsidR="00B86B60">
        <w:t xml:space="preserve">, the Virginia Department of Education (VDOE) </w:t>
      </w:r>
      <w:r w:rsidR="004203D8">
        <w:t xml:space="preserve">chose to </w:t>
      </w:r>
      <w:r w:rsidR="00B86B60">
        <w:t>collaborate with the Survey and Evaluation Research Laboratory (SERL) at Virginia Commonwealth University to develop and disseminate a Civics Education Survey</w:t>
      </w:r>
      <w:r w:rsidR="008E5257">
        <w:t xml:space="preserve"> </w:t>
      </w:r>
      <w:r w:rsidR="004B5E1B">
        <w:t>to a sample of</w:t>
      </w:r>
      <w:r w:rsidR="008E5257">
        <w:t xml:space="preserve"> Virginia public high school seniors</w:t>
      </w:r>
      <w:r w:rsidR="00B86B60" w:rsidRPr="003B558D">
        <w:rPr>
          <w:color w:val="000000"/>
        </w:rPr>
        <w:t>.</w:t>
      </w:r>
      <w:r w:rsidR="00B73A78">
        <w:rPr>
          <w:color w:val="000000"/>
        </w:rPr>
        <w:t xml:space="preserve"> </w:t>
      </w:r>
      <w:r w:rsidR="00B73A78">
        <w:t xml:space="preserve">The </w:t>
      </w:r>
      <w:r w:rsidR="00B73A78" w:rsidRPr="003B12E2">
        <w:t xml:space="preserve">purpose of the survey </w:t>
      </w:r>
      <w:r w:rsidR="00B73A78">
        <w:t>was</w:t>
      </w:r>
      <w:r w:rsidR="00B73A78" w:rsidRPr="003B12E2">
        <w:t xml:space="preserve"> to understand how </w:t>
      </w:r>
      <w:r w:rsidR="00B73A78">
        <w:t xml:space="preserve">a </w:t>
      </w:r>
      <w:r w:rsidR="004B5E1B">
        <w:t xml:space="preserve">representative </w:t>
      </w:r>
      <w:r w:rsidR="00B73A78">
        <w:t>statewide sample of seniors in public high schools</w:t>
      </w:r>
      <w:r w:rsidR="00B73A78" w:rsidRPr="003B12E2">
        <w:t xml:space="preserve"> </w:t>
      </w:r>
      <w:r w:rsidR="00B73A78">
        <w:t>felt</w:t>
      </w:r>
      <w:r w:rsidR="00B73A78" w:rsidRPr="003B12E2">
        <w:t xml:space="preserve"> about </w:t>
      </w:r>
      <w:r w:rsidR="00B73A78">
        <w:t xml:space="preserve">their </w:t>
      </w:r>
      <w:r w:rsidR="00B73A78" w:rsidRPr="003B12E2">
        <w:t>civics and government education</w:t>
      </w:r>
      <w:r w:rsidR="00755531">
        <w:t xml:space="preserve"> </w:t>
      </w:r>
      <w:r w:rsidR="004203D8">
        <w:t>as well as</w:t>
      </w:r>
      <w:r w:rsidR="00B73A78">
        <w:t xml:space="preserve"> </w:t>
      </w:r>
      <w:r w:rsidR="00B73A78" w:rsidRPr="003B12E2">
        <w:t>their community engagement.</w:t>
      </w:r>
    </w:p>
    <w:p w14:paraId="509F6BDD" w14:textId="1E7D851F" w:rsidR="00D76CCB" w:rsidRDefault="00D76CCB" w:rsidP="00D76CCB">
      <w:r>
        <w:t>VDOE led the development of the survey questionnaire, with input from SERL and stakeholders consulted by VDOE</w:t>
      </w:r>
      <w:r w:rsidR="004A42A9">
        <w:t>, including the Commission on Civic Education</w:t>
      </w:r>
      <w:r>
        <w:t>. VDOE developed guidance documents about the survey for participating school divisions and communicated with selected school divisions about the survey.</w:t>
      </w:r>
    </w:p>
    <w:p w14:paraId="0EF9CD16" w14:textId="77777777" w:rsidR="00D76CCB" w:rsidRDefault="00D76CCB" w:rsidP="00D76CCB">
      <w:r>
        <w:t>SERL programmed and hosted the web-based survey. There were 682 usable responses from 28 high schools across Virginia. SERL analyzed the results and produced this report with input from VDOE.</w:t>
      </w:r>
    </w:p>
    <w:p w14:paraId="7057D597" w14:textId="60513C47" w:rsidR="00B73A78" w:rsidRDefault="00B73A78" w:rsidP="00B73A78">
      <w:r>
        <w:t>Results from the survey are being shared with the General Assembly’s Commission on Civic Education and via this report. Results are intended to aid improvements in instructional content and practice.</w:t>
      </w:r>
    </w:p>
    <w:p w14:paraId="0686DC70" w14:textId="6952C46E" w:rsidR="00373260" w:rsidRDefault="00A87CC3" w:rsidP="0048470C">
      <w:pPr>
        <w:pStyle w:val="Heading2"/>
      </w:pPr>
      <w:bookmarkStart w:id="7" w:name="_Toc86417205"/>
      <w:r>
        <w:t>Summary</w:t>
      </w:r>
      <w:r w:rsidR="00373260">
        <w:t xml:space="preserve"> </w:t>
      </w:r>
      <w:r>
        <w:t xml:space="preserve">of </w:t>
      </w:r>
      <w:r w:rsidR="00373260">
        <w:t>results</w:t>
      </w:r>
      <w:bookmarkEnd w:id="7"/>
    </w:p>
    <w:p w14:paraId="17EFC53A" w14:textId="5A306A3C" w:rsidR="006048C7" w:rsidRDefault="00373260" w:rsidP="00373260">
      <w:r>
        <w:t xml:space="preserve">A majority of the survey respondents </w:t>
      </w:r>
      <w:r w:rsidR="00EB412C">
        <w:t>(59</w:t>
      </w:r>
      <w:r w:rsidR="00D919E4">
        <w:t>.1</w:t>
      </w:r>
      <w:r w:rsidR="00EB412C">
        <w:t xml:space="preserve">%) </w:t>
      </w:r>
      <w:r>
        <w:t xml:space="preserve">were satisfied with the information presented in the civics and government courses they have taken in Virginia. </w:t>
      </w:r>
      <w:r w:rsidR="006048C7">
        <w:t>Just over half of the respondents (51.8%) said that their interest in politics and current events had increased based on their experiences in their civics and government courses in Virginia, while 36.3</w:t>
      </w:r>
      <w:r w:rsidR="004A42A9">
        <w:t>%</w:t>
      </w:r>
      <w:r w:rsidR="006048C7">
        <w:t xml:space="preserve"> said it had stayed the same and 11.9</w:t>
      </w:r>
      <w:r w:rsidR="004A42A9">
        <w:t>%</w:t>
      </w:r>
      <w:r w:rsidR="006048C7">
        <w:t xml:space="preserve"> said it had decreased.</w:t>
      </w:r>
    </w:p>
    <w:p w14:paraId="4DDC8228" w14:textId="2378C6F5" w:rsidR="00EB412C" w:rsidRDefault="00EB412C" w:rsidP="00373260">
      <w:r>
        <w:t xml:space="preserve">Suggestions for improvements </w:t>
      </w:r>
      <w:r w:rsidR="00D76CCB">
        <w:t>in civics and government education</w:t>
      </w:r>
      <w:r w:rsidR="00245569">
        <w:t>, which were provided by students on the survey,</w:t>
      </w:r>
      <w:r w:rsidR="00D76CCB">
        <w:t xml:space="preserve"> </w:t>
      </w:r>
      <w:r>
        <w:t>included:</w:t>
      </w:r>
    </w:p>
    <w:p w14:paraId="617345C2" w14:textId="43A593F6" w:rsidR="00EB412C" w:rsidRPr="00EB412C" w:rsidRDefault="00EB412C" w:rsidP="00EB412C">
      <w:pPr>
        <w:pStyle w:val="ListParagraph"/>
      </w:pPr>
      <w:r w:rsidRPr="00EB412C">
        <w:t>make the experience more interactive (include hands-on, real-life activities</w:t>
      </w:r>
      <w:r w:rsidR="00F43F06">
        <w:t>;</w:t>
      </w:r>
      <w:r w:rsidRPr="00EB412C">
        <w:t xml:space="preserve"> engage in the community</w:t>
      </w:r>
      <w:r w:rsidR="00F43F06">
        <w:t>;</w:t>
      </w:r>
      <w:r w:rsidRPr="00EB412C">
        <w:t xml:space="preserve"> go on field trips)</w:t>
      </w:r>
    </w:p>
    <w:p w14:paraId="30E40F64" w14:textId="77777777" w:rsidR="00F43F06" w:rsidRDefault="00F43F06" w:rsidP="00F43F06">
      <w:pPr>
        <w:pStyle w:val="ListParagraph"/>
      </w:pPr>
      <w:r>
        <w:t>have guest lectures from government officials</w:t>
      </w:r>
    </w:p>
    <w:p w14:paraId="4F5D5633" w14:textId="5802984A" w:rsidR="00EB412C" w:rsidRDefault="00EB412C" w:rsidP="00EB412C">
      <w:pPr>
        <w:pStyle w:val="ListParagraph"/>
      </w:pPr>
      <w:r>
        <w:t>emphasize state and local government more</w:t>
      </w:r>
    </w:p>
    <w:p w14:paraId="769944D1" w14:textId="36D17DDF" w:rsidR="00F43F06" w:rsidRDefault="00F43F06" w:rsidP="00EB412C">
      <w:pPr>
        <w:pStyle w:val="ListParagraph"/>
      </w:pPr>
      <w:r>
        <w:t>have less repetition of subjects and cover broader topics</w:t>
      </w:r>
    </w:p>
    <w:p w14:paraId="3611AE53" w14:textId="28E182C2" w:rsidR="00F43F06" w:rsidRDefault="00F43F06" w:rsidP="00EB412C">
      <w:pPr>
        <w:pStyle w:val="ListParagraph"/>
      </w:pPr>
      <w:r>
        <w:t>focus more on:</w:t>
      </w:r>
    </w:p>
    <w:p w14:paraId="4C93A035" w14:textId="44765957" w:rsidR="00F43F06" w:rsidRDefault="00F43F06" w:rsidP="00F43F06">
      <w:pPr>
        <w:pStyle w:val="ListParagraph"/>
        <w:numPr>
          <w:ilvl w:val="1"/>
          <w:numId w:val="38"/>
        </w:numPr>
      </w:pPr>
      <w:r>
        <w:t>modern politics</w:t>
      </w:r>
    </w:p>
    <w:p w14:paraId="0C593B8D" w14:textId="1761A868" w:rsidR="00F43F06" w:rsidRDefault="00F35376" w:rsidP="00F43F06">
      <w:pPr>
        <w:pStyle w:val="ListParagraph"/>
        <w:numPr>
          <w:ilvl w:val="1"/>
          <w:numId w:val="38"/>
        </w:numPr>
      </w:pPr>
      <w:r>
        <w:t>B</w:t>
      </w:r>
      <w:r w:rsidR="00F43F06">
        <w:t>lack history</w:t>
      </w:r>
    </w:p>
    <w:p w14:paraId="3C242AF8" w14:textId="204E967E" w:rsidR="00F43F06" w:rsidRDefault="00F43F06" w:rsidP="00F43F06">
      <w:pPr>
        <w:pStyle w:val="ListParagraph"/>
        <w:numPr>
          <w:ilvl w:val="1"/>
          <w:numId w:val="38"/>
        </w:numPr>
      </w:pPr>
      <w:r>
        <w:lastRenderedPageBreak/>
        <w:t>voter suppression</w:t>
      </w:r>
    </w:p>
    <w:p w14:paraId="06F9E1B8" w14:textId="6DB7B83F" w:rsidR="00F43F06" w:rsidRDefault="00F43F06" w:rsidP="00F43F06">
      <w:pPr>
        <w:pStyle w:val="ListParagraph"/>
        <w:numPr>
          <w:ilvl w:val="1"/>
          <w:numId w:val="38"/>
        </w:numPr>
      </w:pPr>
      <w:r>
        <w:t>international politics</w:t>
      </w:r>
    </w:p>
    <w:p w14:paraId="51A38314" w14:textId="01F02A55" w:rsidR="00F43F06" w:rsidRDefault="00F43F06" w:rsidP="00F43F06">
      <w:pPr>
        <w:pStyle w:val="ListParagraph"/>
      </w:pPr>
      <w:r>
        <w:t>have teachers be more engaged and open-minded, but leave their personal perspectives out of the classroom</w:t>
      </w:r>
    </w:p>
    <w:p w14:paraId="1131E5E1" w14:textId="091D4457" w:rsidR="004B5E1B" w:rsidRPr="00F43F06" w:rsidRDefault="004B5E1B" w:rsidP="004B5E1B">
      <w:r>
        <w:t xml:space="preserve">Social media was by far the </w:t>
      </w:r>
      <w:r w:rsidR="00873F97">
        <w:t xml:space="preserve">source for news most frequently mentioned </w:t>
      </w:r>
      <w:r>
        <w:t>by respondents, cited by 54.7</w:t>
      </w:r>
      <w:r w:rsidR="004A42A9">
        <w:t>%</w:t>
      </w:r>
      <w:r>
        <w:t>. No other source</w:t>
      </w:r>
      <w:r w:rsidR="002372C2">
        <w:t xml:space="preserve"> o</w:t>
      </w:r>
      <w:r w:rsidR="00C12289">
        <w:t>f</w:t>
      </w:r>
      <w:r w:rsidR="002372C2">
        <w:t xml:space="preserve"> news</w:t>
      </w:r>
      <w:r w:rsidR="004A42A9">
        <w:t>—</w:t>
      </w:r>
      <w:r>
        <w:t>including news websites</w:t>
      </w:r>
      <w:r w:rsidR="002372C2">
        <w:t xml:space="preserve"> or </w:t>
      </w:r>
      <w:r>
        <w:t>apps, local or network television, and cable television</w:t>
      </w:r>
      <w:r w:rsidR="004A42A9">
        <w:t>—</w:t>
      </w:r>
      <w:r>
        <w:t xml:space="preserve">was mentioned by </w:t>
      </w:r>
      <w:r w:rsidR="0037401F">
        <w:t xml:space="preserve">more than </w:t>
      </w:r>
      <w:r>
        <w:t>16.4</w:t>
      </w:r>
      <w:r w:rsidR="004A42A9">
        <w:t>%</w:t>
      </w:r>
      <w:r>
        <w:t xml:space="preserve"> of respondents.</w:t>
      </w:r>
      <w:r w:rsidR="002372C2">
        <w:t xml:space="preserve"> Printed media (newspapers and magazines) and radio were each mentioned by fewer than two percent of respondents.</w:t>
      </w:r>
    </w:p>
    <w:p w14:paraId="31848D28" w14:textId="2DDB82AA" w:rsidR="004B5E1B" w:rsidRDefault="004B5E1B" w:rsidP="004B5E1B">
      <w:r>
        <w:t>The topics that r</w:t>
      </w:r>
      <w:r w:rsidRPr="00F43F06">
        <w:t xml:space="preserve">espondents </w:t>
      </w:r>
      <w:r>
        <w:t>followed most closely through news or social media were entertainment, health and technology. Then came the topic of politics and elections, which respondents said they followed more closely than sports, domestic affairs, business, international affairs, and religion</w:t>
      </w:r>
      <w:r w:rsidR="002372C2">
        <w:t>, in that order</w:t>
      </w:r>
      <w:r>
        <w:t>.</w:t>
      </w:r>
    </w:p>
    <w:p w14:paraId="646A842E" w14:textId="42D8C590" w:rsidR="00373260" w:rsidRDefault="00EB412C" w:rsidP="00373260">
      <w:r>
        <w:t>Respondents’</w:t>
      </w:r>
      <w:r w:rsidR="00373260">
        <w:t xml:space="preserve"> self-reported understanding of </w:t>
      </w:r>
      <w:r w:rsidR="00A87CC3">
        <w:t>1</w:t>
      </w:r>
      <w:r w:rsidR="00315191">
        <w:t>5</w:t>
      </w:r>
      <w:r w:rsidR="00A87CC3">
        <w:t xml:space="preserve"> different </w:t>
      </w:r>
      <w:r w:rsidR="00373260">
        <w:t xml:space="preserve">civics and government topics </w:t>
      </w:r>
      <w:r w:rsidR="00D76CCB">
        <w:t>averaged</w:t>
      </w:r>
      <w:r w:rsidR="00373260">
        <w:t xml:space="preserve"> from somewhere between “poor” and “fair” for campaign finance laws</w:t>
      </w:r>
      <w:r w:rsidR="00D76CCB">
        <w:t xml:space="preserve"> (the least understood topic)</w:t>
      </w:r>
      <w:r w:rsidR="002372C2">
        <w:t>,</w:t>
      </w:r>
      <w:r w:rsidR="00373260">
        <w:t xml:space="preserve"> </w:t>
      </w:r>
      <w:r w:rsidR="00A87CC3">
        <w:t>up to “good” for national elections</w:t>
      </w:r>
      <w:r w:rsidR="00D76CCB">
        <w:t xml:space="preserve"> (the most understood topic)</w:t>
      </w:r>
      <w:r w:rsidR="00A87CC3">
        <w:t xml:space="preserve">. </w:t>
      </w:r>
      <w:r w:rsidR="004A42A9">
        <w:t>T</w:t>
      </w:r>
      <w:r w:rsidR="00D1547F">
        <w:t xml:space="preserve">he </w:t>
      </w:r>
      <w:r w:rsidR="00C419D5">
        <w:t xml:space="preserve">respondents’ </w:t>
      </w:r>
      <w:r w:rsidR="00873F97">
        <w:t xml:space="preserve">average </w:t>
      </w:r>
      <w:r w:rsidR="00A87CC3">
        <w:t xml:space="preserve">reported understanding of </w:t>
      </w:r>
      <w:r w:rsidR="00597433">
        <w:t>state</w:t>
      </w:r>
      <w:r w:rsidR="00A87CC3">
        <w:t xml:space="preserve"> elections </w:t>
      </w:r>
      <w:r w:rsidR="00C419D5">
        <w:t>wa</w:t>
      </w:r>
      <w:r w:rsidR="00A87CC3">
        <w:t>s</w:t>
      </w:r>
      <w:r w:rsidR="00C419D5" w:rsidRPr="00C419D5">
        <w:t xml:space="preserve"> </w:t>
      </w:r>
      <w:r w:rsidR="00C419D5">
        <w:t xml:space="preserve">about midway between “fair” and </w:t>
      </w:r>
      <w:r w:rsidR="002372C2">
        <w:t>“</w:t>
      </w:r>
      <w:r w:rsidR="00C419D5">
        <w:t>good</w:t>
      </w:r>
      <w:r w:rsidR="004A42A9">
        <w:t>.</w:t>
      </w:r>
      <w:r w:rsidR="00597433">
        <w:t>”</w:t>
      </w:r>
      <w:r w:rsidR="004A42A9">
        <w:t xml:space="preserve"> Their reported understanding of local elections was </w:t>
      </w:r>
      <w:r w:rsidR="00597433">
        <w:t>closer to “fair.”</w:t>
      </w:r>
    </w:p>
    <w:p w14:paraId="66E9D85F" w14:textId="65EB65D0" w:rsidR="00102B9D" w:rsidRDefault="00102B9D" w:rsidP="00373260">
      <w:r>
        <w:t xml:space="preserve">Students </w:t>
      </w:r>
      <w:r w:rsidR="007B7527">
        <w:t>were asked about their voter registration status: 22.5% were current</w:t>
      </w:r>
      <w:r w:rsidR="00CE08ED">
        <w:t>ly</w:t>
      </w:r>
      <w:r w:rsidR="007B7527">
        <w:t xml:space="preserve"> registered to vote, 70.4% were not registered but planned to register, and 7.0% were not registered and d</w:t>
      </w:r>
      <w:r w:rsidR="00CE08ED">
        <w:t>o</w:t>
      </w:r>
      <w:r w:rsidR="007B7527">
        <w:t xml:space="preserve"> not plan to register. Students who were not registered to vote </w:t>
      </w:r>
      <w:r w:rsidRPr="00E15940">
        <w:t>and do not plan to register</w:t>
      </w:r>
      <w:r>
        <w:t xml:space="preserve"> were a small group</w:t>
      </w:r>
      <w:r w:rsidR="00CE08ED">
        <w:t xml:space="preserve">, </w:t>
      </w:r>
      <w:r w:rsidR="004A42A9">
        <w:t xml:space="preserve">but they consistently reported </w:t>
      </w:r>
      <w:r>
        <w:t xml:space="preserve">less understanding </w:t>
      </w:r>
      <w:r w:rsidR="00D76CCB">
        <w:t xml:space="preserve">of </w:t>
      </w:r>
      <w:r w:rsidR="00873F97">
        <w:t xml:space="preserve">civics and government </w:t>
      </w:r>
      <w:r w:rsidR="00D76CCB">
        <w:t>topics</w:t>
      </w:r>
      <w:r w:rsidR="00873F97">
        <w:t xml:space="preserve">; </w:t>
      </w:r>
      <w:r>
        <w:t>lower levels of satisfaction</w:t>
      </w:r>
      <w:r w:rsidR="00573D3C">
        <w:t xml:space="preserve"> with their civics and government education; less interest in politics, domestic affairs and international affairs; and less interaction about politics and current events with various types of people including their </w:t>
      </w:r>
      <w:r w:rsidR="00D76CCB">
        <w:t xml:space="preserve">own </w:t>
      </w:r>
      <w:r w:rsidR="00573D3C">
        <w:t>families</w:t>
      </w:r>
      <w:r>
        <w:t xml:space="preserve">. </w:t>
      </w:r>
      <w:r w:rsidR="00573D3C">
        <w:t>Their community engagement, however, matched or exceeded that of students who were currently registered to vote or who were not registered but planned to do so</w:t>
      </w:r>
      <w:r w:rsidR="00B17989">
        <w:t>—</w:t>
      </w:r>
      <w:r w:rsidR="00573D3C">
        <w:t xml:space="preserve">except when it came to voting or participating in a protest to bring about societal change. </w:t>
      </w:r>
      <w:r w:rsidR="00D1547F">
        <w:t>Male s</w:t>
      </w:r>
      <w:r w:rsidR="00573D3C">
        <w:t xml:space="preserve">tudents </w:t>
      </w:r>
      <w:r w:rsidR="00D1547F">
        <w:t>were more likely to say</w:t>
      </w:r>
      <w:r w:rsidR="00573D3C">
        <w:t xml:space="preserve"> they were </w:t>
      </w:r>
      <w:r w:rsidR="00573D3C" w:rsidRPr="00E15940">
        <w:t>not registered to vote and do not plan to register</w:t>
      </w:r>
      <w:r w:rsidR="00573D3C">
        <w:t>.</w:t>
      </w:r>
    </w:p>
    <w:p w14:paraId="6F47BA1E" w14:textId="66C55E8E" w:rsidR="00D4705F" w:rsidRDefault="00C419D5" w:rsidP="00373260">
      <w:r>
        <w:t>When presented with eight pairs of adjectives that might describe their beliefs when they hear the word “politics,” respondents characterized politics as “interesting,” “deceptive,” “necessary,” “confusing,” “for the privileged,” “helpful</w:t>
      </w:r>
      <w:r w:rsidR="00EB412C">
        <w:t>,</w:t>
      </w:r>
      <w:r>
        <w:t>”</w:t>
      </w:r>
      <w:r w:rsidR="00EB412C">
        <w:t xml:space="preserve"> “corrupt”</w:t>
      </w:r>
      <w:r>
        <w:t xml:space="preserve"> and “difficult.” (The opposi</w:t>
      </w:r>
      <w:r w:rsidR="00873F97">
        <w:t>ng</w:t>
      </w:r>
      <w:r>
        <w:t xml:space="preserve"> word choices were, respectively, “boring,” “honest,” “irrelevant,” “clear,” “for the disadvantaged,” “unhelpful,” “</w:t>
      </w:r>
      <w:r w:rsidR="00EB412C">
        <w:t>fair</w:t>
      </w:r>
      <w:r>
        <w:t>,” and “easy.”)</w:t>
      </w:r>
    </w:p>
    <w:p w14:paraId="7E3BA5A4" w14:textId="42ABCC3D" w:rsidR="00D42F6E" w:rsidRDefault="00D42F6E" w:rsidP="00373260">
      <w:r>
        <w:t xml:space="preserve">The survey estimates that Virginia public high school seniors averaged 11.3 hours each of community engagement activities in the 12 months prior to the survey. </w:t>
      </w:r>
      <w:r w:rsidR="003664B9" w:rsidRPr="003664B9">
        <w:t xml:space="preserve">Therefore, the full population of 57,437 seniors </w:t>
      </w:r>
      <w:r w:rsidR="00EC4E12">
        <w:t xml:space="preserve">enrolled in government courses </w:t>
      </w:r>
      <w:r w:rsidR="003664B9" w:rsidRPr="003664B9">
        <w:t xml:space="preserve">represented by the study </w:t>
      </w:r>
      <w:r w:rsidR="003664B9" w:rsidRPr="003664B9">
        <w:lastRenderedPageBreak/>
        <w:t>contributed a total</w:t>
      </w:r>
      <w:r>
        <w:t xml:space="preserve"> of 661,847 hours of community service in the 12 months prior to the survey. This figure was pushed downward by the COVID-19 pandemic, which reduced the number of opportunities for community engagement.</w:t>
      </w:r>
    </w:p>
    <w:p w14:paraId="18C00044" w14:textId="4A21037E" w:rsidR="00D42F6E" w:rsidRPr="00D42F6E" w:rsidRDefault="00D42F6E" w:rsidP="00373260">
      <w:r w:rsidRPr="00D42F6E">
        <w:t>The most frequently mentioned community engagement activities were giving food or money to friends or people in their community who needed it (62.0%); volunteering with, or giving money to a community service organization (41.0%); and participating in a community service activity or community event (39.4%).</w:t>
      </w:r>
    </w:p>
    <w:p w14:paraId="19159843" w14:textId="09F8DFAB" w:rsidR="00D42F6E" w:rsidRPr="00D42F6E" w:rsidRDefault="00D42F6E" w:rsidP="00D42F6E">
      <w:r w:rsidRPr="00D42F6E">
        <w:t xml:space="preserve">A majority of respondents said they </w:t>
      </w:r>
      <w:r w:rsidR="004A42A9">
        <w:t>participated in</w:t>
      </w:r>
      <w:r w:rsidRPr="00D42F6E">
        <w:t xml:space="preserve"> community activities because they “wanted to be the kind of person who helps others” (51.9%). Other frequently mentioned reasons were “I wanted to act on my beliefs” (31.6%), “I became upset by something I saw happening” (28.9%), “To do something about an issue I care about” (27.9%), and “I’ve been given a lot; I want to give back” (22.9%). The reason that was selected least often was “It is required at school” (10.3%).</w:t>
      </w:r>
    </w:p>
    <w:p w14:paraId="6F3B4218" w14:textId="62DDC381" w:rsidR="00F37996" w:rsidRDefault="00045474" w:rsidP="00373260">
      <w:r>
        <w:t>Res</w:t>
      </w:r>
      <w:r w:rsidR="00DF4AFC">
        <w:t>p</w:t>
      </w:r>
      <w:r>
        <w:t>onde</w:t>
      </w:r>
      <w:r w:rsidR="00DF4AFC">
        <w:t>n</w:t>
      </w:r>
      <w:r>
        <w:t xml:space="preserve">ts said that </w:t>
      </w:r>
      <w:r w:rsidR="00560231">
        <w:t>t</w:t>
      </w:r>
      <w:r w:rsidR="00F37996">
        <w:t>eachers generally respect students’ opinions, encourag</w:t>
      </w:r>
      <w:r w:rsidR="00DF4AFC">
        <w:t>e</w:t>
      </w:r>
      <w:r w:rsidR="00F37996">
        <w:t xml:space="preserve"> students to make up their own minds, present several sides of issues, mak</w:t>
      </w:r>
      <w:r w:rsidR="00DF4AFC">
        <w:t>e</w:t>
      </w:r>
      <w:r w:rsidR="00F37996">
        <w:t xml:space="preserve"> students feel free to express their opinions even when they differ from other opinions, and encourag</w:t>
      </w:r>
      <w:r w:rsidR="00DF4AFC">
        <w:t>e</w:t>
      </w:r>
      <w:r w:rsidR="00F37996">
        <w:t xml:space="preserve"> students to evaluate the quality and validity of information discussed in class</w:t>
      </w:r>
      <w:r w:rsidR="00CE08ED">
        <w:t>. The percentages of students saying that these actions occurred “a moderate amount” or “a great deal” in any of the civics or government courses they have taken in Virginia ranged from 63.2% to 86.7%.</w:t>
      </w:r>
    </w:p>
    <w:p w14:paraId="6685152A" w14:textId="66578BC3" w:rsidR="00BF352B" w:rsidRDefault="00BF352B" w:rsidP="00373260">
      <w:r>
        <w:t>In general, respondents from suburb</w:t>
      </w:r>
      <w:r w:rsidR="007B7527">
        <w:t>s a</w:t>
      </w:r>
      <w:r>
        <w:t xml:space="preserve">nd </w:t>
      </w:r>
      <w:r w:rsidR="007B7527">
        <w:t>citie</w:t>
      </w:r>
      <w:r w:rsidRPr="004A42A9">
        <w:t>s reported somewhat higher levels of understanding and occurrences of some favorable</w:t>
      </w:r>
      <w:r>
        <w:t xml:space="preserve"> activities or practices in the classroom. Students in towns reported higher understanding of local elections. Students in rural areas did not show major differences from students in other areas, but when they did</w:t>
      </w:r>
      <w:r w:rsidR="004A42A9">
        <w:t>,</w:t>
      </w:r>
      <w:r>
        <w:t xml:space="preserve"> they tended to report slightly lower levels of understanding and lower frequencies of some activities or practices in the classroom. The small number of respondents from towns were more likely to say they participated in community engagement activities because they were required for school.</w:t>
      </w:r>
    </w:p>
    <w:p w14:paraId="5903D5C9" w14:textId="77777777" w:rsidR="0071076A" w:rsidRDefault="0071076A" w:rsidP="0071076A">
      <w:pPr>
        <w:pStyle w:val="Heading2"/>
      </w:pPr>
      <w:bookmarkStart w:id="8" w:name="_Toc86417206"/>
      <w:r>
        <w:t>Summary of methods</w:t>
      </w:r>
      <w:bookmarkEnd w:id="8"/>
    </w:p>
    <w:p w14:paraId="032D7822" w14:textId="2640AF9B" w:rsidR="0071076A" w:rsidRPr="00740EC2" w:rsidRDefault="0071076A" w:rsidP="0071076A">
      <w:r>
        <w:t xml:space="preserve">Some important aspects of the project methods are summarized below. See Appendix </w:t>
      </w:r>
      <w:r w:rsidR="00873F97">
        <w:t>A</w:t>
      </w:r>
      <w:r>
        <w:t xml:space="preserve"> for more details. See Appendix </w:t>
      </w:r>
      <w:r w:rsidR="00873F97">
        <w:t>B</w:t>
      </w:r>
      <w:r>
        <w:t xml:space="preserve"> for the survey questionnaire.</w:t>
      </w:r>
    </w:p>
    <w:p w14:paraId="02666A5A" w14:textId="77777777" w:rsidR="0071076A" w:rsidRDefault="0071076A" w:rsidP="0071076A">
      <w:pPr>
        <w:pStyle w:val="Heading3"/>
      </w:pPr>
      <w:bookmarkStart w:id="9" w:name="_Toc86417207"/>
      <w:r>
        <w:t>Sampling and recruitment</w:t>
      </w:r>
      <w:bookmarkEnd w:id="9"/>
    </w:p>
    <w:p w14:paraId="2E0AA271" w14:textId="2BD6A08F" w:rsidR="0071076A" w:rsidRDefault="00873F97" w:rsidP="0071076A">
      <w:r>
        <w:t xml:space="preserve">Using school-level data provided by VDOE, </w:t>
      </w:r>
      <w:r w:rsidR="0071076A">
        <w:t xml:space="preserve">SERL designed a probability </w:t>
      </w:r>
      <w:r w:rsidR="0071076A" w:rsidRPr="009714FD">
        <w:t xml:space="preserve">sample of </w:t>
      </w:r>
      <w:r w:rsidR="0071076A">
        <w:t>36 public high schools in Virginia</w:t>
      </w:r>
      <w:r w:rsidR="0071076A" w:rsidRPr="009714FD">
        <w:t xml:space="preserve"> that </w:t>
      </w:r>
      <w:r>
        <w:t>wa</w:t>
      </w:r>
      <w:r w:rsidR="0071076A" w:rsidRPr="009714FD">
        <w:t xml:space="preserve">s representative </w:t>
      </w:r>
      <w:r w:rsidR="0071076A">
        <w:t>of the variety of schools and high school seniors found in Virginia’s r</w:t>
      </w:r>
      <w:r w:rsidR="0071076A" w:rsidRPr="009714FD">
        <w:t>ural</w:t>
      </w:r>
      <w:r w:rsidR="0071076A">
        <w:t xml:space="preserve"> areas</w:t>
      </w:r>
      <w:r w:rsidR="0071076A" w:rsidRPr="009714FD">
        <w:t xml:space="preserve">, </w:t>
      </w:r>
      <w:r w:rsidR="0071076A">
        <w:t xml:space="preserve">small </w:t>
      </w:r>
      <w:r w:rsidR="0071076A" w:rsidRPr="009714FD">
        <w:t>town</w:t>
      </w:r>
      <w:r w:rsidR="0071076A">
        <w:t>s</w:t>
      </w:r>
      <w:r w:rsidR="0071076A" w:rsidRPr="009714FD">
        <w:t xml:space="preserve">, </w:t>
      </w:r>
      <w:r w:rsidR="0071076A" w:rsidRPr="004A42A9">
        <w:t xml:space="preserve">suburbs and </w:t>
      </w:r>
      <w:r w:rsidR="007B7527">
        <w:t>cities</w:t>
      </w:r>
      <w:r w:rsidR="0071076A" w:rsidRPr="004A42A9">
        <w:t>. VDOE asked each selected school to communicate survey invitations to seniors and contribute 30 completed</w:t>
      </w:r>
      <w:r w:rsidR="0071076A">
        <w:t xml:space="preserve"> surveys</w:t>
      </w:r>
      <w:r>
        <w:t>,</w:t>
      </w:r>
      <w:r w:rsidR="0071076A">
        <w:t xml:space="preserve"> if possible. Schools were asked to invite </w:t>
      </w:r>
      <w:r>
        <w:t>seniors</w:t>
      </w:r>
      <w:r w:rsidR="0071076A">
        <w:t xml:space="preserve"> from a variety of backgrounds and levels of academic </w:t>
      </w:r>
      <w:r>
        <w:t>achievement</w:t>
      </w:r>
      <w:r w:rsidR="0071076A">
        <w:t>.</w:t>
      </w:r>
    </w:p>
    <w:p w14:paraId="690685D0" w14:textId="77777777" w:rsidR="0071076A" w:rsidRDefault="0071076A" w:rsidP="0071076A">
      <w:pPr>
        <w:pStyle w:val="Heading3"/>
      </w:pPr>
      <w:bookmarkStart w:id="10" w:name="_Toc86417208"/>
      <w:r>
        <w:lastRenderedPageBreak/>
        <w:t>Response</w:t>
      </w:r>
      <w:bookmarkEnd w:id="10"/>
    </w:p>
    <w:p w14:paraId="3A485AAC" w14:textId="557BADBA" w:rsidR="0071076A" w:rsidRDefault="0071076A" w:rsidP="0071076A">
      <w:r>
        <w:t xml:space="preserve">Of the 36 schools invited to participate, 28 did so. After removing cases with incomplete data, there </w:t>
      </w:r>
      <w:r w:rsidR="00873F97">
        <w:t>we</w:t>
      </w:r>
      <w:r>
        <w:t>re 682 completed surveys available for the analysis in this report.</w:t>
      </w:r>
    </w:p>
    <w:p w14:paraId="04CB57B9" w14:textId="77777777" w:rsidR="0071076A" w:rsidRDefault="0071076A" w:rsidP="0071076A">
      <w:pPr>
        <w:pStyle w:val="Heading3"/>
      </w:pPr>
      <w:bookmarkStart w:id="11" w:name="_Toc86417209"/>
      <w:r w:rsidRPr="00E72C8C">
        <w:t>Demographic profile</w:t>
      </w:r>
      <w:r>
        <w:t xml:space="preserve"> of the survey respondents</w:t>
      </w:r>
      <w:bookmarkEnd w:id="11"/>
    </w:p>
    <w:p w14:paraId="07F10284" w14:textId="7D42BADB" w:rsidR="0071076A" w:rsidRDefault="0071076A" w:rsidP="0071076A">
      <w:r>
        <w:t xml:space="preserve">Most of </w:t>
      </w:r>
      <w:r w:rsidRPr="004A42A9">
        <w:t>the respondents (82.8%) reported being enrolled in Virginia public schools in grades 6, 7 and 8, and 94.0</w:t>
      </w:r>
      <w:r w:rsidR="004A42A9" w:rsidRPr="004A42A9">
        <w:t>%</w:t>
      </w:r>
      <w:r w:rsidRPr="004A42A9">
        <w:t xml:space="preserve"> reported being enrolled in Virginia</w:t>
      </w:r>
      <w:r w:rsidRPr="00506B0E">
        <w:t xml:space="preserve"> </w:t>
      </w:r>
      <w:r>
        <w:t>p</w:t>
      </w:r>
      <w:r w:rsidRPr="00506B0E">
        <w:t xml:space="preserve">ublic </w:t>
      </w:r>
      <w:r>
        <w:t>s</w:t>
      </w:r>
      <w:r w:rsidRPr="00506B0E">
        <w:t>chool</w:t>
      </w:r>
      <w:r>
        <w:t>s in g</w:t>
      </w:r>
      <w:r w:rsidRPr="00506B0E">
        <w:t>rade</w:t>
      </w:r>
      <w:r>
        <w:t>s</w:t>
      </w:r>
      <w:r w:rsidRPr="00506B0E">
        <w:t xml:space="preserve"> 9, 10</w:t>
      </w:r>
      <w:r>
        <w:t xml:space="preserve"> and</w:t>
      </w:r>
      <w:r w:rsidRPr="00506B0E">
        <w:t xml:space="preserve"> 11</w:t>
      </w:r>
      <w:r>
        <w:t>. Therefore, the survey results are very applicable to experiences in Virginia public schools.</w:t>
      </w:r>
    </w:p>
    <w:p w14:paraId="43FA3F2B" w14:textId="2A36550A" w:rsidR="0071076A" w:rsidRDefault="0071076A" w:rsidP="0071076A">
      <w:r>
        <w:t xml:space="preserve">Most of the </w:t>
      </w:r>
      <w:r w:rsidRPr="004A42A9">
        <w:t>respondents (88.8%) were currently enrolled in a government course when they took the survey</w:t>
      </w:r>
      <w:r w:rsidR="004A42A9" w:rsidRPr="004A42A9">
        <w:t>, including</w:t>
      </w:r>
      <w:r w:rsidRPr="004A42A9">
        <w:t xml:space="preserve"> Virginia and U.S government (58.9%), Advanced Placement (24.0%), dual enrollment (12.8%), International Baccalaureate (1.5%) and all others (2.7%). This provides</w:t>
      </w:r>
      <w:r>
        <w:t xml:space="preserve"> a variety of experiences and perspectives.</w:t>
      </w:r>
    </w:p>
    <w:p w14:paraId="72563DD1" w14:textId="1F17E138" w:rsidR="0071076A" w:rsidRDefault="00873F97" w:rsidP="0071076A">
      <w:r>
        <w:t>T</w:t>
      </w:r>
      <w:r w:rsidR="0071076A">
        <w:t xml:space="preserve">he demographics of the survey respondents parallel the known demographics of all high school seniors in Virginia reasonably well. This provides confidence that the survey results are representative of the opinions of all high school seniors around Virginia. See Appendix A for </w:t>
      </w:r>
      <w:r>
        <w:t xml:space="preserve">more </w:t>
      </w:r>
      <w:r w:rsidR="0071076A">
        <w:t>details.</w:t>
      </w:r>
    </w:p>
    <w:p w14:paraId="7A700506" w14:textId="77777777" w:rsidR="00FD5377" w:rsidRDefault="00FD5377" w:rsidP="00FD5377"/>
    <w:p w14:paraId="367DB6B5" w14:textId="77777777" w:rsidR="00FD5377" w:rsidRDefault="00FD5377" w:rsidP="00FD5377"/>
    <w:p w14:paraId="0FD71D97" w14:textId="77777777" w:rsidR="00FD5377" w:rsidRDefault="00FD5377" w:rsidP="00FD5377">
      <w:pPr>
        <w:spacing w:line="259" w:lineRule="auto"/>
        <w:sectPr w:rsidR="00FD5377" w:rsidSect="001707AD">
          <w:headerReference w:type="default" r:id="rId14"/>
          <w:footerReference w:type="default" r:id="rId15"/>
          <w:pgSz w:w="12240" w:h="15840"/>
          <w:pgMar w:top="1440" w:right="1440" w:bottom="1440" w:left="1440" w:header="720" w:footer="720" w:gutter="0"/>
          <w:pgNumType w:fmt="lowerRoman"/>
          <w:cols w:space="720"/>
          <w:docGrid w:linePitch="360"/>
        </w:sectPr>
      </w:pPr>
    </w:p>
    <w:p w14:paraId="02C1F016" w14:textId="2B321893" w:rsidR="00AE2770" w:rsidRDefault="00BA34D8" w:rsidP="00BA34D8">
      <w:pPr>
        <w:pStyle w:val="Heading1"/>
      </w:pPr>
      <w:bookmarkStart w:id="12" w:name="_Toc86417210"/>
      <w:r>
        <w:lastRenderedPageBreak/>
        <w:t>Report of Results</w:t>
      </w:r>
      <w:bookmarkEnd w:id="12"/>
    </w:p>
    <w:p w14:paraId="6AB378A5" w14:textId="2D9CB9E0" w:rsidR="0071076A" w:rsidRDefault="0071076A" w:rsidP="0071076A">
      <w:r>
        <w:t xml:space="preserve">Results for </w:t>
      </w:r>
      <w:r w:rsidR="00873F97">
        <w:t>the full range of survey questions</w:t>
      </w:r>
      <w:r>
        <w:t xml:space="preserve"> are discussed here.</w:t>
      </w:r>
    </w:p>
    <w:p w14:paraId="4B27BA3F" w14:textId="77777777" w:rsidR="00F53DB1" w:rsidRPr="00E708DA" w:rsidRDefault="00F53DB1" w:rsidP="00F53DB1">
      <w:pPr>
        <w:pStyle w:val="Heading2"/>
      </w:pPr>
      <w:bookmarkStart w:id="13" w:name="_Toc86417211"/>
      <w:r>
        <w:t>Meaning of “civic engagement”</w:t>
      </w:r>
      <w:bookmarkEnd w:id="13"/>
    </w:p>
    <w:p w14:paraId="4E20D4A2" w14:textId="126CD9C7" w:rsidR="00F53DB1" w:rsidRDefault="00F53DB1" w:rsidP="00F53DB1">
      <w:r>
        <w:t>At the start of the survey, respondents were asked to provide an open-ended response to the prompt: “What does ‘civic engagement’ mean to you? There are no right or wrong answers.” One common theme that was mentioned in the responses was political participation and engagement—some specific activities mentioned included voting, advocating, and prote</w:t>
      </w:r>
      <w:r w:rsidR="00597433">
        <w:t>s</w:t>
      </w:r>
      <w:r>
        <w:t>ting. Some example responses are:</w:t>
      </w:r>
    </w:p>
    <w:p w14:paraId="5C8A2B35" w14:textId="77777777" w:rsidR="00F53DB1" w:rsidRDefault="00F53DB1" w:rsidP="00F53DB1">
      <w:pPr>
        <w:pStyle w:val="ListParagraph"/>
        <w:numPr>
          <w:ilvl w:val="0"/>
          <w:numId w:val="44"/>
        </w:numPr>
        <w:rPr>
          <w:i/>
          <w:iCs/>
        </w:rPr>
      </w:pPr>
      <w:r w:rsidRPr="00486B0B">
        <w:rPr>
          <w:i/>
          <w:iCs/>
        </w:rPr>
        <w:t>“Being involved in any level of governance such as listening to debates, asking questions at public forums, or voting”</w:t>
      </w:r>
    </w:p>
    <w:p w14:paraId="3BA880B9" w14:textId="77777777" w:rsidR="00F53DB1" w:rsidRDefault="00F53DB1" w:rsidP="00F53DB1">
      <w:pPr>
        <w:pStyle w:val="ListParagraph"/>
        <w:numPr>
          <w:ilvl w:val="0"/>
          <w:numId w:val="44"/>
        </w:numPr>
        <w:rPr>
          <w:i/>
          <w:iCs/>
        </w:rPr>
      </w:pPr>
      <w:r>
        <w:rPr>
          <w:i/>
          <w:iCs/>
        </w:rPr>
        <w:t>“</w:t>
      </w:r>
      <w:r w:rsidRPr="00486B0B">
        <w:rPr>
          <w:i/>
          <w:iCs/>
        </w:rPr>
        <w:t>I would say just engaging in democratic society to try to influence government policy. It could be voting, joining an interest group, or donating to a campaign.</w:t>
      </w:r>
      <w:r>
        <w:rPr>
          <w:i/>
          <w:iCs/>
        </w:rPr>
        <w:t>”</w:t>
      </w:r>
    </w:p>
    <w:p w14:paraId="4A5F0555" w14:textId="77777777" w:rsidR="00F53DB1" w:rsidRDefault="00F53DB1" w:rsidP="00F53DB1">
      <w:pPr>
        <w:pStyle w:val="ListParagraph"/>
        <w:numPr>
          <w:ilvl w:val="0"/>
          <w:numId w:val="44"/>
        </w:numPr>
        <w:rPr>
          <w:i/>
          <w:iCs/>
        </w:rPr>
      </w:pPr>
      <w:r>
        <w:rPr>
          <w:i/>
          <w:iCs/>
        </w:rPr>
        <w:t>“</w:t>
      </w:r>
      <w:r w:rsidRPr="00486B0B">
        <w:rPr>
          <w:i/>
          <w:iCs/>
        </w:rPr>
        <w:t>Being aware and contributing to civil society such as voting, protesting, and lobbying.</w:t>
      </w:r>
      <w:r>
        <w:rPr>
          <w:i/>
          <w:iCs/>
        </w:rPr>
        <w:t>”</w:t>
      </w:r>
    </w:p>
    <w:p w14:paraId="3A5C7CB3" w14:textId="77777777" w:rsidR="00F53DB1" w:rsidRDefault="00F53DB1" w:rsidP="00F53DB1">
      <w:r w:rsidRPr="001D11DB">
        <w:t>Similar</w:t>
      </w:r>
      <w:r>
        <w:t>ly, many respondents mentioned “duties” as citizens—particularly voting.</w:t>
      </w:r>
    </w:p>
    <w:p w14:paraId="0928AB4F" w14:textId="77777777" w:rsidR="00F53DB1" w:rsidRDefault="00F53DB1" w:rsidP="00F53DB1">
      <w:pPr>
        <w:pStyle w:val="ListParagraph"/>
        <w:numPr>
          <w:ilvl w:val="0"/>
          <w:numId w:val="46"/>
        </w:numPr>
        <w:rPr>
          <w:i/>
          <w:iCs/>
        </w:rPr>
      </w:pPr>
      <w:r w:rsidRPr="001D11DB">
        <w:rPr>
          <w:i/>
          <w:iCs/>
        </w:rPr>
        <w:t>“Participating in your civic duties and responsibilities such as voting, writing to your government representatives, etc.”</w:t>
      </w:r>
    </w:p>
    <w:p w14:paraId="7840A5BA" w14:textId="77777777" w:rsidR="00F53DB1" w:rsidRDefault="00F53DB1" w:rsidP="00F53DB1">
      <w:pPr>
        <w:pStyle w:val="ListParagraph"/>
        <w:numPr>
          <w:ilvl w:val="0"/>
          <w:numId w:val="46"/>
        </w:numPr>
        <w:rPr>
          <w:i/>
          <w:iCs/>
        </w:rPr>
      </w:pPr>
      <w:r>
        <w:rPr>
          <w:i/>
          <w:iCs/>
        </w:rPr>
        <w:t>“</w:t>
      </w:r>
      <w:r w:rsidRPr="001D11DB">
        <w:rPr>
          <w:i/>
          <w:iCs/>
        </w:rPr>
        <w:t>Getting involved with the community and attending civic duties.</w:t>
      </w:r>
      <w:r>
        <w:rPr>
          <w:i/>
          <w:iCs/>
        </w:rPr>
        <w:t>”</w:t>
      </w:r>
    </w:p>
    <w:p w14:paraId="6322BAF7" w14:textId="77777777" w:rsidR="00F53DB1" w:rsidRPr="001D11DB" w:rsidRDefault="00F53DB1" w:rsidP="00F53DB1">
      <w:pPr>
        <w:pStyle w:val="ListParagraph"/>
        <w:numPr>
          <w:ilvl w:val="0"/>
          <w:numId w:val="46"/>
        </w:numPr>
        <w:rPr>
          <w:i/>
          <w:iCs/>
        </w:rPr>
      </w:pPr>
      <w:r>
        <w:rPr>
          <w:i/>
          <w:iCs/>
        </w:rPr>
        <w:t>“</w:t>
      </w:r>
      <w:r w:rsidRPr="001D11DB">
        <w:rPr>
          <w:i/>
          <w:iCs/>
        </w:rPr>
        <w:t>Engaging in your duties as a citizen and a participant in your community.</w:t>
      </w:r>
      <w:r>
        <w:rPr>
          <w:i/>
          <w:iCs/>
        </w:rPr>
        <w:t>”</w:t>
      </w:r>
    </w:p>
    <w:p w14:paraId="466B933C" w14:textId="77777777" w:rsidR="00F53DB1" w:rsidRDefault="00F53DB1" w:rsidP="00F53DB1">
      <w:r>
        <w:t>Another frequently mentioned theme in the responses, not specifically mentioning the duties of citizenship, was being active or engaged in their community. Some activities that were mentioned were volunteering, addressing concerns within their community, and working together with community members. Some examples of this theme include:</w:t>
      </w:r>
    </w:p>
    <w:p w14:paraId="27FC4827" w14:textId="77777777" w:rsidR="00F53DB1" w:rsidRDefault="00F53DB1" w:rsidP="00F53DB1">
      <w:pPr>
        <w:pStyle w:val="ListParagraph"/>
        <w:numPr>
          <w:ilvl w:val="0"/>
          <w:numId w:val="45"/>
        </w:numPr>
        <w:rPr>
          <w:i/>
          <w:iCs/>
        </w:rPr>
      </w:pPr>
      <w:r w:rsidRPr="00486B0B">
        <w:rPr>
          <w:i/>
          <w:iCs/>
        </w:rPr>
        <w:t>“Civic engagement to me means people taking part in the community around them; whether that be an event or in government, people have an involvement making a decision or helping.”</w:t>
      </w:r>
    </w:p>
    <w:p w14:paraId="1468D477" w14:textId="77777777" w:rsidR="00F53DB1" w:rsidRDefault="00F53DB1" w:rsidP="00F53DB1">
      <w:pPr>
        <w:pStyle w:val="ListParagraph"/>
        <w:numPr>
          <w:ilvl w:val="0"/>
          <w:numId w:val="45"/>
        </w:numPr>
        <w:rPr>
          <w:i/>
          <w:iCs/>
        </w:rPr>
      </w:pPr>
      <w:r>
        <w:rPr>
          <w:i/>
          <w:iCs/>
        </w:rPr>
        <w:t>“</w:t>
      </w:r>
      <w:r w:rsidRPr="001D11DB">
        <w:rPr>
          <w:i/>
          <w:iCs/>
        </w:rPr>
        <w:t>Engaging with the community through social organizations, activism, community aid and volunteer work</w:t>
      </w:r>
      <w:r>
        <w:rPr>
          <w:i/>
          <w:iCs/>
        </w:rPr>
        <w:t>”</w:t>
      </w:r>
    </w:p>
    <w:p w14:paraId="14AB99F9" w14:textId="77777777" w:rsidR="00F53DB1" w:rsidRDefault="00F53DB1" w:rsidP="00F53DB1">
      <w:pPr>
        <w:pStyle w:val="ListParagraph"/>
        <w:numPr>
          <w:ilvl w:val="0"/>
          <w:numId w:val="45"/>
        </w:numPr>
        <w:rPr>
          <w:i/>
          <w:iCs/>
        </w:rPr>
      </w:pPr>
      <w:r>
        <w:rPr>
          <w:i/>
          <w:iCs/>
        </w:rPr>
        <w:t>“</w:t>
      </w:r>
      <w:r w:rsidRPr="001D11DB">
        <w:rPr>
          <w:i/>
          <w:iCs/>
        </w:rPr>
        <w:t>Meaning when communities or people come together and work as a whole to change their city or community.</w:t>
      </w:r>
      <w:r>
        <w:rPr>
          <w:i/>
          <w:iCs/>
        </w:rPr>
        <w:t>”</w:t>
      </w:r>
    </w:p>
    <w:p w14:paraId="022853A5" w14:textId="77777777" w:rsidR="0071076A" w:rsidRDefault="0071076A" w:rsidP="00873F97">
      <w:pPr>
        <w:pStyle w:val="Heading2"/>
      </w:pPr>
      <w:bookmarkStart w:id="14" w:name="_Toc86417212"/>
      <w:r>
        <w:t>Satisfaction with information presented in civics and government courses</w:t>
      </w:r>
      <w:bookmarkEnd w:id="14"/>
    </w:p>
    <w:p w14:paraId="601DA486" w14:textId="4BBDAD0C" w:rsidR="0071076A" w:rsidRDefault="0071076A" w:rsidP="0071076A">
      <w:r>
        <w:t xml:space="preserve">Respondents were asked how satisfied they are with the information presented in the civics and government courses they have taken in Virginia. A majority (59.2%) said they were either “very satisfied” (16.1%) or “satisfied” (43.1%). </w:t>
      </w:r>
      <w:r w:rsidR="00DA49CF">
        <w:t>S</w:t>
      </w:r>
      <w:r>
        <w:t xml:space="preserve">tudents who said they were </w:t>
      </w:r>
      <w:r w:rsidRPr="00E15940">
        <w:t>not registered to vote and do not plan to register</w:t>
      </w:r>
      <w:r w:rsidR="00DA49CF">
        <w:t xml:space="preserve"> were less satisfied than others. See </w:t>
      </w:r>
      <w:r w:rsidR="00DA49CF">
        <w:fldChar w:fldCharType="begin"/>
      </w:r>
      <w:r w:rsidR="00DA49CF">
        <w:instrText xml:space="preserve"> REF _Ref78552765 \h </w:instrText>
      </w:r>
      <w:r w:rsidR="00DA49CF">
        <w:fldChar w:fldCharType="separate"/>
      </w:r>
      <w:r w:rsidR="002821AE" w:rsidRPr="002B6270">
        <w:t xml:space="preserve">Figure </w:t>
      </w:r>
      <w:r w:rsidR="002821AE">
        <w:rPr>
          <w:noProof/>
        </w:rPr>
        <w:t>1</w:t>
      </w:r>
      <w:r w:rsidR="00DA49CF">
        <w:fldChar w:fldCharType="end"/>
      </w:r>
      <w:r w:rsidR="00DA49CF">
        <w:t>.</w:t>
      </w:r>
    </w:p>
    <w:p w14:paraId="498B2031" w14:textId="3EF470BA" w:rsidR="00DA49CF" w:rsidRDefault="00DA49CF" w:rsidP="00DA49CF">
      <w:pPr>
        <w:pStyle w:val="Caption"/>
      </w:pPr>
      <w:bookmarkStart w:id="15" w:name="_Ref78552765"/>
      <w:bookmarkStart w:id="16" w:name="_Toc86416557"/>
      <w:bookmarkStart w:id="17" w:name="_Hlk82696739"/>
      <w:r w:rsidRPr="002B6270">
        <w:lastRenderedPageBreak/>
        <w:t xml:space="preserve">Figure </w:t>
      </w:r>
      <w:fldSimple w:instr=" SEQ Figure \* ARABIC ">
        <w:r w:rsidR="002821AE">
          <w:rPr>
            <w:noProof/>
          </w:rPr>
          <w:t>1</w:t>
        </w:r>
      </w:fldSimple>
      <w:bookmarkEnd w:id="15"/>
      <w:r w:rsidRPr="002B6270">
        <w:t>: Satisfaction with Information from Virginia Civics and Government Courses by Voter Registration Status</w:t>
      </w:r>
      <w:bookmarkEnd w:id="16"/>
    </w:p>
    <w:bookmarkEnd w:id="17"/>
    <w:p w14:paraId="795EDA8E" w14:textId="1563311A" w:rsidR="00DA49CF" w:rsidRDefault="0027490C" w:rsidP="00DA49CF">
      <w:r>
        <w:rPr>
          <w:noProof/>
        </w:rPr>
        <w:drawing>
          <wp:inline distT="0" distB="0" distL="0" distR="0" wp14:anchorId="5F3ADDE6" wp14:editId="7D8CA8A1">
            <wp:extent cx="5956300" cy="3213100"/>
            <wp:effectExtent l="0" t="0" r="6350" b="6350"/>
            <wp:docPr id="34" name="Picture 34" title="Image of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14:paraId="181C186C" w14:textId="4076D64C" w:rsidR="00DA49CF" w:rsidRPr="00611D90" w:rsidRDefault="00DA49CF" w:rsidP="0071076A">
      <w:r>
        <w:t xml:space="preserve">Also, African-American students were less satisfied than others, as were students in rural areas. </w:t>
      </w:r>
    </w:p>
    <w:p w14:paraId="6C3DA2BD" w14:textId="77777777" w:rsidR="0071076A" w:rsidRDefault="0071076A" w:rsidP="00873F97">
      <w:pPr>
        <w:pStyle w:val="Heading2"/>
      </w:pPr>
      <w:bookmarkStart w:id="18" w:name="_Toc86417213"/>
      <w:r>
        <w:t>Self-reported understanding of civics and government</w:t>
      </w:r>
      <w:bookmarkEnd w:id="18"/>
    </w:p>
    <w:p w14:paraId="13991962" w14:textId="2D4FD0DA" w:rsidR="0071076A" w:rsidRDefault="0071076A" w:rsidP="0071076A">
      <w:r>
        <w:t xml:space="preserve">Respondents were asked to describe their current overall understanding of the rights and duties of citizens and how governments work. About two-thirds (64.4%) gave favorable responses, saying their understanding was either “excellent” (13.1%) or “good” (51.3%). Almost all others rated their understanding as “fair” (30.1%) with very few reporting their understanding as “poor” (4.3%) or “very poor” (1.2%). Students who were less likely to give favorable responses included those who said they were </w:t>
      </w:r>
      <w:r w:rsidRPr="00E15940">
        <w:t>not registered to vote and do not plan to register</w:t>
      </w:r>
      <w:r>
        <w:t>, students</w:t>
      </w:r>
      <w:r w:rsidR="004A42A9">
        <w:t xml:space="preserve"> who self-identified as Hispanic/Latino</w:t>
      </w:r>
      <w:r>
        <w:t>, and those</w:t>
      </w:r>
      <w:r w:rsidR="004A42A9">
        <w:t xml:space="preserve"> living</w:t>
      </w:r>
      <w:r>
        <w:t xml:space="preserve"> in rural areas.</w:t>
      </w:r>
    </w:p>
    <w:p w14:paraId="736F8DA7" w14:textId="7E8BBD83" w:rsidR="0071076A" w:rsidRDefault="0071076A" w:rsidP="0071076A">
      <w:r>
        <w:t>In addition to this overall question, respondents were presented with two survey items listing a combined total of 1</w:t>
      </w:r>
      <w:r w:rsidR="00315191">
        <w:t>5</w:t>
      </w:r>
      <w:r>
        <w:t xml:space="preserve"> civics and government topic areas. Respondents were asked to rate their understanding of each topic area on the same five-point scale ranging from “very poor” to “excellent.” </w:t>
      </w:r>
      <w:r w:rsidR="00873F97">
        <w:t>T</w:t>
      </w:r>
      <w:r>
        <w:t>he responses to all 1</w:t>
      </w:r>
      <w:r w:rsidR="00315191">
        <w:t>5</w:t>
      </w:r>
      <w:r>
        <w:t xml:space="preserve"> topics were averaged together, assigning one point for responses of “very poor” up to five points for responses of “excellent</w:t>
      </w:r>
      <w:r w:rsidR="00873F97">
        <w:t>.</w:t>
      </w:r>
      <w:r>
        <w:t>”</w:t>
      </w:r>
      <w:r w:rsidR="00873F97">
        <w:t xml:space="preserve"> The responses for each individual item were also averaged for comparison. </w:t>
      </w:r>
      <w:r w:rsidR="00315191">
        <w:t>T</w:t>
      </w:r>
      <w:r>
        <w:t>he following key findings emerged:</w:t>
      </w:r>
    </w:p>
    <w:p w14:paraId="199A43B2" w14:textId="55299691" w:rsidR="0071076A" w:rsidRPr="00102B9D" w:rsidRDefault="0071076A" w:rsidP="0071076A">
      <w:pPr>
        <w:pStyle w:val="ListParagraph"/>
      </w:pPr>
      <w:r w:rsidRPr="00102B9D">
        <w:t xml:space="preserve">The combined average self-reported understanding </w:t>
      </w:r>
      <w:r>
        <w:t>across the 1</w:t>
      </w:r>
      <w:r w:rsidR="00315191">
        <w:t>5</w:t>
      </w:r>
      <w:r>
        <w:t xml:space="preserve"> topics </w:t>
      </w:r>
      <w:r w:rsidRPr="00102B9D">
        <w:t xml:space="preserve">was 3.52, </w:t>
      </w:r>
      <w:r>
        <w:t xml:space="preserve">about </w:t>
      </w:r>
      <w:r w:rsidRPr="00102B9D">
        <w:t>midway between “fair” and “good.”</w:t>
      </w:r>
    </w:p>
    <w:p w14:paraId="4E23B93D" w14:textId="77777777" w:rsidR="0071076A" w:rsidRDefault="0071076A" w:rsidP="0071076A">
      <w:pPr>
        <w:pStyle w:val="ListParagraph"/>
      </w:pPr>
      <w:r w:rsidRPr="00102B9D">
        <w:t xml:space="preserve">The two highest-rated individual </w:t>
      </w:r>
      <w:r>
        <w:t>topics</w:t>
      </w:r>
      <w:r w:rsidRPr="00102B9D">
        <w:t xml:space="preserve"> were</w:t>
      </w:r>
      <w:r>
        <w:t>:</w:t>
      </w:r>
    </w:p>
    <w:p w14:paraId="4B862E21" w14:textId="77777777" w:rsidR="0071076A" w:rsidRDefault="0071076A" w:rsidP="0071076A">
      <w:pPr>
        <w:pStyle w:val="ListParagraph"/>
        <w:numPr>
          <w:ilvl w:val="1"/>
          <w:numId w:val="38"/>
        </w:numPr>
      </w:pPr>
      <w:r w:rsidRPr="00102B9D">
        <w:t>national elections (4.04, “good”)</w:t>
      </w:r>
    </w:p>
    <w:p w14:paraId="75A48113" w14:textId="77777777" w:rsidR="0071076A" w:rsidRPr="00102B9D" w:rsidRDefault="0071076A" w:rsidP="0071076A">
      <w:pPr>
        <w:pStyle w:val="ListParagraph"/>
        <w:numPr>
          <w:ilvl w:val="1"/>
          <w:numId w:val="38"/>
        </w:numPr>
      </w:pPr>
      <w:r w:rsidRPr="00102B9D">
        <w:lastRenderedPageBreak/>
        <w:t>the Constitution of the United States (4.0, “good”)</w:t>
      </w:r>
    </w:p>
    <w:p w14:paraId="42F8B4FB" w14:textId="77777777" w:rsidR="0071076A" w:rsidRDefault="0071076A" w:rsidP="0071076A">
      <w:pPr>
        <w:pStyle w:val="ListParagraph"/>
      </w:pPr>
      <w:r w:rsidRPr="00102B9D">
        <w:t>The two lowest-rated individual items were</w:t>
      </w:r>
      <w:r>
        <w:t>:</w:t>
      </w:r>
    </w:p>
    <w:p w14:paraId="5A43DD6B" w14:textId="77777777" w:rsidR="0071076A" w:rsidRPr="00E77F9F" w:rsidRDefault="0071076A" w:rsidP="0071076A">
      <w:pPr>
        <w:pStyle w:val="ListParagraph"/>
        <w:numPr>
          <w:ilvl w:val="1"/>
          <w:numId w:val="38"/>
        </w:numPr>
      </w:pPr>
      <w:r w:rsidRPr="00E77F9F">
        <w:t>the Constitution of Virginia (2.99, “fair”)</w:t>
      </w:r>
    </w:p>
    <w:p w14:paraId="789242B6" w14:textId="77777777" w:rsidR="0071076A" w:rsidRPr="00102B9D" w:rsidRDefault="0071076A" w:rsidP="0071076A">
      <w:pPr>
        <w:pStyle w:val="ListParagraph"/>
        <w:numPr>
          <w:ilvl w:val="1"/>
          <w:numId w:val="38"/>
        </w:numPr>
      </w:pPr>
      <w:r w:rsidRPr="00E77F9F">
        <w:t>campaign finance laws (2.75,</w:t>
      </w:r>
      <w:r w:rsidRPr="00102B9D">
        <w:t xml:space="preserve"> between “poor” and “fair”)</w:t>
      </w:r>
    </w:p>
    <w:p w14:paraId="1E162F17" w14:textId="77777777" w:rsidR="0071076A" w:rsidRDefault="0071076A" w:rsidP="0071076A">
      <w:pPr>
        <w:pStyle w:val="ListParagraph"/>
      </w:pPr>
      <w:r w:rsidRPr="00102B9D">
        <w:t>Average understanding for state elections was 3.47 (about midway between “fair” and “good”) and for local elections it was 3.31 (closer to “fair”).</w:t>
      </w:r>
    </w:p>
    <w:p w14:paraId="3D478060" w14:textId="76BAE096" w:rsidR="00315191" w:rsidRDefault="00315191" w:rsidP="0071076A">
      <w:r w:rsidRPr="000A75DF">
        <w:t>See</w:t>
      </w:r>
      <w:r w:rsidR="000A75DF">
        <w:t xml:space="preserve"> </w:t>
      </w:r>
      <w:r w:rsidR="000A75DF">
        <w:fldChar w:fldCharType="begin"/>
      </w:r>
      <w:r w:rsidR="000A75DF">
        <w:instrText xml:space="preserve"> REF _Ref78475445 \h </w:instrText>
      </w:r>
      <w:r w:rsidR="000A75DF">
        <w:fldChar w:fldCharType="separate"/>
      </w:r>
      <w:r w:rsidR="002821AE">
        <w:t xml:space="preserve">Table </w:t>
      </w:r>
      <w:r w:rsidR="002821AE">
        <w:rPr>
          <w:noProof/>
        </w:rPr>
        <w:t>1</w:t>
      </w:r>
      <w:r w:rsidR="000A75DF">
        <w:fldChar w:fldCharType="end"/>
      </w:r>
      <w:r w:rsidRPr="000A75DF">
        <w:t>.</w:t>
      </w:r>
    </w:p>
    <w:p w14:paraId="7B5ADFDA" w14:textId="7B6DF40C" w:rsidR="000A75DF" w:rsidRDefault="000A75DF" w:rsidP="000A75DF">
      <w:pPr>
        <w:pStyle w:val="Caption"/>
      </w:pPr>
      <w:bookmarkStart w:id="19" w:name="_Ref78475445"/>
      <w:bookmarkStart w:id="20" w:name="_Toc82786108"/>
      <w:r>
        <w:t xml:space="preserve">Table </w:t>
      </w:r>
      <w:fldSimple w:instr=" SEQ Table \* ARABIC ">
        <w:r w:rsidR="002821AE">
          <w:rPr>
            <w:noProof/>
          </w:rPr>
          <w:t>1</w:t>
        </w:r>
      </w:fldSimple>
      <w:bookmarkEnd w:id="19"/>
      <w:r>
        <w:t>: Average Self-Reported Understanding of Civics and Government Topics</w:t>
      </w:r>
      <w:bookmarkEnd w:id="20"/>
    </w:p>
    <w:tbl>
      <w:tblPr>
        <w:tblW w:w="9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Average Self Reported Understanding of Civics and Government Topics"/>
        <w:tblDescription w:val="Table list of survery responses"/>
      </w:tblPr>
      <w:tblGrid>
        <w:gridCol w:w="8370"/>
        <w:gridCol w:w="960"/>
      </w:tblGrid>
      <w:tr w:rsidR="000A75DF" w:rsidRPr="007C244F" w14:paraId="75EB3931" w14:textId="77777777" w:rsidTr="0042344E">
        <w:trPr>
          <w:trHeight w:val="288"/>
        </w:trPr>
        <w:tc>
          <w:tcPr>
            <w:tcW w:w="8370" w:type="dxa"/>
            <w:shd w:val="clear" w:color="auto" w:fill="auto"/>
            <w:noWrap/>
            <w:vAlign w:val="center"/>
            <w:hideMark/>
          </w:tcPr>
          <w:p w14:paraId="684A9837" w14:textId="41AEE238" w:rsidR="000A75DF" w:rsidRPr="00F53DB1" w:rsidRDefault="00F53DB1" w:rsidP="0042344E">
            <w:pPr>
              <w:spacing w:after="0" w:line="240" w:lineRule="auto"/>
              <w:rPr>
                <w:rFonts w:eastAsia="Times New Roman" w:cs="Times New Roman"/>
                <w:b/>
                <w:szCs w:val="24"/>
              </w:rPr>
            </w:pPr>
            <w:r w:rsidRPr="00F53DB1">
              <w:rPr>
                <w:rFonts w:eastAsia="Times New Roman" w:cs="Times New Roman"/>
                <w:b/>
                <w:szCs w:val="24"/>
              </w:rPr>
              <w:t>Topic Area</w:t>
            </w:r>
          </w:p>
        </w:tc>
        <w:tc>
          <w:tcPr>
            <w:tcW w:w="960" w:type="dxa"/>
            <w:shd w:val="clear" w:color="auto" w:fill="auto"/>
            <w:noWrap/>
            <w:vAlign w:val="center"/>
            <w:hideMark/>
          </w:tcPr>
          <w:p w14:paraId="10BE7716" w14:textId="77777777" w:rsidR="000A75DF" w:rsidRPr="00F53DB1" w:rsidRDefault="000A75DF" w:rsidP="0042344E">
            <w:pPr>
              <w:spacing w:after="0" w:line="240" w:lineRule="auto"/>
              <w:jc w:val="center"/>
              <w:rPr>
                <w:rFonts w:eastAsia="Times New Roman" w:cs="Times New Roman"/>
                <w:b/>
                <w:color w:val="000000"/>
                <w:szCs w:val="24"/>
              </w:rPr>
            </w:pPr>
            <w:r w:rsidRPr="00F53DB1">
              <w:rPr>
                <w:rFonts w:eastAsia="Times New Roman" w:cs="Times New Roman"/>
                <w:b/>
                <w:color w:val="000000"/>
                <w:szCs w:val="24"/>
              </w:rPr>
              <w:t>Mean</w:t>
            </w:r>
          </w:p>
        </w:tc>
      </w:tr>
      <w:tr w:rsidR="004D4E24" w:rsidRPr="007C244F" w14:paraId="37BF89C5" w14:textId="77777777" w:rsidTr="0042344E">
        <w:trPr>
          <w:trHeight w:val="288"/>
        </w:trPr>
        <w:tc>
          <w:tcPr>
            <w:tcW w:w="8370" w:type="dxa"/>
            <w:shd w:val="clear" w:color="auto" w:fill="auto"/>
            <w:noWrap/>
            <w:vAlign w:val="center"/>
            <w:hideMark/>
          </w:tcPr>
          <w:p w14:paraId="40A115E1"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National elections</w:t>
            </w:r>
          </w:p>
        </w:tc>
        <w:tc>
          <w:tcPr>
            <w:tcW w:w="960" w:type="dxa"/>
            <w:shd w:val="clear" w:color="auto" w:fill="auto"/>
            <w:noWrap/>
            <w:vAlign w:val="center"/>
            <w:hideMark/>
          </w:tcPr>
          <w:p w14:paraId="7ED11FD7"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4.04</w:t>
            </w:r>
          </w:p>
        </w:tc>
      </w:tr>
      <w:tr w:rsidR="004D4E24" w:rsidRPr="007C244F" w14:paraId="57E5D347" w14:textId="77777777" w:rsidTr="0042344E">
        <w:trPr>
          <w:trHeight w:val="288"/>
        </w:trPr>
        <w:tc>
          <w:tcPr>
            <w:tcW w:w="8370" w:type="dxa"/>
            <w:shd w:val="clear" w:color="auto" w:fill="auto"/>
            <w:noWrap/>
            <w:vAlign w:val="center"/>
            <w:hideMark/>
          </w:tcPr>
          <w:p w14:paraId="4A151E69"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The Constitution of the United States</w:t>
            </w:r>
          </w:p>
        </w:tc>
        <w:tc>
          <w:tcPr>
            <w:tcW w:w="960" w:type="dxa"/>
            <w:shd w:val="clear" w:color="auto" w:fill="auto"/>
            <w:noWrap/>
            <w:vAlign w:val="center"/>
            <w:hideMark/>
          </w:tcPr>
          <w:p w14:paraId="273C85CD"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4.00</w:t>
            </w:r>
          </w:p>
        </w:tc>
      </w:tr>
      <w:tr w:rsidR="004D4E24" w:rsidRPr="007C244F" w14:paraId="006620C6" w14:textId="77777777" w:rsidTr="0042344E">
        <w:trPr>
          <w:trHeight w:val="288"/>
        </w:trPr>
        <w:tc>
          <w:tcPr>
            <w:tcW w:w="8370" w:type="dxa"/>
            <w:shd w:val="clear" w:color="auto" w:fill="auto"/>
            <w:noWrap/>
            <w:vAlign w:val="center"/>
            <w:hideMark/>
          </w:tcPr>
          <w:p w14:paraId="26E72169"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Civil rights and civil liberties</w:t>
            </w:r>
          </w:p>
        </w:tc>
        <w:tc>
          <w:tcPr>
            <w:tcW w:w="960" w:type="dxa"/>
            <w:shd w:val="clear" w:color="auto" w:fill="auto"/>
            <w:noWrap/>
            <w:vAlign w:val="center"/>
            <w:hideMark/>
          </w:tcPr>
          <w:p w14:paraId="0BF99217"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3.84</w:t>
            </w:r>
          </w:p>
        </w:tc>
      </w:tr>
      <w:tr w:rsidR="004D4E24" w:rsidRPr="007C244F" w14:paraId="7F2EA863" w14:textId="77777777" w:rsidTr="0042344E">
        <w:trPr>
          <w:trHeight w:val="288"/>
        </w:trPr>
        <w:tc>
          <w:tcPr>
            <w:tcW w:w="8370" w:type="dxa"/>
            <w:shd w:val="clear" w:color="auto" w:fill="auto"/>
            <w:noWrap/>
            <w:vAlign w:val="center"/>
            <w:hideMark/>
          </w:tcPr>
          <w:p w14:paraId="69040A0B"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History of certain groups deprived of rights or liberties and actions taken by those groups for inclusion</w:t>
            </w:r>
          </w:p>
        </w:tc>
        <w:tc>
          <w:tcPr>
            <w:tcW w:w="960" w:type="dxa"/>
            <w:shd w:val="clear" w:color="auto" w:fill="auto"/>
            <w:noWrap/>
            <w:vAlign w:val="center"/>
            <w:hideMark/>
          </w:tcPr>
          <w:p w14:paraId="5B023817"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3.84</w:t>
            </w:r>
          </w:p>
        </w:tc>
      </w:tr>
      <w:tr w:rsidR="004D4E24" w:rsidRPr="007C244F" w14:paraId="284ACBAD" w14:textId="77777777" w:rsidTr="0042344E">
        <w:trPr>
          <w:trHeight w:val="288"/>
        </w:trPr>
        <w:tc>
          <w:tcPr>
            <w:tcW w:w="8370" w:type="dxa"/>
            <w:shd w:val="clear" w:color="auto" w:fill="auto"/>
            <w:noWrap/>
            <w:vAlign w:val="center"/>
            <w:hideMark/>
          </w:tcPr>
          <w:p w14:paraId="3BFEDC98"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Federalism and the federal system of government</w:t>
            </w:r>
          </w:p>
        </w:tc>
        <w:tc>
          <w:tcPr>
            <w:tcW w:w="960" w:type="dxa"/>
            <w:shd w:val="clear" w:color="auto" w:fill="auto"/>
            <w:noWrap/>
            <w:vAlign w:val="center"/>
            <w:hideMark/>
          </w:tcPr>
          <w:p w14:paraId="3B618C29"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3.73</w:t>
            </w:r>
          </w:p>
        </w:tc>
      </w:tr>
      <w:tr w:rsidR="004D4E24" w:rsidRPr="007C244F" w14:paraId="1C8F6885" w14:textId="77777777" w:rsidTr="0042344E">
        <w:trPr>
          <w:trHeight w:val="288"/>
        </w:trPr>
        <w:tc>
          <w:tcPr>
            <w:tcW w:w="8370" w:type="dxa"/>
            <w:shd w:val="clear" w:color="auto" w:fill="auto"/>
            <w:noWrap/>
            <w:vAlign w:val="center"/>
            <w:hideMark/>
          </w:tcPr>
          <w:p w14:paraId="587469F6"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Political principles, philosophies and documents that shaped the development of the United States government</w:t>
            </w:r>
          </w:p>
        </w:tc>
        <w:tc>
          <w:tcPr>
            <w:tcW w:w="960" w:type="dxa"/>
            <w:shd w:val="clear" w:color="auto" w:fill="auto"/>
            <w:noWrap/>
            <w:vAlign w:val="center"/>
            <w:hideMark/>
          </w:tcPr>
          <w:p w14:paraId="0511F277"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3.72</w:t>
            </w:r>
          </w:p>
        </w:tc>
      </w:tr>
      <w:tr w:rsidR="004D4E24" w:rsidRPr="007C244F" w14:paraId="3D3C458F" w14:textId="77777777" w:rsidTr="0042344E">
        <w:trPr>
          <w:trHeight w:val="288"/>
        </w:trPr>
        <w:tc>
          <w:tcPr>
            <w:tcW w:w="8370" w:type="dxa"/>
            <w:shd w:val="clear" w:color="auto" w:fill="auto"/>
            <w:noWrap/>
            <w:vAlign w:val="center"/>
          </w:tcPr>
          <w:p w14:paraId="44A96D04" w14:textId="77777777" w:rsidR="004D4E24" w:rsidRPr="007C244F" w:rsidRDefault="004D4E24" w:rsidP="0042344E">
            <w:pPr>
              <w:spacing w:after="0" w:line="240" w:lineRule="auto"/>
              <w:rPr>
                <w:rFonts w:eastAsia="Times New Roman" w:cs="Times New Roman"/>
                <w:color w:val="000000"/>
                <w:szCs w:val="24"/>
              </w:rPr>
            </w:pPr>
            <w:r>
              <w:t>Overall, how would you describe your current understanding of the rights and duties of citizens and how governments work?</w:t>
            </w:r>
          </w:p>
        </w:tc>
        <w:tc>
          <w:tcPr>
            <w:tcW w:w="960" w:type="dxa"/>
            <w:shd w:val="clear" w:color="auto" w:fill="auto"/>
            <w:noWrap/>
            <w:vAlign w:val="center"/>
          </w:tcPr>
          <w:p w14:paraId="32C7FCDC" w14:textId="77777777" w:rsidR="004D4E24" w:rsidRPr="007C244F" w:rsidRDefault="004D4E24" w:rsidP="0042344E">
            <w:pPr>
              <w:spacing w:after="0" w:line="240" w:lineRule="auto"/>
              <w:jc w:val="center"/>
              <w:rPr>
                <w:rFonts w:eastAsia="Times New Roman" w:cs="Times New Roman"/>
                <w:color w:val="000000"/>
                <w:szCs w:val="24"/>
              </w:rPr>
            </w:pPr>
            <w:r>
              <w:rPr>
                <w:rFonts w:eastAsia="Times New Roman" w:cs="Times New Roman"/>
                <w:color w:val="000000"/>
                <w:szCs w:val="24"/>
              </w:rPr>
              <w:t>3.71</w:t>
            </w:r>
          </w:p>
        </w:tc>
      </w:tr>
      <w:tr w:rsidR="004D4E24" w:rsidRPr="007C244F" w14:paraId="740B36EA" w14:textId="77777777" w:rsidTr="0042344E">
        <w:trPr>
          <w:trHeight w:val="288"/>
        </w:trPr>
        <w:tc>
          <w:tcPr>
            <w:tcW w:w="8370" w:type="dxa"/>
            <w:shd w:val="clear" w:color="auto" w:fill="auto"/>
            <w:noWrap/>
            <w:vAlign w:val="center"/>
            <w:hideMark/>
          </w:tcPr>
          <w:p w14:paraId="4C455D49"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Organization and powers of local, state, and national governments</w:t>
            </w:r>
          </w:p>
        </w:tc>
        <w:tc>
          <w:tcPr>
            <w:tcW w:w="960" w:type="dxa"/>
            <w:shd w:val="clear" w:color="auto" w:fill="auto"/>
            <w:noWrap/>
            <w:vAlign w:val="center"/>
            <w:hideMark/>
          </w:tcPr>
          <w:p w14:paraId="1C18874C"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3.64</w:t>
            </w:r>
          </w:p>
        </w:tc>
      </w:tr>
      <w:tr w:rsidR="004D4E24" w:rsidRPr="007C244F" w14:paraId="02072E7A" w14:textId="77777777" w:rsidTr="0042344E">
        <w:trPr>
          <w:trHeight w:val="288"/>
        </w:trPr>
        <w:tc>
          <w:tcPr>
            <w:tcW w:w="8370" w:type="dxa"/>
            <w:shd w:val="clear" w:color="auto" w:fill="auto"/>
            <w:noWrap/>
            <w:vAlign w:val="center"/>
            <w:hideMark/>
          </w:tcPr>
          <w:p w14:paraId="6D4693B6"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State elections</w:t>
            </w:r>
          </w:p>
        </w:tc>
        <w:tc>
          <w:tcPr>
            <w:tcW w:w="960" w:type="dxa"/>
            <w:shd w:val="clear" w:color="auto" w:fill="auto"/>
            <w:noWrap/>
            <w:vAlign w:val="center"/>
            <w:hideMark/>
          </w:tcPr>
          <w:p w14:paraId="479D8BC0"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3.47</w:t>
            </w:r>
          </w:p>
        </w:tc>
      </w:tr>
      <w:tr w:rsidR="004D4E24" w:rsidRPr="007C244F" w14:paraId="75DE4E89" w14:textId="77777777" w:rsidTr="0042344E">
        <w:trPr>
          <w:trHeight w:val="288"/>
        </w:trPr>
        <w:tc>
          <w:tcPr>
            <w:tcW w:w="8370" w:type="dxa"/>
            <w:shd w:val="clear" w:color="auto" w:fill="auto"/>
            <w:noWrap/>
            <w:vAlign w:val="center"/>
            <w:hideMark/>
          </w:tcPr>
          <w:p w14:paraId="688EBD1C"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Civic engagement</w:t>
            </w:r>
          </w:p>
        </w:tc>
        <w:tc>
          <w:tcPr>
            <w:tcW w:w="960" w:type="dxa"/>
            <w:shd w:val="clear" w:color="auto" w:fill="auto"/>
            <w:noWrap/>
            <w:vAlign w:val="center"/>
            <w:hideMark/>
          </w:tcPr>
          <w:p w14:paraId="46F9BD41"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3.44</w:t>
            </w:r>
          </w:p>
        </w:tc>
      </w:tr>
      <w:tr w:rsidR="004D4E24" w:rsidRPr="007C244F" w14:paraId="418BC3CD" w14:textId="77777777" w:rsidTr="0042344E">
        <w:trPr>
          <w:trHeight w:val="288"/>
        </w:trPr>
        <w:tc>
          <w:tcPr>
            <w:tcW w:w="8370" w:type="dxa"/>
            <w:shd w:val="clear" w:color="auto" w:fill="auto"/>
            <w:noWrap/>
            <w:vAlign w:val="center"/>
            <w:hideMark/>
          </w:tcPr>
          <w:p w14:paraId="6C77DB7F"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Organization, jurisdiction, and proceedings of the judiciary</w:t>
            </w:r>
          </w:p>
        </w:tc>
        <w:tc>
          <w:tcPr>
            <w:tcW w:w="960" w:type="dxa"/>
            <w:shd w:val="clear" w:color="auto" w:fill="auto"/>
            <w:noWrap/>
            <w:vAlign w:val="center"/>
            <w:hideMark/>
          </w:tcPr>
          <w:p w14:paraId="4D2C8F8C"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3.38</w:t>
            </w:r>
          </w:p>
        </w:tc>
      </w:tr>
      <w:tr w:rsidR="004D4E24" w:rsidRPr="007C244F" w14:paraId="22F4AF8E" w14:textId="77777777" w:rsidTr="0042344E">
        <w:trPr>
          <w:trHeight w:val="288"/>
        </w:trPr>
        <w:tc>
          <w:tcPr>
            <w:tcW w:w="8370" w:type="dxa"/>
            <w:shd w:val="clear" w:color="auto" w:fill="auto"/>
            <w:noWrap/>
            <w:vAlign w:val="center"/>
            <w:hideMark/>
          </w:tcPr>
          <w:p w14:paraId="29E3766D"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Process by which public policy is made</w:t>
            </w:r>
          </w:p>
        </w:tc>
        <w:tc>
          <w:tcPr>
            <w:tcW w:w="960" w:type="dxa"/>
            <w:shd w:val="clear" w:color="auto" w:fill="auto"/>
            <w:noWrap/>
            <w:vAlign w:val="center"/>
            <w:hideMark/>
          </w:tcPr>
          <w:p w14:paraId="1642FD1B"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3.36</w:t>
            </w:r>
          </w:p>
        </w:tc>
      </w:tr>
      <w:tr w:rsidR="004D4E24" w:rsidRPr="007C244F" w14:paraId="0882F0B3" w14:textId="77777777" w:rsidTr="0042344E">
        <w:trPr>
          <w:trHeight w:val="576"/>
        </w:trPr>
        <w:tc>
          <w:tcPr>
            <w:tcW w:w="8370" w:type="dxa"/>
            <w:shd w:val="clear" w:color="auto" w:fill="auto"/>
            <w:vAlign w:val="center"/>
            <w:hideMark/>
          </w:tcPr>
          <w:p w14:paraId="1FFF9DA6" w14:textId="77777777" w:rsidR="004D4E24" w:rsidRPr="007C244F" w:rsidRDefault="004D4E24" w:rsidP="0042344E">
            <w:pPr>
              <w:spacing w:after="0" w:line="240" w:lineRule="auto"/>
              <w:rPr>
                <w:rFonts w:eastAsia="Times New Roman" w:cs="Times New Roman"/>
                <w:color w:val="000000"/>
                <w:szCs w:val="24"/>
              </w:rPr>
            </w:pPr>
            <w:r w:rsidRPr="007C244F">
              <w:rPr>
                <w:rFonts w:eastAsia="Times New Roman" w:cs="Times New Roman"/>
                <w:color w:val="000000"/>
                <w:szCs w:val="24"/>
              </w:rPr>
              <w:t>Political principles, philosophies and documents that shaped the development of Virginia’s government</w:t>
            </w:r>
          </w:p>
        </w:tc>
        <w:tc>
          <w:tcPr>
            <w:tcW w:w="960" w:type="dxa"/>
            <w:shd w:val="clear" w:color="auto" w:fill="auto"/>
            <w:noWrap/>
            <w:vAlign w:val="center"/>
            <w:hideMark/>
          </w:tcPr>
          <w:p w14:paraId="2C4FB296" w14:textId="77777777" w:rsidR="004D4E24" w:rsidRPr="007C244F" w:rsidRDefault="004D4E24"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3.32</w:t>
            </w:r>
          </w:p>
        </w:tc>
      </w:tr>
      <w:tr w:rsidR="004D4E24" w:rsidRPr="007C244F" w14:paraId="1B3C965C" w14:textId="77777777" w:rsidTr="0042344E">
        <w:trPr>
          <w:trHeight w:val="288"/>
        </w:trPr>
        <w:tc>
          <w:tcPr>
            <w:tcW w:w="8370" w:type="dxa"/>
            <w:shd w:val="clear" w:color="auto" w:fill="auto"/>
            <w:noWrap/>
            <w:vAlign w:val="center"/>
            <w:hideMark/>
          </w:tcPr>
          <w:p w14:paraId="2258AC17" w14:textId="77777777" w:rsidR="004D4E24" w:rsidRPr="004D4E24" w:rsidRDefault="004D4E24" w:rsidP="0042344E">
            <w:pPr>
              <w:spacing w:after="0" w:line="240" w:lineRule="auto"/>
              <w:rPr>
                <w:rFonts w:eastAsia="Times New Roman" w:cs="Times New Roman"/>
                <w:color w:val="000000"/>
                <w:szCs w:val="24"/>
              </w:rPr>
            </w:pPr>
            <w:r w:rsidRPr="004D4E24">
              <w:rPr>
                <w:rFonts w:eastAsia="Times New Roman" w:cs="Times New Roman"/>
                <w:color w:val="000000"/>
                <w:szCs w:val="24"/>
              </w:rPr>
              <w:t>Local elections</w:t>
            </w:r>
          </w:p>
        </w:tc>
        <w:tc>
          <w:tcPr>
            <w:tcW w:w="960" w:type="dxa"/>
            <w:shd w:val="clear" w:color="auto" w:fill="auto"/>
            <w:noWrap/>
            <w:vAlign w:val="center"/>
            <w:hideMark/>
          </w:tcPr>
          <w:p w14:paraId="3ECEB683" w14:textId="77777777" w:rsidR="004D4E24" w:rsidRPr="004D4E24" w:rsidRDefault="004D4E24" w:rsidP="0042344E">
            <w:pPr>
              <w:spacing w:after="0" w:line="240" w:lineRule="auto"/>
              <w:jc w:val="center"/>
              <w:rPr>
                <w:rFonts w:eastAsia="Times New Roman" w:cs="Times New Roman"/>
                <w:color w:val="000000"/>
                <w:szCs w:val="24"/>
              </w:rPr>
            </w:pPr>
            <w:r w:rsidRPr="004D4E24">
              <w:rPr>
                <w:rFonts w:eastAsia="Times New Roman" w:cs="Times New Roman"/>
                <w:color w:val="000000"/>
                <w:szCs w:val="24"/>
              </w:rPr>
              <w:t>3.31</w:t>
            </w:r>
          </w:p>
        </w:tc>
      </w:tr>
      <w:tr w:rsidR="004D4E24" w:rsidRPr="007C244F" w14:paraId="4CAB526F" w14:textId="77777777" w:rsidTr="0042344E">
        <w:trPr>
          <w:trHeight w:val="288"/>
        </w:trPr>
        <w:tc>
          <w:tcPr>
            <w:tcW w:w="8370" w:type="dxa"/>
            <w:shd w:val="clear" w:color="auto" w:fill="auto"/>
            <w:noWrap/>
            <w:vAlign w:val="center"/>
            <w:hideMark/>
          </w:tcPr>
          <w:p w14:paraId="7E6107EF" w14:textId="77777777" w:rsidR="004D4E24" w:rsidRPr="004D4E24" w:rsidRDefault="004D4E24" w:rsidP="0042344E">
            <w:pPr>
              <w:spacing w:after="0" w:line="240" w:lineRule="auto"/>
              <w:rPr>
                <w:rFonts w:eastAsia="Times New Roman" w:cs="Times New Roman"/>
                <w:color w:val="000000"/>
                <w:szCs w:val="24"/>
              </w:rPr>
            </w:pPr>
            <w:r w:rsidRPr="004D4E24">
              <w:rPr>
                <w:rFonts w:eastAsia="Times New Roman" w:cs="Times New Roman"/>
                <w:color w:val="000000"/>
                <w:szCs w:val="24"/>
              </w:rPr>
              <w:t>The Constitution of Virginia</w:t>
            </w:r>
          </w:p>
        </w:tc>
        <w:tc>
          <w:tcPr>
            <w:tcW w:w="960" w:type="dxa"/>
            <w:shd w:val="clear" w:color="auto" w:fill="auto"/>
            <w:noWrap/>
            <w:vAlign w:val="center"/>
            <w:hideMark/>
          </w:tcPr>
          <w:p w14:paraId="6B7A44B9" w14:textId="77777777" w:rsidR="004D4E24" w:rsidRPr="004D4E24" w:rsidRDefault="004D4E24" w:rsidP="0042344E">
            <w:pPr>
              <w:spacing w:after="0" w:line="240" w:lineRule="auto"/>
              <w:jc w:val="center"/>
              <w:rPr>
                <w:rFonts w:eastAsia="Times New Roman" w:cs="Times New Roman"/>
                <w:color w:val="000000"/>
                <w:szCs w:val="24"/>
              </w:rPr>
            </w:pPr>
            <w:r w:rsidRPr="004D4E24">
              <w:rPr>
                <w:rFonts w:eastAsia="Times New Roman" w:cs="Times New Roman"/>
                <w:color w:val="000000"/>
                <w:szCs w:val="24"/>
              </w:rPr>
              <w:t>2.99</w:t>
            </w:r>
          </w:p>
        </w:tc>
      </w:tr>
      <w:tr w:rsidR="004D4E24" w:rsidRPr="007C244F" w14:paraId="2781078C" w14:textId="77777777" w:rsidTr="0042344E">
        <w:trPr>
          <w:trHeight w:val="288"/>
        </w:trPr>
        <w:tc>
          <w:tcPr>
            <w:tcW w:w="8370" w:type="dxa"/>
            <w:shd w:val="clear" w:color="auto" w:fill="auto"/>
            <w:noWrap/>
            <w:vAlign w:val="center"/>
            <w:hideMark/>
          </w:tcPr>
          <w:p w14:paraId="63865572" w14:textId="77777777" w:rsidR="004D4E24" w:rsidRPr="004D4E24" w:rsidRDefault="004D4E24" w:rsidP="0042344E">
            <w:pPr>
              <w:spacing w:after="0" w:line="240" w:lineRule="auto"/>
              <w:rPr>
                <w:rFonts w:eastAsia="Times New Roman" w:cs="Times New Roman"/>
                <w:color w:val="000000"/>
                <w:szCs w:val="24"/>
              </w:rPr>
            </w:pPr>
            <w:r w:rsidRPr="004D4E24">
              <w:rPr>
                <w:rFonts w:eastAsia="Times New Roman" w:cs="Times New Roman"/>
                <w:color w:val="000000"/>
                <w:szCs w:val="24"/>
              </w:rPr>
              <w:t>Campaign finance laws</w:t>
            </w:r>
          </w:p>
        </w:tc>
        <w:tc>
          <w:tcPr>
            <w:tcW w:w="960" w:type="dxa"/>
            <w:shd w:val="clear" w:color="auto" w:fill="auto"/>
            <w:noWrap/>
            <w:vAlign w:val="center"/>
            <w:hideMark/>
          </w:tcPr>
          <w:p w14:paraId="3388F08C" w14:textId="77777777" w:rsidR="004D4E24" w:rsidRPr="004D4E24" w:rsidRDefault="004D4E24" w:rsidP="0042344E">
            <w:pPr>
              <w:spacing w:after="0" w:line="240" w:lineRule="auto"/>
              <w:jc w:val="center"/>
              <w:rPr>
                <w:rFonts w:eastAsia="Times New Roman" w:cs="Times New Roman"/>
                <w:color w:val="000000"/>
                <w:szCs w:val="24"/>
              </w:rPr>
            </w:pPr>
            <w:r w:rsidRPr="004D4E24">
              <w:rPr>
                <w:rFonts w:eastAsia="Times New Roman" w:cs="Times New Roman"/>
                <w:color w:val="000000"/>
                <w:szCs w:val="24"/>
              </w:rPr>
              <w:t>2.75</w:t>
            </w:r>
          </w:p>
        </w:tc>
      </w:tr>
      <w:tr w:rsidR="004D4E24" w:rsidRPr="007C244F" w14:paraId="283B12CE" w14:textId="77777777" w:rsidTr="0042344E">
        <w:trPr>
          <w:trHeight w:val="288"/>
        </w:trPr>
        <w:tc>
          <w:tcPr>
            <w:tcW w:w="8370" w:type="dxa"/>
            <w:shd w:val="clear" w:color="auto" w:fill="auto"/>
            <w:noWrap/>
            <w:vAlign w:val="center"/>
          </w:tcPr>
          <w:p w14:paraId="1C0B53CA" w14:textId="77777777" w:rsidR="004D4E24" w:rsidRPr="004D4E24" w:rsidRDefault="004D4E24" w:rsidP="0042344E">
            <w:pPr>
              <w:spacing w:after="0" w:line="240" w:lineRule="auto"/>
              <w:rPr>
                <w:rFonts w:eastAsia="Times New Roman" w:cs="Times New Roman"/>
                <w:color w:val="000000"/>
                <w:szCs w:val="24"/>
              </w:rPr>
            </w:pPr>
            <w:r w:rsidRPr="004D4E24">
              <w:rPr>
                <w:rFonts w:eastAsia="Times New Roman" w:cs="Times New Roman"/>
                <w:color w:val="000000"/>
                <w:szCs w:val="24"/>
              </w:rPr>
              <w:t>Average of ratings from national elections to campaign finance laws</w:t>
            </w:r>
          </w:p>
        </w:tc>
        <w:tc>
          <w:tcPr>
            <w:tcW w:w="960" w:type="dxa"/>
            <w:shd w:val="clear" w:color="auto" w:fill="auto"/>
            <w:noWrap/>
            <w:vAlign w:val="center"/>
          </w:tcPr>
          <w:p w14:paraId="799A1C42" w14:textId="77777777" w:rsidR="004D4E24" w:rsidRPr="004D4E24" w:rsidRDefault="004D4E24" w:rsidP="0042344E">
            <w:pPr>
              <w:spacing w:after="0" w:line="240" w:lineRule="auto"/>
              <w:jc w:val="center"/>
              <w:rPr>
                <w:rFonts w:eastAsia="Times New Roman" w:cs="Times New Roman"/>
                <w:color w:val="000000"/>
                <w:szCs w:val="24"/>
              </w:rPr>
            </w:pPr>
            <w:r w:rsidRPr="004D4E24">
              <w:rPr>
                <w:rFonts w:eastAsia="Times New Roman" w:cs="Times New Roman"/>
                <w:color w:val="000000"/>
                <w:szCs w:val="24"/>
              </w:rPr>
              <w:t>2.59</w:t>
            </w:r>
          </w:p>
        </w:tc>
      </w:tr>
    </w:tbl>
    <w:p w14:paraId="63A14146" w14:textId="1C7014CE" w:rsidR="000A75DF" w:rsidRPr="0042344E" w:rsidRDefault="00DB5E97" w:rsidP="000A75DF">
      <w:pPr>
        <w:rPr>
          <w:sz w:val="22"/>
        </w:rPr>
      </w:pPr>
      <w:r w:rsidRPr="0042344E">
        <w:rPr>
          <w:sz w:val="22"/>
        </w:rPr>
        <w:t>Scale: 1=very poor, 2=poor, 3=fair, 4=good, 5=excellent.</w:t>
      </w:r>
    </w:p>
    <w:p w14:paraId="4F996480" w14:textId="77777777" w:rsidR="00F53DB1" w:rsidRDefault="00F53DB1">
      <w:pPr>
        <w:spacing w:line="259" w:lineRule="auto"/>
      </w:pPr>
      <w:r>
        <w:br w:type="page"/>
      </w:r>
    </w:p>
    <w:p w14:paraId="54193948" w14:textId="273C35D5" w:rsidR="0071076A" w:rsidRDefault="0071076A" w:rsidP="0071076A">
      <w:r>
        <w:lastRenderedPageBreak/>
        <w:t xml:space="preserve">Respondents who said they were </w:t>
      </w:r>
      <w:r w:rsidRPr="00E15940">
        <w:t>not registered to vote and do not plan to register</w:t>
      </w:r>
      <w:r>
        <w:t xml:space="preserve"> were more likely to report lower understanding</w:t>
      </w:r>
      <w:r w:rsidR="00B17989">
        <w:t>—</w:t>
      </w:r>
      <w:r w:rsidR="00D51A38">
        <w:t>11.4</w:t>
      </w:r>
      <w:r w:rsidR="00FA2464">
        <w:t>%</w:t>
      </w:r>
      <w:r w:rsidR="00D51A38">
        <w:t xml:space="preserve"> of them reported poor or very poor understanding, while 45.5</w:t>
      </w:r>
      <w:r w:rsidR="00FA2464">
        <w:t>%</w:t>
      </w:r>
      <w:r w:rsidR="00D51A38">
        <w:t xml:space="preserve"> of them reported fair understanding and 43.2</w:t>
      </w:r>
      <w:r w:rsidR="00FA2464">
        <w:t>%</w:t>
      </w:r>
      <w:r w:rsidR="00D51A38">
        <w:t xml:space="preserve"> of them reported good or excellent understanding. Among respondents who were not registered to vote but intended to register, 64.3</w:t>
      </w:r>
      <w:r w:rsidR="00FA2464">
        <w:t>%</w:t>
      </w:r>
      <w:r w:rsidR="00D51A38">
        <w:t xml:space="preserve"> reported good or excellent understanding. Among respondents who were already registered to vote, 69.3</w:t>
      </w:r>
      <w:r w:rsidR="00FA2464">
        <w:t>%</w:t>
      </w:r>
      <w:r w:rsidR="00D51A38">
        <w:t xml:space="preserve"> reported good or excellent understanding. See </w:t>
      </w:r>
      <w:r w:rsidR="00D51A38">
        <w:fldChar w:fldCharType="begin"/>
      </w:r>
      <w:r w:rsidR="00D51A38">
        <w:instrText xml:space="preserve"> REF _Ref78476459 \h </w:instrText>
      </w:r>
      <w:r w:rsidR="00D51A38">
        <w:fldChar w:fldCharType="separate"/>
      </w:r>
      <w:r w:rsidR="002821AE">
        <w:t xml:space="preserve">Figure </w:t>
      </w:r>
      <w:r w:rsidR="002821AE">
        <w:rPr>
          <w:noProof/>
        </w:rPr>
        <w:t>2</w:t>
      </w:r>
      <w:r w:rsidR="00D51A38">
        <w:fldChar w:fldCharType="end"/>
      </w:r>
      <w:r w:rsidR="00D51A38">
        <w:t>.</w:t>
      </w:r>
    </w:p>
    <w:p w14:paraId="3E30FA0A" w14:textId="0D0EA5C4" w:rsidR="00DB5E97" w:rsidRDefault="00DB5E97" w:rsidP="00DB5E97">
      <w:pPr>
        <w:pStyle w:val="Caption"/>
      </w:pPr>
      <w:bookmarkStart w:id="21" w:name="_Ref78476459"/>
      <w:bookmarkStart w:id="22" w:name="_Toc86416558"/>
      <w:bookmarkStart w:id="23" w:name="_Hlk82696749"/>
      <w:r>
        <w:t xml:space="preserve">Figure </w:t>
      </w:r>
      <w:fldSimple w:instr=" SEQ Figure \* ARABIC ">
        <w:r w:rsidR="002821AE">
          <w:rPr>
            <w:noProof/>
          </w:rPr>
          <w:t>2</w:t>
        </w:r>
      </w:fldSimple>
      <w:bookmarkEnd w:id="21"/>
      <w:r>
        <w:t xml:space="preserve">: </w:t>
      </w:r>
      <w:r w:rsidR="00DA49CF">
        <w:t xml:space="preserve">Overall </w:t>
      </w:r>
      <w:r>
        <w:t xml:space="preserve">Understanding of Civics Education </w:t>
      </w:r>
      <w:r w:rsidR="00793C74">
        <w:t>by</w:t>
      </w:r>
      <w:r>
        <w:t xml:space="preserve"> Voter Registration Status</w:t>
      </w:r>
      <w:bookmarkEnd w:id="22"/>
    </w:p>
    <w:bookmarkEnd w:id="23"/>
    <w:p w14:paraId="2FE508B4" w14:textId="0D659644" w:rsidR="00DA49CF" w:rsidRDefault="006D30D0" w:rsidP="00DB5E97">
      <w:r>
        <w:rPr>
          <w:noProof/>
        </w:rPr>
        <w:drawing>
          <wp:inline distT="0" distB="0" distL="0" distR="0" wp14:anchorId="1AD53AB9" wp14:editId="5419C7CC">
            <wp:extent cx="5956300" cy="3213100"/>
            <wp:effectExtent l="0" t="0" r="6350" b="6350"/>
            <wp:docPr id="79" name="Picture 79" descr="Overall Understanding of Civics Education by Voter Registration Status" title="Image of survey instrument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14:paraId="711B12E3" w14:textId="77777777" w:rsidR="00DA49CF" w:rsidRDefault="00DA49CF">
      <w:pPr>
        <w:spacing w:line="259" w:lineRule="auto"/>
      </w:pPr>
      <w:r>
        <w:br w:type="page"/>
      </w:r>
    </w:p>
    <w:p w14:paraId="66B75446" w14:textId="47B49449" w:rsidR="0071076A" w:rsidRDefault="0071076A" w:rsidP="00895B55">
      <w:pPr>
        <w:pStyle w:val="Heading2"/>
      </w:pPr>
      <w:bookmarkStart w:id="24" w:name="_Toc86417214"/>
      <w:r>
        <w:lastRenderedPageBreak/>
        <w:t>Actions occurring in any civics or government courses taken in Virginia</w:t>
      </w:r>
      <w:bookmarkEnd w:id="24"/>
    </w:p>
    <w:p w14:paraId="2228E875" w14:textId="77777777" w:rsidR="0071076A" w:rsidRDefault="0071076A" w:rsidP="0071076A">
      <w:r>
        <w:t>Respondents were presented with two survey items asking how often various actions occurred in any of the civics or government courses they have taken in Virginia. Respondents rated the frequency of these things on a five-point scale ranging from “never” to “a great deal.” When the responses to each of the 11 actions were averaged, assigning one point for responses of “never” up to five points for responses of “a great deal,” the following key findings emerged:</w:t>
      </w:r>
    </w:p>
    <w:p w14:paraId="166AA0FB" w14:textId="77777777" w:rsidR="0071076A" w:rsidRDefault="0071076A" w:rsidP="0071076A">
      <w:pPr>
        <w:pStyle w:val="ListParagraph"/>
      </w:pPr>
      <w:r>
        <w:t>the most frequently occurring action was “</w:t>
      </w:r>
      <w:r w:rsidRPr="000C6DBA">
        <w:t>Teachers respect students’ opinions about political and social issues discussed during class</w:t>
      </w:r>
      <w:r>
        <w:t>” (4.47, about midway between “a moderate amount” and “a great deal”</w:t>
      </w:r>
    </w:p>
    <w:p w14:paraId="13AE73CF" w14:textId="77777777" w:rsidR="0071076A" w:rsidRDefault="0071076A" w:rsidP="0071076A">
      <w:pPr>
        <w:pStyle w:val="ListParagraph"/>
      </w:pPr>
      <w:r>
        <w:t>the two least frequently occurring actions were:</w:t>
      </w:r>
    </w:p>
    <w:p w14:paraId="269D8FA3" w14:textId="77777777" w:rsidR="0071076A" w:rsidRDefault="0071076A" w:rsidP="0071076A">
      <w:pPr>
        <w:pStyle w:val="ListParagraph"/>
        <w:numPr>
          <w:ilvl w:val="1"/>
          <w:numId w:val="38"/>
        </w:numPr>
      </w:pPr>
      <w:r>
        <w:t>“</w:t>
      </w:r>
      <w:r w:rsidRPr="000C6DBA">
        <w:t>I met people who work to make society better</w:t>
      </w:r>
      <w:r>
        <w:t>” (2.59, about midway between “rarely” and “occasionally”)</w:t>
      </w:r>
    </w:p>
    <w:p w14:paraId="059C25FA" w14:textId="50F9FD53" w:rsidR="0071076A" w:rsidRDefault="0071076A" w:rsidP="0071076A">
      <w:pPr>
        <w:pStyle w:val="ListParagraph"/>
        <w:numPr>
          <w:ilvl w:val="1"/>
          <w:numId w:val="38"/>
        </w:numPr>
      </w:pPr>
      <w:r>
        <w:t>“</w:t>
      </w:r>
      <w:r w:rsidRPr="000C6DBA">
        <w:t>I worked on a service learning or school project to improve my community</w:t>
      </w:r>
      <w:r>
        <w:t>” (2.50, also about midway between “rarely” and “occasionally”)</w:t>
      </w:r>
    </w:p>
    <w:p w14:paraId="21784C18" w14:textId="62785738" w:rsidR="0042344E" w:rsidRDefault="0042344E" w:rsidP="0042344E">
      <w:r>
        <w:t xml:space="preserve">See </w:t>
      </w:r>
      <w:r>
        <w:fldChar w:fldCharType="begin"/>
      </w:r>
      <w:r>
        <w:instrText xml:space="preserve"> REF _Ref78476682 \h </w:instrText>
      </w:r>
      <w:r>
        <w:fldChar w:fldCharType="separate"/>
      </w:r>
      <w:r w:rsidR="002821AE">
        <w:t xml:space="preserve">Table </w:t>
      </w:r>
      <w:r w:rsidR="002821AE">
        <w:rPr>
          <w:noProof/>
        </w:rPr>
        <w:t>2</w:t>
      </w:r>
      <w:r>
        <w:fldChar w:fldCharType="end"/>
      </w:r>
      <w:r>
        <w:t>.</w:t>
      </w:r>
    </w:p>
    <w:p w14:paraId="6A955AA1" w14:textId="3F125F60" w:rsidR="0042344E" w:rsidRDefault="0042344E" w:rsidP="0042344E">
      <w:pPr>
        <w:pStyle w:val="Caption"/>
      </w:pPr>
      <w:bookmarkStart w:id="25" w:name="_Ref78476682"/>
      <w:bookmarkStart w:id="26" w:name="_Toc82786109"/>
      <w:r>
        <w:t xml:space="preserve">Table </w:t>
      </w:r>
      <w:fldSimple w:instr=" SEQ Table \* ARABIC ">
        <w:r w:rsidR="002821AE">
          <w:rPr>
            <w:noProof/>
          </w:rPr>
          <w:t>2</w:t>
        </w:r>
      </w:fldSimple>
      <w:bookmarkEnd w:id="25"/>
      <w:r>
        <w:t>: Frequency of Actions in Civics and Government Classes</w:t>
      </w:r>
      <w:bookmarkEnd w:id="2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 Frequency of Actions in Civics and Government Classes"/>
        <w:tblDescription w:val="Table list of responses to Frequency of Actions in Civics and Government Classes"/>
      </w:tblPr>
      <w:tblGrid>
        <w:gridCol w:w="8370"/>
        <w:gridCol w:w="990"/>
      </w:tblGrid>
      <w:tr w:rsidR="0042344E" w:rsidRPr="007C244F" w14:paraId="34A9282D" w14:textId="77777777" w:rsidTr="0042344E">
        <w:trPr>
          <w:trHeight w:val="288"/>
        </w:trPr>
        <w:tc>
          <w:tcPr>
            <w:tcW w:w="8370" w:type="dxa"/>
            <w:shd w:val="clear" w:color="auto" w:fill="auto"/>
            <w:noWrap/>
            <w:vAlign w:val="center"/>
            <w:hideMark/>
          </w:tcPr>
          <w:p w14:paraId="7EC2B7CA" w14:textId="629B6192" w:rsidR="0042344E" w:rsidRPr="00F53DB1" w:rsidRDefault="00F53DB1" w:rsidP="0042344E">
            <w:pPr>
              <w:spacing w:after="0" w:line="240" w:lineRule="auto"/>
              <w:rPr>
                <w:rFonts w:eastAsia="Times New Roman" w:cs="Times New Roman"/>
                <w:b/>
                <w:szCs w:val="24"/>
              </w:rPr>
            </w:pPr>
            <w:r w:rsidRPr="00F53DB1">
              <w:rPr>
                <w:rFonts w:eastAsia="Times New Roman" w:cs="Times New Roman"/>
                <w:b/>
                <w:szCs w:val="24"/>
              </w:rPr>
              <w:t>Actions</w:t>
            </w:r>
          </w:p>
        </w:tc>
        <w:tc>
          <w:tcPr>
            <w:tcW w:w="990" w:type="dxa"/>
            <w:shd w:val="clear" w:color="auto" w:fill="auto"/>
            <w:noWrap/>
            <w:vAlign w:val="center"/>
            <w:hideMark/>
          </w:tcPr>
          <w:p w14:paraId="0F11B067" w14:textId="77777777" w:rsidR="0042344E" w:rsidRPr="00F53DB1" w:rsidRDefault="0042344E" w:rsidP="0042344E">
            <w:pPr>
              <w:spacing w:after="0" w:line="240" w:lineRule="auto"/>
              <w:jc w:val="center"/>
              <w:rPr>
                <w:rFonts w:eastAsia="Times New Roman" w:cs="Times New Roman"/>
                <w:b/>
                <w:color w:val="000000"/>
                <w:szCs w:val="24"/>
              </w:rPr>
            </w:pPr>
            <w:r w:rsidRPr="00F53DB1">
              <w:rPr>
                <w:rFonts w:eastAsia="Times New Roman" w:cs="Times New Roman"/>
                <w:b/>
                <w:color w:val="000000"/>
                <w:szCs w:val="24"/>
              </w:rPr>
              <w:t>Mean</w:t>
            </w:r>
          </w:p>
        </w:tc>
      </w:tr>
      <w:tr w:rsidR="0042344E" w:rsidRPr="007C244F" w14:paraId="6BA57BA8" w14:textId="77777777" w:rsidTr="0042344E">
        <w:trPr>
          <w:trHeight w:val="288"/>
        </w:trPr>
        <w:tc>
          <w:tcPr>
            <w:tcW w:w="8370" w:type="dxa"/>
            <w:shd w:val="clear" w:color="auto" w:fill="auto"/>
            <w:noWrap/>
            <w:vAlign w:val="center"/>
            <w:hideMark/>
          </w:tcPr>
          <w:p w14:paraId="58770822"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Teachers respect students’ opinions about political and social issues discussed during class</w:t>
            </w:r>
          </w:p>
        </w:tc>
        <w:tc>
          <w:tcPr>
            <w:tcW w:w="990" w:type="dxa"/>
            <w:shd w:val="clear" w:color="auto" w:fill="auto"/>
            <w:noWrap/>
            <w:vAlign w:val="center"/>
            <w:hideMark/>
          </w:tcPr>
          <w:p w14:paraId="697FEC9F"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4.47</w:t>
            </w:r>
          </w:p>
        </w:tc>
      </w:tr>
      <w:tr w:rsidR="0042344E" w:rsidRPr="007C244F" w14:paraId="07B0FC59" w14:textId="77777777" w:rsidTr="0042344E">
        <w:trPr>
          <w:trHeight w:val="288"/>
        </w:trPr>
        <w:tc>
          <w:tcPr>
            <w:tcW w:w="8370" w:type="dxa"/>
            <w:shd w:val="clear" w:color="auto" w:fill="auto"/>
            <w:noWrap/>
            <w:vAlign w:val="center"/>
            <w:hideMark/>
          </w:tcPr>
          <w:p w14:paraId="4685CB73"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Students are encouraged to make up their own minds about issues</w:t>
            </w:r>
          </w:p>
        </w:tc>
        <w:tc>
          <w:tcPr>
            <w:tcW w:w="990" w:type="dxa"/>
            <w:shd w:val="clear" w:color="auto" w:fill="auto"/>
            <w:noWrap/>
            <w:vAlign w:val="center"/>
            <w:hideMark/>
          </w:tcPr>
          <w:p w14:paraId="15DAD884"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4.19</w:t>
            </w:r>
          </w:p>
        </w:tc>
      </w:tr>
      <w:tr w:rsidR="0042344E" w:rsidRPr="007C244F" w14:paraId="0EF334E2" w14:textId="77777777" w:rsidTr="0042344E">
        <w:trPr>
          <w:trHeight w:val="288"/>
        </w:trPr>
        <w:tc>
          <w:tcPr>
            <w:tcW w:w="8370" w:type="dxa"/>
            <w:shd w:val="clear" w:color="auto" w:fill="auto"/>
            <w:noWrap/>
            <w:vAlign w:val="center"/>
            <w:hideMark/>
          </w:tcPr>
          <w:p w14:paraId="2BCDA53F"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Teachers present several sides of an issue when explaining it in class</w:t>
            </w:r>
          </w:p>
        </w:tc>
        <w:tc>
          <w:tcPr>
            <w:tcW w:w="990" w:type="dxa"/>
            <w:shd w:val="clear" w:color="auto" w:fill="auto"/>
            <w:noWrap/>
            <w:vAlign w:val="center"/>
            <w:hideMark/>
          </w:tcPr>
          <w:p w14:paraId="0B491D3C"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4.19</w:t>
            </w:r>
          </w:p>
        </w:tc>
      </w:tr>
      <w:tr w:rsidR="0042344E" w:rsidRPr="007C244F" w14:paraId="08AF805F" w14:textId="77777777" w:rsidTr="0042344E">
        <w:trPr>
          <w:trHeight w:val="288"/>
        </w:trPr>
        <w:tc>
          <w:tcPr>
            <w:tcW w:w="8370" w:type="dxa"/>
            <w:shd w:val="clear" w:color="auto" w:fill="auto"/>
            <w:noWrap/>
            <w:vAlign w:val="center"/>
            <w:hideMark/>
          </w:tcPr>
          <w:p w14:paraId="23406A6A"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Students feel free to express opinions in class, even when their opinions are different from others</w:t>
            </w:r>
          </w:p>
        </w:tc>
        <w:tc>
          <w:tcPr>
            <w:tcW w:w="990" w:type="dxa"/>
            <w:shd w:val="clear" w:color="auto" w:fill="auto"/>
            <w:noWrap/>
            <w:vAlign w:val="center"/>
            <w:hideMark/>
          </w:tcPr>
          <w:p w14:paraId="793F33B4"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4.11</w:t>
            </w:r>
          </w:p>
        </w:tc>
      </w:tr>
      <w:tr w:rsidR="0042344E" w:rsidRPr="007C244F" w14:paraId="31748DF6" w14:textId="77777777" w:rsidTr="0042344E">
        <w:trPr>
          <w:trHeight w:val="288"/>
        </w:trPr>
        <w:tc>
          <w:tcPr>
            <w:tcW w:w="8370" w:type="dxa"/>
            <w:shd w:val="clear" w:color="auto" w:fill="auto"/>
            <w:noWrap/>
            <w:vAlign w:val="center"/>
            <w:hideMark/>
          </w:tcPr>
          <w:p w14:paraId="4FDC7947"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Teachers encourage students to evaluate the quality and validity of information discussed in class</w:t>
            </w:r>
          </w:p>
        </w:tc>
        <w:tc>
          <w:tcPr>
            <w:tcW w:w="990" w:type="dxa"/>
            <w:shd w:val="clear" w:color="auto" w:fill="auto"/>
            <w:noWrap/>
            <w:vAlign w:val="center"/>
            <w:hideMark/>
          </w:tcPr>
          <w:p w14:paraId="58257E8B"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4.10</w:t>
            </w:r>
          </w:p>
        </w:tc>
      </w:tr>
      <w:tr w:rsidR="0042344E" w:rsidRPr="007C244F" w14:paraId="1B2BD6A1" w14:textId="77777777" w:rsidTr="0042344E">
        <w:trPr>
          <w:trHeight w:val="288"/>
        </w:trPr>
        <w:tc>
          <w:tcPr>
            <w:tcW w:w="8370" w:type="dxa"/>
            <w:shd w:val="clear" w:color="auto" w:fill="auto"/>
            <w:noWrap/>
            <w:vAlign w:val="center"/>
            <w:hideMark/>
          </w:tcPr>
          <w:p w14:paraId="5F76ECAF"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I learned about things in society that need to be changed</w:t>
            </w:r>
          </w:p>
        </w:tc>
        <w:tc>
          <w:tcPr>
            <w:tcW w:w="990" w:type="dxa"/>
            <w:shd w:val="clear" w:color="auto" w:fill="auto"/>
            <w:noWrap/>
            <w:vAlign w:val="center"/>
            <w:hideMark/>
          </w:tcPr>
          <w:p w14:paraId="7062D900"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3.77</w:t>
            </w:r>
          </w:p>
        </w:tc>
      </w:tr>
      <w:tr w:rsidR="0042344E" w:rsidRPr="007C244F" w14:paraId="61ABCD66" w14:textId="77777777" w:rsidTr="0042344E">
        <w:trPr>
          <w:trHeight w:val="288"/>
        </w:trPr>
        <w:tc>
          <w:tcPr>
            <w:tcW w:w="8370" w:type="dxa"/>
            <w:shd w:val="clear" w:color="auto" w:fill="auto"/>
            <w:noWrap/>
            <w:vAlign w:val="center"/>
            <w:hideMark/>
          </w:tcPr>
          <w:p w14:paraId="7BD59B40"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Teachers focus on issues students care about</w:t>
            </w:r>
          </w:p>
        </w:tc>
        <w:tc>
          <w:tcPr>
            <w:tcW w:w="990" w:type="dxa"/>
            <w:shd w:val="clear" w:color="auto" w:fill="auto"/>
            <w:noWrap/>
            <w:vAlign w:val="center"/>
            <w:hideMark/>
          </w:tcPr>
          <w:p w14:paraId="4CB1F25E"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3.77</w:t>
            </w:r>
          </w:p>
        </w:tc>
      </w:tr>
      <w:tr w:rsidR="0042344E" w:rsidRPr="007C244F" w14:paraId="5E48837A" w14:textId="77777777" w:rsidTr="0042344E">
        <w:trPr>
          <w:trHeight w:val="288"/>
        </w:trPr>
        <w:tc>
          <w:tcPr>
            <w:tcW w:w="8370" w:type="dxa"/>
            <w:shd w:val="clear" w:color="auto" w:fill="auto"/>
            <w:noWrap/>
            <w:vAlign w:val="center"/>
            <w:hideMark/>
          </w:tcPr>
          <w:p w14:paraId="16F3A650"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I learned about ways to improve my community</w:t>
            </w:r>
          </w:p>
        </w:tc>
        <w:tc>
          <w:tcPr>
            <w:tcW w:w="990" w:type="dxa"/>
            <w:shd w:val="clear" w:color="auto" w:fill="auto"/>
            <w:noWrap/>
            <w:vAlign w:val="center"/>
            <w:hideMark/>
          </w:tcPr>
          <w:p w14:paraId="1C3FFFE4"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3.41</w:t>
            </w:r>
          </w:p>
        </w:tc>
      </w:tr>
      <w:tr w:rsidR="0042344E" w:rsidRPr="007C244F" w14:paraId="6D8BC800" w14:textId="77777777" w:rsidTr="0042344E">
        <w:trPr>
          <w:trHeight w:val="288"/>
        </w:trPr>
        <w:tc>
          <w:tcPr>
            <w:tcW w:w="8370" w:type="dxa"/>
            <w:shd w:val="clear" w:color="auto" w:fill="auto"/>
            <w:noWrap/>
            <w:vAlign w:val="center"/>
            <w:hideMark/>
          </w:tcPr>
          <w:p w14:paraId="1EE8BB42"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I was required to keep up with politics or government, either by reading a newspaper, watching television or going on the internet</w:t>
            </w:r>
          </w:p>
        </w:tc>
        <w:tc>
          <w:tcPr>
            <w:tcW w:w="990" w:type="dxa"/>
            <w:shd w:val="clear" w:color="auto" w:fill="auto"/>
            <w:noWrap/>
            <w:vAlign w:val="center"/>
            <w:hideMark/>
          </w:tcPr>
          <w:p w14:paraId="6164A7F2"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3.27</w:t>
            </w:r>
          </w:p>
        </w:tc>
      </w:tr>
      <w:tr w:rsidR="0042344E" w:rsidRPr="007C244F" w14:paraId="10D6CD58" w14:textId="77777777" w:rsidTr="0042344E">
        <w:trPr>
          <w:trHeight w:val="288"/>
        </w:trPr>
        <w:tc>
          <w:tcPr>
            <w:tcW w:w="8370" w:type="dxa"/>
            <w:shd w:val="clear" w:color="auto" w:fill="auto"/>
            <w:noWrap/>
            <w:vAlign w:val="center"/>
            <w:hideMark/>
          </w:tcPr>
          <w:p w14:paraId="2684A715"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I met people who work to make society better</w:t>
            </w:r>
          </w:p>
        </w:tc>
        <w:tc>
          <w:tcPr>
            <w:tcW w:w="990" w:type="dxa"/>
            <w:shd w:val="clear" w:color="auto" w:fill="auto"/>
            <w:noWrap/>
            <w:vAlign w:val="center"/>
            <w:hideMark/>
          </w:tcPr>
          <w:p w14:paraId="4A0A8681"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2.59</w:t>
            </w:r>
          </w:p>
        </w:tc>
      </w:tr>
      <w:tr w:rsidR="0042344E" w:rsidRPr="007C244F" w14:paraId="3B0BF18D" w14:textId="77777777" w:rsidTr="0042344E">
        <w:trPr>
          <w:trHeight w:val="288"/>
        </w:trPr>
        <w:tc>
          <w:tcPr>
            <w:tcW w:w="8370" w:type="dxa"/>
            <w:shd w:val="clear" w:color="auto" w:fill="auto"/>
            <w:noWrap/>
            <w:vAlign w:val="center"/>
            <w:hideMark/>
          </w:tcPr>
          <w:p w14:paraId="1B907194" w14:textId="77777777" w:rsidR="0042344E" w:rsidRPr="007C244F" w:rsidRDefault="0042344E" w:rsidP="0042344E">
            <w:pPr>
              <w:spacing w:after="0" w:line="240" w:lineRule="auto"/>
              <w:rPr>
                <w:rFonts w:eastAsia="Times New Roman" w:cs="Times New Roman"/>
                <w:color w:val="000000"/>
                <w:szCs w:val="24"/>
              </w:rPr>
            </w:pPr>
            <w:r w:rsidRPr="007C244F">
              <w:rPr>
                <w:rFonts w:eastAsia="Times New Roman" w:cs="Times New Roman"/>
                <w:color w:val="000000"/>
                <w:szCs w:val="24"/>
              </w:rPr>
              <w:t>I worked on a service learning or school project to improve my community</w:t>
            </w:r>
          </w:p>
        </w:tc>
        <w:tc>
          <w:tcPr>
            <w:tcW w:w="990" w:type="dxa"/>
            <w:shd w:val="clear" w:color="auto" w:fill="auto"/>
            <w:noWrap/>
            <w:vAlign w:val="center"/>
            <w:hideMark/>
          </w:tcPr>
          <w:p w14:paraId="0F61EE9F" w14:textId="77777777" w:rsidR="0042344E" w:rsidRPr="007C244F" w:rsidRDefault="0042344E" w:rsidP="0042344E">
            <w:pPr>
              <w:spacing w:after="0" w:line="240" w:lineRule="auto"/>
              <w:jc w:val="center"/>
              <w:rPr>
                <w:rFonts w:eastAsia="Times New Roman" w:cs="Times New Roman"/>
                <w:color w:val="000000"/>
                <w:szCs w:val="24"/>
              </w:rPr>
            </w:pPr>
            <w:r w:rsidRPr="007C244F">
              <w:rPr>
                <w:rFonts w:eastAsia="Times New Roman" w:cs="Times New Roman"/>
                <w:color w:val="000000"/>
                <w:szCs w:val="24"/>
              </w:rPr>
              <w:t>2.50</w:t>
            </w:r>
          </w:p>
        </w:tc>
      </w:tr>
    </w:tbl>
    <w:p w14:paraId="72A856D3" w14:textId="650E1659" w:rsidR="0042344E" w:rsidRDefault="0042344E" w:rsidP="0042344E">
      <w:pPr>
        <w:rPr>
          <w:sz w:val="22"/>
        </w:rPr>
      </w:pPr>
      <w:r w:rsidRPr="0042344E">
        <w:rPr>
          <w:sz w:val="22"/>
        </w:rPr>
        <w:t>Scale: 1=</w:t>
      </w:r>
      <w:r>
        <w:rPr>
          <w:sz w:val="22"/>
        </w:rPr>
        <w:t>neve</w:t>
      </w:r>
      <w:r w:rsidRPr="0042344E">
        <w:rPr>
          <w:sz w:val="22"/>
        </w:rPr>
        <w:t>r, 2=</w:t>
      </w:r>
      <w:r>
        <w:rPr>
          <w:sz w:val="22"/>
        </w:rPr>
        <w:t>rarely</w:t>
      </w:r>
      <w:r w:rsidRPr="0042344E">
        <w:rPr>
          <w:sz w:val="22"/>
        </w:rPr>
        <w:t>, 3=</w:t>
      </w:r>
      <w:r>
        <w:rPr>
          <w:sz w:val="22"/>
        </w:rPr>
        <w:t>occasionally</w:t>
      </w:r>
      <w:r w:rsidRPr="0042344E">
        <w:rPr>
          <w:sz w:val="22"/>
        </w:rPr>
        <w:t>, 4=</w:t>
      </w:r>
      <w:r>
        <w:rPr>
          <w:sz w:val="22"/>
        </w:rPr>
        <w:t>a moderate amount</w:t>
      </w:r>
      <w:r w:rsidRPr="0042344E">
        <w:rPr>
          <w:sz w:val="22"/>
        </w:rPr>
        <w:t>, 5=</w:t>
      </w:r>
      <w:r>
        <w:rPr>
          <w:sz w:val="22"/>
        </w:rPr>
        <w:t>a great deal</w:t>
      </w:r>
      <w:r w:rsidRPr="0042344E">
        <w:rPr>
          <w:sz w:val="22"/>
        </w:rPr>
        <w:t>.</w:t>
      </w:r>
    </w:p>
    <w:p w14:paraId="687C4BEA" w14:textId="2048E2F6" w:rsidR="00DA49CF" w:rsidRDefault="00DA49CF">
      <w:pPr>
        <w:spacing w:line="259" w:lineRule="auto"/>
        <w:rPr>
          <w:sz w:val="22"/>
        </w:rPr>
      </w:pPr>
      <w:r>
        <w:rPr>
          <w:sz w:val="22"/>
        </w:rPr>
        <w:br w:type="page"/>
      </w:r>
    </w:p>
    <w:p w14:paraId="52699F6B" w14:textId="77777777" w:rsidR="0071076A" w:rsidRDefault="0071076A" w:rsidP="00895B55">
      <w:pPr>
        <w:pStyle w:val="Heading2"/>
      </w:pPr>
      <w:bookmarkStart w:id="27" w:name="_Toc86417215"/>
      <w:r>
        <w:lastRenderedPageBreak/>
        <w:t>Impacts of civics or government courses taken in Virginia</w:t>
      </w:r>
      <w:bookmarkEnd w:id="27"/>
    </w:p>
    <w:p w14:paraId="39159D2B" w14:textId="77777777" w:rsidR="0071076A" w:rsidRDefault="0071076A" w:rsidP="0071076A">
      <w:r>
        <w:t>Respondents were also asked to rate how much their experiences in civics and government courses in Virginia contributed to their knowledge, skills, and personal development in five different areas. Respondents rated the contribution of their civics and government courses on a five-point scale ranging from “no impact at all” to “extreme impact.” When the responses to each of the five actions were averaged, assigning one point for responses of “no impact at all” up to five points for responses of “extreme impact,” the following key findings emerged:</w:t>
      </w:r>
    </w:p>
    <w:p w14:paraId="0D3B5789" w14:textId="77777777" w:rsidR="0071076A" w:rsidRDefault="0071076A" w:rsidP="0071076A">
      <w:pPr>
        <w:pStyle w:val="ListParagraph"/>
      </w:pPr>
      <w:r>
        <w:t>the two most impacted areas were:</w:t>
      </w:r>
    </w:p>
    <w:p w14:paraId="3899DF3D" w14:textId="77777777" w:rsidR="0071076A" w:rsidRDefault="0071076A" w:rsidP="0071076A">
      <w:pPr>
        <w:pStyle w:val="ListParagraph"/>
        <w:numPr>
          <w:ilvl w:val="1"/>
          <w:numId w:val="38"/>
        </w:numPr>
      </w:pPr>
      <w:r>
        <w:t>“</w:t>
      </w:r>
      <w:r w:rsidRPr="00E834EF">
        <w:t>understanding people of diverse backgrounds (economic, racial, ethnic, political, religious, national origin</w:t>
      </w:r>
      <w:r>
        <w:t>)” (3.45, about midway between “a moderate impact” and “significant impact”</w:t>
      </w:r>
    </w:p>
    <w:p w14:paraId="0215F10B" w14:textId="77777777" w:rsidR="0071076A" w:rsidRDefault="0071076A" w:rsidP="0071076A">
      <w:pPr>
        <w:pStyle w:val="ListParagraph"/>
        <w:numPr>
          <w:ilvl w:val="1"/>
          <w:numId w:val="38"/>
        </w:numPr>
      </w:pPr>
      <w:r>
        <w:t>“</w:t>
      </w:r>
      <w:r w:rsidRPr="00E834EF">
        <w:t>being an informed and active citizen</w:t>
      </w:r>
      <w:r>
        <w:t>” (3.38, a little closer to “a moderate impact”)</w:t>
      </w:r>
    </w:p>
    <w:p w14:paraId="1ECCEA38" w14:textId="77777777" w:rsidR="0071076A" w:rsidRDefault="0071076A" w:rsidP="0071076A">
      <w:pPr>
        <w:pStyle w:val="ListParagraph"/>
      </w:pPr>
      <w:r>
        <w:t>the least impacted area was “</w:t>
      </w:r>
      <w:r w:rsidRPr="00E834EF">
        <w:t>solving complex real-world problems</w:t>
      </w:r>
      <w:r>
        <w:t>” (3.09, “a moderate impact”)</w:t>
      </w:r>
    </w:p>
    <w:p w14:paraId="36423B2A" w14:textId="3F121374" w:rsidR="0071076A" w:rsidRDefault="0071076A" w:rsidP="0071076A">
      <w:r>
        <w:t xml:space="preserve">All impacts were rated between “moderate” and </w:t>
      </w:r>
      <w:r w:rsidR="006048C7">
        <w:t xml:space="preserve">midway between “moderate” and </w:t>
      </w:r>
      <w:r>
        <w:t>“significant.”</w:t>
      </w:r>
      <w:r w:rsidR="0042344E">
        <w:t xml:space="preserve"> See </w:t>
      </w:r>
      <w:r w:rsidR="0042344E">
        <w:fldChar w:fldCharType="begin"/>
      </w:r>
      <w:r w:rsidR="0042344E">
        <w:instrText xml:space="preserve"> REF _Ref78477188 \h </w:instrText>
      </w:r>
      <w:r w:rsidR="0042344E">
        <w:fldChar w:fldCharType="separate"/>
      </w:r>
      <w:r w:rsidR="002821AE">
        <w:t xml:space="preserve">Table </w:t>
      </w:r>
      <w:r w:rsidR="002821AE">
        <w:rPr>
          <w:noProof/>
        </w:rPr>
        <w:t>3</w:t>
      </w:r>
      <w:r w:rsidR="0042344E">
        <w:fldChar w:fldCharType="end"/>
      </w:r>
      <w:r w:rsidR="0042344E">
        <w:t>.</w:t>
      </w:r>
    </w:p>
    <w:p w14:paraId="26BE4BFA" w14:textId="7E85858D" w:rsidR="0042344E" w:rsidRDefault="0042344E" w:rsidP="0042344E">
      <w:pPr>
        <w:pStyle w:val="Caption"/>
      </w:pPr>
      <w:bookmarkStart w:id="28" w:name="_Ref78477188"/>
      <w:bookmarkStart w:id="29" w:name="_Toc82786110"/>
      <w:r>
        <w:t xml:space="preserve">Table </w:t>
      </w:r>
      <w:fldSimple w:instr=" SEQ Table \* ARABIC ">
        <w:r w:rsidR="002821AE">
          <w:rPr>
            <w:noProof/>
          </w:rPr>
          <w:t>3</w:t>
        </w:r>
      </w:fldSimple>
      <w:bookmarkEnd w:id="28"/>
      <w:r>
        <w:t>: Impact of experiences in civics and government courses in Virginia</w:t>
      </w:r>
      <w:bookmarkEnd w:id="29"/>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Impact of experiences in civics and government courses in Virginia"/>
        <w:tblDescription w:val="Table list of responses to Impact of experiences in civics and government courses in Virginia"/>
      </w:tblPr>
      <w:tblGrid>
        <w:gridCol w:w="8140"/>
        <w:gridCol w:w="960"/>
      </w:tblGrid>
      <w:tr w:rsidR="0042344E" w:rsidRPr="0042344E" w14:paraId="21607C45" w14:textId="77777777" w:rsidTr="0042344E">
        <w:trPr>
          <w:trHeight w:val="288"/>
        </w:trPr>
        <w:tc>
          <w:tcPr>
            <w:tcW w:w="8140" w:type="dxa"/>
            <w:shd w:val="clear" w:color="auto" w:fill="auto"/>
            <w:noWrap/>
            <w:vAlign w:val="center"/>
            <w:hideMark/>
          </w:tcPr>
          <w:p w14:paraId="67FBCD66" w14:textId="53C60B3A" w:rsidR="0042344E" w:rsidRPr="00F53DB1" w:rsidRDefault="00F53DB1" w:rsidP="0042344E">
            <w:pPr>
              <w:spacing w:after="0" w:line="240" w:lineRule="auto"/>
              <w:rPr>
                <w:rFonts w:eastAsia="Times New Roman" w:cs="Times New Roman"/>
                <w:b/>
                <w:szCs w:val="24"/>
              </w:rPr>
            </w:pPr>
            <w:r w:rsidRPr="00F53DB1">
              <w:rPr>
                <w:rFonts w:eastAsia="Times New Roman" w:cs="Times New Roman"/>
                <w:b/>
                <w:szCs w:val="24"/>
              </w:rPr>
              <w:t xml:space="preserve">Areas of </w:t>
            </w:r>
            <w:r w:rsidRPr="00F53DB1">
              <w:rPr>
                <w:b/>
              </w:rPr>
              <w:t>knowledge, skills, and personal development</w:t>
            </w:r>
            <w:r>
              <w:rPr>
                <w:b/>
              </w:rPr>
              <w:t xml:space="preserve"> potentially impacted</w:t>
            </w:r>
          </w:p>
        </w:tc>
        <w:tc>
          <w:tcPr>
            <w:tcW w:w="960" w:type="dxa"/>
            <w:shd w:val="clear" w:color="auto" w:fill="auto"/>
            <w:noWrap/>
            <w:vAlign w:val="center"/>
            <w:hideMark/>
          </w:tcPr>
          <w:p w14:paraId="4203A868" w14:textId="77777777" w:rsidR="0042344E" w:rsidRPr="00F53DB1" w:rsidRDefault="0042344E" w:rsidP="0042344E">
            <w:pPr>
              <w:spacing w:after="0" w:line="240" w:lineRule="auto"/>
              <w:jc w:val="center"/>
              <w:rPr>
                <w:rFonts w:eastAsia="Times New Roman" w:cs="Times New Roman"/>
                <w:b/>
                <w:color w:val="000000"/>
                <w:szCs w:val="24"/>
              </w:rPr>
            </w:pPr>
            <w:r w:rsidRPr="00F53DB1">
              <w:rPr>
                <w:rFonts w:eastAsia="Times New Roman" w:cs="Times New Roman"/>
                <w:b/>
                <w:color w:val="000000"/>
                <w:szCs w:val="24"/>
              </w:rPr>
              <w:t>Mean</w:t>
            </w:r>
          </w:p>
        </w:tc>
      </w:tr>
      <w:tr w:rsidR="0042344E" w:rsidRPr="0042344E" w14:paraId="330C3647" w14:textId="77777777" w:rsidTr="0042344E">
        <w:trPr>
          <w:trHeight w:val="288"/>
        </w:trPr>
        <w:tc>
          <w:tcPr>
            <w:tcW w:w="8140" w:type="dxa"/>
            <w:shd w:val="clear" w:color="auto" w:fill="auto"/>
            <w:noWrap/>
            <w:vAlign w:val="center"/>
            <w:hideMark/>
          </w:tcPr>
          <w:p w14:paraId="0D8C186B" w14:textId="640A7E1B" w:rsidR="0042344E" w:rsidRPr="0042344E" w:rsidRDefault="0042344E" w:rsidP="0042344E">
            <w:pPr>
              <w:spacing w:after="0" w:line="240" w:lineRule="auto"/>
              <w:rPr>
                <w:rFonts w:eastAsia="Times New Roman" w:cs="Times New Roman"/>
                <w:color w:val="000000"/>
                <w:szCs w:val="24"/>
              </w:rPr>
            </w:pPr>
            <w:r>
              <w:rPr>
                <w:rFonts w:eastAsia="Times New Roman" w:cs="Times New Roman"/>
                <w:color w:val="000000"/>
                <w:szCs w:val="24"/>
              </w:rPr>
              <w:t>U</w:t>
            </w:r>
            <w:r w:rsidRPr="0042344E">
              <w:rPr>
                <w:rFonts w:eastAsia="Times New Roman" w:cs="Times New Roman"/>
                <w:color w:val="000000"/>
                <w:szCs w:val="24"/>
              </w:rPr>
              <w:t>nderstanding people of diverse backgrounds (economic, racial, ethnic, political, religious, national origin)?</w:t>
            </w:r>
          </w:p>
        </w:tc>
        <w:tc>
          <w:tcPr>
            <w:tcW w:w="960" w:type="dxa"/>
            <w:shd w:val="clear" w:color="auto" w:fill="auto"/>
            <w:noWrap/>
            <w:vAlign w:val="center"/>
            <w:hideMark/>
          </w:tcPr>
          <w:p w14:paraId="529180EF" w14:textId="77777777" w:rsidR="0042344E" w:rsidRPr="0042344E" w:rsidRDefault="0042344E" w:rsidP="0042344E">
            <w:pPr>
              <w:spacing w:after="0" w:line="240" w:lineRule="auto"/>
              <w:jc w:val="center"/>
              <w:rPr>
                <w:rFonts w:eastAsia="Times New Roman" w:cs="Times New Roman"/>
                <w:color w:val="000000"/>
                <w:szCs w:val="24"/>
              </w:rPr>
            </w:pPr>
            <w:r w:rsidRPr="0042344E">
              <w:rPr>
                <w:rFonts w:eastAsia="Times New Roman" w:cs="Times New Roman"/>
                <w:color w:val="000000"/>
                <w:szCs w:val="24"/>
              </w:rPr>
              <w:t>3.45</w:t>
            </w:r>
          </w:p>
        </w:tc>
      </w:tr>
      <w:tr w:rsidR="0042344E" w:rsidRPr="0042344E" w14:paraId="78117059" w14:textId="77777777" w:rsidTr="0042344E">
        <w:trPr>
          <w:trHeight w:val="288"/>
        </w:trPr>
        <w:tc>
          <w:tcPr>
            <w:tcW w:w="8140" w:type="dxa"/>
            <w:shd w:val="clear" w:color="auto" w:fill="auto"/>
            <w:vAlign w:val="center"/>
            <w:hideMark/>
          </w:tcPr>
          <w:p w14:paraId="768B1962" w14:textId="4180DA58" w:rsidR="0042344E" w:rsidRPr="0042344E" w:rsidRDefault="0042344E" w:rsidP="0042344E">
            <w:pPr>
              <w:spacing w:after="0" w:line="240" w:lineRule="auto"/>
              <w:rPr>
                <w:rFonts w:eastAsia="Times New Roman" w:cs="Times New Roman"/>
                <w:color w:val="000000"/>
                <w:szCs w:val="24"/>
              </w:rPr>
            </w:pPr>
            <w:r>
              <w:rPr>
                <w:rFonts w:eastAsia="Times New Roman" w:cs="Times New Roman"/>
                <w:color w:val="000000"/>
                <w:szCs w:val="24"/>
              </w:rPr>
              <w:t>B</w:t>
            </w:r>
            <w:r w:rsidRPr="0042344E">
              <w:rPr>
                <w:rFonts w:eastAsia="Times New Roman" w:cs="Times New Roman"/>
                <w:color w:val="000000"/>
                <w:szCs w:val="24"/>
              </w:rPr>
              <w:t>eing an informed and active citizen?</w:t>
            </w:r>
          </w:p>
        </w:tc>
        <w:tc>
          <w:tcPr>
            <w:tcW w:w="960" w:type="dxa"/>
            <w:shd w:val="clear" w:color="auto" w:fill="auto"/>
            <w:noWrap/>
            <w:vAlign w:val="center"/>
            <w:hideMark/>
          </w:tcPr>
          <w:p w14:paraId="5159AB67" w14:textId="77777777" w:rsidR="0042344E" w:rsidRPr="0042344E" w:rsidRDefault="0042344E" w:rsidP="0042344E">
            <w:pPr>
              <w:spacing w:after="0" w:line="240" w:lineRule="auto"/>
              <w:jc w:val="center"/>
              <w:rPr>
                <w:rFonts w:eastAsia="Times New Roman" w:cs="Times New Roman"/>
                <w:color w:val="000000"/>
                <w:szCs w:val="24"/>
              </w:rPr>
            </w:pPr>
            <w:r w:rsidRPr="0042344E">
              <w:rPr>
                <w:rFonts w:eastAsia="Times New Roman" w:cs="Times New Roman"/>
                <w:color w:val="000000"/>
                <w:szCs w:val="24"/>
              </w:rPr>
              <w:t>3.38</w:t>
            </w:r>
          </w:p>
        </w:tc>
      </w:tr>
      <w:tr w:rsidR="0042344E" w:rsidRPr="0042344E" w14:paraId="32956A88" w14:textId="77777777" w:rsidTr="0042344E">
        <w:trPr>
          <w:trHeight w:val="288"/>
        </w:trPr>
        <w:tc>
          <w:tcPr>
            <w:tcW w:w="8140" w:type="dxa"/>
            <w:shd w:val="clear" w:color="auto" w:fill="auto"/>
            <w:noWrap/>
            <w:vAlign w:val="center"/>
            <w:hideMark/>
          </w:tcPr>
          <w:p w14:paraId="500FEFAE" w14:textId="072B24CB" w:rsidR="0042344E" w:rsidRPr="0042344E" w:rsidRDefault="0042344E" w:rsidP="0042344E">
            <w:pPr>
              <w:spacing w:after="0" w:line="240" w:lineRule="auto"/>
              <w:rPr>
                <w:rFonts w:eastAsia="Times New Roman" w:cs="Times New Roman"/>
                <w:color w:val="000000"/>
                <w:szCs w:val="24"/>
              </w:rPr>
            </w:pPr>
            <w:r>
              <w:rPr>
                <w:rFonts w:eastAsia="Times New Roman" w:cs="Times New Roman"/>
                <w:color w:val="000000"/>
                <w:szCs w:val="24"/>
              </w:rPr>
              <w:t>W</w:t>
            </w:r>
            <w:r w:rsidRPr="0042344E">
              <w:rPr>
                <w:rFonts w:eastAsia="Times New Roman" w:cs="Times New Roman"/>
                <w:color w:val="000000"/>
                <w:szCs w:val="24"/>
              </w:rPr>
              <w:t>orking effectively with others?</w:t>
            </w:r>
          </w:p>
        </w:tc>
        <w:tc>
          <w:tcPr>
            <w:tcW w:w="960" w:type="dxa"/>
            <w:shd w:val="clear" w:color="auto" w:fill="auto"/>
            <w:noWrap/>
            <w:vAlign w:val="center"/>
            <w:hideMark/>
          </w:tcPr>
          <w:p w14:paraId="0E6ACF0A" w14:textId="77777777" w:rsidR="0042344E" w:rsidRPr="0042344E" w:rsidRDefault="0042344E" w:rsidP="0042344E">
            <w:pPr>
              <w:spacing w:after="0" w:line="240" w:lineRule="auto"/>
              <w:jc w:val="center"/>
              <w:rPr>
                <w:rFonts w:eastAsia="Times New Roman" w:cs="Times New Roman"/>
                <w:color w:val="000000"/>
                <w:szCs w:val="24"/>
              </w:rPr>
            </w:pPr>
            <w:r w:rsidRPr="0042344E">
              <w:rPr>
                <w:rFonts w:eastAsia="Times New Roman" w:cs="Times New Roman"/>
                <w:color w:val="000000"/>
                <w:szCs w:val="24"/>
              </w:rPr>
              <w:t>3.22</w:t>
            </w:r>
          </w:p>
        </w:tc>
      </w:tr>
      <w:tr w:rsidR="0042344E" w:rsidRPr="0042344E" w14:paraId="4688961C" w14:textId="77777777" w:rsidTr="0042344E">
        <w:trPr>
          <w:trHeight w:val="288"/>
        </w:trPr>
        <w:tc>
          <w:tcPr>
            <w:tcW w:w="8140" w:type="dxa"/>
            <w:shd w:val="clear" w:color="auto" w:fill="auto"/>
            <w:noWrap/>
            <w:vAlign w:val="center"/>
            <w:hideMark/>
          </w:tcPr>
          <w:p w14:paraId="2924AA37" w14:textId="38DDCB95" w:rsidR="0042344E" w:rsidRPr="0042344E" w:rsidRDefault="0042344E" w:rsidP="0042344E">
            <w:pPr>
              <w:spacing w:after="0" w:line="240" w:lineRule="auto"/>
              <w:rPr>
                <w:rFonts w:eastAsia="Times New Roman" w:cs="Times New Roman"/>
                <w:color w:val="000000"/>
                <w:szCs w:val="24"/>
              </w:rPr>
            </w:pPr>
            <w:r>
              <w:rPr>
                <w:rFonts w:eastAsia="Times New Roman" w:cs="Times New Roman"/>
                <w:color w:val="000000"/>
                <w:szCs w:val="24"/>
              </w:rPr>
              <w:t>C</w:t>
            </w:r>
            <w:r w:rsidRPr="0042344E">
              <w:rPr>
                <w:rFonts w:eastAsia="Times New Roman" w:cs="Times New Roman"/>
                <w:color w:val="000000"/>
                <w:szCs w:val="24"/>
              </w:rPr>
              <w:t>reating or clarifying a personal code of values and ethics?</w:t>
            </w:r>
          </w:p>
        </w:tc>
        <w:tc>
          <w:tcPr>
            <w:tcW w:w="960" w:type="dxa"/>
            <w:shd w:val="clear" w:color="auto" w:fill="auto"/>
            <w:noWrap/>
            <w:vAlign w:val="center"/>
            <w:hideMark/>
          </w:tcPr>
          <w:p w14:paraId="7EA2CC67" w14:textId="77777777" w:rsidR="0042344E" w:rsidRPr="0042344E" w:rsidRDefault="0042344E" w:rsidP="0042344E">
            <w:pPr>
              <w:spacing w:after="0" w:line="240" w:lineRule="auto"/>
              <w:jc w:val="center"/>
              <w:rPr>
                <w:rFonts w:eastAsia="Times New Roman" w:cs="Times New Roman"/>
                <w:color w:val="000000"/>
                <w:szCs w:val="24"/>
              </w:rPr>
            </w:pPr>
            <w:r w:rsidRPr="0042344E">
              <w:rPr>
                <w:rFonts w:eastAsia="Times New Roman" w:cs="Times New Roman"/>
                <w:color w:val="000000"/>
                <w:szCs w:val="24"/>
              </w:rPr>
              <w:t>3.15</w:t>
            </w:r>
          </w:p>
        </w:tc>
      </w:tr>
      <w:tr w:rsidR="0042344E" w:rsidRPr="0042344E" w14:paraId="27FB73FD" w14:textId="77777777" w:rsidTr="0042344E">
        <w:trPr>
          <w:trHeight w:val="288"/>
        </w:trPr>
        <w:tc>
          <w:tcPr>
            <w:tcW w:w="8140" w:type="dxa"/>
            <w:shd w:val="clear" w:color="auto" w:fill="auto"/>
            <w:noWrap/>
            <w:vAlign w:val="center"/>
            <w:hideMark/>
          </w:tcPr>
          <w:p w14:paraId="00F39268" w14:textId="0AF26907" w:rsidR="0042344E" w:rsidRPr="0042344E" w:rsidRDefault="0042344E" w:rsidP="0042344E">
            <w:pPr>
              <w:spacing w:after="0" w:line="240" w:lineRule="auto"/>
              <w:rPr>
                <w:rFonts w:eastAsia="Times New Roman" w:cs="Times New Roman"/>
                <w:color w:val="000000"/>
                <w:szCs w:val="24"/>
              </w:rPr>
            </w:pPr>
            <w:r>
              <w:rPr>
                <w:rFonts w:eastAsia="Times New Roman" w:cs="Times New Roman"/>
                <w:color w:val="000000"/>
                <w:szCs w:val="24"/>
              </w:rPr>
              <w:t>S</w:t>
            </w:r>
            <w:r w:rsidRPr="0042344E">
              <w:rPr>
                <w:rFonts w:eastAsia="Times New Roman" w:cs="Times New Roman"/>
                <w:color w:val="000000"/>
                <w:szCs w:val="24"/>
              </w:rPr>
              <w:t>olving complex real-world problems?</w:t>
            </w:r>
          </w:p>
        </w:tc>
        <w:tc>
          <w:tcPr>
            <w:tcW w:w="960" w:type="dxa"/>
            <w:shd w:val="clear" w:color="auto" w:fill="auto"/>
            <w:noWrap/>
            <w:vAlign w:val="center"/>
            <w:hideMark/>
          </w:tcPr>
          <w:p w14:paraId="1B445848" w14:textId="77777777" w:rsidR="0042344E" w:rsidRPr="0042344E" w:rsidRDefault="0042344E" w:rsidP="0042344E">
            <w:pPr>
              <w:spacing w:after="0" w:line="240" w:lineRule="auto"/>
              <w:jc w:val="center"/>
              <w:rPr>
                <w:rFonts w:eastAsia="Times New Roman" w:cs="Times New Roman"/>
                <w:color w:val="000000"/>
                <w:szCs w:val="24"/>
              </w:rPr>
            </w:pPr>
            <w:r w:rsidRPr="0042344E">
              <w:rPr>
                <w:rFonts w:eastAsia="Times New Roman" w:cs="Times New Roman"/>
                <w:color w:val="000000"/>
                <w:szCs w:val="24"/>
              </w:rPr>
              <w:t>3.09</w:t>
            </w:r>
          </w:p>
        </w:tc>
      </w:tr>
    </w:tbl>
    <w:p w14:paraId="512A0435" w14:textId="47AEB57D" w:rsidR="0042344E" w:rsidRDefault="0042344E" w:rsidP="0071076A">
      <w:pPr>
        <w:rPr>
          <w:sz w:val="22"/>
        </w:rPr>
      </w:pPr>
      <w:r w:rsidRPr="0042344E">
        <w:rPr>
          <w:sz w:val="22"/>
        </w:rPr>
        <w:t>Scale: 1= No impact at all, 2=Slight impact, 3=Moderate impact, 4=Significant impact, 5=Extreme impact</w:t>
      </w:r>
    </w:p>
    <w:p w14:paraId="14754BD6" w14:textId="342A5ED1" w:rsidR="00DA49CF" w:rsidRDefault="00DA49CF">
      <w:pPr>
        <w:spacing w:line="259" w:lineRule="auto"/>
        <w:rPr>
          <w:sz w:val="22"/>
        </w:rPr>
      </w:pPr>
      <w:r>
        <w:rPr>
          <w:sz w:val="22"/>
        </w:rPr>
        <w:br w:type="page"/>
      </w:r>
    </w:p>
    <w:p w14:paraId="25E49C6A" w14:textId="54288D79" w:rsidR="0071076A" w:rsidRDefault="007B441E" w:rsidP="00895B55">
      <w:pPr>
        <w:pStyle w:val="Heading2"/>
      </w:pPr>
      <w:bookmarkStart w:id="30" w:name="_Toc86417216"/>
      <w:r>
        <w:lastRenderedPageBreak/>
        <w:t>Change in</w:t>
      </w:r>
      <w:r w:rsidR="0071076A">
        <w:t xml:space="preserve"> </w:t>
      </w:r>
      <w:r w:rsidR="00D42F6E">
        <w:t xml:space="preserve">interest </w:t>
      </w:r>
      <w:r w:rsidR="0071076A">
        <w:t>about politics and current events</w:t>
      </w:r>
      <w:r>
        <w:t xml:space="preserve"> due to civics and government courses in Virginia</w:t>
      </w:r>
      <w:bookmarkEnd w:id="30"/>
    </w:p>
    <w:p w14:paraId="0C3D0627" w14:textId="77777777" w:rsidR="00726115" w:rsidRDefault="00726115" w:rsidP="0071076A">
      <w:r>
        <w:t>In total, j</w:t>
      </w:r>
      <w:r w:rsidR="0071076A" w:rsidRPr="00FA2464">
        <w:t xml:space="preserve">ust over half of the respondents </w:t>
      </w:r>
      <w:r w:rsidR="00DA49CF" w:rsidRPr="00FA2464">
        <w:t xml:space="preserve">(51.8%) </w:t>
      </w:r>
      <w:r w:rsidR="0071076A" w:rsidRPr="00FA2464">
        <w:t>said that their interest in politics and current events had increased based on their experiences in their civics and government courses in Virginia, while 36.3</w:t>
      </w:r>
      <w:r w:rsidR="00FA2464" w:rsidRPr="00FA2464">
        <w:t>%</w:t>
      </w:r>
      <w:r w:rsidR="0071076A" w:rsidRPr="00FA2464">
        <w:t xml:space="preserve"> said it had stayed the same and 11.9</w:t>
      </w:r>
      <w:r w:rsidR="00FA2464" w:rsidRPr="00FA2464">
        <w:t>%</w:t>
      </w:r>
      <w:r w:rsidR="0071076A" w:rsidRPr="00FA2464">
        <w:t xml:space="preserve"> said it had decreased.</w:t>
      </w:r>
    </w:p>
    <w:p w14:paraId="4E516666" w14:textId="0DB6276E" w:rsidR="0071076A" w:rsidRDefault="00726115" w:rsidP="0071076A">
      <w:r>
        <w:t xml:space="preserve">As </w:t>
      </w:r>
      <w:r>
        <w:fldChar w:fldCharType="begin"/>
      </w:r>
      <w:r>
        <w:instrText xml:space="preserve"> REF _Ref78538326 \h </w:instrText>
      </w:r>
      <w:r>
        <w:fldChar w:fldCharType="separate"/>
      </w:r>
      <w:r w:rsidR="002821AE" w:rsidRPr="00954683">
        <w:t xml:space="preserve">Figure </w:t>
      </w:r>
      <w:r w:rsidR="002821AE">
        <w:rPr>
          <w:noProof/>
        </w:rPr>
        <w:t>3</w:t>
      </w:r>
      <w:r>
        <w:fldChar w:fldCharType="end"/>
      </w:r>
      <w:r>
        <w:t xml:space="preserve"> shows, s</w:t>
      </w:r>
      <w:r w:rsidR="00272F04">
        <w:t xml:space="preserve">tudents who are not registered to vote and do not plan to register </w:t>
      </w:r>
      <w:r w:rsidR="00954683">
        <w:t xml:space="preserve">were more likely to report </w:t>
      </w:r>
      <w:r w:rsidR="00272F04">
        <w:t>decreased interest</w:t>
      </w:r>
      <w:r>
        <w:t xml:space="preserve"> </w:t>
      </w:r>
      <w:r w:rsidRPr="00FA2464">
        <w:t xml:space="preserve">in politics and current events </w:t>
      </w:r>
      <w:r>
        <w:t>due to</w:t>
      </w:r>
      <w:r w:rsidRPr="00FA2464">
        <w:t xml:space="preserve"> their experiences in their civics and government courses in Virginia</w:t>
      </w:r>
      <w:r>
        <w:t>—20.9% of them reported decreased interest, compared to 11.2% and 10.4% for the other two groups of students</w:t>
      </w:r>
      <w:r w:rsidR="00272F04">
        <w:t>.</w:t>
      </w:r>
    </w:p>
    <w:p w14:paraId="51D74161" w14:textId="59ECE038" w:rsidR="00272F04" w:rsidRDefault="00272F04" w:rsidP="00272F04">
      <w:pPr>
        <w:pStyle w:val="Caption"/>
      </w:pPr>
      <w:bookmarkStart w:id="31" w:name="_Ref78538326"/>
      <w:bookmarkStart w:id="32" w:name="_Toc86416559"/>
      <w:bookmarkStart w:id="33" w:name="_Hlk82697901"/>
      <w:r w:rsidRPr="00954683">
        <w:t xml:space="preserve">Figure </w:t>
      </w:r>
      <w:fldSimple w:instr=" SEQ Figure \* ARABIC ">
        <w:r w:rsidR="002821AE">
          <w:rPr>
            <w:noProof/>
          </w:rPr>
          <w:t>3</w:t>
        </w:r>
      </w:fldSimple>
      <w:bookmarkEnd w:id="31"/>
      <w:r w:rsidRPr="00954683">
        <w:t xml:space="preserve">: </w:t>
      </w:r>
      <w:r w:rsidR="00DA49CF" w:rsidRPr="00954683">
        <w:t xml:space="preserve">Change in Interest in Politics and Current Events Due to Experiences in Virginia Civics and Government </w:t>
      </w:r>
      <w:r w:rsidR="00BF352B">
        <w:t>Courses</w:t>
      </w:r>
      <w:r w:rsidR="00DA49CF" w:rsidRPr="00954683">
        <w:t xml:space="preserve"> by </w:t>
      </w:r>
      <w:r w:rsidRPr="00954683">
        <w:t>Voter Registration Status</w:t>
      </w:r>
      <w:bookmarkEnd w:id="32"/>
    </w:p>
    <w:bookmarkEnd w:id="33"/>
    <w:p w14:paraId="49F3F630" w14:textId="5BAE5C31" w:rsidR="00272F04" w:rsidRDefault="00D644C6" w:rsidP="00272F04">
      <w:r>
        <w:rPr>
          <w:noProof/>
        </w:rPr>
        <w:drawing>
          <wp:inline distT="0" distB="0" distL="0" distR="0" wp14:anchorId="78F8D954" wp14:editId="3FE24F8F">
            <wp:extent cx="5956300" cy="3213100"/>
            <wp:effectExtent l="0" t="0" r="6350" b="6350"/>
            <wp:docPr id="80" name="Picture 80" descr="Change in Interest in Politics and Current Events Due to Experiences in Virginia Civics and Government Courses by Voter Registration Status." title="Image of survey instrument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14:paraId="7646B1CD" w14:textId="1350C664" w:rsidR="00272F04" w:rsidRDefault="00272F04" w:rsidP="0071076A">
      <w:r>
        <w:t>Also, males, Black/African-American students and students</w:t>
      </w:r>
      <w:r w:rsidR="007B7527">
        <w:t xml:space="preserve"> at schools in cities</w:t>
      </w:r>
      <w:r>
        <w:t xml:space="preserve"> were more likely to say their interest in politics and current events had decreased based on their experiences in their civics and government courses in Virginia. Suburban students were more likely to say it had increased.</w:t>
      </w:r>
    </w:p>
    <w:p w14:paraId="3F9833F5" w14:textId="77777777" w:rsidR="00DA49CF" w:rsidRDefault="00DA49CF">
      <w:pPr>
        <w:spacing w:line="259" w:lineRule="auto"/>
      </w:pPr>
      <w:r>
        <w:br w:type="page"/>
      </w:r>
    </w:p>
    <w:p w14:paraId="2D3020D7" w14:textId="35CD4239" w:rsidR="007B441E" w:rsidRDefault="007B441E" w:rsidP="00895B55">
      <w:pPr>
        <w:pStyle w:val="Heading2"/>
      </w:pPr>
      <w:bookmarkStart w:id="34" w:name="_Toc86417217"/>
      <w:r>
        <w:lastRenderedPageBreak/>
        <w:t>Beliefs about the word “politics”</w:t>
      </w:r>
      <w:bookmarkEnd w:id="34"/>
    </w:p>
    <w:p w14:paraId="23D2335E" w14:textId="10160FD2" w:rsidR="0071076A" w:rsidRPr="006E4CD4" w:rsidRDefault="0071076A" w:rsidP="0071076A">
      <w:r>
        <w:t>Respondents were presented with eight pairs of adjectives that might describe their beliefs when they hear the word “politics.” They were asked to choose which word came closest to their beliefs. Majorities of respondents chose “interesting,” “deceptive,” “necessary,” “confusing,” “for the privileged,” “helpful,” “corrupt” and “</w:t>
      </w:r>
      <w:r w:rsidRPr="006E4CD4">
        <w:t>difficult.” See</w:t>
      </w:r>
      <w:r>
        <w:t xml:space="preserve"> </w:t>
      </w:r>
      <w:r>
        <w:fldChar w:fldCharType="begin"/>
      </w:r>
      <w:r>
        <w:instrText xml:space="preserve"> REF _Ref78455125 \h </w:instrText>
      </w:r>
      <w:r>
        <w:fldChar w:fldCharType="separate"/>
      </w:r>
      <w:r w:rsidR="002821AE">
        <w:t xml:space="preserve">Figure </w:t>
      </w:r>
      <w:r w:rsidR="002821AE">
        <w:rPr>
          <w:noProof/>
        </w:rPr>
        <w:t>4</w:t>
      </w:r>
      <w:r>
        <w:fldChar w:fldCharType="end"/>
      </w:r>
      <w:r w:rsidRPr="006E4CD4">
        <w:t>.</w:t>
      </w:r>
    </w:p>
    <w:p w14:paraId="52096E98" w14:textId="0F864006" w:rsidR="0071076A" w:rsidRDefault="00AE1E27" w:rsidP="0071076A">
      <w:pPr>
        <w:pStyle w:val="Caption"/>
      </w:pPr>
      <w:bookmarkStart w:id="35" w:name="_Ref78455125"/>
      <w:bookmarkStart w:id="36" w:name="_Toc86416560"/>
      <w:bookmarkStart w:id="37" w:name="_Hlk82697957"/>
      <w:r>
        <w:rPr>
          <w:noProof/>
        </w:rPr>
        <w:drawing>
          <wp:anchor distT="0" distB="0" distL="114300" distR="114300" simplePos="0" relativeHeight="251686912" behindDoc="1" locked="0" layoutInCell="1" allowOverlap="1" wp14:anchorId="377C7627" wp14:editId="73579CEF">
            <wp:simplePos x="0" y="0"/>
            <wp:positionH relativeFrom="column">
              <wp:posOffset>-123825</wp:posOffset>
            </wp:positionH>
            <wp:positionV relativeFrom="paragraph">
              <wp:posOffset>300355</wp:posOffset>
            </wp:positionV>
            <wp:extent cx="6492875" cy="3963035"/>
            <wp:effectExtent l="0" t="0" r="3175" b="0"/>
            <wp:wrapTight wrapText="bothSides">
              <wp:wrapPolygon edited="0">
                <wp:start x="0" y="0"/>
                <wp:lineTo x="0" y="21493"/>
                <wp:lineTo x="21547" y="21493"/>
                <wp:lineTo x="21547" y="0"/>
                <wp:lineTo x="0" y="0"/>
              </wp:wrapPolygon>
            </wp:wrapTight>
            <wp:docPr id="40" name="Picture 40" descr="Image survey instrument of Beliefs about the Word “Politics” " title="Image of survey instrument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2875" cy="3963035"/>
                    </a:xfrm>
                    <a:prstGeom prst="rect">
                      <a:avLst/>
                    </a:prstGeom>
                    <a:noFill/>
                  </pic:spPr>
                </pic:pic>
              </a:graphicData>
            </a:graphic>
          </wp:anchor>
        </w:drawing>
      </w:r>
      <w:r w:rsidR="0071076A">
        <w:t xml:space="preserve">Figure </w:t>
      </w:r>
      <w:fldSimple w:instr=" SEQ Figure \* ARABIC ">
        <w:r w:rsidR="002821AE">
          <w:rPr>
            <w:noProof/>
          </w:rPr>
          <w:t>4</w:t>
        </w:r>
      </w:fldSimple>
      <w:bookmarkEnd w:id="35"/>
      <w:r w:rsidR="0071076A">
        <w:t xml:space="preserve">: Beliefs about </w:t>
      </w:r>
      <w:r w:rsidR="007B441E">
        <w:t>the Word “</w:t>
      </w:r>
      <w:r w:rsidR="0071076A">
        <w:t>Politics</w:t>
      </w:r>
      <w:r w:rsidR="007B441E">
        <w:t>”</w:t>
      </w:r>
      <w:bookmarkEnd w:id="36"/>
    </w:p>
    <w:bookmarkEnd w:id="37"/>
    <w:p w14:paraId="4EE4A811" w14:textId="3862AD95" w:rsidR="0071076A" w:rsidRDefault="0071076A" w:rsidP="0071076A"/>
    <w:p w14:paraId="3BE8CABE" w14:textId="77777777" w:rsidR="00F53DB1" w:rsidRDefault="00F53DB1">
      <w:pPr>
        <w:spacing w:line="259" w:lineRule="auto"/>
        <w:rPr>
          <w:rFonts w:eastAsiaTheme="majorEastAsia" w:cstheme="majorBidi"/>
          <w:b/>
          <w:szCs w:val="26"/>
        </w:rPr>
      </w:pPr>
      <w:r>
        <w:br w:type="page"/>
      </w:r>
    </w:p>
    <w:p w14:paraId="6BD696CD" w14:textId="5C261462" w:rsidR="007B441E" w:rsidRDefault="007B441E" w:rsidP="00895B55">
      <w:pPr>
        <w:pStyle w:val="Heading2"/>
      </w:pPr>
      <w:bookmarkStart w:id="38" w:name="_Toc86417218"/>
      <w:r>
        <w:lastRenderedPageBreak/>
        <w:t>Current events, sources of news, and discussions about current events or politics</w:t>
      </w:r>
      <w:bookmarkEnd w:id="38"/>
    </w:p>
    <w:p w14:paraId="35106EC4" w14:textId="77AE0793" w:rsidR="0071076A" w:rsidRDefault="0071076A" w:rsidP="0071076A">
      <w:r>
        <w:t>Respondents were presented with a list of nine topics and asked how closely they follow each of those subjects through news or social media. The answer choices ranged from “not at all closely” to “extremely closely.” Entertainment (3.58, about midway between “moderately” and “very” closely) and health (3.31, closer to “moderately”) were the most closely followed topics. Technology (3.08, “moderately”) and politics/elections (3.04, “moderately”) came next. Then came sports (2.74, closer to “moderately” than “slightly”), domestic affairs (2.71, closer to “moderately” than “slightly”), business (2.67, closer to “moderately” than “slightly”), international affairs (2.62, closer to “moderately” than “slightly”), and religion (2.43, closer to “slightly” than “moderately”).</w:t>
      </w:r>
      <w:r w:rsidR="006048C7">
        <w:t xml:space="preserve"> See </w:t>
      </w:r>
      <w:r w:rsidR="004F6F27">
        <w:fldChar w:fldCharType="begin"/>
      </w:r>
      <w:r w:rsidR="004F6F27">
        <w:instrText xml:space="preserve"> REF _Ref78477927 \h </w:instrText>
      </w:r>
      <w:r w:rsidR="004F6F27">
        <w:fldChar w:fldCharType="separate"/>
      </w:r>
      <w:r w:rsidR="002821AE">
        <w:t xml:space="preserve">Table </w:t>
      </w:r>
      <w:r w:rsidR="002821AE">
        <w:rPr>
          <w:noProof/>
        </w:rPr>
        <w:t>4</w:t>
      </w:r>
      <w:r w:rsidR="004F6F27">
        <w:fldChar w:fldCharType="end"/>
      </w:r>
      <w:r w:rsidR="004F6F27">
        <w:t>.</w:t>
      </w:r>
    </w:p>
    <w:p w14:paraId="7FC34875" w14:textId="2C18AB1F" w:rsidR="006048C7" w:rsidRDefault="004F6F27" w:rsidP="004F6F27">
      <w:pPr>
        <w:pStyle w:val="Caption"/>
      </w:pPr>
      <w:bookmarkStart w:id="39" w:name="_Ref78477927"/>
      <w:bookmarkStart w:id="40" w:name="_Toc82786111"/>
      <w:r>
        <w:t xml:space="preserve">Table </w:t>
      </w:r>
      <w:fldSimple w:instr=" SEQ Table \* ARABIC ">
        <w:r w:rsidR="002821AE">
          <w:rPr>
            <w:noProof/>
          </w:rPr>
          <w:t>4</w:t>
        </w:r>
      </w:fldSimple>
      <w:bookmarkEnd w:id="39"/>
      <w:r>
        <w:t>: How Closely Do You Follow Each of These Subjects Through News or Social Media?</w:t>
      </w:r>
      <w:bookmarkEnd w:id="40"/>
    </w:p>
    <w:tbl>
      <w:tblPr>
        <w:tblW w:w="9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How Closely Do You Follow Each of These Subjects Through News or Social Media?"/>
        <w:tblDescription w:val="Table list of responses to How Closely Do You Follow Each of These Subjects Through News or Social Media?"/>
      </w:tblPr>
      <w:tblGrid>
        <w:gridCol w:w="8095"/>
        <w:gridCol w:w="960"/>
      </w:tblGrid>
      <w:tr w:rsidR="004F6F27" w:rsidRPr="006048C7" w14:paraId="095D7CA6" w14:textId="77777777" w:rsidTr="00F53DB1">
        <w:trPr>
          <w:trHeight w:val="288"/>
        </w:trPr>
        <w:tc>
          <w:tcPr>
            <w:tcW w:w="8095" w:type="dxa"/>
            <w:shd w:val="clear" w:color="auto" w:fill="auto"/>
            <w:noWrap/>
            <w:vAlign w:val="center"/>
          </w:tcPr>
          <w:p w14:paraId="40A8690B" w14:textId="07A35445" w:rsidR="004F6F27" w:rsidRPr="00F53DB1" w:rsidRDefault="00F53DB1" w:rsidP="004F6F27">
            <w:pPr>
              <w:spacing w:after="0" w:line="240" w:lineRule="auto"/>
              <w:rPr>
                <w:rFonts w:eastAsia="Times New Roman" w:cs="Times New Roman"/>
                <w:b/>
                <w:color w:val="000000"/>
                <w:szCs w:val="24"/>
              </w:rPr>
            </w:pPr>
            <w:r w:rsidRPr="00F53DB1">
              <w:rPr>
                <w:rFonts w:eastAsia="Times New Roman" w:cs="Times New Roman"/>
                <w:b/>
                <w:color w:val="000000"/>
                <w:szCs w:val="24"/>
              </w:rPr>
              <w:t>Subjects</w:t>
            </w:r>
          </w:p>
        </w:tc>
        <w:tc>
          <w:tcPr>
            <w:tcW w:w="960" w:type="dxa"/>
            <w:shd w:val="clear" w:color="auto" w:fill="auto"/>
            <w:noWrap/>
            <w:vAlign w:val="center"/>
          </w:tcPr>
          <w:p w14:paraId="17D2B459" w14:textId="068FD0E9" w:rsidR="004F6F27" w:rsidRPr="00F53DB1" w:rsidRDefault="004F6F27" w:rsidP="004F6F27">
            <w:pPr>
              <w:spacing w:after="0" w:line="240" w:lineRule="auto"/>
              <w:jc w:val="center"/>
              <w:rPr>
                <w:rFonts w:eastAsia="Times New Roman" w:cs="Times New Roman"/>
                <w:b/>
                <w:color w:val="000000"/>
                <w:szCs w:val="24"/>
              </w:rPr>
            </w:pPr>
            <w:r w:rsidRPr="00F53DB1">
              <w:rPr>
                <w:rFonts w:eastAsia="Times New Roman" w:cs="Times New Roman"/>
                <w:b/>
                <w:color w:val="000000"/>
                <w:szCs w:val="24"/>
              </w:rPr>
              <w:t>Mean</w:t>
            </w:r>
          </w:p>
        </w:tc>
      </w:tr>
      <w:tr w:rsidR="006048C7" w:rsidRPr="006048C7" w14:paraId="51DCD685" w14:textId="77777777" w:rsidTr="00F53DB1">
        <w:trPr>
          <w:trHeight w:val="288"/>
        </w:trPr>
        <w:tc>
          <w:tcPr>
            <w:tcW w:w="8095" w:type="dxa"/>
            <w:shd w:val="clear" w:color="auto" w:fill="auto"/>
            <w:noWrap/>
            <w:vAlign w:val="center"/>
            <w:hideMark/>
          </w:tcPr>
          <w:p w14:paraId="11814A73"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Entertainment</w:t>
            </w:r>
          </w:p>
        </w:tc>
        <w:tc>
          <w:tcPr>
            <w:tcW w:w="960" w:type="dxa"/>
            <w:shd w:val="clear" w:color="auto" w:fill="auto"/>
            <w:noWrap/>
            <w:vAlign w:val="center"/>
            <w:hideMark/>
          </w:tcPr>
          <w:p w14:paraId="2811E722"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3.58</w:t>
            </w:r>
          </w:p>
        </w:tc>
      </w:tr>
      <w:tr w:rsidR="006048C7" w:rsidRPr="006048C7" w14:paraId="7226F382" w14:textId="77777777" w:rsidTr="00F53DB1">
        <w:trPr>
          <w:trHeight w:val="288"/>
        </w:trPr>
        <w:tc>
          <w:tcPr>
            <w:tcW w:w="8095" w:type="dxa"/>
            <w:shd w:val="clear" w:color="auto" w:fill="auto"/>
            <w:noWrap/>
            <w:vAlign w:val="center"/>
            <w:hideMark/>
          </w:tcPr>
          <w:p w14:paraId="201E9DFC"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Health</w:t>
            </w:r>
          </w:p>
        </w:tc>
        <w:tc>
          <w:tcPr>
            <w:tcW w:w="960" w:type="dxa"/>
            <w:shd w:val="clear" w:color="auto" w:fill="auto"/>
            <w:noWrap/>
            <w:vAlign w:val="center"/>
            <w:hideMark/>
          </w:tcPr>
          <w:p w14:paraId="519F9514"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3.31</w:t>
            </w:r>
          </w:p>
        </w:tc>
      </w:tr>
      <w:tr w:rsidR="006048C7" w:rsidRPr="006048C7" w14:paraId="4A606406" w14:textId="77777777" w:rsidTr="00F53DB1">
        <w:trPr>
          <w:trHeight w:val="288"/>
        </w:trPr>
        <w:tc>
          <w:tcPr>
            <w:tcW w:w="8095" w:type="dxa"/>
            <w:shd w:val="clear" w:color="auto" w:fill="auto"/>
            <w:noWrap/>
            <w:vAlign w:val="center"/>
            <w:hideMark/>
          </w:tcPr>
          <w:p w14:paraId="5B58BADC"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Technology</w:t>
            </w:r>
          </w:p>
        </w:tc>
        <w:tc>
          <w:tcPr>
            <w:tcW w:w="960" w:type="dxa"/>
            <w:shd w:val="clear" w:color="auto" w:fill="auto"/>
            <w:noWrap/>
            <w:vAlign w:val="center"/>
            <w:hideMark/>
          </w:tcPr>
          <w:p w14:paraId="760574D7"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3.08</w:t>
            </w:r>
          </w:p>
        </w:tc>
      </w:tr>
      <w:tr w:rsidR="006048C7" w:rsidRPr="006048C7" w14:paraId="0B8AD9F6" w14:textId="77777777" w:rsidTr="00F53DB1">
        <w:trPr>
          <w:trHeight w:val="288"/>
        </w:trPr>
        <w:tc>
          <w:tcPr>
            <w:tcW w:w="8095" w:type="dxa"/>
            <w:shd w:val="clear" w:color="auto" w:fill="auto"/>
            <w:noWrap/>
            <w:vAlign w:val="center"/>
            <w:hideMark/>
          </w:tcPr>
          <w:p w14:paraId="6EEA2733"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Politics/Elections</w:t>
            </w:r>
          </w:p>
        </w:tc>
        <w:tc>
          <w:tcPr>
            <w:tcW w:w="960" w:type="dxa"/>
            <w:shd w:val="clear" w:color="auto" w:fill="auto"/>
            <w:noWrap/>
            <w:vAlign w:val="center"/>
            <w:hideMark/>
          </w:tcPr>
          <w:p w14:paraId="27EEB462"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3.04</w:t>
            </w:r>
          </w:p>
        </w:tc>
      </w:tr>
      <w:tr w:rsidR="006048C7" w:rsidRPr="006048C7" w14:paraId="4005B217" w14:textId="77777777" w:rsidTr="00F53DB1">
        <w:trPr>
          <w:trHeight w:val="288"/>
        </w:trPr>
        <w:tc>
          <w:tcPr>
            <w:tcW w:w="8095" w:type="dxa"/>
            <w:shd w:val="clear" w:color="auto" w:fill="auto"/>
            <w:noWrap/>
            <w:vAlign w:val="center"/>
            <w:hideMark/>
          </w:tcPr>
          <w:p w14:paraId="68D87B58"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Sports</w:t>
            </w:r>
          </w:p>
        </w:tc>
        <w:tc>
          <w:tcPr>
            <w:tcW w:w="960" w:type="dxa"/>
            <w:shd w:val="clear" w:color="auto" w:fill="auto"/>
            <w:noWrap/>
            <w:vAlign w:val="center"/>
            <w:hideMark/>
          </w:tcPr>
          <w:p w14:paraId="5400DC06"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2.74</w:t>
            </w:r>
          </w:p>
        </w:tc>
      </w:tr>
      <w:tr w:rsidR="006048C7" w:rsidRPr="006048C7" w14:paraId="13F1E020" w14:textId="77777777" w:rsidTr="00F53DB1">
        <w:trPr>
          <w:trHeight w:val="288"/>
        </w:trPr>
        <w:tc>
          <w:tcPr>
            <w:tcW w:w="8095" w:type="dxa"/>
            <w:shd w:val="clear" w:color="auto" w:fill="auto"/>
            <w:noWrap/>
            <w:vAlign w:val="center"/>
            <w:hideMark/>
          </w:tcPr>
          <w:p w14:paraId="358DE304"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Domestic Affairs</w:t>
            </w:r>
          </w:p>
        </w:tc>
        <w:tc>
          <w:tcPr>
            <w:tcW w:w="960" w:type="dxa"/>
            <w:shd w:val="clear" w:color="auto" w:fill="auto"/>
            <w:noWrap/>
            <w:vAlign w:val="center"/>
            <w:hideMark/>
          </w:tcPr>
          <w:p w14:paraId="1F4ACEF2"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2.71</w:t>
            </w:r>
          </w:p>
        </w:tc>
      </w:tr>
      <w:tr w:rsidR="006048C7" w:rsidRPr="006048C7" w14:paraId="544EB13E" w14:textId="77777777" w:rsidTr="00F53DB1">
        <w:trPr>
          <w:trHeight w:val="288"/>
        </w:trPr>
        <w:tc>
          <w:tcPr>
            <w:tcW w:w="8095" w:type="dxa"/>
            <w:shd w:val="clear" w:color="auto" w:fill="auto"/>
            <w:noWrap/>
            <w:vAlign w:val="center"/>
            <w:hideMark/>
          </w:tcPr>
          <w:p w14:paraId="412FE6AB"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Business</w:t>
            </w:r>
          </w:p>
        </w:tc>
        <w:tc>
          <w:tcPr>
            <w:tcW w:w="960" w:type="dxa"/>
            <w:shd w:val="clear" w:color="auto" w:fill="auto"/>
            <w:noWrap/>
            <w:vAlign w:val="center"/>
            <w:hideMark/>
          </w:tcPr>
          <w:p w14:paraId="65B10D0E"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2.67</w:t>
            </w:r>
          </w:p>
        </w:tc>
      </w:tr>
      <w:tr w:rsidR="006048C7" w:rsidRPr="006048C7" w14:paraId="2C88FDA1" w14:textId="77777777" w:rsidTr="00F53DB1">
        <w:trPr>
          <w:trHeight w:val="288"/>
        </w:trPr>
        <w:tc>
          <w:tcPr>
            <w:tcW w:w="8095" w:type="dxa"/>
            <w:shd w:val="clear" w:color="auto" w:fill="auto"/>
            <w:noWrap/>
            <w:vAlign w:val="center"/>
            <w:hideMark/>
          </w:tcPr>
          <w:p w14:paraId="69F28B96"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International Affairs</w:t>
            </w:r>
          </w:p>
        </w:tc>
        <w:tc>
          <w:tcPr>
            <w:tcW w:w="960" w:type="dxa"/>
            <w:shd w:val="clear" w:color="auto" w:fill="auto"/>
            <w:noWrap/>
            <w:vAlign w:val="center"/>
            <w:hideMark/>
          </w:tcPr>
          <w:p w14:paraId="18E1E132"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2.62</w:t>
            </w:r>
          </w:p>
        </w:tc>
      </w:tr>
      <w:tr w:rsidR="006048C7" w:rsidRPr="006048C7" w14:paraId="2414AD5C" w14:textId="77777777" w:rsidTr="00F53DB1">
        <w:trPr>
          <w:trHeight w:val="288"/>
        </w:trPr>
        <w:tc>
          <w:tcPr>
            <w:tcW w:w="8095" w:type="dxa"/>
            <w:shd w:val="clear" w:color="auto" w:fill="auto"/>
            <w:noWrap/>
            <w:vAlign w:val="center"/>
            <w:hideMark/>
          </w:tcPr>
          <w:p w14:paraId="1E76C163" w14:textId="77777777" w:rsidR="006048C7" w:rsidRPr="006048C7" w:rsidRDefault="006048C7" w:rsidP="004F6F27">
            <w:pPr>
              <w:spacing w:after="0" w:line="240" w:lineRule="auto"/>
              <w:rPr>
                <w:rFonts w:eastAsia="Times New Roman" w:cs="Times New Roman"/>
                <w:color w:val="000000"/>
                <w:szCs w:val="24"/>
              </w:rPr>
            </w:pPr>
            <w:r w:rsidRPr="006048C7">
              <w:rPr>
                <w:rFonts w:eastAsia="Times New Roman" w:cs="Times New Roman"/>
                <w:color w:val="000000"/>
                <w:szCs w:val="24"/>
              </w:rPr>
              <w:t>Religion</w:t>
            </w:r>
          </w:p>
        </w:tc>
        <w:tc>
          <w:tcPr>
            <w:tcW w:w="960" w:type="dxa"/>
            <w:shd w:val="clear" w:color="auto" w:fill="auto"/>
            <w:noWrap/>
            <w:vAlign w:val="center"/>
            <w:hideMark/>
          </w:tcPr>
          <w:p w14:paraId="4CE5B9C6" w14:textId="77777777" w:rsidR="006048C7" w:rsidRPr="006048C7" w:rsidRDefault="006048C7" w:rsidP="004F6F27">
            <w:pPr>
              <w:spacing w:after="0" w:line="240" w:lineRule="auto"/>
              <w:jc w:val="center"/>
              <w:rPr>
                <w:rFonts w:eastAsia="Times New Roman" w:cs="Times New Roman"/>
                <w:color w:val="000000"/>
                <w:szCs w:val="24"/>
              </w:rPr>
            </w:pPr>
            <w:r w:rsidRPr="006048C7">
              <w:rPr>
                <w:rFonts w:eastAsia="Times New Roman" w:cs="Times New Roman"/>
                <w:color w:val="000000"/>
                <w:szCs w:val="24"/>
              </w:rPr>
              <w:t>2.35</w:t>
            </w:r>
          </w:p>
        </w:tc>
      </w:tr>
    </w:tbl>
    <w:p w14:paraId="4728E915" w14:textId="21204FF2" w:rsidR="00272F04" w:rsidRPr="007B441E" w:rsidRDefault="007B441E" w:rsidP="0071076A">
      <w:pPr>
        <w:rPr>
          <w:sz w:val="22"/>
        </w:rPr>
      </w:pPr>
      <w:r>
        <w:rPr>
          <w:sz w:val="22"/>
        </w:rPr>
        <w:t>Scale: 1=n</w:t>
      </w:r>
      <w:r w:rsidRPr="007B441E">
        <w:rPr>
          <w:sz w:val="22"/>
        </w:rPr>
        <w:t>ot at all closely</w:t>
      </w:r>
      <w:r>
        <w:rPr>
          <w:sz w:val="22"/>
        </w:rPr>
        <w:t>, 2=s</w:t>
      </w:r>
      <w:r w:rsidRPr="007B441E">
        <w:rPr>
          <w:sz w:val="22"/>
        </w:rPr>
        <w:t>lightly closely</w:t>
      </w:r>
      <w:r>
        <w:rPr>
          <w:sz w:val="22"/>
        </w:rPr>
        <w:t>, 3=m</w:t>
      </w:r>
      <w:r w:rsidRPr="007B441E">
        <w:rPr>
          <w:sz w:val="22"/>
        </w:rPr>
        <w:t>oderately closely</w:t>
      </w:r>
      <w:r>
        <w:rPr>
          <w:sz w:val="22"/>
        </w:rPr>
        <w:t>, 4=v</w:t>
      </w:r>
      <w:r w:rsidRPr="007B441E">
        <w:rPr>
          <w:sz w:val="22"/>
        </w:rPr>
        <w:t>ery closely</w:t>
      </w:r>
      <w:r>
        <w:rPr>
          <w:sz w:val="22"/>
        </w:rPr>
        <w:t>, 5=e</w:t>
      </w:r>
      <w:r w:rsidRPr="007B441E">
        <w:rPr>
          <w:sz w:val="22"/>
        </w:rPr>
        <w:t>xtremely closely</w:t>
      </w:r>
    </w:p>
    <w:p w14:paraId="7F56788A" w14:textId="77777777" w:rsidR="005D04F7" w:rsidRDefault="005D04F7">
      <w:pPr>
        <w:spacing w:line="259" w:lineRule="auto"/>
      </w:pPr>
      <w:r>
        <w:br w:type="page"/>
      </w:r>
    </w:p>
    <w:p w14:paraId="52761FD5" w14:textId="7FFEE2DA" w:rsidR="0071076A" w:rsidRDefault="005D04F7" w:rsidP="0071076A">
      <w:r>
        <w:lastRenderedPageBreak/>
        <w:t xml:space="preserve">Respondents were presented with seven different sources for news and asked to select the one that they most commonly used. </w:t>
      </w:r>
      <w:r w:rsidR="0071076A">
        <w:t xml:space="preserve">Social media was by far the </w:t>
      </w:r>
      <w:r>
        <w:t xml:space="preserve">most frequently mentioned </w:t>
      </w:r>
      <w:r w:rsidR="0071076A">
        <w:t>source for news, cited by 54.7</w:t>
      </w:r>
      <w:r w:rsidR="00B17989">
        <w:t>%</w:t>
      </w:r>
      <w:r w:rsidR="0071076A">
        <w:t xml:space="preserve">. No other </w:t>
      </w:r>
      <w:r>
        <w:t xml:space="preserve">news </w:t>
      </w:r>
      <w:r w:rsidR="0071076A">
        <w:t>source</w:t>
      </w:r>
      <w:r w:rsidR="00B17989">
        <w:t>—</w:t>
      </w:r>
      <w:r w:rsidR="0071076A">
        <w:t>including news websites or apps (16.4%); local or network television (11.6%); family, friends or other social acquaintances (9.1%); and cable television (5.5%)</w:t>
      </w:r>
      <w:r w:rsidR="00B17989">
        <w:t>—</w:t>
      </w:r>
      <w:r w:rsidR="0071076A">
        <w:t>was mentioned by more than 16.4</w:t>
      </w:r>
      <w:r w:rsidR="00D1529B">
        <w:t>%</w:t>
      </w:r>
      <w:r w:rsidR="0071076A">
        <w:t xml:space="preserve"> of respondents. Printed media (newspapers and magazines) and radio were each mentioned by fewer than two percent of respondents (1.4% each).</w:t>
      </w:r>
      <w:r>
        <w:t xml:space="preserve"> See </w:t>
      </w:r>
      <w:r>
        <w:fldChar w:fldCharType="begin"/>
      </w:r>
      <w:r>
        <w:instrText xml:space="preserve"> REF _Ref78724647 \h </w:instrText>
      </w:r>
      <w:r>
        <w:fldChar w:fldCharType="separate"/>
      </w:r>
      <w:r w:rsidR="002821AE">
        <w:t xml:space="preserve">Figure </w:t>
      </w:r>
      <w:r w:rsidR="002821AE">
        <w:rPr>
          <w:noProof/>
        </w:rPr>
        <w:t>5</w:t>
      </w:r>
      <w:r>
        <w:fldChar w:fldCharType="end"/>
      </w:r>
      <w:r>
        <w:t>.</w:t>
      </w:r>
    </w:p>
    <w:p w14:paraId="095F64A8" w14:textId="779EAEC7" w:rsidR="005D04F7" w:rsidRDefault="005D04F7" w:rsidP="005D04F7">
      <w:pPr>
        <w:pStyle w:val="Caption"/>
      </w:pPr>
      <w:bookmarkStart w:id="41" w:name="_Ref78724647"/>
      <w:bookmarkStart w:id="42" w:name="_Toc86416561"/>
      <w:bookmarkStart w:id="43" w:name="_Hlk82698619"/>
      <w:r>
        <w:t xml:space="preserve">Figure </w:t>
      </w:r>
      <w:fldSimple w:instr=" SEQ Figure \* ARABIC ">
        <w:r w:rsidR="002821AE">
          <w:rPr>
            <w:noProof/>
          </w:rPr>
          <w:t>5</w:t>
        </w:r>
      </w:fldSimple>
      <w:bookmarkEnd w:id="41"/>
      <w:r>
        <w:t>: Most Common Way to Get News</w:t>
      </w:r>
      <w:bookmarkEnd w:id="42"/>
    </w:p>
    <w:bookmarkEnd w:id="43"/>
    <w:p w14:paraId="7D579FD3" w14:textId="2A6962C8" w:rsidR="005D04F7" w:rsidRPr="00F43F06" w:rsidRDefault="00235C8D" w:rsidP="0071076A">
      <w:r>
        <w:rPr>
          <w:noProof/>
        </w:rPr>
        <w:drawing>
          <wp:inline distT="0" distB="0" distL="0" distR="0" wp14:anchorId="0717FAE6" wp14:editId="7B57924C">
            <wp:extent cx="5956300" cy="3670300"/>
            <wp:effectExtent l="0" t="0" r="6350" b="6350"/>
            <wp:docPr id="5" name="Picture 5" descr="Image survey instrument of Most Common Way to Get News " title="Image survey instrument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6300" cy="3670300"/>
                    </a:xfrm>
                    <a:prstGeom prst="rect">
                      <a:avLst/>
                    </a:prstGeom>
                    <a:noFill/>
                  </pic:spPr>
                </pic:pic>
              </a:graphicData>
            </a:graphic>
          </wp:inline>
        </w:drawing>
      </w:r>
    </w:p>
    <w:p w14:paraId="7DA5C93D" w14:textId="77777777" w:rsidR="00F53DB1" w:rsidRDefault="00F53DB1">
      <w:pPr>
        <w:spacing w:line="259" w:lineRule="auto"/>
      </w:pPr>
      <w:r>
        <w:br w:type="page"/>
      </w:r>
    </w:p>
    <w:p w14:paraId="18B004EC" w14:textId="607574CE" w:rsidR="0071076A" w:rsidRDefault="0071076A" w:rsidP="0071076A">
      <w:r>
        <w:lastRenderedPageBreak/>
        <w:t>Respondents were asked how often they discussed current events or politics with people in six different groups. The group of family and friends was mentioned most often, followed by people of a different race or ethnicity, and people with different</w:t>
      </w:r>
      <w:r w:rsidR="00D1529B">
        <w:t xml:space="preserve"> political</w:t>
      </w:r>
      <w:r>
        <w:t xml:space="preserve"> views. The groups that respondents least frequently engaged in these discussions were people of different religious beliefs and people from a different economic background.</w:t>
      </w:r>
      <w:r w:rsidR="00582876">
        <w:t xml:space="preserve"> See </w:t>
      </w:r>
      <w:r w:rsidR="00272F04">
        <w:fldChar w:fldCharType="begin"/>
      </w:r>
      <w:r w:rsidR="00272F04">
        <w:instrText xml:space="preserve"> REF _Ref78539465 \h </w:instrText>
      </w:r>
      <w:r w:rsidR="00272F04">
        <w:fldChar w:fldCharType="separate"/>
      </w:r>
      <w:r w:rsidR="002821AE">
        <w:t xml:space="preserve">Table </w:t>
      </w:r>
      <w:r w:rsidR="002821AE">
        <w:rPr>
          <w:noProof/>
        </w:rPr>
        <w:t>5</w:t>
      </w:r>
      <w:r w:rsidR="00272F04">
        <w:fldChar w:fldCharType="end"/>
      </w:r>
      <w:r w:rsidR="00272F04">
        <w:t>.</w:t>
      </w:r>
    </w:p>
    <w:p w14:paraId="7B29FA5C" w14:textId="48C7D4DA" w:rsidR="00582876" w:rsidRDefault="00272F04" w:rsidP="00272F04">
      <w:pPr>
        <w:pStyle w:val="Caption"/>
      </w:pPr>
      <w:bookmarkStart w:id="44" w:name="_Ref78539465"/>
      <w:bookmarkStart w:id="45" w:name="_Toc82786112"/>
      <w:r>
        <w:t xml:space="preserve">Table </w:t>
      </w:r>
      <w:fldSimple w:instr=" SEQ Table \* ARABIC ">
        <w:r w:rsidR="002821AE">
          <w:rPr>
            <w:noProof/>
          </w:rPr>
          <w:t>5</w:t>
        </w:r>
      </w:fldSimple>
      <w:bookmarkEnd w:id="44"/>
      <w:r>
        <w:t xml:space="preserve">: </w:t>
      </w:r>
      <w:r w:rsidR="007B441E">
        <w:t>In the past 12 months, how often have you discussed current events or politics with people from the following groups?</w:t>
      </w:r>
      <w:bookmarkEnd w:id="45"/>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In the past 12 months, how often have you discussed current events or politics with people from the following groups?"/>
        <w:tblDescription w:val="Table list of responses to In the past 12 months, how often have you discussed current events or politics with people from the following groups?"/>
      </w:tblPr>
      <w:tblGrid>
        <w:gridCol w:w="8140"/>
        <w:gridCol w:w="960"/>
      </w:tblGrid>
      <w:tr w:rsidR="00272F04" w:rsidRPr="00272F04" w14:paraId="1DE66B30" w14:textId="77777777" w:rsidTr="00F53DB1">
        <w:trPr>
          <w:trHeight w:val="288"/>
        </w:trPr>
        <w:tc>
          <w:tcPr>
            <w:tcW w:w="8140" w:type="dxa"/>
            <w:shd w:val="clear" w:color="auto" w:fill="auto"/>
            <w:noWrap/>
            <w:vAlign w:val="center"/>
          </w:tcPr>
          <w:p w14:paraId="64928BAE" w14:textId="17280140" w:rsidR="00272F04" w:rsidRPr="00F53DB1" w:rsidRDefault="00F53DB1" w:rsidP="00272F04">
            <w:pPr>
              <w:spacing w:after="0" w:line="240" w:lineRule="auto"/>
              <w:rPr>
                <w:rFonts w:eastAsia="Times New Roman" w:cs="Times New Roman"/>
                <w:b/>
                <w:color w:val="000000"/>
              </w:rPr>
            </w:pPr>
            <w:bookmarkStart w:id="46" w:name="_GoBack" w:colFirst="0" w:colLast="2"/>
            <w:r w:rsidRPr="00F53DB1">
              <w:rPr>
                <w:rFonts w:eastAsia="Times New Roman" w:cs="Times New Roman"/>
                <w:b/>
                <w:color w:val="000000"/>
              </w:rPr>
              <w:t>Groups</w:t>
            </w:r>
          </w:p>
        </w:tc>
        <w:tc>
          <w:tcPr>
            <w:tcW w:w="960" w:type="dxa"/>
            <w:shd w:val="clear" w:color="auto" w:fill="auto"/>
            <w:noWrap/>
            <w:vAlign w:val="center"/>
          </w:tcPr>
          <w:p w14:paraId="65057856" w14:textId="7E1365B1" w:rsidR="00272F04" w:rsidRPr="00F53DB1" w:rsidRDefault="00272F04" w:rsidP="00272F04">
            <w:pPr>
              <w:spacing w:after="0" w:line="240" w:lineRule="auto"/>
              <w:jc w:val="center"/>
              <w:rPr>
                <w:rFonts w:eastAsia="Times New Roman" w:cs="Times New Roman"/>
                <w:b/>
                <w:color w:val="000000"/>
              </w:rPr>
            </w:pPr>
            <w:r w:rsidRPr="00F53DB1">
              <w:rPr>
                <w:rFonts w:eastAsia="Times New Roman" w:cs="Times New Roman"/>
                <w:b/>
                <w:color w:val="000000"/>
              </w:rPr>
              <w:t>Mean</w:t>
            </w:r>
          </w:p>
        </w:tc>
      </w:tr>
      <w:tr w:rsidR="00272F04" w:rsidRPr="00272F04" w14:paraId="7FA504D9" w14:textId="77777777" w:rsidTr="00F53DB1">
        <w:trPr>
          <w:trHeight w:val="288"/>
        </w:trPr>
        <w:tc>
          <w:tcPr>
            <w:tcW w:w="8140" w:type="dxa"/>
            <w:shd w:val="clear" w:color="auto" w:fill="auto"/>
            <w:noWrap/>
            <w:vAlign w:val="center"/>
            <w:hideMark/>
          </w:tcPr>
          <w:p w14:paraId="0C5B8E6D" w14:textId="77777777" w:rsidR="00272F04" w:rsidRPr="00272F04" w:rsidRDefault="00272F04" w:rsidP="00272F04">
            <w:pPr>
              <w:spacing w:after="0" w:line="240" w:lineRule="auto"/>
              <w:rPr>
                <w:rFonts w:eastAsia="Times New Roman" w:cs="Times New Roman"/>
                <w:color w:val="000000"/>
              </w:rPr>
            </w:pPr>
            <w:r w:rsidRPr="00272F04">
              <w:rPr>
                <w:rFonts w:eastAsia="Times New Roman" w:cs="Times New Roman"/>
                <w:color w:val="000000"/>
              </w:rPr>
              <w:t>My family</w:t>
            </w:r>
          </w:p>
        </w:tc>
        <w:tc>
          <w:tcPr>
            <w:tcW w:w="960" w:type="dxa"/>
            <w:shd w:val="clear" w:color="auto" w:fill="auto"/>
            <w:noWrap/>
            <w:vAlign w:val="center"/>
            <w:hideMark/>
          </w:tcPr>
          <w:p w14:paraId="2F739196" w14:textId="77777777" w:rsidR="00272F04" w:rsidRPr="00272F04" w:rsidRDefault="00272F04" w:rsidP="00272F04">
            <w:pPr>
              <w:spacing w:after="0" w:line="240" w:lineRule="auto"/>
              <w:jc w:val="center"/>
              <w:rPr>
                <w:rFonts w:eastAsia="Times New Roman" w:cs="Times New Roman"/>
                <w:color w:val="000000"/>
              </w:rPr>
            </w:pPr>
            <w:r w:rsidRPr="00272F04">
              <w:rPr>
                <w:rFonts w:eastAsia="Times New Roman" w:cs="Times New Roman"/>
                <w:color w:val="000000"/>
              </w:rPr>
              <w:t>3.69</w:t>
            </w:r>
          </w:p>
        </w:tc>
      </w:tr>
      <w:tr w:rsidR="00272F04" w:rsidRPr="00272F04" w14:paraId="6D8543BC" w14:textId="77777777" w:rsidTr="00F53DB1">
        <w:trPr>
          <w:trHeight w:val="288"/>
        </w:trPr>
        <w:tc>
          <w:tcPr>
            <w:tcW w:w="8140" w:type="dxa"/>
            <w:shd w:val="clear" w:color="auto" w:fill="auto"/>
            <w:noWrap/>
            <w:vAlign w:val="center"/>
            <w:hideMark/>
          </w:tcPr>
          <w:p w14:paraId="78B80578" w14:textId="77777777" w:rsidR="00272F04" w:rsidRPr="00272F04" w:rsidRDefault="00272F04" w:rsidP="00272F04">
            <w:pPr>
              <w:spacing w:after="0" w:line="240" w:lineRule="auto"/>
              <w:rPr>
                <w:rFonts w:eastAsia="Times New Roman" w:cs="Times New Roman"/>
                <w:color w:val="000000"/>
              </w:rPr>
            </w:pPr>
            <w:r w:rsidRPr="00272F04">
              <w:rPr>
                <w:rFonts w:eastAsia="Times New Roman" w:cs="Times New Roman"/>
                <w:color w:val="000000"/>
              </w:rPr>
              <w:t>My friends</w:t>
            </w:r>
          </w:p>
        </w:tc>
        <w:tc>
          <w:tcPr>
            <w:tcW w:w="960" w:type="dxa"/>
            <w:shd w:val="clear" w:color="auto" w:fill="auto"/>
            <w:noWrap/>
            <w:vAlign w:val="center"/>
            <w:hideMark/>
          </w:tcPr>
          <w:p w14:paraId="46B6CA8C" w14:textId="77777777" w:rsidR="00272F04" w:rsidRPr="00272F04" w:rsidRDefault="00272F04" w:rsidP="00272F04">
            <w:pPr>
              <w:spacing w:after="0" w:line="240" w:lineRule="auto"/>
              <w:jc w:val="center"/>
              <w:rPr>
                <w:rFonts w:eastAsia="Times New Roman" w:cs="Times New Roman"/>
                <w:color w:val="000000"/>
              </w:rPr>
            </w:pPr>
            <w:r w:rsidRPr="00272F04">
              <w:rPr>
                <w:rFonts w:eastAsia="Times New Roman" w:cs="Times New Roman"/>
                <w:color w:val="000000"/>
              </w:rPr>
              <w:t>3.47</w:t>
            </w:r>
          </w:p>
        </w:tc>
      </w:tr>
      <w:tr w:rsidR="00272F04" w:rsidRPr="00272F04" w14:paraId="43EAA861" w14:textId="77777777" w:rsidTr="00F53DB1">
        <w:trPr>
          <w:trHeight w:val="288"/>
        </w:trPr>
        <w:tc>
          <w:tcPr>
            <w:tcW w:w="8140" w:type="dxa"/>
            <w:shd w:val="clear" w:color="auto" w:fill="auto"/>
            <w:noWrap/>
            <w:vAlign w:val="center"/>
            <w:hideMark/>
          </w:tcPr>
          <w:p w14:paraId="2C846C33" w14:textId="77777777" w:rsidR="00272F04" w:rsidRPr="00272F04" w:rsidRDefault="00272F04" w:rsidP="00272F04">
            <w:pPr>
              <w:spacing w:after="0" w:line="240" w:lineRule="auto"/>
              <w:rPr>
                <w:rFonts w:eastAsia="Times New Roman" w:cs="Times New Roman"/>
                <w:color w:val="000000"/>
              </w:rPr>
            </w:pPr>
            <w:r w:rsidRPr="00272F04">
              <w:rPr>
                <w:rFonts w:eastAsia="Times New Roman" w:cs="Times New Roman"/>
                <w:color w:val="000000"/>
              </w:rPr>
              <w:t>People of a race or ethnicity other than my own</w:t>
            </w:r>
          </w:p>
        </w:tc>
        <w:tc>
          <w:tcPr>
            <w:tcW w:w="960" w:type="dxa"/>
            <w:shd w:val="clear" w:color="auto" w:fill="auto"/>
            <w:noWrap/>
            <w:vAlign w:val="center"/>
            <w:hideMark/>
          </w:tcPr>
          <w:p w14:paraId="6F379F64" w14:textId="77777777" w:rsidR="00272F04" w:rsidRPr="00272F04" w:rsidRDefault="00272F04" w:rsidP="00272F04">
            <w:pPr>
              <w:spacing w:after="0" w:line="240" w:lineRule="auto"/>
              <w:jc w:val="center"/>
              <w:rPr>
                <w:rFonts w:eastAsia="Times New Roman" w:cs="Times New Roman"/>
                <w:color w:val="000000"/>
              </w:rPr>
            </w:pPr>
            <w:r w:rsidRPr="00272F04">
              <w:rPr>
                <w:rFonts w:eastAsia="Times New Roman" w:cs="Times New Roman"/>
                <w:color w:val="000000"/>
              </w:rPr>
              <w:t>3.10</w:t>
            </w:r>
          </w:p>
        </w:tc>
      </w:tr>
      <w:tr w:rsidR="00272F04" w:rsidRPr="00272F04" w14:paraId="2DED3E62" w14:textId="77777777" w:rsidTr="00F53DB1">
        <w:trPr>
          <w:trHeight w:val="288"/>
        </w:trPr>
        <w:tc>
          <w:tcPr>
            <w:tcW w:w="8140" w:type="dxa"/>
            <w:shd w:val="clear" w:color="auto" w:fill="auto"/>
            <w:noWrap/>
            <w:vAlign w:val="center"/>
            <w:hideMark/>
          </w:tcPr>
          <w:p w14:paraId="1C4A5E31" w14:textId="77777777" w:rsidR="00272F04" w:rsidRPr="00272F04" w:rsidRDefault="00272F04" w:rsidP="00272F04">
            <w:pPr>
              <w:spacing w:after="0" w:line="240" w:lineRule="auto"/>
              <w:rPr>
                <w:rFonts w:eastAsia="Times New Roman" w:cs="Times New Roman"/>
                <w:color w:val="000000"/>
              </w:rPr>
            </w:pPr>
            <w:r w:rsidRPr="00272F04">
              <w:rPr>
                <w:rFonts w:eastAsia="Times New Roman" w:cs="Times New Roman"/>
                <w:color w:val="000000"/>
              </w:rPr>
              <w:t>People with political views other than my own</w:t>
            </w:r>
          </w:p>
        </w:tc>
        <w:tc>
          <w:tcPr>
            <w:tcW w:w="960" w:type="dxa"/>
            <w:shd w:val="clear" w:color="auto" w:fill="auto"/>
            <w:noWrap/>
            <w:vAlign w:val="center"/>
            <w:hideMark/>
          </w:tcPr>
          <w:p w14:paraId="6C0C462E" w14:textId="77777777" w:rsidR="00272F04" w:rsidRPr="00272F04" w:rsidRDefault="00272F04" w:rsidP="00272F04">
            <w:pPr>
              <w:spacing w:after="0" w:line="240" w:lineRule="auto"/>
              <w:jc w:val="center"/>
              <w:rPr>
                <w:rFonts w:eastAsia="Times New Roman" w:cs="Times New Roman"/>
                <w:color w:val="000000"/>
              </w:rPr>
            </w:pPr>
            <w:r w:rsidRPr="00272F04">
              <w:rPr>
                <w:rFonts w:eastAsia="Times New Roman" w:cs="Times New Roman"/>
                <w:color w:val="000000"/>
              </w:rPr>
              <w:t>3.04</w:t>
            </w:r>
          </w:p>
        </w:tc>
      </w:tr>
      <w:tr w:rsidR="00272F04" w:rsidRPr="00272F04" w14:paraId="5A0D3C81" w14:textId="77777777" w:rsidTr="00F53DB1">
        <w:trPr>
          <w:trHeight w:val="288"/>
        </w:trPr>
        <w:tc>
          <w:tcPr>
            <w:tcW w:w="8140" w:type="dxa"/>
            <w:shd w:val="clear" w:color="auto" w:fill="auto"/>
            <w:noWrap/>
            <w:vAlign w:val="center"/>
            <w:hideMark/>
          </w:tcPr>
          <w:p w14:paraId="017F1032" w14:textId="77777777" w:rsidR="00272F04" w:rsidRPr="00272F04" w:rsidRDefault="00272F04" w:rsidP="00272F04">
            <w:pPr>
              <w:spacing w:after="0" w:line="240" w:lineRule="auto"/>
              <w:rPr>
                <w:rFonts w:eastAsia="Times New Roman" w:cs="Times New Roman"/>
                <w:color w:val="000000"/>
              </w:rPr>
            </w:pPr>
            <w:r w:rsidRPr="00272F04">
              <w:rPr>
                <w:rFonts w:eastAsia="Times New Roman" w:cs="Times New Roman"/>
                <w:color w:val="000000"/>
              </w:rPr>
              <w:t>People with religious beliefs other than my own</w:t>
            </w:r>
          </w:p>
        </w:tc>
        <w:tc>
          <w:tcPr>
            <w:tcW w:w="960" w:type="dxa"/>
            <w:shd w:val="clear" w:color="auto" w:fill="auto"/>
            <w:noWrap/>
            <w:vAlign w:val="center"/>
            <w:hideMark/>
          </w:tcPr>
          <w:p w14:paraId="029CF26F" w14:textId="77777777" w:rsidR="00272F04" w:rsidRPr="00272F04" w:rsidRDefault="00272F04" w:rsidP="00272F04">
            <w:pPr>
              <w:spacing w:after="0" w:line="240" w:lineRule="auto"/>
              <w:jc w:val="center"/>
              <w:rPr>
                <w:rFonts w:eastAsia="Times New Roman" w:cs="Times New Roman"/>
                <w:color w:val="000000"/>
              </w:rPr>
            </w:pPr>
            <w:r w:rsidRPr="00272F04">
              <w:rPr>
                <w:rFonts w:eastAsia="Times New Roman" w:cs="Times New Roman"/>
                <w:color w:val="000000"/>
              </w:rPr>
              <w:t>2.96</w:t>
            </w:r>
          </w:p>
        </w:tc>
      </w:tr>
      <w:tr w:rsidR="00272F04" w:rsidRPr="00272F04" w14:paraId="2EE84F8A" w14:textId="77777777" w:rsidTr="00F53DB1">
        <w:trPr>
          <w:trHeight w:val="288"/>
        </w:trPr>
        <w:tc>
          <w:tcPr>
            <w:tcW w:w="8140" w:type="dxa"/>
            <w:shd w:val="clear" w:color="auto" w:fill="auto"/>
            <w:noWrap/>
            <w:vAlign w:val="center"/>
            <w:hideMark/>
          </w:tcPr>
          <w:p w14:paraId="48D6FE55" w14:textId="77777777" w:rsidR="00272F04" w:rsidRPr="00272F04" w:rsidRDefault="00272F04" w:rsidP="00272F04">
            <w:pPr>
              <w:spacing w:after="0" w:line="240" w:lineRule="auto"/>
              <w:rPr>
                <w:rFonts w:eastAsia="Times New Roman" w:cs="Times New Roman"/>
                <w:color w:val="000000"/>
              </w:rPr>
            </w:pPr>
            <w:r w:rsidRPr="00272F04">
              <w:rPr>
                <w:rFonts w:eastAsia="Times New Roman" w:cs="Times New Roman"/>
                <w:color w:val="000000"/>
              </w:rPr>
              <w:t>People from an economic background other than my own</w:t>
            </w:r>
          </w:p>
        </w:tc>
        <w:tc>
          <w:tcPr>
            <w:tcW w:w="960" w:type="dxa"/>
            <w:shd w:val="clear" w:color="auto" w:fill="auto"/>
            <w:noWrap/>
            <w:vAlign w:val="center"/>
            <w:hideMark/>
          </w:tcPr>
          <w:p w14:paraId="7AE7EFD2" w14:textId="77777777" w:rsidR="00272F04" w:rsidRPr="00272F04" w:rsidRDefault="00272F04" w:rsidP="00272F04">
            <w:pPr>
              <w:spacing w:after="0" w:line="240" w:lineRule="auto"/>
              <w:jc w:val="center"/>
              <w:rPr>
                <w:rFonts w:eastAsia="Times New Roman" w:cs="Times New Roman"/>
                <w:color w:val="000000"/>
              </w:rPr>
            </w:pPr>
            <w:r w:rsidRPr="00272F04">
              <w:rPr>
                <w:rFonts w:eastAsia="Times New Roman" w:cs="Times New Roman"/>
                <w:color w:val="000000"/>
              </w:rPr>
              <w:t>2.73</w:t>
            </w:r>
          </w:p>
        </w:tc>
      </w:tr>
    </w:tbl>
    <w:bookmarkEnd w:id="46"/>
    <w:p w14:paraId="00D92715" w14:textId="49313ED9" w:rsidR="00272F04" w:rsidRPr="00272F04" w:rsidRDefault="00272F04" w:rsidP="0071076A">
      <w:pPr>
        <w:rPr>
          <w:sz w:val="22"/>
        </w:rPr>
      </w:pPr>
      <w:r>
        <w:rPr>
          <w:sz w:val="22"/>
        </w:rPr>
        <w:t>Scale: 1=n</w:t>
      </w:r>
      <w:r w:rsidRPr="00272F04">
        <w:rPr>
          <w:sz w:val="22"/>
        </w:rPr>
        <w:t>ever</w:t>
      </w:r>
      <w:r>
        <w:rPr>
          <w:sz w:val="22"/>
        </w:rPr>
        <w:t>, 2=r</w:t>
      </w:r>
      <w:r w:rsidRPr="00272F04">
        <w:rPr>
          <w:sz w:val="22"/>
        </w:rPr>
        <w:t>arely</w:t>
      </w:r>
      <w:r>
        <w:rPr>
          <w:sz w:val="22"/>
        </w:rPr>
        <w:t>, 3=o</w:t>
      </w:r>
      <w:r w:rsidRPr="00272F04">
        <w:rPr>
          <w:sz w:val="22"/>
        </w:rPr>
        <w:t>ccasionally</w:t>
      </w:r>
      <w:r>
        <w:rPr>
          <w:sz w:val="22"/>
        </w:rPr>
        <w:t>, 4=a</w:t>
      </w:r>
      <w:r w:rsidRPr="00272F04">
        <w:rPr>
          <w:sz w:val="22"/>
        </w:rPr>
        <w:t xml:space="preserve"> moderate amount</w:t>
      </w:r>
      <w:r>
        <w:rPr>
          <w:sz w:val="22"/>
        </w:rPr>
        <w:t>, 5=a</w:t>
      </w:r>
      <w:r w:rsidRPr="00272F04">
        <w:rPr>
          <w:sz w:val="22"/>
        </w:rPr>
        <w:t xml:space="preserve"> great deal</w:t>
      </w:r>
    </w:p>
    <w:p w14:paraId="51582F89" w14:textId="77777777" w:rsidR="005D04F7" w:rsidRDefault="005D04F7" w:rsidP="002E52B7">
      <w:r>
        <w:br w:type="page"/>
      </w:r>
    </w:p>
    <w:p w14:paraId="4451EF14" w14:textId="335B51A7" w:rsidR="0030606F" w:rsidRDefault="0030606F" w:rsidP="00895B55">
      <w:pPr>
        <w:pStyle w:val="Heading2"/>
      </w:pPr>
      <w:bookmarkStart w:id="47" w:name="_Toc86417219"/>
      <w:r>
        <w:lastRenderedPageBreak/>
        <w:t>Community engagement</w:t>
      </w:r>
      <w:r w:rsidR="00F53DB1">
        <w:t xml:space="preserve"> activities</w:t>
      </w:r>
      <w:r w:rsidR="00F53DB1" w:rsidRPr="00F53DB1">
        <w:t xml:space="preserve"> </w:t>
      </w:r>
      <w:r w:rsidR="00F53DB1">
        <w:t>participated in within the past 12 months</w:t>
      </w:r>
      <w:bookmarkEnd w:id="47"/>
    </w:p>
    <w:p w14:paraId="164DA643" w14:textId="76D306DE" w:rsidR="0030606F" w:rsidRDefault="0030606F" w:rsidP="001656DB">
      <w:r>
        <w:t xml:space="preserve">Respondents were presented with a list of </w:t>
      </w:r>
      <w:r w:rsidR="00F53DB1">
        <w:t>14</w:t>
      </w:r>
      <w:r>
        <w:t xml:space="preserve"> community engagement </w:t>
      </w:r>
      <w:r w:rsidR="00F53DB1">
        <w:t xml:space="preserve">and service </w:t>
      </w:r>
      <w:r>
        <w:t>activities</w:t>
      </w:r>
      <w:r w:rsidR="00CC4974">
        <w:t xml:space="preserve"> (including earning</w:t>
      </w:r>
      <w:r w:rsidR="00CC4974" w:rsidRPr="00CC4974">
        <w:t xml:space="preserve"> money to support </w:t>
      </w:r>
      <w:r w:rsidR="00CC4974">
        <w:t>their</w:t>
      </w:r>
      <w:r w:rsidR="00CC4974" w:rsidRPr="00CC4974">
        <w:t xml:space="preserve"> family or provid</w:t>
      </w:r>
      <w:r w:rsidR="00CC4974">
        <w:t>ing</w:t>
      </w:r>
      <w:r w:rsidR="00CC4974" w:rsidRPr="00CC4974">
        <w:t xml:space="preserve"> care for others in </w:t>
      </w:r>
      <w:r w:rsidR="00CC4974">
        <w:t>their</w:t>
      </w:r>
      <w:r w:rsidR="00CC4974" w:rsidRPr="00CC4974">
        <w:t xml:space="preserve"> family who needed it</w:t>
      </w:r>
      <w:r w:rsidR="00CC4974">
        <w:t>). They</w:t>
      </w:r>
      <w:r>
        <w:t xml:space="preserve"> were asked to select all of the activities they had participated in within the past 12 months. The top three most frequently selected activities were giving food or money to friends or people in their community who needed it (62.0%)</w:t>
      </w:r>
      <w:r w:rsidR="00F53DB1">
        <w:t>;</w:t>
      </w:r>
      <w:r>
        <w:t xml:space="preserve"> volunteering with, or giving money to, a community service organization (41.0%)</w:t>
      </w:r>
      <w:r w:rsidR="00F53DB1">
        <w:t>;</w:t>
      </w:r>
      <w:r>
        <w:t xml:space="preserve"> and participating in a community service activity or community event (39.4%). Conversely, the three least frequently selected activities chosen by respondents were voting in a local election (6.5%)</w:t>
      </w:r>
      <w:r w:rsidR="00F53DB1">
        <w:t xml:space="preserve"> and</w:t>
      </w:r>
      <w:r>
        <w:t xml:space="preserve"> voting in a state election (7.2%)</w:t>
      </w:r>
      <w:r w:rsidR="00F53DB1">
        <w:t>, neither of which would be open to many students due to age restrictions;</w:t>
      </w:r>
      <w:r>
        <w:t xml:space="preserve"> and presenting an issue at a city council or school board meeting or contacting an elected or appointed representative (10.2%).</w:t>
      </w:r>
      <w:r w:rsidR="00D42F6E">
        <w:t xml:space="preserve"> See</w:t>
      </w:r>
      <w:r w:rsidR="001656DB">
        <w:t xml:space="preserve"> </w:t>
      </w:r>
      <w:r w:rsidR="001656DB">
        <w:fldChar w:fldCharType="begin"/>
      </w:r>
      <w:r w:rsidR="001656DB">
        <w:instrText xml:space="preserve"> REF _Ref82784728 \h </w:instrText>
      </w:r>
      <w:r w:rsidR="001656DB">
        <w:fldChar w:fldCharType="separate"/>
      </w:r>
      <w:r w:rsidR="002821AE">
        <w:t xml:space="preserve">Figure </w:t>
      </w:r>
      <w:r w:rsidR="002821AE">
        <w:rPr>
          <w:noProof/>
        </w:rPr>
        <w:t>6</w:t>
      </w:r>
      <w:r w:rsidR="001656DB">
        <w:fldChar w:fldCharType="end"/>
      </w:r>
      <w:r w:rsidR="001656DB">
        <w:t>.</w:t>
      </w:r>
    </w:p>
    <w:p w14:paraId="0770BF8B" w14:textId="5B501C82" w:rsidR="002E52B7" w:rsidRDefault="002E52B7" w:rsidP="001656DB">
      <w:bookmarkStart w:id="48" w:name="_Ref78557876"/>
      <w:bookmarkStart w:id="49" w:name="_Hlk82698832"/>
      <w:r>
        <w:br w:type="page"/>
      </w:r>
    </w:p>
    <w:p w14:paraId="51FFF955" w14:textId="5FB636E8" w:rsidR="00895B55" w:rsidRDefault="00895B55" w:rsidP="00895B55">
      <w:pPr>
        <w:pStyle w:val="Caption"/>
      </w:pPr>
      <w:bookmarkStart w:id="50" w:name="_Ref82784728"/>
      <w:bookmarkStart w:id="51" w:name="_Toc86416562"/>
      <w:r>
        <w:lastRenderedPageBreak/>
        <w:t xml:space="preserve">Figure </w:t>
      </w:r>
      <w:fldSimple w:instr=" SEQ Figure \* ARABIC ">
        <w:r w:rsidR="002821AE">
          <w:rPr>
            <w:noProof/>
          </w:rPr>
          <w:t>6</w:t>
        </w:r>
      </w:fldSimple>
      <w:bookmarkEnd w:id="48"/>
      <w:bookmarkEnd w:id="50"/>
      <w:r>
        <w:t xml:space="preserve">: </w:t>
      </w:r>
      <w:r w:rsidR="00BF352B">
        <w:t xml:space="preserve">Community Engagement </w:t>
      </w:r>
      <w:r>
        <w:t>Activities Participated in (Past 12 Months)</w:t>
      </w:r>
      <w:bookmarkEnd w:id="51"/>
    </w:p>
    <w:bookmarkEnd w:id="49"/>
    <w:p w14:paraId="4AE3FA09" w14:textId="5996D23E" w:rsidR="00D42F6E" w:rsidRPr="001656DB" w:rsidRDefault="00235C8D" w:rsidP="001656DB">
      <w:r>
        <w:rPr>
          <w:noProof/>
        </w:rPr>
        <w:drawing>
          <wp:inline distT="0" distB="0" distL="0" distR="0" wp14:anchorId="0A023F3B" wp14:editId="42A2B96C">
            <wp:extent cx="5956300" cy="7785100"/>
            <wp:effectExtent l="0" t="0" r="6350" b="6350"/>
            <wp:docPr id="8" name="Picture 8" descr="Image survey instrument of Community Engagement Activities Participated in (Past 12 Months)" title="Image survey instrument 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6300" cy="7785100"/>
                    </a:xfrm>
                    <a:prstGeom prst="rect">
                      <a:avLst/>
                    </a:prstGeom>
                    <a:noFill/>
                  </pic:spPr>
                </pic:pic>
              </a:graphicData>
            </a:graphic>
          </wp:inline>
        </w:drawing>
      </w:r>
    </w:p>
    <w:p w14:paraId="4869625F" w14:textId="0C3735BA" w:rsidR="00F53DB1" w:rsidRDefault="00F53DB1" w:rsidP="00F53DB1">
      <w:pPr>
        <w:pStyle w:val="Heading2"/>
      </w:pPr>
      <w:bookmarkStart w:id="52" w:name="_Toc86417220"/>
      <w:r>
        <w:lastRenderedPageBreak/>
        <w:t>Hours spent on community engagement activities in the past 12 months</w:t>
      </w:r>
      <w:bookmarkEnd w:id="52"/>
    </w:p>
    <w:p w14:paraId="0691599B" w14:textId="0C6CA942" w:rsidR="0030606F" w:rsidRDefault="0030606F" w:rsidP="0030606F">
      <w:r>
        <w:t xml:space="preserve">In addition to choosing </w:t>
      </w:r>
      <w:r w:rsidR="00F53DB1">
        <w:t>from among 14 different</w:t>
      </w:r>
      <w:r>
        <w:t xml:space="preserve"> types of community engagement activities they </w:t>
      </w:r>
      <w:r w:rsidR="00F53DB1">
        <w:t>did</w:t>
      </w:r>
      <w:r>
        <w:t xml:space="preserve"> in</w:t>
      </w:r>
      <w:r w:rsidR="00F53DB1">
        <w:t xml:space="preserve"> the 12 months prior to the survey</w:t>
      </w:r>
      <w:r>
        <w:t>, respondents were also asked how many total hours they spent participating in those activities within the past 12 months. The choices available to them were “Less than 1 hour</w:t>
      </w:r>
      <w:r w:rsidR="00E52399">
        <w:t>,</w:t>
      </w:r>
      <w:r>
        <w:t>” “1 to 5 hours</w:t>
      </w:r>
      <w:r w:rsidR="00E52399">
        <w:t>,</w:t>
      </w:r>
      <w:r>
        <w:t>” “6 to 10 hours</w:t>
      </w:r>
      <w:r w:rsidR="00E52399">
        <w:t>,</w:t>
      </w:r>
      <w:r>
        <w:t>” “11 to 15 hours</w:t>
      </w:r>
      <w:r w:rsidR="00E52399">
        <w:t>,</w:t>
      </w:r>
      <w:r>
        <w:t>” “16 to 20 hours</w:t>
      </w:r>
      <w:r w:rsidR="00E52399">
        <w:t>,</w:t>
      </w:r>
      <w:r>
        <w:t>” and “More than 20 hours</w:t>
      </w:r>
      <w:r w:rsidR="00E52399">
        <w:t>.</w:t>
      </w:r>
      <w:r>
        <w:t>” Respondents most commonly chose the options “1 to 5 hours” (25.3%)</w:t>
      </w:r>
      <w:r w:rsidR="00E52399">
        <w:t xml:space="preserve"> followed and</w:t>
      </w:r>
      <w:r>
        <w:t xml:space="preserve"> “More than 20 hours” (22.1</w:t>
      </w:r>
      <w:r w:rsidR="00E52399">
        <w:t>%)</w:t>
      </w:r>
      <w:r w:rsidRPr="00D42F6E">
        <w:t>.</w:t>
      </w:r>
      <w:r w:rsidR="00D42F6E">
        <w:t xml:space="preserve"> See </w:t>
      </w:r>
      <w:r w:rsidR="00D42F6E">
        <w:fldChar w:fldCharType="begin"/>
      </w:r>
      <w:r w:rsidR="00D42F6E">
        <w:instrText xml:space="preserve"> REF _Ref78721105 \h </w:instrText>
      </w:r>
      <w:r w:rsidR="00D42F6E">
        <w:fldChar w:fldCharType="separate"/>
      </w:r>
      <w:r w:rsidR="002821AE">
        <w:t xml:space="preserve">Figure </w:t>
      </w:r>
      <w:r w:rsidR="002821AE">
        <w:rPr>
          <w:noProof/>
        </w:rPr>
        <w:t>7</w:t>
      </w:r>
      <w:r w:rsidR="00D42F6E">
        <w:fldChar w:fldCharType="end"/>
      </w:r>
      <w:r w:rsidR="00D42F6E">
        <w:t>.</w:t>
      </w:r>
    </w:p>
    <w:p w14:paraId="0ABCD4AF" w14:textId="035424D5" w:rsidR="00D42F6E" w:rsidRPr="00D42F6E" w:rsidRDefault="00D42F6E" w:rsidP="00D42F6E">
      <w:pPr>
        <w:pStyle w:val="Caption"/>
      </w:pPr>
      <w:bookmarkStart w:id="53" w:name="_Ref78721105"/>
      <w:bookmarkStart w:id="54" w:name="_Toc86416563"/>
      <w:bookmarkStart w:id="55" w:name="_Hlk82698973"/>
      <w:r>
        <w:t xml:space="preserve">Figure </w:t>
      </w:r>
      <w:fldSimple w:instr=" SEQ Figure \* ARABIC ">
        <w:r w:rsidR="002821AE">
          <w:rPr>
            <w:noProof/>
          </w:rPr>
          <w:t>7</w:t>
        </w:r>
      </w:fldSimple>
      <w:bookmarkEnd w:id="53"/>
      <w:r>
        <w:t>: Total Hours Spent on Community Engagement Activities in the Past 12 Months</w:t>
      </w:r>
      <w:bookmarkEnd w:id="54"/>
    </w:p>
    <w:bookmarkEnd w:id="55"/>
    <w:p w14:paraId="11274051" w14:textId="4DFFA0C5" w:rsidR="0030606F" w:rsidRPr="00D42F6E" w:rsidRDefault="00235C8D" w:rsidP="0030606F">
      <w:r>
        <w:rPr>
          <w:noProof/>
        </w:rPr>
        <w:drawing>
          <wp:inline distT="0" distB="0" distL="0" distR="0" wp14:anchorId="030D2C38" wp14:editId="419D6309">
            <wp:extent cx="5956300" cy="3213100"/>
            <wp:effectExtent l="0" t="0" r="6350" b="6350"/>
            <wp:docPr id="12" name="Picture 12" descr="Image of survey instrument of Total Hours Spent on Community Engagement Activities in the Past 12 Months " title="Image of survey instrument 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14:paraId="7F05CAF5" w14:textId="77777777" w:rsidR="00F53DB1" w:rsidRDefault="00F53DB1">
      <w:pPr>
        <w:spacing w:line="259" w:lineRule="auto"/>
        <w:rPr>
          <w:rFonts w:eastAsiaTheme="majorEastAsia" w:cstheme="majorBidi"/>
          <w:b/>
          <w:szCs w:val="26"/>
        </w:rPr>
      </w:pPr>
      <w:r>
        <w:br w:type="page"/>
      </w:r>
    </w:p>
    <w:p w14:paraId="027A59D8" w14:textId="5EA51AE6" w:rsidR="00F53DB1" w:rsidRDefault="00F53DB1" w:rsidP="00F53DB1">
      <w:pPr>
        <w:pStyle w:val="Heading2"/>
      </w:pPr>
      <w:bookmarkStart w:id="56" w:name="_Toc86417221"/>
      <w:r>
        <w:lastRenderedPageBreak/>
        <w:t>Reasons for community engagement</w:t>
      </w:r>
      <w:bookmarkEnd w:id="56"/>
    </w:p>
    <w:p w14:paraId="29DB0EF6" w14:textId="10020E1B" w:rsidR="0030606F" w:rsidRDefault="0030606F" w:rsidP="0030606F">
      <w:r w:rsidRPr="00D42F6E">
        <w:t>Respondents were also asked to choose up</w:t>
      </w:r>
      <w:r>
        <w:t xml:space="preserve"> to three of the most important reasons that they participated in the community engagement activities </w:t>
      </w:r>
      <w:r w:rsidR="00D42F6E">
        <w:t xml:space="preserve">they had </w:t>
      </w:r>
      <w:r>
        <w:t>mentioned</w:t>
      </w:r>
      <w:r w:rsidR="00F53DB1">
        <w:t>. Twelve</w:t>
      </w:r>
      <w:r>
        <w:t xml:space="preserve"> reasons were available to choose from. </w:t>
      </w:r>
      <w:r w:rsidR="00D42F6E">
        <w:t>A</w:t>
      </w:r>
      <w:r>
        <w:t xml:space="preserve"> majority of respondents selected “I wanted to be the kind of person who helps others” (51.9%). The next four most selected reasons were “I wanted to act on my beliefs” (31.6%), “I became upset by something I saw happening” (28.9%), “To do something about an issue I care about” (27.9%), and “I’ve been given a lot; I want to give back” (22.9%). The reason that was selected by the least respondents was “It is required at school” (10.3%). </w:t>
      </w:r>
      <w:r w:rsidR="006A3E48">
        <w:t xml:space="preserve">See </w:t>
      </w:r>
      <w:r w:rsidR="00F53DB1">
        <w:fldChar w:fldCharType="begin"/>
      </w:r>
      <w:r w:rsidR="00F53DB1">
        <w:instrText xml:space="preserve"> REF _Ref78722895 \h </w:instrText>
      </w:r>
      <w:r w:rsidR="00F53DB1">
        <w:fldChar w:fldCharType="separate"/>
      </w:r>
      <w:r w:rsidR="002821AE">
        <w:t xml:space="preserve">Figure </w:t>
      </w:r>
      <w:r w:rsidR="002821AE">
        <w:rPr>
          <w:noProof/>
        </w:rPr>
        <w:t>8</w:t>
      </w:r>
      <w:r w:rsidR="00F53DB1">
        <w:fldChar w:fldCharType="end"/>
      </w:r>
      <w:r w:rsidR="00F53DB1">
        <w:t>.</w:t>
      </w:r>
    </w:p>
    <w:p w14:paraId="085B4E5F" w14:textId="76AF3161" w:rsidR="00F53DB1" w:rsidRDefault="00F53DB1" w:rsidP="00F53DB1">
      <w:pPr>
        <w:pStyle w:val="Caption"/>
        <w:rPr>
          <w:highlight w:val="yellow"/>
        </w:rPr>
      </w:pPr>
      <w:bookmarkStart w:id="57" w:name="_Ref78722895"/>
      <w:bookmarkStart w:id="58" w:name="_Toc86416564"/>
      <w:bookmarkStart w:id="59" w:name="_Hlk82699052"/>
      <w:r>
        <w:t xml:space="preserve">Figure </w:t>
      </w:r>
      <w:fldSimple w:instr=" SEQ Figure \* ARABIC ">
        <w:r w:rsidR="002821AE">
          <w:rPr>
            <w:noProof/>
          </w:rPr>
          <w:t>8</w:t>
        </w:r>
      </w:fldSimple>
      <w:bookmarkEnd w:id="57"/>
      <w:r>
        <w:t>: Reasons for Doing Community-Engaged Services and Activities</w:t>
      </w:r>
      <w:bookmarkEnd w:id="58"/>
    </w:p>
    <w:bookmarkEnd w:id="59"/>
    <w:p w14:paraId="6957DF54" w14:textId="52499E51" w:rsidR="006A3E48" w:rsidRDefault="00235C8D" w:rsidP="0030606F">
      <w:r>
        <w:rPr>
          <w:noProof/>
        </w:rPr>
        <w:drawing>
          <wp:inline distT="0" distB="0" distL="0" distR="0" wp14:anchorId="04E0B427" wp14:editId="2D1AB026">
            <wp:extent cx="5956300" cy="5041900"/>
            <wp:effectExtent l="0" t="0" r="6350" b="6350"/>
            <wp:docPr id="32" name="Picture 32" descr="Image of survey instrument of Reasons for Doing Community-Engaged Services and Activities" title="Image of survey instrument 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6300" cy="5041900"/>
                    </a:xfrm>
                    <a:prstGeom prst="rect">
                      <a:avLst/>
                    </a:prstGeom>
                    <a:noFill/>
                  </pic:spPr>
                </pic:pic>
              </a:graphicData>
            </a:graphic>
          </wp:inline>
        </w:drawing>
      </w:r>
    </w:p>
    <w:p w14:paraId="1C481E4E" w14:textId="1CB47A05" w:rsidR="00F53DB1" w:rsidRDefault="00F53DB1" w:rsidP="00F53DB1">
      <w:pPr>
        <w:pStyle w:val="Heading2"/>
      </w:pPr>
      <w:bookmarkStart w:id="60" w:name="_Toc86417222"/>
      <w:r>
        <w:t xml:space="preserve">Impact of COVID-19 on </w:t>
      </w:r>
      <w:r w:rsidR="005D04F7">
        <w:t xml:space="preserve">participation in </w:t>
      </w:r>
      <w:r>
        <w:t>community engagement</w:t>
      </w:r>
      <w:bookmarkEnd w:id="60"/>
    </w:p>
    <w:p w14:paraId="15BF4F36" w14:textId="77777777" w:rsidR="00F53DB1" w:rsidRDefault="00F53DB1" w:rsidP="00F53DB1">
      <w:r>
        <w:t xml:space="preserve">Respondents were asked for an open-ended response about how COVID-19 affected their participation in civic engagement activities. One of the most commonly mentioned ways that </w:t>
      </w:r>
      <w:r>
        <w:lastRenderedPageBreak/>
        <w:t>COVID-19 affected their civic engagement was the limiting of opportunities that were available for civic engagement whether by cancellations of activities or due to the respondents staying at home. Some example responses included:</w:t>
      </w:r>
    </w:p>
    <w:p w14:paraId="674E78EC" w14:textId="77777777" w:rsidR="00F53DB1" w:rsidRPr="00CA04E6" w:rsidRDefault="00F53DB1" w:rsidP="00F53DB1">
      <w:pPr>
        <w:pStyle w:val="ListParagraph"/>
        <w:numPr>
          <w:ilvl w:val="0"/>
          <w:numId w:val="39"/>
        </w:numPr>
        <w:spacing w:after="0"/>
        <w:rPr>
          <w:i/>
          <w:iCs/>
        </w:rPr>
      </w:pPr>
      <w:r w:rsidRPr="00CA04E6">
        <w:rPr>
          <w:i/>
          <w:iCs/>
        </w:rPr>
        <w:t>“A lot because I was supposed to volunteer for a community organization this summer and wasn’t able to because of COVID.”</w:t>
      </w:r>
    </w:p>
    <w:p w14:paraId="4881D950" w14:textId="77777777" w:rsidR="00F53DB1" w:rsidRPr="00CA04E6" w:rsidRDefault="00F53DB1" w:rsidP="00F53DB1">
      <w:pPr>
        <w:pStyle w:val="ListParagraph"/>
        <w:numPr>
          <w:ilvl w:val="0"/>
          <w:numId w:val="39"/>
        </w:numPr>
        <w:spacing w:after="0"/>
        <w:rPr>
          <w:i/>
          <w:iCs/>
        </w:rPr>
      </w:pPr>
      <w:r w:rsidRPr="00CA04E6">
        <w:rPr>
          <w:i/>
          <w:iCs/>
        </w:rPr>
        <w:t>“It makes participation very hard because with the limited amount of people there are less people allowed and less things are open.”</w:t>
      </w:r>
    </w:p>
    <w:p w14:paraId="387ABB43" w14:textId="77777777" w:rsidR="00F53DB1" w:rsidRDefault="00F53DB1" w:rsidP="00F53DB1">
      <w:pPr>
        <w:pStyle w:val="ListParagraph"/>
        <w:numPr>
          <w:ilvl w:val="0"/>
          <w:numId w:val="44"/>
        </w:numPr>
        <w:rPr>
          <w:i/>
          <w:iCs/>
        </w:rPr>
      </w:pPr>
      <w:r w:rsidRPr="00CA04E6">
        <w:rPr>
          <w:i/>
          <w:iCs/>
        </w:rPr>
        <w:t>“I am not going out as much so there isn’t a chance to engage in these activities.”</w:t>
      </w:r>
      <w:r w:rsidRPr="0030606F">
        <w:rPr>
          <w:i/>
          <w:iCs/>
        </w:rPr>
        <w:t xml:space="preserve"> </w:t>
      </w:r>
    </w:p>
    <w:p w14:paraId="576ED414" w14:textId="77777777" w:rsidR="00F53DB1" w:rsidRDefault="00F53DB1" w:rsidP="00EA5320">
      <w:r>
        <w:t>Many respondents mentioned specifically that COVID-19 safety restrictions limited their ability to participate, particularly that social distancing requirements limited the number of people that could participate in a group.</w:t>
      </w:r>
    </w:p>
    <w:p w14:paraId="51CADBD5" w14:textId="77777777" w:rsidR="00F53DB1" w:rsidRDefault="00F53DB1" w:rsidP="00F53DB1">
      <w:pPr>
        <w:pStyle w:val="Heading2"/>
      </w:pPr>
      <w:bookmarkStart w:id="61" w:name="_Toc86417223"/>
      <w:r>
        <w:t>Estimated statewide total of community engagement hours in the past 12 months</w:t>
      </w:r>
      <w:bookmarkEnd w:id="61"/>
    </w:p>
    <w:p w14:paraId="6E6048AD" w14:textId="168E3EBF" w:rsidR="00F53DB1" w:rsidRDefault="00F53DB1" w:rsidP="00EA5320">
      <w:r>
        <w:t xml:space="preserve">Using the mid-points of these categories and assuming an average value of 30 for the top category of “more than 20 hours,” the students responding to the survey each contributed an average of 11.5 hours of community service in the past 12 months (in a year in which community service was greatly reduced due to the COVID-19 pandemic). Projecting this average to the full population of 57,437 seniors </w:t>
      </w:r>
      <w:r w:rsidR="00EC4E12">
        <w:t xml:space="preserve">enrolled in government courses </w:t>
      </w:r>
      <w:r>
        <w:t>represented by the study, the survey estimates that Virginia public high school seniors contributed a total of 661,847 hours of community service in the past 12 months.</w:t>
      </w:r>
    </w:p>
    <w:p w14:paraId="470DEFB8" w14:textId="4B2753EA" w:rsidR="00480F4A" w:rsidRDefault="00480F4A" w:rsidP="00895B55">
      <w:pPr>
        <w:pStyle w:val="Heading2"/>
      </w:pPr>
      <w:bookmarkStart w:id="62" w:name="_Toc86417224"/>
      <w:r w:rsidRPr="00CC4974">
        <w:t>Employment</w:t>
      </w:r>
      <w:bookmarkEnd w:id="62"/>
    </w:p>
    <w:p w14:paraId="3ECB10F3" w14:textId="14D80F68" w:rsidR="00480F4A" w:rsidRPr="00480F4A" w:rsidRDefault="00CC4974" w:rsidP="00EA5320">
      <w:r>
        <w:t>Overall, 63.2</w:t>
      </w:r>
      <w:r w:rsidR="00D1529B">
        <w:t>%</w:t>
      </w:r>
      <w:r>
        <w:t xml:space="preserve"> of respondents said they had been employed (earning wages or salary) at some time in the past 12 months. Asian students were less likely to be employed than other races/ethnicities. Employed students reported </w:t>
      </w:r>
      <w:r w:rsidR="00EA5320">
        <w:t>more hours of community engagement activities, but one of those activities was “Earned money to support my family or provided care for others in my family who needed it.”</w:t>
      </w:r>
    </w:p>
    <w:p w14:paraId="2824F09F" w14:textId="6B4B6F99" w:rsidR="0030606F" w:rsidRDefault="0030606F" w:rsidP="00895B55">
      <w:pPr>
        <w:pStyle w:val="Heading2"/>
      </w:pPr>
      <w:bookmarkStart w:id="63" w:name="_Toc86417225"/>
      <w:r>
        <w:t xml:space="preserve">Suggestions </w:t>
      </w:r>
      <w:r w:rsidR="00245569">
        <w:t xml:space="preserve">from respondents </w:t>
      </w:r>
      <w:r>
        <w:t>for improvement</w:t>
      </w:r>
      <w:r w:rsidR="00F53DB1">
        <w:t>s to civics and government courses</w:t>
      </w:r>
      <w:bookmarkEnd w:id="63"/>
    </w:p>
    <w:p w14:paraId="2C2FC52D" w14:textId="79CFCA54" w:rsidR="0030606F" w:rsidRDefault="0030606F" w:rsidP="00EA5320">
      <w:r>
        <w:t>Respondents were provide</w:t>
      </w:r>
      <w:r w:rsidR="00F53DB1">
        <w:t>d with</w:t>
      </w:r>
      <w:r>
        <w:t xml:space="preserve"> an open-ended response</w:t>
      </w:r>
      <w:r w:rsidR="00F53DB1">
        <w:t xml:space="preserve"> item</w:t>
      </w:r>
      <w:r>
        <w:t xml:space="preserve"> for </w:t>
      </w:r>
      <w:r w:rsidR="00F53DB1">
        <w:t xml:space="preserve">them to suggest </w:t>
      </w:r>
      <w:r>
        <w:t xml:space="preserve">how civics and government education </w:t>
      </w:r>
      <w:r w:rsidR="00F53DB1">
        <w:t xml:space="preserve">in Virginia </w:t>
      </w:r>
      <w:r>
        <w:t>could be improved. Many of the responses mentioned that classes should be more interactive, hands-on, or involving more real-life activities such as field trips or guest speakers. Some example responses are included below:</w:t>
      </w:r>
    </w:p>
    <w:p w14:paraId="3FAC18C7" w14:textId="77777777" w:rsidR="0030606F" w:rsidRPr="00CA04E6" w:rsidRDefault="0030606F" w:rsidP="0030606F">
      <w:pPr>
        <w:pStyle w:val="ListParagraph"/>
        <w:numPr>
          <w:ilvl w:val="0"/>
          <w:numId w:val="40"/>
        </w:numPr>
        <w:rPr>
          <w:i/>
          <w:iCs/>
        </w:rPr>
      </w:pPr>
      <w:r w:rsidRPr="00CA04E6">
        <w:rPr>
          <w:i/>
          <w:iCs/>
        </w:rPr>
        <w:t>“Hands on experience, seeing the principles in action at local levels”</w:t>
      </w:r>
    </w:p>
    <w:p w14:paraId="483F646E" w14:textId="77777777" w:rsidR="0030606F" w:rsidRPr="00CA04E6" w:rsidRDefault="0030606F" w:rsidP="0030606F">
      <w:pPr>
        <w:pStyle w:val="ListParagraph"/>
        <w:numPr>
          <w:ilvl w:val="0"/>
          <w:numId w:val="40"/>
        </w:numPr>
        <w:rPr>
          <w:i/>
          <w:iCs/>
        </w:rPr>
      </w:pPr>
      <w:r w:rsidRPr="00CA04E6">
        <w:rPr>
          <w:i/>
          <w:iCs/>
        </w:rPr>
        <w:t>“More outside world experiences visiting important government/city places”</w:t>
      </w:r>
    </w:p>
    <w:p w14:paraId="42FCBD82" w14:textId="77777777" w:rsidR="0030606F" w:rsidRPr="00CA04E6" w:rsidRDefault="0030606F" w:rsidP="0030606F">
      <w:pPr>
        <w:pStyle w:val="ListParagraph"/>
        <w:numPr>
          <w:ilvl w:val="0"/>
          <w:numId w:val="40"/>
        </w:numPr>
        <w:rPr>
          <w:i/>
          <w:iCs/>
        </w:rPr>
      </w:pPr>
      <w:r w:rsidRPr="00CA04E6">
        <w:rPr>
          <w:i/>
          <w:iCs/>
        </w:rPr>
        <w:t>“By engaging their students in actual civic activities instead of just teaching from a textbook.”</w:t>
      </w:r>
    </w:p>
    <w:p w14:paraId="74FEED21" w14:textId="77777777" w:rsidR="0030606F" w:rsidRDefault="0030606F" w:rsidP="0030606F">
      <w:r>
        <w:lastRenderedPageBreak/>
        <w:t>Another common theme in the responses was concerning curriculum—many respondents mentioned that courses should focus on current information or relate historical content to current events. Some responses include:</w:t>
      </w:r>
    </w:p>
    <w:p w14:paraId="72DC0113" w14:textId="77777777" w:rsidR="0030606F" w:rsidRPr="00527274" w:rsidRDefault="0030606F" w:rsidP="0030606F">
      <w:pPr>
        <w:pStyle w:val="ListParagraph"/>
        <w:numPr>
          <w:ilvl w:val="0"/>
          <w:numId w:val="41"/>
        </w:numPr>
        <w:rPr>
          <w:i/>
          <w:iCs/>
        </w:rPr>
      </w:pPr>
      <w:r w:rsidRPr="00527274">
        <w:rPr>
          <w:i/>
          <w:iCs/>
        </w:rPr>
        <w:t>“Speaking more about current events and including them in the lecture to give a first hand example of specific government terms”</w:t>
      </w:r>
    </w:p>
    <w:p w14:paraId="7D2219EE" w14:textId="77777777" w:rsidR="0030606F" w:rsidRPr="00527274" w:rsidRDefault="0030606F" w:rsidP="0030606F">
      <w:pPr>
        <w:pStyle w:val="ListParagraph"/>
        <w:numPr>
          <w:ilvl w:val="0"/>
          <w:numId w:val="41"/>
        </w:numPr>
        <w:rPr>
          <w:i/>
          <w:iCs/>
        </w:rPr>
      </w:pPr>
      <w:r w:rsidRPr="00527274">
        <w:rPr>
          <w:i/>
          <w:iCs/>
        </w:rPr>
        <w:t>“by relating lessons more to current events rather than only focusing on the past”</w:t>
      </w:r>
    </w:p>
    <w:p w14:paraId="2049AC2F" w14:textId="77777777" w:rsidR="0030606F" w:rsidRDefault="0030606F" w:rsidP="0030606F">
      <w:pPr>
        <w:pStyle w:val="ListParagraph"/>
        <w:numPr>
          <w:ilvl w:val="0"/>
          <w:numId w:val="41"/>
        </w:numPr>
        <w:rPr>
          <w:i/>
          <w:iCs/>
        </w:rPr>
      </w:pPr>
      <w:r w:rsidRPr="00527274">
        <w:rPr>
          <w:i/>
          <w:iCs/>
        </w:rPr>
        <w:t>“Increased focus on modern policy instead of past policy.”</w:t>
      </w:r>
    </w:p>
    <w:p w14:paraId="455F5021" w14:textId="73050CDD" w:rsidR="0030606F" w:rsidRDefault="00F53DB1" w:rsidP="0030606F">
      <w:r>
        <w:t>R</w:t>
      </w:r>
      <w:r w:rsidR="0030606F">
        <w:t xml:space="preserve">espondents also offered suggestions for specific curriculum changes such as more focus on local and state government, international politics, voter suppression, and </w:t>
      </w:r>
      <w:r w:rsidR="00F35376">
        <w:t>B</w:t>
      </w:r>
      <w:r w:rsidR="0030606F">
        <w:t>lack history. Some examples of comments from respondents are:</w:t>
      </w:r>
    </w:p>
    <w:p w14:paraId="7491DFA5" w14:textId="77777777" w:rsidR="0030606F" w:rsidRPr="007D634D" w:rsidRDefault="0030606F" w:rsidP="0030606F">
      <w:pPr>
        <w:pStyle w:val="ListParagraph"/>
        <w:numPr>
          <w:ilvl w:val="0"/>
          <w:numId w:val="42"/>
        </w:numPr>
        <w:rPr>
          <w:i/>
          <w:iCs/>
        </w:rPr>
      </w:pPr>
      <w:r w:rsidRPr="007D634D">
        <w:rPr>
          <w:i/>
          <w:iCs/>
        </w:rPr>
        <w:t>“More coverage of the people of color that helped form and change our government.”</w:t>
      </w:r>
    </w:p>
    <w:p w14:paraId="1B3DBF18" w14:textId="77777777" w:rsidR="0030606F" w:rsidRDefault="0030606F" w:rsidP="0030606F">
      <w:pPr>
        <w:pStyle w:val="ListParagraph"/>
        <w:numPr>
          <w:ilvl w:val="0"/>
          <w:numId w:val="42"/>
        </w:numPr>
        <w:rPr>
          <w:i/>
          <w:iCs/>
        </w:rPr>
      </w:pPr>
      <w:r w:rsidRPr="007D634D">
        <w:rPr>
          <w:i/>
          <w:iCs/>
        </w:rPr>
        <w:t>“Definitely teach heavily on the constitution and amendments. We deserve to know what our rights are and how our government should be run.”</w:t>
      </w:r>
    </w:p>
    <w:p w14:paraId="2AD8C2D4" w14:textId="77777777" w:rsidR="0030606F" w:rsidRPr="007D634D" w:rsidRDefault="0030606F" w:rsidP="0030606F">
      <w:pPr>
        <w:pStyle w:val="ListParagraph"/>
        <w:numPr>
          <w:ilvl w:val="0"/>
          <w:numId w:val="42"/>
        </w:numPr>
        <w:rPr>
          <w:i/>
          <w:iCs/>
        </w:rPr>
      </w:pPr>
      <w:r>
        <w:rPr>
          <w:i/>
          <w:iCs/>
        </w:rPr>
        <w:t>“</w:t>
      </w:r>
      <w:r w:rsidRPr="00220B52">
        <w:rPr>
          <w:i/>
          <w:iCs/>
        </w:rPr>
        <w:t>The curriculum should be centered around promoting civic engagement. Specifically speaking on learning about Virginia’s government, I have never been taught about the opportunities I have to engage in the concerns of my state and local community. In addition, it is very repetitive. We should learn about the progression of minority communities more. I know there is some effort to teach this topic, but, again, it’s very repetitive and minimal.</w:t>
      </w:r>
      <w:r>
        <w:rPr>
          <w:i/>
          <w:iCs/>
        </w:rPr>
        <w:t>”</w:t>
      </w:r>
    </w:p>
    <w:p w14:paraId="58B700F4" w14:textId="0190BA3B" w:rsidR="0030606F" w:rsidRDefault="0030606F" w:rsidP="0030606F">
      <w:r>
        <w:t>Some respondents also mention</w:t>
      </w:r>
      <w:r w:rsidR="00F53DB1">
        <w:t>ed</w:t>
      </w:r>
      <w:r>
        <w:t xml:space="preserve"> avoiding political bias or discussions of political affiliation during lessons. For example:</w:t>
      </w:r>
    </w:p>
    <w:p w14:paraId="7FAC647B" w14:textId="77777777" w:rsidR="0030606F" w:rsidRDefault="0030606F" w:rsidP="0030606F">
      <w:pPr>
        <w:pStyle w:val="ListParagraph"/>
        <w:numPr>
          <w:ilvl w:val="0"/>
          <w:numId w:val="43"/>
        </w:numPr>
        <w:rPr>
          <w:i/>
          <w:iCs/>
        </w:rPr>
      </w:pPr>
      <w:r w:rsidRPr="00220B52">
        <w:rPr>
          <w:i/>
          <w:iCs/>
        </w:rPr>
        <w:t>“Civics and government education could be improved by giving the students an educator who they feel like is unbiased.”</w:t>
      </w:r>
    </w:p>
    <w:p w14:paraId="1397CCB4" w14:textId="77777777" w:rsidR="0030606F" w:rsidRPr="00220B52" w:rsidRDefault="0030606F" w:rsidP="0030606F">
      <w:pPr>
        <w:pStyle w:val="ListParagraph"/>
        <w:numPr>
          <w:ilvl w:val="0"/>
          <w:numId w:val="43"/>
        </w:numPr>
        <w:rPr>
          <w:i/>
          <w:iCs/>
        </w:rPr>
      </w:pPr>
      <w:r>
        <w:rPr>
          <w:i/>
          <w:iCs/>
        </w:rPr>
        <w:t>“</w:t>
      </w:r>
      <w:r w:rsidRPr="00220B52">
        <w:rPr>
          <w:i/>
          <w:iCs/>
        </w:rPr>
        <w:t>They could get rid of the political bias that the course/ teachers have.</w:t>
      </w:r>
      <w:r>
        <w:rPr>
          <w:i/>
          <w:iCs/>
        </w:rPr>
        <w:t>”</w:t>
      </w:r>
    </w:p>
    <w:p w14:paraId="46047CD7" w14:textId="77777777" w:rsidR="000601F8" w:rsidRPr="000601F8" w:rsidRDefault="000601F8" w:rsidP="000601F8">
      <w:pPr>
        <w:pStyle w:val="Heading2"/>
      </w:pPr>
      <w:bookmarkStart w:id="64" w:name="_Toc86417226"/>
      <w:r>
        <w:t xml:space="preserve">Voter </w:t>
      </w:r>
      <w:r w:rsidRPr="000601F8">
        <w:t>registration status</w:t>
      </w:r>
      <w:r>
        <w:t xml:space="preserve"> and relationships to other survey items</w:t>
      </w:r>
      <w:bookmarkEnd w:id="64"/>
    </w:p>
    <w:p w14:paraId="4262E3C2" w14:textId="77777777" w:rsidR="000601F8" w:rsidRDefault="00F53DB1" w:rsidP="00F53DB1">
      <w:r w:rsidRPr="000601F8">
        <w:t>Respondents were asked to choose among three options to describe their voter registration status: “I am currently registered to vote,” “I am not registered to vote but plan to register,” and “I am not registered to vote and do not plan to register.” The majority of respondents were either currently registered to vote (22.5%) or were not registered but plan to register (70.4%). Only a small proportion of respondents responded that they were not registered to vote and did not plan to register (7.0%). Male students were more likely to say they were not registered to vote and do not plan to register.</w:t>
      </w:r>
    </w:p>
    <w:p w14:paraId="46516CDB" w14:textId="13064ABE" w:rsidR="00F53DB1" w:rsidRPr="000601F8" w:rsidRDefault="00F53DB1" w:rsidP="00F53DB1">
      <w:r w:rsidRPr="000601F8">
        <w:t>This</w:t>
      </w:r>
      <w:r w:rsidR="000601F8">
        <w:t xml:space="preserve"> third</w:t>
      </w:r>
      <w:r w:rsidRPr="000601F8">
        <w:t xml:space="preserve"> group is small</w:t>
      </w:r>
      <w:r w:rsidR="000601F8">
        <w:t>,</w:t>
      </w:r>
      <w:r w:rsidRPr="000601F8">
        <w:t xml:space="preserve"> but respondents who were not registered to vote and did not plan to register consistently reported less understanding of civics and government topics; lower levels of satisfaction with their civics and government education; less interest in politics, domestic affairs and international affairs; and less interaction about politics and current events with various types </w:t>
      </w:r>
      <w:r w:rsidRPr="000601F8">
        <w:lastRenderedPageBreak/>
        <w:t>of people including their own families. Their community engagement, however, matched or exceeded that of students who were currently registered to vote or who were not registered but planned to do so</w:t>
      </w:r>
      <w:r w:rsidR="00C5070A">
        <w:t>—</w:t>
      </w:r>
      <w:r w:rsidRPr="000601F8">
        <w:t>except when it came to voting or participating in a protest to bring about societal change.</w:t>
      </w:r>
    </w:p>
    <w:p w14:paraId="0D3CCE20" w14:textId="6FE9C74D" w:rsidR="00895B55" w:rsidRDefault="00895B55" w:rsidP="00895B55">
      <w:r w:rsidRPr="000601F8">
        <w:t>To</w:t>
      </w:r>
      <w:r w:rsidR="000601F8">
        <w:t xml:space="preserve"> help</w:t>
      </w:r>
      <w:r w:rsidRPr="000601F8">
        <w:t xml:space="preserve"> illustrate these patterns, </w:t>
      </w:r>
      <w:r w:rsidR="008744FA" w:rsidRPr="000601F8">
        <w:t>six</w:t>
      </w:r>
      <w:r w:rsidRPr="000601F8">
        <w:t xml:space="preserve"> summary scale variables</w:t>
      </w:r>
      <w:r>
        <w:t xml:space="preserve"> were used which averaged responses across multiple related survey questions that all used five-point response choices. The scale variables were:</w:t>
      </w:r>
    </w:p>
    <w:p w14:paraId="70BC6236" w14:textId="3F071641" w:rsidR="00895B55" w:rsidRDefault="00895B55" w:rsidP="00895B55">
      <w:pPr>
        <w:pStyle w:val="ListParagraph"/>
      </w:pPr>
      <w:r>
        <w:t xml:space="preserve">Civics Understanding – created from the 15 items in </w:t>
      </w:r>
      <w:r>
        <w:fldChar w:fldCharType="begin"/>
      </w:r>
      <w:r>
        <w:instrText xml:space="preserve"> REF _Ref78475445 \h  \* MERGEFORMAT </w:instrText>
      </w:r>
      <w:r>
        <w:fldChar w:fldCharType="separate"/>
      </w:r>
      <w:r w:rsidR="002821AE">
        <w:t xml:space="preserve">Table </w:t>
      </w:r>
      <w:r w:rsidR="002821AE">
        <w:rPr>
          <w:noProof/>
        </w:rPr>
        <w:t>1</w:t>
      </w:r>
      <w:r>
        <w:fldChar w:fldCharType="end"/>
      </w:r>
      <w:r>
        <w:t>.</w:t>
      </w:r>
    </w:p>
    <w:p w14:paraId="0610A17D" w14:textId="058C4530" w:rsidR="00895B55" w:rsidRDefault="00895B55" w:rsidP="00895B55">
      <w:pPr>
        <w:pStyle w:val="ListParagraph"/>
      </w:pPr>
      <w:r>
        <w:t xml:space="preserve">Activities in Virginia Civics and Government Courses – created from the 11 items in </w:t>
      </w:r>
      <w:r>
        <w:fldChar w:fldCharType="begin"/>
      </w:r>
      <w:r>
        <w:instrText xml:space="preserve"> REF _Ref78476682 \h  \* MERGEFORMAT </w:instrText>
      </w:r>
      <w:r>
        <w:fldChar w:fldCharType="separate"/>
      </w:r>
      <w:r w:rsidR="002821AE">
        <w:t xml:space="preserve">Table </w:t>
      </w:r>
      <w:r w:rsidR="002821AE">
        <w:rPr>
          <w:noProof/>
        </w:rPr>
        <w:t>2</w:t>
      </w:r>
      <w:r>
        <w:fldChar w:fldCharType="end"/>
      </w:r>
      <w:r>
        <w:t>.</w:t>
      </w:r>
    </w:p>
    <w:p w14:paraId="3B486181" w14:textId="02763D7C" w:rsidR="001656DB" w:rsidRDefault="00895B55" w:rsidP="001656DB">
      <w:pPr>
        <w:pStyle w:val="ListParagraph"/>
      </w:pPr>
      <w:r w:rsidRPr="00895B55">
        <w:t>Impacts of V</w:t>
      </w:r>
      <w:r>
        <w:t>irgini</w:t>
      </w:r>
      <w:r w:rsidRPr="00895B55">
        <w:t xml:space="preserve">a Civics </w:t>
      </w:r>
      <w:r w:rsidR="00D1529B">
        <w:t xml:space="preserve">and Government </w:t>
      </w:r>
      <w:r w:rsidRPr="00895B55">
        <w:t>Course</w:t>
      </w:r>
      <w:r>
        <w:t xml:space="preserve"> – created from the </w:t>
      </w:r>
      <w:r w:rsidR="008744FA">
        <w:t>five</w:t>
      </w:r>
      <w:r w:rsidRPr="00895B55">
        <w:t xml:space="preserve"> items</w:t>
      </w:r>
      <w:r>
        <w:t xml:space="preserve"> in </w:t>
      </w:r>
      <w:r>
        <w:fldChar w:fldCharType="begin"/>
      </w:r>
      <w:r>
        <w:instrText xml:space="preserve"> REF _Ref78477188 \h </w:instrText>
      </w:r>
      <w:r>
        <w:fldChar w:fldCharType="separate"/>
      </w:r>
      <w:r w:rsidR="002821AE">
        <w:t xml:space="preserve">Table </w:t>
      </w:r>
      <w:r w:rsidR="002821AE">
        <w:rPr>
          <w:noProof/>
        </w:rPr>
        <w:t>3</w:t>
      </w:r>
      <w:r>
        <w:fldChar w:fldCharType="end"/>
      </w:r>
      <w:r>
        <w:t>.</w:t>
      </w:r>
    </w:p>
    <w:p w14:paraId="49F2E876" w14:textId="3DC8CFFE" w:rsidR="00895B55" w:rsidRDefault="00895B55" w:rsidP="00CB66A9">
      <w:pPr>
        <w:pStyle w:val="ListParagraph"/>
      </w:pPr>
      <w:r>
        <w:t>Engagement Level in Civics Activities – created from the 14 items in</w:t>
      </w:r>
      <w:r w:rsidR="001656DB">
        <w:t xml:space="preserve"> </w:t>
      </w:r>
      <w:r w:rsidR="001656DB">
        <w:fldChar w:fldCharType="begin"/>
      </w:r>
      <w:r w:rsidR="001656DB">
        <w:instrText xml:space="preserve"> REF _Ref82784728 \h </w:instrText>
      </w:r>
      <w:r w:rsidR="001656DB">
        <w:fldChar w:fldCharType="separate"/>
      </w:r>
      <w:r w:rsidR="002821AE">
        <w:t xml:space="preserve">Figure </w:t>
      </w:r>
      <w:r w:rsidR="002821AE">
        <w:rPr>
          <w:noProof/>
        </w:rPr>
        <w:t>6</w:t>
      </w:r>
      <w:r w:rsidR="001656DB">
        <w:fldChar w:fldCharType="end"/>
      </w:r>
      <w:r>
        <w:t>.</w:t>
      </w:r>
    </w:p>
    <w:p w14:paraId="3BF57272" w14:textId="50D3AF81" w:rsidR="00895B55" w:rsidRDefault="008744FA" w:rsidP="00895B55">
      <w:pPr>
        <w:pStyle w:val="ListParagraph"/>
      </w:pPr>
      <w:r>
        <w:t xml:space="preserve">Attention to News and Social Media – created from the nine items in </w:t>
      </w:r>
      <w:r>
        <w:fldChar w:fldCharType="begin"/>
      </w:r>
      <w:r>
        <w:instrText xml:space="preserve"> REF _Ref78477927 \h </w:instrText>
      </w:r>
      <w:r>
        <w:fldChar w:fldCharType="separate"/>
      </w:r>
      <w:r w:rsidR="002821AE">
        <w:t xml:space="preserve">Table </w:t>
      </w:r>
      <w:r w:rsidR="002821AE">
        <w:rPr>
          <w:noProof/>
        </w:rPr>
        <w:t>4</w:t>
      </w:r>
      <w:r>
        <w:fldChar w:fldCharType="end"/>
      </w:r>
      <w:r>
        <w:t>.</w:t>
      </w:r>
    </w:p>
    <w:p w14:paraId="2C0081B2" w14:textId="215162B5" w:rsidR="008744FA" w:rsidRDefault="008744FA" w:rsidP="00895B55">
      <w:pPr>
        <w:pStyle w:val="ListParagraph"/>
      </w:pPr>
      <w:r>
        <w:t xml:space="preserve">Level of Current Events/Politics Discussion - created from the six items in </w:t>
      </w:r>
      <w:r>
        <w:fldChar w:fldCharType="begin"/>
      </w:r>
      <w:r>
        <w:instrText xml:space="preserve"> REF _Ref78539465 \h </w:instrText>
      </w:r>
      <w:r>
        <w:fldChar w:fldCharType="separate"/>
      </w:r>
      <w:r w:rsidR="002821AE">
        <w:t xml:space="preserve">Table </w:t>
      </w:r>
      <w:r w:rsidR="002821AE">
        <w:rPr>
          <w:noProof/>
        </w:rPr>
        <w:t>5</w:t>
      </w:r>
      <w:r>
        <w:fldChar w:fldCharType="end"/>
      </w:r>
      <w:r>
        <w:t>.</w:t>
      </w:r>
    </w:p>
    <w:p w14:paraId="7D15E2E7" w14:textId="0B93579A" w:rsidR="00895B55" w:rsidRDefault="00E338D4" w:rsidP="002E52B7">
      <w:r>
        <w:fldChar w:fldCharType="begin"/>
      </w:r>
      <w:r>
        <w:instrText xml:space="preserve"> REF _Ref86416520 \h </w:instrText>
      </w:r>
      <w:r>
        <w:fldChar w:fldCharType="separate"/>
      </w:r>
      <w:r w:rsidR="002821AE" w:rsidRPr="008744FA">
        <w:t xml:space="preserve">Figure </w:t>
      </w:r>
      <w:r w:rsidR="002821AE">
        <w:rPr>
          <w:noProof/>
        </w:rPr>
        <w:t>9</w:t>
      </w:r>
      <w:r>
        <w:fldChar w:fldCharType="end"/>
      </w:r>
      <w:r>
        <w:t xml:space="preserve"> </w:t>
      </w:r>
      <w:r w:rsidR="00895B55">
        <w:t>shows</w:t>
      </w:r>
      <w:r w:rsidR="008744FA">
        <w:t xml:space="preserve"> how</w:t>
      </w:r>
      <w:r w:rsidR="00895B55">
        <w:t xml:space="preserve"> </w:t>
      </w:r>
      <w:r w:rsidR="008744FA">
        <w:t>the mean ratings for these six scale variables plus four single items from the survey differ by voter registration status. Not all of the differences are statistically significant, but the pattern is fairly clear</w:t>
      </w:r>
      <w:r w:rsidR="00C5070A">
        <w:t>—</w:t>
      </w:r>
      <w:r w:rsidR="00F43741">
        <w:t xml:space="preserve">students who are currently registered to vote generally gave more favorable responses on the 10 items examined, meaning that compared to those who are not registered and do not plan to register they reported higher understanding, increase in interest levels, more satisfaction, </w:t>
      </w:r>
      <w:r w:rsidR="008B0029">
        <w:t xml:space="preserve">greater </w:t>
      </w:r>
      <w:r w:rsidR="00F43741">
        <w:t xml:space="preserve">frequency of observing certain actions in their courses, </w:t>
      </w:r>
      <w:r w:rsidR="008B0029">
        <w:t xml:space="preserve">more community </w:t>
      </w:r>
      <w:r w:rsidR="00F43741">
        <w:t xml:space="preserve">engagement (mainly due to voting or </w:t>
      </w:r>
      <w:r w:rsidR="00F43741" w:rsidRPr="000601F8">
        <w:t>participating in a protest to bring about societal change</w:t>
      </w:r>
      <w:r w:rsidR="00F43741">
        <w:t xml:space="preserve">), </w:t>
      </w:r>
      <w:r w:rsidR="008B0029">
        <w:t xml:space="preserve">greater </w:t>
      </w:r>
      <w:r w:rsidR="00F43741">
        <w:t>attention to news and social media</w:t>
      </w:r>
      <w:r w:rsidR="008B0029">
        <w:t>,</w:t>
      </w:r>
      <w:r w:rsidR="00F43741">
        <w:t xml:space="preserve"> and </w:t>
      </w:r>
      <w:r w:rsidR="008B0029">
        <w:t>more frequent discussion of current events and politics. Students who were not registered to vote but planned to do so generally fell in between these two groups.</w:t>
      </w:r>
    </w:p>
    <w:p w14:paraId="3557C005" w14:textId="7386FB4C" w:rsidR="002E52B7" w:rsidRDefault="002E52B7" w:rsidP="002E52B7">
      <w:bookmarkStart w:id="65" w:name="_Ref78558030"/>
      <w:bookmarkStart w:id="66" w:name="_Hlk82699843"/>
      <w:r>
        <w:br w:type="page"/>
      </w:r>
    </w:p>
    <w:p w14:paraId="4BAEAA2F" w14:textId="25F22E87" w:rsidR="00895B55" w:rsidRDefault="00895B55" w:rsidP="00895B55">
      <w:pPr>
        <w:pStyle w:val="Caption"/>
      </w:pPr>
      <w:bookmarkStart w:id="67" w:name="_Ref86416520"/>
      <w:bookmarkStart w:id="68" w:name="_Toc86416565"/>
      <w:r w:rsidRPr="008744FA">
        <w:lastRenderedPageBreak/>
        <w:t xml:space="preserve">Figure </w:t>
      </w:r>
      <w:fldSimple w:instr=" SEQ Figure \* ARABIC ">
        <w:r w:rsidR="002821AE">
          <w:rPr>
            <w:noProof/>
          </w:rPr>
          <w:t>9</w:t>
        </w:r>
      </w:fldSimple>
      <w:bookmarkEnd w:id="65"/>
      <w:bookmarkEnd w:id="67"/>
      <w:r w:rsidRPr="008744FA">
        <w:t xml:space="preserve">: </w:t>
      </w:r>
      <w:r w:rsidR="008744FA" w:rsidRPr="008744FA">
        <w:t>Understanding, Interest, Satisfaction and Engagement by Voter Registration Status</w:t>
      </w:r>
      <w:bookmarkEnd w:id="68"/>
    </w:p>
    <w:bookmarkEnd w:id="66"/>
    <w:p w14:paraId="06C3A711" w14:textId="044A7DA0" w:rsidR="00895B55" w:rsidRDefault="00C70991" w:rsidP="002E52B7">
      <w:r>
        <w:rPr>
          <w:noProof/>
        </w:rPr>
        <mc:AlternateContent>
          <mc:Choice Requires="wps">
            <w:drawing>
              <wp:anchor distT="45720" distB="45720" distL="114300" distR="114300" simplePos="0" relativeHeight="251688960" behindDoc="0" locked="0" layoutInCell="1" allowOverlap="1" wp14:anchorId="00D42CEE" wp14:editId="32CE7FDB">
                <wp:simplePos x="0" y="0"/>
                <wp:positionH relativeFrom="column">
                  <wp:posOffset>57150</wp:posOffset>
                </wp:positionH>
                <wp:positionV relativeFrom="paragraph">
                  <wp:posOffset>5869305</wp:posOffset>
                </wp:positionV>
                <wp:extent cx="2171700" cy="266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66700"/>
                        </a:xfrm>
                        <a:prstGeom prst="rect">
                          <a:avLst/>
                        </a:prstGeom>
                        <a:solidFill>
                          <a:srgbClr val="FFFFFF"/>
                        </a:solidFill>
                        <a:ln w="9525">
                          <a:solidFill>
                            <a:srgbClr val="000000"/>
                          </a:solidFill>
                          <a:miter lim="800000"/>
                          <a:headEnd/>
                          <a:tailEnd/>
                        </a:ln>
                      </wps:spPr>
                      <wps:txbx>
                        <w:txbxContent>
                          <w:p w14:paraId="517E8A21" w14:textId="77777777" w:rsidR="00BF7092" w:rsidRPr="00AC38A8" w:rsidRDefault="00BF7092" w:rsidP="00530107">
                            <w:pPr>
                              <w:rPr>
                                <w:rFonts w:asciiTheme="minorHAnsi" w:hAnsiTheme="minorHAnsi" w:cstheme="minorHAnsi"/>
                                <w:sz w:val="22"/>
                                <w:szCs w:val="20"/>
                              </w:rPr>
                            </w:pPr>
                            <w:r w:rsidRPr="00AC38A8">
                              <w:rPr>
                                <w:rFonts w:asciiTheme="minorHAnsi" w:hAnsiTheme="minorHAnsi" w:cstheme="minorHAnsi"/>
                                <w:sz w:val="22"/>
                                <w:szCs w:val="20"/>
                              </w:rPr>
                              <w:t>* = scales averaging multiple 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D42CEE" id="_x0000_t202" coordsize="21600,21600" o:spt="202" path="m,l,21600r21600,l21600,xe">
                <v:stroke joinstyle="miter"/>
                <v:path gradientshapeok="t" o:connecttype="rect"/>
              </v:shapetype>
              <v:shape id="Text Box 2" o:spid="_x0000_s1026" type="#_x0000_t202" style="position:absolute;margin-left:4.5pt;margin-top:462.15pt;width:171pt;height:2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">
                <v:textbox>
                  <w:txbxContent>
                    <w:p w14:paraId="517E8A21" w14:textId="77777777" w:rsidR="00BF7092" w:rsidRPr="00AC38A8" w:rsidRDefault="00BF7092" w:rsidP="00530107">
                      <w:pPr>
                        <w:rPr>
                          <w:rFonts w:asciiTheme="minorHAnsi" w:hAnsiTheme="minorHAnsi" w:cstheme="minorHAnsi"/>
                          <w:sz w:val="22"/>
                          <w:szCs w:val="20"/>
                        </w:rPr>
                      </w:pPr>
                      <w:r w:rsidRPr="00AC38A8">
                        <w:rPr>
                          <w:rFonts w:asciiTheme="minorHAnsi" w:hAnsiTheme="minorHAnsi" w:cstheme="minorHAnsi"/>
                          <w:sz w:val="22"/>
                          <w:szCs w:val="20"/>
                        </w:rPr>
                        <w:t>* = scales averaging multiple items</w:t>
                      </w:r>
                    </w:p>
                  </w:txbxContent>
                </v:textbox>
              </v:shape>
            </w:pict>
          </mc:Fallback>
        </mc:AlternateContent>
      </w:r>
      <w:r w:rsidR="00D131A4">
        <w:rPr>
          <w:noProof/>
        </w:rPr>
        <mc:AlternateContent>
          <mc:Choice Requires="wps">
            <w:drawing>
              <wp:anchor distT="45720" distB="45720" distL="114300" distR="114300" simplePos="0" relativeHeight="251691008" behindDoc="0" locked="0" layoutInCell="1" allowOverlap="1" wp14:anchorId="35E73F83" wp14:editId="1CCE5639">
                <wp:simplePos x="0" y="0"/>
                <wp:positionH relativeFrom="column">
                  <wp:posOffset>152400</wp:posOffset>
                </wp:positionH>
                <wp:positionV relativeFrom="paragraph">
                  <wp:posOffset>6136005</wp:posOffset>
                </wp:positionV>
                <wp:extent cx="2038350" cy="2667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66700"/>
                        </a:xfrm>
                        <a:prstGeom prst="rect">
                          <a:avLst/>
                        </a:prstGeom>
                        <a:noFill/>
                        <a:ln w="9525">
                          <a:noFill/>
                          <a:miter lim="800000"/>
                          <a:headEnd/>
                          <a:tailEnd/>
                        </a:ln>
                      </wps:spPr>
                      <wps:txbx>
                        <w:txbxContent>
                          <w:p w14:paraId="1E298C43" w14:textId="3679F435" w:rsidR="00BF7092" w:rsidRPr="00D131A4" w:rsidRDefault="00BF7092" w:rsidP="00530107">
                            <w:pPr>
                              <w:jc w:val="center"/>
                              <w:rPr>
                                <w:rFonts w:asciiTheme="minorHAnsi" w:hAnsiTheme="minorHAnsi" w:cstheme="minorHAnsi"/>
                                <w:sz w:val="22"/>
                              </w:rPr>
                            </w:pPr>
                            <w:r w:rsidRPr="00D131A4">
                              <w:rPr>
                                <w:rFonts w:asciiTheme="minorHAnsi" w:hAnsiTheme="minorHAnsi" w:cstheme="minorHAnsi"/>
                                <w:sz w:val="22"/>
                              </w:rPr>
                              <w:t>Mean ratings on 5-point 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3F83" id="_x0000_s1027" type="#_x0000_t202" style="position:absolute;margin-left:12pt;margin-top:483.15pt;width:160.5pt;height:2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" filled="f" stroked="f">
                <v:textbox>
                  <w:txbxContent>
                    <w:p w14:paraId="1E298C43" w14:textId="3679F435" w:rsidR="00BF7092" w:rsidRPr="00D131A4" w:rsidRDefault="00BF7092" w:rsidP="00530107">
                      <w:pPr>
                        <w:jc w:val="center"/>
                        <w:rPr>
                          <w:rFonts w:asciiTheme="minorHAnsi" w:hAnsiTheme="minorHAnsi" w:cstheme="minorHAnsi"/>
                          <w:sz w:val="22"/>
                        </w:rPr>
                      </w:pPr>
                      <w:r w:rsidRPr="00D131A4">
                        <w:rPr>
                          <w:rFonts w:asciiTheme="minorHAnsi" w:hAnsiTheme="minorHAnsi" w:cstheme="minorHAnsi"/>
                          <w:sz w:val="22"/>
                        </w:rPr>
                        <w:t>Mean ratings on 5-point scales</w:t>
                      </w:r>
                    </w:p>
                  </w:txbxContent>
                </v:textbox>
              </v:shape>
            </w:pict>
          </mc:Fallback>
        </mc:AlternateContent>
      </w:r>
      <w:r w:rsidR="00D131A4">
        <w:rPr>
          <w:noProof/>
        </w:rPr>
        <w:drawing>
          <wp:inline distT="0" distB="0" distL="0" distR="0" wp14:anchorId="02D0E3BA" wp14:editId="11280288">
            <wp:extent cx="5956300" cy="6870700"/>
            <wp:effectExtent l="0" t="0" r="6350" b="6350"/>
            <wp:docPr id="2" name="Picture 2" descr="Image of survey instrument of Understanding, Interest, Satisfaction and Engagement by Voter Registration Status" title="Image of survey instrument 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300" cy="6870700"/>
                    </a:xfrm>
                    <a:prstGeom prst="rect">
                      <a:avLst/>
                    </a:prstGeom>
                    <a:noFill/>
                  </pic:spPr>
                </pic:pic>
              </a:graphicData>
            </a:graphic>
          </wp:inline>
        </w:drawing>
      </w:r>
    </w:p>
    <w:p w14:paraId="0DC5BF49" w14:textId="0175EA1B" w:rsidR="0030606F" w:rsidRDefault="0030606F" w:rsidP="002E52B7">
      <w:r>
        <w:br w:type="page"/>
      </w:r>
    </w:p>
    <w:p w14:paraId="07DFE9D3" w14:textId="26B1544F" w:rsidR="00EA5320" w:rsidRDefault="00EA5320" w:rsidP="00EA5320">
      <w:pPr>
        <w:pStyle w:val="Heading2"/>
      </w:pPr>
      <w:bookmarkStart w:id="69" w:name="_Toc86417227"/>
      <w:r>
        <w:lastRenderedPageBreak/>
        <w:t>Race/Ethnicity and relationships to other survey items</w:t>
      </w:r>
      <w:bookmarkEnd w:id="69"/>
    </w:p>
    <w:p w14:paraId="7EB9A2C1" w14:textId="5A2028F1" w:rsidR="000C46EA" w:rsidRDefault="000C46EA" w:rsidP="00BF352B">
      <w:r>
        <w:t>In general, Asian and w</w:t>
      </w:r>
      <w:r w:rsidR="00BF352B">
        <w:t xml:space="preserve">hite </w:t>
      </w:r>
      <w:r>
        <w:t xml:space="preserve">respondents gave more favorable answers than other students, although differences were usually not major. In the case of satisfaction with information presented in Virginia civics and government courses, Hispanic/Latino students were actually the most satisfied. See </w:t>
      </w:r>
      <w:r>
        <w:fldChar w:fldCharType="begin"/>
      </w:r>
      <w:r>
        <w:instrText xml:space="preserve"> REF _Ref78732360 \h </w:instrText>
      </w:r>
      <w:r>
        <w:fldChar w:fldCharType="separate"/>
      </w:r>
      <w:r w:rsidR="002821AE">
        <w:t xml:space="preserve">Figure </w:t>
      </w:r>
      <w:r w:rsidR="002821AE">
        <w:rPr>
          <w:noProof/>
        </w:rPr>
        <w:t>10</w:t>
      </w:r>
      <w:r>
        <w:fldChar w:fldCharType="end"/>
      </w:r>
      <w:r>
        <w:t>.</w:t>
      </w:r>
    </w:p>
    <w:p w14:paraId="38D6AE09" w14:textId="16190CF1" w:rsidR="00BF352B" w:rsidRDefault="00BF352B" w:rsidP="00BF352B">
      <w:pPr>
        <w:pStyle w:val="Caption"/>
      </w:pPr>
      <w:bookmarkStart w:id="70" w:name="_Ref78732360"/>
      <w:bookmarkStart w:id="71" w:name="_Toc86416566"/>
      <w:bookmarkStart w:id="72" w:name="_Hlk82700976"/>
      <w:r>
        <w:t xml:space="preserve">Figure </w:t>
      </w:r>
      <w:fldSimple w:instr=" SEQ Figure \* ARABIC ">
        <w:r w:rsidR="002821AE">
          <w:rPr>
            <w:noProof/>
          </w:rPr>
          <w:t>10</w:t>
        </w:r>
      </w:fldSimple>
      <w:bookmarkEnd w:id="70"/>
      <w:r>
        <w:t xml:space="preserve">: </w:t>
      </w:r>
      <w:r w:rsidR="004325EC">
        <w:t>Satisfaction with Information Presented in Virginia Civics and Government Courses by Race/Ethnicity</w:t>
      </w:r>
      <w:bookmarkEnd w:id="71"/>
    </w:p>
    <w:bookmarkEnd w:id="72"/>
    <w:p w14:paraId="1EDF70DE" w14:textId="54080215" w:rsidR="00BF352B" w:rsidRDefault="00AC38A8" w:rsidP="00BF352B">
      <w:r>
        <w:rPr>
          <w:noProof/>
        </w:rPr>
        <w:drawing>
          <wp:inline distT="0" distB="0" distL="0" distR="0" wp14:anchorId="211DACA0" wp14:editId="45763715">
            <wp:extent cx="5956300" cy="3670300"/>
            <wp:effectExtent l="0" t="0" r="6350" b="6350"/>
            <wp:docPr id="59" name="Picture 59" descr="Image of survey instrument of Satisfaction with Information Presented in Virginia Civics and Government Courses by Race/Ethnicity " title="Image of survey instrument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6300" cy="3670300"/>
                    </a:xfrm>
                    <a:prstGeom prst="rect">
                      <a:avLst/>
                    </a:prstGeom>
                    <a:noFill/>
                  </pic:spPr>
                </pic:pic>
              </a:graphicData>
            </a:graphic>
          </wp:inline>
        </w:drawing>
      </w:r>
    </w:p>
    <w:p w14:paraId="0C52C2EF" w14:textId="77777777" w:rsidR="000C46EA" w:rsidRDefault="000C46EA">
      <w:pPr>
        <w:spacing w:line="259" w:lineRule="auto"/>
      </w:pPr>
      <w:r>
        <w:br w:type="page"/>
      </w:r>
    </w:p>
    <w:p w14:paraId="3AF21CA1" w14:textId="3325462F" w:rsidR="00EA5320" w:rsidRDefault="00EA5320" w:rsidP="00EA5320">
      <w:r>
        <w:lastRenderedPageBreak/>
        <w:t xml:space="preserve">Self-reported overall understanding of citizen rights and duties and how government works </w:t>
      </w:r>
      <w:r w:rsidR="00724630">
        <w:t>wa</w:t>
      </w:r>
      <w:r>
        <w:t>s favorable among all racial/ethnic groups in the survey. Asian and white students were more likely to report favorable understanding than were Hispanic/Latino students.</w:t>
      </w:r>
      <w:r w:rsidR="00BF352B">
        <w:t xml:space="preserve"> See </w:t>
      </w:r>
      <w:r w:rsidR="00BF352B">
        <w:fldChar w:fldCharType="begin"/>
      </w:r>
      <w:r w:rsidR="00BF352B">
        <w:instrText xml:space="preserve"> REF _Ref78730203 \h </w:instrText>
      </w:r>
      <w:r w:rsidR="00BF352B">
        <w:fldChar w:fldCharType="separate"/>
      </w:r>
      <w:r w:rsidR="002821AE">
        <w:t xml:space="preserve">Figure </w:t>
      </w:r>
      <w:r w:rsidR="002821AE">
        <w:rPr>
          <w:noProof/>
        </w:rPr>
        <w:t>11</w:t>
      </w:r>
      <w:r w:rsidR="00BF352B">
        <w:fldChar w:fldCharType="end"/>
      </w:r>
      <w:r w:rsidR="00BF352B">
        <w:t>.</w:t>
      </w:r>
    </w:p>
    <w:p w14:paraId="262BA232" w14:textId="385C19CA" w:rsidR="009B3E6A" w:rsidRDefault="006233DF" w:rsidP="006233DF">
      <w:pPr>
        <w:pStyle w:val="Caption"/>
      </w:pPr>
      <w:bookmarkStart w:id="73" w:name="_Ref78730203"/>
      <w:bookmarkStart w:id="74" w:name="_Toc86416567"/>
      <w:bookmarkStart w:id="75" w:name="_Hlk82701000"/>
      <w:r>
        <w:t xml:space="preserve">Figure </w:t>
      </w:r>
      <w:fldSimple w:instr=" SEQ Figure \* ARABIC ">
        <w:r w:rsidR="002821AE">
          <w:rPr>
            <w:noProof/>
          </w:rPr>
          <w:t>11</w:t>
        </w:r>
      </w:fldSimple>
      <w:bookmarkEnd w:id="73"/>
      <w:r w:rsidR="009B3E6A">
        <w:t xml:space="preserve">: </w:t>
      </w:r>
      <w:r w:rsidR="001C2BC9">
        <w:t xml:space="preserve">Self-reported </w:t>
      </w:r>
      <w:r w:rsidR="00BF352B">
        <w:t>Overall U</w:t>
      </w:r>
      <w:r w:rsidR="009B3E6A">
        <w:t xml:space="preserve">nderstanding of </w:t>
      </w:r>
      <w:r w:rsidR="00BF352B">
        <w:t xml:space="preserve">Citizen </w:t>
      </w:r>
      <w:r w:rsidR="009B3E6A">
        <w:t>Rights and Duties</w:t>
      </w:r>
      <w:r w:rsidR="00BF352B">
        <w:t xml:space="preserve"> and How Government Works</w:t>
      </w:r>
      <w:r w:rsidR="009B3E6A">
        <w:t xml:space="preserve"> </w:t>
      </w:r>
      <w:r w:rsidR="00BF352B">
        <w:t>by</w:t>
      </w:r>
      <w:r w:rsidR="00193476">
        <w:t xml:space="preserve"> </w:t>
      </w:r>
      <w:r w:rsidR="009B3E6A">
        <w:t>Race/Ethnicity</w:t>
      </w:r>
      <w:bookmarkEnd w:id="74"/>
    </w:p>
    <w:bookmarkEnd w:id="75"/>
    <w:p w14:paraId="16FD12D1" w14:textId="59944097" w:rsidR="00EA5320" w:rsidRDefault="00AC38A8" w:rsidP="001C5A53">
      <w:r>
        <w:rPr>
          <w:noProof/>
        </w:rPr>
        <w:drawing>
          <wp:inline distT="0" distB="0" distL="0" distR="0" wp14:anchorId="57F56D10" wp14:editId="100AD3EE">
            <wp:extent cx="5956300" cy="3670300"/>
            <wp:effectExtent l="0" t="0" r="6350" b="6350"/>
            <wp:docPr id="65" name="Picture 65" descr="Image of survey instrument of Self-reported Overall Understanding of Citizen Rights and Duties and How Government Works by Race/Ethnicity " title="Image of survey instrument 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3670300"/>
                    </a:xfrm>
                    <a:prstGeom prst="rect">
                      <a:avLst/>
                    </a:prstGeom>
                    <a:noFill/>
                  </pic:spPr>
                </pic:pic>
              </a:graphicData>
            </a:graphic>
          </wp:inline>
        </w:drawing>
      </w:r>
    </w:p>
    <w:p w14:paraId="4D8C4B78" w14:textId="77777777" w:rsidR="00BF352B" w:rsidRDefault="00BF352B">
      <w:pPr>
        <w:spacing w:line="259" w:lineRule="auto"/>
      </w:pPr>
      <w:r>
        <w:br w:type="page"/>
      </w:r>
    </w:p>
    <w:p w14:paraId="51033F93" w14:textId="27D12F54" w:rsidR="00EA5320" w:rsidRDefault="00724630" w:rsidP="00EA5320">
      <w:r>
        <w:lastRenderedPageBreak/>
        <w:t>Changes in students’ i</w:t>
      </w:r>
      <w:r w:rsidR="00EA5320">
        <w:t xml:space="preserve">nterest in politics and current events, based on </w:t>
      </w:r>
      <w:r>
        <w:t>their</w:t>
      </w:r>
      <w:r w:rsidR="00EA5320">
        <w:t xml:space="preserve"> experience</w:t>
      </w:r>
      <w:r w:rsidR="00BF352B">
        <w:t>s</w:t>
      </w:r>
      <w:r w:rsidR="00EA5320">
        <w:t xml:space="preserve"> in civics and government </w:t>
      </w:r>
      <w:r w:rsidR="00BF352B">
        <w:t>courses in Virginia,</w:t>
      </w:r>
      <w:r w:rsidR="00EA5320">
        <w:t xml:space="preserve"> increased </w:t>
      </w:r>
      <w:r w:rsidR="00BF352B">
        <w:t xml:space="preserve">the most </w:t>
      </w:r>
      <w:r w:rsidR="00EA5320">
        <w:t>for Asian</w:t>
      </w:r>
      <w:r w:rsidR="00BF352B">
        <w:t xml:space="preserve"> students</w:t>
      </w:r>
      <w:r w:rsidR="00EA5320">
        <w:t>.</w:t>
      </w:r>
      <w:r w:rsidR="009E198F">
        <w:t xml:space="preserve"> See </w:t>
      </w:r>
      <w:r w:rsidR="009E198F">
        <w:fldChar w:fldCharType="begin"/>
      </w:r>
      <w:r w:rsidR="009E198F">
        <w:instrText xml:space="preserve"> REF _Ref78982729 \h </w:instrText>
      </w:r>
      <w:r w:rsidR="009E198F">
        <w:fldChar w:fldCharType="separate"/>
      </w:r>
      <w:r w:rsidR="002821AE">
        <w:t xml:space="preserve">Figure </w:t>
      </w:r>
      <w:r w:rsidR="002821AE">
        <w:rPr>
          <w:noProof/>
        </w:rPr>
        <w:t>12</w:t>
      </w:r>
      <w:r w:rsidR="009E198F">
        <w:fldChar w:fldCharType="end"/>
      </w:r>
      <w:r w:rsidR="009E198F">
        <w:t>.</w:t>
      </w:r>
    </w:p>
    <w:p w14:paraId="2C6CE5C2" w14:textId="08B2E32B" w:rsidR="00886E22" w:rsidRDefault="006233DF" w:rsidP="006233DF">
      <w:pPr>
        <w:pStyle w:val="Caption"/>
      </w:pPr>
      <w:bookmarkStart w:id="76" w:name="_Ref78982729"/>
      <w:bookmarkStart w:id="77" w:name="_Toc86416568"/>
      <w:bookmarkStart w:id="78" w:name="_Hlk82701235"/>
      <w:r>
        <w:t xml:space="preserve">Figure </w:t>
      </w:r>
      <w:fldSimple w:instr=" SEQ Figure \* ARABIC ">
        <w:r w:rsidR="002821AE">
          <w:rPr>
            <w:noProof/>
          </w:rPr>
          <w:t>12</w:t>
        </w:r>
      </w:fldSimple>
      <w:bookmarkEnd w:id="76"/>
      <w:r w:rsidR="00886E22">
        <w:t xml:space="preserve">: </w:t>
      </w:r>
      <w:r w:rsidR="00BF352B" w:rsidRPr="00954683">
        <w:t xml:space="preserve">Change in Interest in Politics and Current Events Due to Experiences in Virginia Civics and Government </w:t>
      </w:r>
      <w:r w:rsidR="00BF352B">
        <w:t>Courses</w:t>
      </w:r>
      <w:r w:rsidR="00BF352B" w:rsidRPr="00954683">
        <w:t xml:space="preserve"> </w:t>
      </w:r>
      <w:r w:rsidR="00BF352B">
        <w:t xml:space="preserve">by </w:t>
      </w:r>
      <w:r w:rsidR="00886E22">
        <w:t>Race/Ethnicit</w:t>
      </w:r>
      <w:r w:rsidR="00BF352B">
        <w:t>y</w:t>
      </w:r>
      <w:bookmarkEnd w:id="77"/>
    </w:p>
    <w:bookmarkEnd w:id="78"/>
    <w:p w14:paraId="407C3A6A" w14:textId="15FF68E5" w:rsidR="00EA5320" w:rsidRDefault="00AC38A8" w:rsidP="001C5A53">
      <w:r>
        <w:rPr>
          <w:noProof/>
        </w:rPr>
        <w:drawing>
          <wp:inline distT="0" distB="0" distL="0" distR="0" wp14:anchorId="2B306B37" wp14:editId="2D3DA7E6">
            <wp:extent cx="5956300" cy="3670300"/>
            <wp:effectExtent l="0" t="0" r="6350" b="6350"/>
            <wp:docPr id="66" name="Picture 66" descr="Image of survey instrument of Change in Interest in Politics and Current Events Due to Experiences in Virginia Civics and Government Courses by Race/Ethnicity " title="Image of survey instrument 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3670300"/>
                    </a:xfrm>
                    <a:prstGeom prst="rect">
                      <a:avLst/>
                    </a:prstGeom>
                    <a:noFill/>
                  </pic:spPr>
                </pic:pic>
              </a:graphicData>
            </a:graphic>
          </wp:inline>
        </w:drawing>
      </w:r>
    </w:p>
    <w:p w14:paraId="3B68B18C" w14:textId="77777777" w:rsidR="001C2BC9" w:rsidRDefault="001C2BC9">
      <w:pPr>
        <w:spacing w:line="259" w:lineRule="auto"/>
        <w:rPr>
          <w:rFonts w:eastAsiaTheme="majorEastAsia" w:cstheme="majorBidi"/>
          <w:b/>
          <w:szCs w:val="26"/>
        </w:rPr>
      </w:pPr>
      <w:r>
        <w:br w:type="page"/>
      </w:r>
    </w:p>
    <w:p w14:paraId="44CDC835" w14:textId="79B8A396" w:rsidR="001C2BC9" w:rsidRDefault="001C2BC9" w:rsidP="001C2BC9">
      <w:pPr>
        <w:pStyle w:val="Heading2"/>
      </w:pPr>
      <w:bookmarkStart w:id="79" w:name="_Toc86417228"/>
      <w:r>
        <w:lastRenderedPageBreak/>
        <w:t>Gender and relationships to other survey items</w:t>
      </w:r>
      <w:bookmarkEnd w:id="79"/>
    </w:p>
    <w:p w14:paraId="588419A7" w14:textId="3A715D27" w:rsidR="001C2BC9" w:rsidRDefault="001C2BC9" w:rsidP="001C2BC9">
      <w:r>
        <w:t xml:space="preserve">Using some of the scaled variables described earlier, female respondents showed greater increased interest in politics and current events based on their experiences in Virginia civics and government courses. Females reported greater frequencies of favorable practices and activities in Virginia civics courses, as well as greater frequencies of political discussions and more engagement in civics activities than male respondents See </w:t>
      </w:r>
      <w:r>
        <w:fldChar w:fldCharType="begin"/>
      </w:r>
      <w:r>
        <w:instrText xml:space="preserve"> REF _Ref78733058 \h </w:instrText>
      </w:r>
      <w:r>
        <w:fldChar w:fldCharType="separate"/>
      </w:r>
      <w:r w:rsidR="002821AE">
        <w:t xml:space="preserve">Figure </w:t>
      </w:r>
      <w:r w:rsidR="002821AE">
        <w:rPr>
          <w:noProof/>
        </w:rPr>
        <w:t>13</w:t>
      </w:r>
      <w:r>
        <w:fldChar w:fldCharType="end"/>
      </w:r>
      <w:r>
        <w:t>.</w:t>
      </w:r>
    </w:p>
    <w:p w14:paraId="00CB4B26" w14:textId="23C5CFF0" w:rsidR="004325EC" w:rsidRDefault="004325EC" w:rsidP="004325EC">
      <w:pPr>
        <w:pStyle w:val="Caption"/>
      </w:pPr>
      <w:bookmarkStart w:id="80" w:name="_Ref78733058"/>
      <w:bookmarkStart w:id="81" w:name="_Toc86416569"/>
      <w:bookmarkStart w:id="82" w:name="_Hlk82701319"/>
      <w:r>
        <w:t xml:space="preserve">Figure </w:t>
      </w:r>
      <w:fldSimple w:instr=" SEQ Figure \* ARABIC ">
        <w:r w:rsidR="002821AE">
          <w:rPr>
            <w:noProof/>
          </w:rPr>
          <w:t>13</w:t>
        </w:r>
      </w:fldSimple>
      <w:bookmarkEnd w:id="80"/>
      <w:r>
        <w:t>: Civics Education on Gender Differences</w:t>
      </w:r>
      <w:bookmarkEnd w:id="81"/>
    </w:p>
    <w:bookmarkEnd w:id="82"/>
    <w:p w14:paraId="120EABED" w14:textId="675612DD" w:rsidR="004325EC" w:rsidRDefault="00C70991" w:rsidP="004325EC">
      <w:r w:rsidRPr="00680675">
        <w:rPr>
          <w:noProof/>
        </w:rPr>
        <mc:AlternateContent>
          <mc:Choice Requires="wps">
            <w:drawing>
              <wp:anchor distT="45720" distB="45720" distL="114300" distR="114300" simplePos="0" relativeHeight="251694080" behindDoc="0" locked="0" layoutInCell="1" allowOverlap="1" wp14:anchorId="6EF6C018" wp14:editId="7F8544BA">
                <wp:simplePos x="0" y="0"/>
                <wp:positionH relativeFrom="column">
                  <wp:posOffset>219075</wp:posOffset>
                </wp:positionH>
                <wp:positionV relativeFrom="paragraph">
                  <wp:posOffset>3340100</wp:posOffset>
                </wp:positionV>
                <wp:extent cx="1971675" cy="276225"/>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noFill/>
                        <a:ln w="9525">
                          <a:noFill/>
                          <a:miter lim="800000"/>
                          <a:headEnd/>
                          <a:tailEnd/>
                        </a:ln>
                      </wps:spPr>
                      <wps:txbx>
                        <w:txbxContent>
                          <w:p w14:paraId="4F176E45" w14:textId="44C98D4A" w:rsidR="00BF7092" w:rsidRPr="00D131A4" w:rsidRDefault="00BF7092" w:rsidP="00680675">
                            <w:pPr>
                              <w:jc w:val="center"/>
                              <w:rPr>
                                <w:rFonts w:asciiTheme="minorHAnsi" w:hAnsiTheme="minorHAnsi" w:cstheme="minorHAnsi"/>
                                <w:sz w:val="22"/>
                              </w:rPr>
                            </w:pPr>
                            <w:r w:rsidRPr="00D131A4">
                              <w:rPr>
                                <w:rFonts w:asciiTheme="minorHAnsi" w:hAnsiTheme="minorHAnsi" w:cstheme="minorHAnsi"/>
                                <w:sz w:val="22"/>
                              </w:rPr>
                              <w:t>Mean ratings on 5-point 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6C018" id="_x0000_s1028" type="#_x0000_t202" style="position:absolute;margin-left:17.25pt;margin-top:263pt;width:155.2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" filled="f" stroked="f">
                <v:textbox>
                  <w:txbxContent>
                    <w:p w14:paraId="4F176E45" w14:textId="44C98D4A" w:rsidR="00BF7092" w:rsidRPr="00D131A4" w:rsidRDefault="00BF7092" w:rsidP="00680675">
                      <w:pPr>
                        <w:jc w:val="center"/>
                        <w:rPr>
                          <w:rFonts w:asciiTheme="minorHAnsi" w:hAnsiTheme="minorHAnsi" w:cstheme="minorHAnsi"/>
                          <w:sz w:val="22"/>
                        </w:rPr>
                      </w:pPr>
                      <w:r w:rsidRPr="00D131A4">
                        <w:rPr>
                          <w:rFonts w:asciiTheme="minorHAnsi" w:hAnsiTheme="minorHAnsi" w:cstheme="minorHAnsi"/>
                          <w:sz w:val="22"/>
                        </w:rPr>
                        <w:t>Mean ratings on 5-point scales</w:t>
                      </w:r>
                    </w:p>
                  </w:txbxContent>
                </v:textbox>
              </v:shape>
            </w:pict>
          </mc:Fallback>
        </mc:AlternateContent>
      </w:r>
      <w:r w:rsidR="00D131A4" w:rsidRPr="00680675">
        <w:rPr>
          <w:noProof/>
        </w:rPr>
        <mc:AlternateContent>
          <mc:Choice Requires="wps">
            <w:drawing>
              <wp:anchor distT="45720" distB="45720" distL="114300" distR="114300" simplePos="0" relativeHeight="251693056" behindDoc="0" locked="0" layoutInCell="1" allowOverlap="1" wp14:anchorId="20D7DEAA" wp14:editId="285E3FDA">
                <wp:simplePos x="0" y="0"/>
                <wp:positionH relativeFrom="column">
                  <wp:posOffset>57150</wp:posOffset>
                </wp:positionH>
                <wp:positionV relativeFrom="paragraph">
                  <wp:posOffset>3101975</wp:posOffset>
                </wp:positionV>
                <wp:extent cx="2247900" cy="266700"/>
                <wp:effectExtent l="0" t="0" r="19050" b="1905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6700"/>
                        </a:xfrm>
                        <a:prstGeom prst="rect">
                          <a:avLst/>
                        </a:prstGeom>
                        <a:solidFill>
                          <a:srgbClr val="FFFFFF"/>
                        </a:solidFill>
                        <a:ln w="9525">
                          <a:solidFill>
                            <a:srgbClr val="000000"/>
                          </a:solidFill>
                          <a:miter lim="800000"/>
                          <a:headEnd/>
                          <a:tailEnd/>
                        </a:ln>
                      </wps:spPr>
                      <wps:txbx>
                        <w:txbxContent>
                          <w:p w14:paraId="254320EC" w14:textId="77777777" w:rsidR="00BF7092" w:rsidRPr="00680675" w:rsidRDefault="00BF7092" w:rsidP="00680675">
                            <w:pPr>
                              <w:rPr>
                                <w:rFonts w:asciiTheme="minorHAnsi" w:hAnsiTheme="minorHAnsi" w:cstheme="minorHAnsi"/>
                              </w:rPr>
                            </w:pPr>
                            <w:r w:rsidRPr="00680675">
                              <w:rPr>
                                <w:rFonts w:asciiTheme="minorHAnsi" w:hAnsiTheme="minorHAnsi" w:cstheme="minorHAnsi"/>
                                <w:sz w:val="22"/>
                                <w:szCs w:val="20"/>
                              </w:rPr>
                              <w:t xml:space="preserve">* = scales averaging multiple </w:t>
                            </w:r>
                            <w:r w:rsidRPr="00680675">
                              <w:rPr>
                                <w:rFonts w:asciiTheme="minorHAnsi" w:hAnsiTheme="minorHAnsi" w:cstheme="minorHAnsi"/>
                              </w:rPr>
                              <w:t>items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7DEAA" id="_x0000_s1029" type="#_x0000_t202" style="position:absolute;margin-left:4.5pt;margin-top:244.25pt;width:177pt;height:2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5aJg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">
                <v:textbox>
                  <w:txbxContent>
                    <w:p w14:paraId="254320EC" w14:textId="77777777" w:rsidR="00BF7092" w:rsidRPr="00680675" w:rsidRDefault="00BF7092" w:rsidP="00680675">
                      <w:pPr>
                        <w:rPr>
                          <w:rFonts w:asciiTheme="minorHAnsi" w:hAnsiTheme="minorHAnsi" w:cstheme="minorHAnsi"/>
                        </w:rPr>
                      </w:pPr>
                      <w:r w:rsidRPr="00680675">
                        <w:rPr>
                          <w:rFonts w:asciiTheme="minorHAnsi" w:hAnsiTheme="minorHAnsi" w:cstheme="minorHAnsi"/>
                          <w:sz w:val="22"/>
                          <w:szCs w:val="20"/>
                        </w:rPr>
                        <w:t xml:space="preserve">* = scales averaging multiple </w:t>
                      </w:r>
                      <w:r w:rsidRPr="00680675">
                        <w:rPr>
                          <w:rFonts w:asciiTheme="minorHAnsi" w:hAnsiTheme="minorHAnsi" w:cstheme="minorHAnsi"/>
                        </w:rPr>
                        <w:t>items</w:t>
                      </w:r>
                    </w:p>
                  </w:txbxContent>
                </v:textbox>
              </v:shape>
            </w:pict>
          </mc:Fallback>
        </mc:AlternateContent>
      </w:r>
      <w:r w:rsidR="00D131A4">
        <w:rPr>
          <w:noProof/>
        </w:rPr>
        <w:drawing>
          <wp:inline distT="0" distB="0" distL="0" distR="0" wp14:anchorId="0BAFB1E9" wp14:editId="70243246">
            <wp:extent cx="5956300" cy="3858895"/>
            <wp:effectExtent l="0" t="0" r="6350" b="8255"/>
            <wp:docPr id="35" name="Picture 35" descr="Image of survey instrument of Civics Education and Gender Differences " title="Image of survey instrument 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6300" cy="3858895"/>
                    </a:xfrm>
                    <a:prstGeom prst="rect">
                      <a:avLst/>
                    </a:prstGeom>
                    <a:noFill/>
                  </pic:spPr>
                </pic:pic>
              </a:graphicData>
            </a:graphic>
          </wp:inline>
        </w:drawing>
      </w:r>
    </w:p>
    <w:p w14:paraId="3C5D4436" w14:textId="64C23AA5" w:rsidR="00BF352B" w:rsidRDefault="004325EC" w:rsidP="00BF352B">
      <w:pPr>
        <w:pStyle w:val="Heading2"/>
      </w:pPr>
      <w:bookmarkStart w:id="83" w:name="_Toc86417229"/>
      <w:r>
        <w:t>Locality type</w:t>
      </w:r>
      <w:r w:rsidR="00BF352B">
        <w:t xml:space="preserve"> and relationships to other survey items</w:t>
      </w:r>
      <w:bookmarkEnd w:id="83"/>
    </w:p>
    <w:p w14:paraId="1ED22350" w14:textId="7722F2CA" w:rsidR="00241A0C" w:rsidRDefault="00BF352B" w:rsidP="00241A0C">
      <w:r>
        <w:t>In general, respondents from suburb</w:t>
      </w:r>
      <w:r w:rsidR="007B7527">
        <w:t>s and cities</w:t>
      </w:r>
      <w:r>
        <w:t xml:space="preserve"> reported somewhat higher levels of understanding and occurrences of some favorable activities or practices in the classroom. Students in towns reported higher understanding of local elections. Students in rural areas did not show major differences from students in other areas, but when they did they tended to report slightly lower levels of </w:t>
      </w:r>
      <w:r w:rsidR="004325EC">
        <w:t xml:space="preserve">satisfaction and </w:t>
      </w:r>
      <w:r>
        <w:t>understanding</w:t>
      </w:r>
      <w:r w:rsidR="004325EC">
        <w:t xml:space="preserve"> of civics and government topics, as well as </w:t>
      </w:r>
      <w:r>
        <w:t>lower frequencies of some activities or practices in the classroom. The small number of respondents from towns were more likely to say they participated in community engagement activities because they were required for school.</w:t>
      </w:r>
      <w:r w:rsidR="004325EC">
        <w:t xml:space="preserve"> Some of the comparisons involving students in towns and rural areas, even though showing statistical significance, are based on small numbers of respondents and should be viewed with caution.</w:t>
      </w:r>
      <w:r w:rsidR="001C2BC9">
        <w:t xml:space="preserve"> See </w:t>
      </w:r>
      <w:r w:rsidR="001C2BC9">
        <w:fldChar w:fldCharType="begin"/>
      </w:r>
      <w:r w:rsidR="001C2BC9">
        <w:instrText xml:space="preserve"> REF _Ref78733117 \h </w:instrText>
      </w:r>
      <w:r w:rsidR="001C2BC9">
        <w:fldChar w:fldCharType="separate"/>
      </w:r>
      <w:r w:rsidR="002821AE">
        <w:t xml:space="preserve">Figure </w:t>
      </w:r>
      <w:r w:rsidR="002821AE">
        <w:rPr>
          <w:noProof/>
        </w:rPr>
        <w:t>14</w:t>
      </w:r>
      <w:r w:rsidR="001C2BC9">
        <w:fldChar w:fldCharType="end"/>
      </w:r>
      <w:r w:rsidR="0054249D">
        <w:t xml:space="preserve"> and</w:t>
      </w:r>
      <w:r w:rsidR="001C2BC9">
        <w:t xml:space="preserve"> </w:t>
      </w:r>
      <w:r w:rsidR="001C2BC9">
        <w:fldChar w:fldCharType="begin"/>
      </w:r>
      <w:r w:rsidR="001C2BC9">
        <w:instrText xml:space="preserve"> REF _Ref78733364 \h </w:instrText>
      </w:r>
      <w:r w:rsidR="001C2BC9">
        <w:fldChar w:fldCharType="separate"/>
      </w:r>
      <w:r w:rsidR="002821AE">
        <w:t xml:space="preserve">Figure </w:t>
      </w:r>
      <w:r w:rsidR="002821AE">
        <w:rPr>
          <w:noProof/>
        </w:rPr>
        <w:t>15</w:t>
      </w:r>
      <w:r w:rsidR="001C2BC9">
        <w:fldChar w:fldCharType="end"/>
      </w:r>
      <w:r w:rsidR="001C2BC9">
        <w:t xml:space="preserve"> below.</w:t>
      </w:r>
    </w:p>
    <w:p w14:paraId="563283B2" w14:textId="5A239E64" w:rsidR="004325EC" w:rsidRDefault="004325EC" w:rsidP="004325EC">
      <w:pPr>
        <w:pStyle w:val="Caption"/>
      </w:pPr>
      <w:bookmarkStart w:id="84" w:name="_Ref78733117"/>
      <w:bookmarkStart w:id="85" w:name="_Toc86416570"/>
      <w:bookmarkStart w:id="86" w:name="_Hlk82701882"/>
      <w:r>
        <w:lastRenderedPageBreak/>
        <w:t xml:space="preserve">Figure </w:t>
      </w:r>
      <w:fldSimple w:instr=" SEQ Figure \* ARABIC ">
        <w:r w:rsidR="002821AE">
          <w:rPr>
            <w:noProof/>
          </w:rPr>
          <w:t>14</w:t>
        </w:r>
      </w:fldSimple>
      <w:bookmarkEnd w:id="84"/>
      <w:r>
        <w:t>: Satisfaction with Information Presented in Virginia Civics and Government Courses by Locality Type</w:t>
      </w:r>
      <w:bookmarkEnd w:id="85"/>
    </w:p>
    <w:bookmarkEnd w:id="86"/>
    <w:p w14:paraId="5D84282F" w14:textId="0D9EEAF4" w:rsidR="004325EC" w:rsidRDefault="006D30D0" w:rsidP="004325EC">
      <w:r>
        <w:rPr>
          <w:noProof/>
        </w:rPr>
        <w:drawing>
          <wp:inline distT="0" distB="0" distL="0" distR="0" wp14:anchorId="3517CE2B" wp14:editId="168F12B4">
            <wp:extent cx="5956300" cy="3213100"/>
            <wp:effectExtent l="0" t="0" r="6350" b="6350"/>
            <wp:docPr id="72" name="Picture 72" descr="Image of survey instrument of Satisfaction with Information Presented in Virginia Civics and Government Courses by Locality Type " title="Image of survey instrument 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14:paraId="602C2078" w14:textId="61DD4340" w:rsidR="001C2BC9" w:rsidRDefault="001C2BC9" w:rsidP="001C2BC9">
      <w:pPr>
        <w:pStyle w:val="Caption"/>
      </w:pPr>
      <w:bookmarkStart w:id="87" w:name="_Ref78733364"/>
      <w:bookmarkStart w:id="88" w:name="_Toc86416571"/>
      <w:bookmarkStart w:id="89" w:name="_Hlk82702005"/>
      <w:r>
        <w:t xml:space="preserve">Figure </w:t>
      </w:r>
      <w:fldSimple w:instr=" SEQ Figure \* ARABIC ">
        <w:r w:rsidR="002821AE">
          <w:rPr>
            <w:noProof/>
          </w:rPr>
          <w:t>15</w:t>
        </w:r>
      </w:fldSimple>
      <w:bookmarkEnd w:id="87"/>
      <w:r>
        <w:t>: Self-reported Overall Understanding of Citizen Rights and Duties and How Government Works by Locality Type</w:t>
      </w:r>
      <w:bookmarkEnd w:id="88"/>
    </w:p>
    <w:bookmarkEnd w:id="89"/>
    <w:p w14:paraId="218E2497" w14:textId="416BAEAF" w:rsidR="001C2BC9" w:rsidRPr="004325EC" w:rsidRDefault="006D30D0" w:rsidP="004325EC">
      <w:r>
        <w:rPr>
          <w:noProof/>
        </w:rPr>
        <w:drawing>
          <wp:inline distT="0" distB="0" distL="0" distR="0" wp14:anchorId="54A88FA6" wp14:editId="0F043710">
            <wp:extent cx="5956300" cy="3213100"/>
            <wp:effectExtent l="0" t="0" r="6350" b="6350"/>
            <wp:docPr id="73" name="Picture 73" descr="Image of survey instrument of Self-reported Overall Understanding of Citizen Rights and Duties and How Government Works by Locality Type " title="Image of survey instrument 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6300" cy="3213100"/>
                    </a:xfrm>
                    <a:prstGeom prst="rect">
                      <a:avLst/>
                    </a:prstGeom>
                    <a:noFill/>
                  </pic:spPr>
                </pic:pic>
              </a:graphicData>
            </a:graphic>
          </wp:inline>
        </w:drawing>
      </w:r>
    </w:p>
    <w:p w14:paraId="1D4681A6" w14:textId="77777777" w:rsidR="004325EC" w:rsidRDefault="004325EC" w:rsidP="004325EC"/>
    <w:p w14:paraId="5E0592BB" w14:textId="638D0188" w:rsidR="00F04AC0" w:rsidRDefault="00F04AC0" w:rsidP="00F302E3">
      <w:pPr>
        <w:pStyle w:val="Heading1"/>
        <w:spacing w:before="0" w:after="0"/>
      </w:pPr>
      <w:bookmarkStart w:id="90" w:name="_Toc86417230"/>
      <w:r>
        <w:lastRenderedPageBreak/>
        <w:t>Conclusion</w:t>
      </w:r>
      <w:r w:rsidR="001C2BC9">
        <w:t>s</w:t>
      </w:r>
      <w:bookmarkEnd w:id="90"/>
    </w:p>
    <w:p w14:paraId="6503B0E8" w14:textId="77777777" w:rsidR="006B2AF0" w:rsidRDefault="006B2AF0" w:rsidP="006B2AF0">
      <w:pPr>
        <w:spacing w:after="0"/>
      </w:pPr>
    </w:p>
    <w:p w14:paraId="36BDF977" w14:textId="2468D6C3" w:rsidR="00F302E3" w:rsidRDefault="001C2BC9" w:rsidP="001C2BC9">
      <w:r>
        <w:t xml:space="preserve">The 2021 </w:t>
      </w:r>
      <w:r w:rsidRPr="00AB3EB2">
        <w:t>Virginia Civics Education Survey</w:t>
      </w:r>
      <w:r>
        <w:t xml:space="preserve"> </w:t>
      </w:r>
      <w:r w:rsidRPr="00AB3EB2">
        <w:t>for</w:t>
      </w:r>
      <w:r>
        <w:t xml:space="preserve"> </w:t>
      </w:r>
      <w:r w:rsidRPr="00AB3EB2">
        <w:t>High School Students</w:t>
      </w:r>
      <w:r w:rsidR="00F37416">
        <w:t xml:space="preserve"> provides feedback directly from 682 high school seniors comprising a representative cross-section of seniors at Virginia’s public high schools.</w:t>
      </w:r>
    </w:p>
    <w:p w14:paraId="6A9A8E6B" w14:textId="1DFD198D" w:rsidR="00F37416" w:rsidRDefault="00F37416" w:rsidP="001C2BC9">
      <w:r>
        <w:t>Students give generally positive ratings for their satisfaction with the information presented to them in Virginia civics and government courses, their understanding of civics and government topics, and the frequency with which several desirable actions and practices occur in their classrooms.</w:t>
      </w:r>
    </w:p>
    <w:p w14:paraId="11CA0473" w14:textId="18E66FC7" w:rsidR="00F37416" w:rsidRDefault="00F37416" w:rsidP="001C2BC9">
      <w:r>
        <w:t>However, self-reported understanding of local and state civics issues is likely to be lower than desired. At the same time, suggestions from students indicate that they would like to have more knowledge about local and state civics and government issues; would prefer more hands-on and experiential activities such as field trips, visits from government officials and real-world experience.</w:t>
      </w:r>
    </w:p>
    <w:p w14:paraId="5B5AE282" w14:textId="482387E6" w:rsidR="00F37416" w:rsidRDefault="00F37416" w:rsidP="001C2BC9">
      <w:r>
        <w:t>The survey supports a rough estimate that Virginia high school seniors in spring 2020 to spring 2021 provided more than 660,000 hours of community engagement, work and service</w:t>
      </w:r>
      <w:r w:rsidR="00C5070A">
        <w:t>—</w:t>
      </w:r>
      <w:r>
        <w:t>in a year when the COVID-19 pandemic significantly limited such opportunities.</w:t>
      </w:r>
    </w:p>
    <w:p w14:paraId="0FE9395A" w14:textId="59AFF921" w:rsidR="00F37416" w:rsidRDefault="00F37416" w:rsidP="001C2BC9">
      <w:r>
        <w:t>Engaging students directly in this discussion is an important and enlightened step in understanding and further strengthening civics and government education in Virginia public education.</w:t>
      </w:r>
    </w:p>
    <w:p w14:paraId="2E9A848B" w14:textId="7B7978C7" w:rsidR="00A474EC" w:rsidRDefault="00A474EC">
      <w:pPr>
        <w:spacing w:line="259" w:lineRule="auto"/>
      </w:pPr>
      <w:r>
        <w:br w:type="page"/>
      </w:r>
    </w:p>
    <w:p w14:paraId="74C9DD14" w14:textId="77777777" w:rsidR="00A474EC" w:rsidRDefault="00A474EC" w:rsidP="00A474EC"/>
    <w:p w14:paraId="7F33465E" w14:textId="77777777" w:rsidR="00A474EC" w:rsidRDefault="00A474EC" w:rsidP="00A474EC"/>
    <w:p w14:paraId="6D1F78F6" w14:textId="77777777" w:rsidR="00A474EC" w:rsidRDefault="00A474EC" w:rsidP="00A474EC"/>
    <w:p w14:paraId="6B705619" w14:textId="77777777" w:rsidR="00A474EC" w:rsidRDefault="00A474EC" w:rsidP="00A474EC"/>
    <w:p w14:paraId="4FA3EA1A" w14:textId="77777777" w:rsidR="00A474EC" w:rsidRDefault="00A474EC" w:rsidP="00A474EC"/>
    <w:p w14:paraId="5E58CC5F" w14:textId="77777777" w:rsidR="00A474EC" w:rsidRDefault="00A474EC" w:rsidP="00A474EC"/>
    <w:p w14:paraId="0FA54C0E" w14:textId="77777777" w:rsidR="00A474EC" w:rsidRDefault="00A474EC" w:rsidP="00A474EC"/>
    <w:p w14:paraId="53636C02" w14:textId="77777777" w:rsidR="00A474EC" w:rsidRDefault="00A474EC" w:rsidP="00A474EC"/>
    <w:p w14:paraId="2833680A" w14:textId="77777777" w:rsidR="00A474EC" w:rsidRDefault="00A474EC" w:rsidP="00A474EC"/>
    <w:p w14:paraId="572AFCE8" w14:textId="77777777" w:rsidR="00A474EC" w:rsidRDefault="00A474EC" w:rsidP="00A474EC"/>
    <w:p w14:paraId="27352FBE" w14:textId="77777777" w:rsidR="00A474EC" w:rsidRDefault="00A474EC" w:rsidP="00A474EC">
      <w:pPr>
        <w:jc w:val="center"/>
      </w:pPr>
      <w:r>
        <w:t>This page is intentionally left blank.</w:t>
      </w:r>
    </w:p>
    <w:p w14:paraId="3E754F3C" w14:textId="356D8804" w:rsidR="00A474EC" w:rsidRDefault="00A474EC" w:rsidP="00A474EC"/>
    <w:p w14:paraId="78DBA255" w14:textId="77777777" w:rsidR="002E52B7" w:rsidRDefault="002E52B7" w:rsidP="002E52B7"/>
    <w:p w14:paraId="1CEF8EEB" w14:textId="77777777" w:rsidR="002E52B7" w:rsidRDefault="002E52B7" w:rsidP="002E52B7">
      <w:pPr>
        <w:rPr>
          <w:rFonts w:eastAsiaTheme="majorEastAsia" w:cstheme="majorBidi"/>
          <w:b/>
          <w:sz w:val="28"/>
          <w:szCs w:val="32"/>
        </w:rPr>
        <w:sectPr w:rsidR="002E52B7" w:rsidSect="009325CE">
          <w:headerReference w:type="default" r:id="rId31"/>
          <w:footerReference w:type="default" r:id="rId32"/>
          <w:pgSz w:w="12240" w:h="15840"/>
          <w:pgMar w:top="1440" w:right="1440" w:bottom="1440" w:left="1440" w:header="720" w:footer="720" w:gutter="0"/>
          <w:pgNumType w:start="1"/>
          <w:cols w:space="720"/>
          <w:docGrid w:linePitch="360"/>
        </w:sectPr>
      </w:pPr>
    </w:p>
    <w:p w14:paraId="68C64A0C" w14:textId="77777777" w:rsidR="006233DF" w:rsidRDefault="006233DF" w:rsidP="006233DF"/>
    <w:p w14:paraId="1A13AEDD" w14:textId="77777777" w:rsidR="006233DF" w:rsidRDefault="006233DF" w:rsidP="006233DF"/>
    <w:p w14:paraId="00281B79" w14:textId="77777777" w:rsidR="006233DF" w:rsidRDefault="006233DF" w:rsidP="006233DF"/>
    <w:p w14:paraId="1DB29380" w14:textId="77777777" w:rsidR="006233DF" w:rsidRDefault="006233DF" w:rsidP="006233DF"/>
    <w:p w14:paraId="66D16539" w14:textId="77777777" w:rsidR="006233DF" w:rsidRDefault="006233DF" w:rsidP="006233DF"/>
    <w:p w14:paraId="0A252E20" w14:textId="77777777" w:rsidR="006233DF" w:rsidRDefault="006233DF" w:rsidP="006233DF"/>
    <w:p w14:paraId="4F67431D" w14:textId="77777777" w:rsidR="006233DF" w:rsidRDefault="006233DF" w:rsidP="006233DF"/>
    <w:p w14:paraId="47867FEF" w14:textId="77777777" w:rsidR="006233DF" w:rsidRDefault="006233DF" w:rsidP="006233DF"/>
    <w:p w14:paraId="0DE6C9D8" w14:textId="77777777" w:rsidR="006233DF" w:rsidRDefault="006233DF" w:rsidP="006233DF"/>
    <w:p w14:paraId="69DA2B06" w14:textId="77777777" w:rsidR="006233DF" w:rsidRDefault="006233DF" w:rsidP="006233DF"/>
    <w:p w14:paraId="16DAF431" w14:textId="296084E5" w:rsidR="00B5175F" w:rsidRDefault="00B5175F" w:rsidP="006233DF">
      <w:pPr>
        <w:pStyle w:val="Heading1"/>
        <w:spacing w:before="0" w:after="0"/>
        <w:jc w:val="center"/>
      </w:pPr>
      <w:bookmarkStart w:id="91" w:name="_Toc86417231"/>
      <w:r>
        <w:t>Appendix</w:t>
      </w:r>
      <w:r w:rsidR="006233DF">
        <w:t xml:space="preserve"> A: Methods</w:t>
      </w:r>
      <w:bookmarkEnd w:id="91"/>
    </w:p>
    <w:p w14:paraId="15583759" w14:textId="77777777" w:rsidR="006233DF" w:rsidRDefault="006233DF">
      <w:pPr>
        <w:spacing w:line="259" w:lineRule="auto"/>
        <w:rPr>
          <w:rFonts w:cs="Times New Roman"/>
          <w:szCs w:val="24"/>
        </w:rPr>
      </w:pPr>
    </w:p>
    <w:p w14:paraId="3D5F44AA" w14:textId="77777777" w:rsidR="006233DF" w:rsidRDefault="006233DF">
      <w:pPr>
        <w:spacing w:line="259" w:lineRule="auto"/>
        <w:rPr>
          <w:rFonts w:cs="Times New Roman"/>
          <w:szCs w:val="24"/>
        </w:rPr>
      </w:pPr>
    </w:p>
    <w:p w14:paraId="5E2CBCA0" w14:textId="77777777" w:rsidR="002E52B7" w:rsidRDefault="006233DF" w:rsidP="002E52B7">
      <w:r>
        <w:rPr>
          <w:rFonts w:cs="Times New Roman"/>
          <w:szCs w:val="24"/>
        </w:rPr>
        <w:br w:type="page"/>
      </w:r>
    </w:p>
    <w:p w14:paraId="754D1CF7" w14:textId="77777777" w:rsidR="002E52B7" w:rsidRDefault="002E52B7" w:rsidP="002E52B7"/>
    <w:p w14:paraId="2A5D1D94" w14:textId="77777777" w:rsidR="002E52B7" w:rsidRDefault="002E52B7" w:rsidP="002E52B7"/>
    <w:p w14:paraId="51447554" w14:textId="77777777" w:rsidR="002E52B7" w:rsidRDefault="002E52B7" w:rsidP="002E52B7"/>
    <w:p w14:paraId="4A560B0E" w14:textId="77777777" w:rsidR="002E52B7" w:rsidRDefault="002E52B7" w:rsidP="002E52B7"/>
    <w:p w14:paraId="61F2F55F" w14:textId="77777777" w:rsidR="002E52B7" w:rsidRDefault="002E52B7" w:rsidP="002E52B7"/>
    <w:p w14:paraId="40BC1CD2" w14:textId="77777777" w:rsidR="002E52B7" w:rsidRDefault="002E52B7" w:rsidP="002E52B7"/>
    <w:p w14:paraId="0BAA7FEE" w14:textId="77777777" w:rsidR="002E52B7" w:rsidRDefault="002E52B7" w:rsidP="002E52B7"/>
    <w:p w14:paraId="26FA868F" w14:textId="77777777" w:rsidR="002E52B7" w:rsidRDefault="002E52B7" w:rsidP="002E52B7"/>
    <w:p w14:paraId="7408DF28" w14:textId="77777777" w:rsidR="002E52B7" w:rsidRDefault="002E52B7" w:rsidP="002E52B7"/>
    <w:p w14:paraId="1365FF1D" w14:textId="77777777" w:rsidR="002E52B7" w:rsidRDefault="002E52B7" w:rsidP="002E52B7"/>
    <w:p w14:paraId="4AF8BF7F" w14:textId="77777777" w:rsidR="002E52B7" w:rsidRDefault="002E52B7" w:rsidP="002E52B7">
      <w:pPr>
        <w:jc w:val="center"/>
      </w:pPr>
      <w:r>
        <w:t>This page is intentionally left blank.</w:t>
      </w:r>
    </w:p>
    <w:p w14:paraId="39A532D8" w14:textId="704E2BAF" w:rsidR="002E52B7" w:rsidRDefault="002E52B7">
      <w:pPr>
        <w:spacing w:line="259" w:lineRule="auto"/>
        <w:rPr>
          <w:rFonts w:cs="Times New Roman"/>
          <w:szCs w:val="24"/>
        </w:rPr>
      </w:pPr>
      <w:r>
        <w:rPr>
          <w:rFonts w:cs="Times New Roman"/>
          <w:szCs w:val="24"/>
        </w:rPr>
        <w:br w:type="page"/>
      </w:r>
    </w:p>
    <w:p w14:paraId="50A8D46E" w14:textId="1FA42DEC" w:rsidR="00AA6C48" w:rsidRDefault="00AA6C48" w:rsidP="00AA6C48">
      <w:pPr>
        <w:pStyle w:val="Heading1"/>
      </w:pPr>
      <w:bookmarkStart w:id="92" w:name="_Toc86417232"/>
      <w:r>
        <w:lastRenderedPageBreak/>
        <w:t>Methods</w:t>
      </w:r>
      <w:bookmarkEnd w:id="92"/>
    </w:p>
    <w:p w14:paraId="3EB44225" w14:textId="68F66C62" w:rsidR="0053532F" w:rsidRPr="00AB79A3" w:rsidRDefault="0053532F" w:rsidP="0053532F">
      <w:pPr>
        <w:pStyle w:val="Heading2"/>
      </w:pPr>
      <w:bookmarkStart w:id="93" w:name="_Toc86417233"/>
      <w:r w:rsidRPr="00AB79A3">
        <w:t xml:space="preserve">Background and </w:t>
      </w:r>
      <w:r>
        <w:t>p</w:t>
      </w:r>
      <w:r w:rsidRPr="00AB79A3">
        <w:t>urpose</w:t>
      </w:r>
      <w:bookmarkEnd w:id="93"/>
    </w:p>
    <w:p w14:paraId="245A6859" w14:textId="71D018AA" w:rsidR="0053532F" w:rsidRDefault="00BF4C24" w:rsidP="0053532F">
      <w:r>
        <w:t xml:space="preserve">In response to a legislative requirement from the Virginia General Assembly to survey high school seniors about their </w:t>
      </w:r>
      <w:r w:rsidRPr="003B12E2">
        <w:t>civics and government education</w:t>
      </w:r>
      <w:r>
        <w:t>, the Virginia Department of Education (VDOE) chose to collaborate with the Survey and Evaluation Research Laboratory (SERL) at Virginia Commonwealth University to develop and disseminate a Civics Education Survey to a sample of Virginia public high school seniors</w:t>
      </w:r>
      <w:r w:rsidR="0053532F" w:rsidRPr="003B558D">
        <w:rPr>
          <w:color w:val="000000"/>
        </w:rPr>
        <w:t>.</w:t>
      </w:r>
      <w:r w:rsidR="0053532F">
        <w:rPr>
          <w:color w:val="000000"/>
        </w:rPr>
        <w:t xml:space="preserve"> (S</w:t>
      </w:r>
      <w:r w:rsidR="0053532F">
        <w:t xml:space="preserve">ee </w:t>
      </w:r>
      <w:r w:rsidR="0053532F" w:rsidRPr="003B558D">
        <w:t>Item 134.I. of the 2019 Appropriation Act</w:t>
      </w:r>
      <w:r w:rsidR="0053532F">
        <w:t xml:space="preserve">; </w:t>
      </w:r>
      <w:hyperlink r:id="rId33" w:history="1">
        <w:r w:rsidR="0053532F" w:rsidRPr="003B558D">
          <w:rPr>
            <w:rStyle w:val="Hyperlink"/>
            <w:color w:val="1155CC"/>
          </w:rPr>
          <w:t>https://budget.lis.virginia.gov/get/budget/3929/</w:t>
        </w:r>
      </w:hyperlink>
      <w:r w:rsidR="0053532F" w:rsidRPr="003B558D">
        <w:rPr>
          <w:color w:val="000000"/>
        </w:rPr>
        <w:t xml:space="preserve"> page 143</w:t>
      </w:r>
      <w:r w:rsidR="0053532F">
        <w:rPr>
          <w:color w:val="000000"/>
        </w:rPr>
        <w:t>.) T</w:t>
      </w:r>
      <w:r w:rsidR="0053532F">
        <w:t xml:space="preserve">he </w:t>
      </w:r>
      <w:r w:rsidR="0053532F" w:rsidRPr="003B12E2">
        <w:t xml:space="preserve">purpose of the survey </w:t>
      </w:r>
      <w:r w:rsidR="0053532F">
        <w:t>was</w:t>
      </w:r>
      <w:r w:rsidR="0053532F" w:rsidRPr="003B12E2">
        <w:t xml:space="preserve"> to understand how </w:t>
      </w:r>
      <w:r w:rsidR="0053532F">
        <w:t>a representative statewide sample of seniors in public high schools</w:t>
      </w:r>
      <w:r w:rsidR="0053532F" w:rsidRPr="003B12E2">
        <w:t xml:space="preserve"> </w:t>
      </w:r>
      <w:r w:rsidR="0053532F">
        <w:t>felt</w:t>
      </w:r>
      <w:r w:rsidR="0053532F" w:rsidRPr="003B12E2">
        <w:t xml:space="preserve"> about </w:t>
      </w:r>
      <w:r w:rsidR="0053532F">
        <w:t xml:space="preserve">their </w:t>
      </w:r>
      <w:r w:rsidR="0053532F" w:rsidRPr="003B12E2">
        <w:t>civics and government education</w:t>
      </w:r>
      <w:r w:rsidR="0053532F">
        <w:t xml:space="preserve"> as well as </w:t>
      </w:r>
      <w:r w:rsidR="0053532F" w:rsidRPr="003B12E2">
        <w:t>their community engagement.</w:t>
      </w:r>
    </w:p>
    <w:p w14:paraId="3B61EF2E" w14:textId="77777777" w:rsidR="0053532F" w:rsidRDefault="0053532F" w:rsidP="0053532F">
      <w:r>
        <w:t>VDOE led the development of the survey questionnaire, with input from SERL and stakeholders consulted by VDOE. VDOE developed guidance documents about the survey for participating school divisions and communicated with selected school divisions about the survey.</w:t>
      </w:r>
    </w:p>
    <w:p w14:paraId="3721912D" w14:textId="77777777" w:rsidR="0053532F" w:rsidRDefault="0053532F" w:rsidP="0053532F">
      <w:r>
        <w:t>SERL programmed and hosted the web-based survey. There were 682 usable responses from 28 high schools across Virginia. SERL analyzed the results and produced this report with input from VDOE.</w:t>
      </w:r>
    </w:p>
    <w:p w14:paraId="1DCB408B" w14:textId="77777777" w:rsidR="0053532F" w:rsidRDefault="0053532F" w:rsidP="0053532F">
      <w:r>
        <w:t>Results from the survey are being shared with the General Assembly’s Commission on Civic Education and via this report. Results are intended to aid improvements in instructional content and practice.</w:t>
      </w:r>
    </w:p>
    <w:p w14:paraId="3A56B6AC" w14:textId="371009D7" w:rsidR="0053532F" w:rsidRPr="005A3DFE" w:rsidRDefault="0053532F" w:rsidP="0053532F">
      <w:pPr>
        <w:pStyle w:val="Heading2"/>
      </w:pPr>
      <w:bookmarkStart w:id="94" w:name="_Toc86417234"/>
      <w:r w:rsidRPr="005A3DFE">
        <w:t xml:space="preserve">Instrument </w:t>
      </w:r>
      <w:r w:rsidR="009E198F">
        <w:t>d</w:t>
      </w:r>
      <w:r w:rsidRPr="005A3DFE">
        <w:t xml:space="preserve">evelopment: Content </w:t>
      </w:r>
      <w:r w:rsidR="009E198F">
        <w:t>b</w:t>
      </w:r>
      <w:r w:rsidRPr="0053532F">
        <w:t>enchmarks</w:t>
      </w:r>
      <w:bookmarkEnd w:id="94"/>
    </w:p>
    <w:p w14:paraId="2BAABE2D" w14:textId="55BF1C04" w:rsidR="0053532F" w:rsidRDefault="0053532F" w:rsidP="0053532F">
      <w:r w:rsidRPr="00A17784">
        <w:t xml:space="preserve">The VDOE Civics </w:t>
      </w:r>
      <w:r>
        <w:t>S</w:t>
      </w:r>
      <w:r w:rsidRPr="00A17784">
        <w:t xml:space="preserve">urvey </w:t>
      </w:r>
      <w:r>
        <w:t>development</w:t>
      </w:r>
      <w:r w:rsidRPr="00A17784">
        <w:t xml:space="preserve"> and </w:t>
      </w:r>
      <w:r w:rsidR="00AA6C48">
        <w:t>data collection</w:t>
      </w:r>
      <w:r w:rsidRPr="00A17784">
        <w:t xml:space="preserve"> process </w:t>
      </w:r>
      <w:r>
        <w:t xml:space="preserve">unfolded from </w:t>
      </w:r>
      <w:r w:rsidR="00AA6C48">
        <w:t xml:space="preserve">May </w:t>
      </w:r>
      <w:r>
        <w:t>20</w:t>
      </w:r>
      <w:r w:rsidR="00AA6C48">
        <w:t>20</w:t>
      </w:r>
      <w:r>
        <w:t xml:space="preserve"> to May 2021. Throughout the </w:t>
      </w:r>
      <w:r w:rsidR="00AA6C48">
        <w:t>s</w:t>
      </w:r>
      <w:r>
        <w:t xml:space="preserve">ummer and </w:t>
      </w:r>
      <w:r w:rsidR="00AA6C48">
        <w:t>f</w:t>
      </w:r>
      <w:r>
        <w:t>all of 2020, VDOE and SERL met to discuss the survey instrument and related fielding plan. As it began to build the questionnaire, VDOE looked to several publicly-available civics-</w:t>
      </w:r>
      <w:r w:rsidRPr="00A17784">
        <w:t>oriented surveys includ</w:t>
      </w:r>
      <w:r>
        <w:t>ing</w:t>
      </w:r>
      <w:r w:rsidRPr="00A17784">
        <w:t>:</w:t>
      </w:r>
    </w:p>
    <w:p w14:paraId="504E8815" w14:textId="77777777" w:rsidR="0053532F" w:rsidRPr="00E43CE4" w:rsidRDefault="0053532F" w:rsidP="0053532F">
      <w:pPr>
        <w:pStyle w:val="ListParagraph"/>
        <w:rPr>
          <w:rFonts w:eastAsia="Times New Roman"/>
        </w:rPr>
      </w:pPr>
      <w:r w:rsidRPr="00E43CE4">
        <w:t>Achieve’s The Millenial Impact Report (2012)</w:t>
      </w:r>
    </w:p>
    <w:p w14:paraId="6FC76F42" w14:textId="77777777" w:rsidR="0053532F" w:rsidRDefault="0053532F" w:rsidP="0053532F">
      <w:pPr>
        <w:pStyle w:val="ListParagraph"/>
      </w:pPr>
      <w:r>
        <w:t xml:space="preserve">Indiana University Center for Postsecondary Research’s </w:t>
      </w:r>
      <w:r w:rsidRPr="0053532F">
        <w:rPr>
          <w:i/>
        </w:rPr>
        <w:t>National Survey of Student Engagement</w:t>
      </w:r>
      <w:r>
        <w:t xml:space="preserve"> (various dates) </w:t>
      </w:r>
    </w:p>
    <w:p w14:paraId="51042AD1" w14:textId="574F254C" w:rsidR="0053532F" w:rsidRPr="006342E3" w:rsidRDefault="0053532F" w:rsidP="0053532F">
      <w:pPr>
        <w:pStyle w:val="ListParagraph"/>
      </w:pPr>
      <w:r>
        <w:t xml:space="preserve">Kahne, J.E. &amp; Sporte, S.E. (2008-2009). Developing citizens: The impact of civic learning opportunities on students’ commitment to civic participation. </w:t>
      </w:r>
      <w:r w:rsidRPr="0053532F">
        <w:rPr>
          <w:i/>
        </w:rPr>
        <w:t>American Educational Research Journal, 45</w:t>
      </w:r>
      <w:r>
        <w:t xml:space="preserve">(3), 738-766. </w:t>
      </w:r>
      <w:hyperlink r:id="rId34" w:history="1">
        <w:r w:rsidRPr="008F3741">
          <w:rPr>
            <w:rStyle w:val="Hyperlink"/>
          </w:rPr>
          <w:t>https://doi.org/10.3102/0002831208316951</w:t>
        </w:r>
      </w:hyperlink>
    </w:p>
    <w:p w14:paraId="27EB66E0" w14:textId="1256B20C" w:rsidR="0053532F" w:rsidRPr="008F3741" w:rsidRDefault="0053532F" w:rsidP="0053532F">
      <w:pPr>
        <w:pStyle w:val="ListParagraph"/>
      </w:pPr>
      <w:r>
        <w:t xml:space="preserve">Malin, H., Han, H., &amp; Liauw, I. (2017). Civic purpose in late adolescence: Factors that prevent decline in civic engagement after high school.  </w:t>
      </w:r>
      <w:r w:rsidRPr="0053532F">
        <w:rPr>
          <w:i/>
        </w:rPr>
        <w:t>Developmental Psychology, 53</w:t>
      </w:r>
      <w:r w:rsidRPr="008F3741">
        <w:t>(7)</w:t>
      </w:r>
      <w:r>
        <w:t xml:space="preserve">, 1384-1397. </w:t>
      </w:r>
      <w:hyperlink r:id="rId35" w:history="1">
        <w:r w:rsidRPr="008F3741">
          <w:rPr>
            <w:rStyle w:val="Hyperlink"/>
          </w:rPr>
          <w:t>https://doi.org/10.1037/dev0000322</w:t>
        </w:r>
      </w:hyperlink>
    </w:p>
    <w:p w14:paraId="0CD655C7" w14:textId="22F93D3E" w:rsidR="0053532F" w:rsidRPr="0053532F" w:rsidRDefault="0053532F" w:rsidP="0053532F">
      <w:pPr>
        <w:pStyle w:val="ListParagraph"/>
      </w:pPr>
      <w:r>
        <w:t>Moely, B.E., McFarland, M., Miron, D., Mercer, S., &amp; Ilustre, V. (2002). Changes in college students’ attitudes and intentions for civic involvement as a function of service-</w:t>
      </w:r>
      <w:r>
        <w:lastRenderedPageBreak/>
        <w:t xml:space="preserve">learning experiences. </w:t>
      </w:r>
      <w:r w:rsidRPr="0053532F">
        <w:rPr>
          <w:i/>
        </w:rPr>
        <w:t xml:space="preserve">Michigan Journal of Community Service Learning, </w:t>
      </w:r>
      <w:r w:rsidRPr="0053532F">
        <w:rPr>
          <w:i/>
        </w:rPr>
        <w:tab/>
        <w:t>9,</w:t>
      </w:r>
      <w:r>
        <w:t xml:space="preserve"> 18-26. </w:t>
      </w:r>
      <w:hyperlink r:id="rId36" w:history="1">
        <w:r w:rsidRPr="00EF1DC1">
          <w:rPr>
            <w:rStyle w:val="Hyperlink"/>
            <w:bdr w:val="none" w:sz="0" w:space="0" w:color="auto" w:frame="1"/>
          </w:rPr>
          <w:t>http://hdl.handle.net/2027/spo.3239521.0009.102</w:t>
        </w:r>
      </w:hyperlink>
    </w:p>
    <w:p w14:paraId="15A561D4" w14:textId="77777777" w:rsidR="0053532F" w:rsidRDefault="0053532F" w:rsidP="0053532F">
      <w:pPr>
        <w:pStyle w:val="ListParagraph"/>
      </w:pPr>
      <w:r>
        <w:t xml:space="preserve">National Assessment of Educational Progress’ </w:t>
      </w:r>
      <w:r w:rsidRPr="0053532F">
        <w:rPr>
          <w:i/>
        </w:rPr>
        <w:t>Civics Student Questionnaire, Grade 8</w:t>
      </w:r>
      <w:r w:rsidRPr="00E005F2">
        <w:t xml:space="preserve"> </w:t>
      </w:r>
      <w:r>
        <w:t>(2018)</w:t>
      </w:r>
      <w:r w:rsidRPr="0053532F">
        <w:rPr>
          <w:i/>
        </w:rPr>
        <w:t xml:space="preserve"> </w:t>
      </w:r>
      <w:r w:rsidRPr="00B800FF">
        <w:t>and</w:t>
      </w:r>
      <w:r w:rsidRPr="0053532F">
        <w:rPr>
          <w:i/>
        </w:rPr>
        <w:t xml:space="preserve"> Grade 12</w:t>
      </w:r>
      <w:r>
        <w:t xml:space="preserve"> (2010)</w:t>
      </w:r>
    </w:p>
    <w:p w14:paraId="04A6ADC7" w14:textId="4EAF46EB" w:rsidR="0053532F" w:rsidRPr="0053532F" w:rsidRDefault="0053532F" w:rsidP="0053532F">
      <w:pPr>
        <w:pStyle w:val="ListParagraph"/>
        <w:rPr>
          <w:color w:val="333333"/>
        </w:rPr>
      </w:pPr>
      <w:r>
        <w:t xml:space="preserve">Saavedra, A.R. (2016). Academic civic mindedness and model citizenship in the International Baccalaureate programme. </w:t>
      </w:r>
      <w:r w:rsidRPr="0053532F">
        <w:rPr>
          <w:i/>
        </w:rPr>
        <w:t>The Social Studies</w:t>
      </w:r>
      <w:r>
        <w:t>,</w:t>
      </w:r>
      <w:r w:rsidRPr="0053532F">
        <w:rPr>
          <w:i/>
        </w:rPr>
        <w:t xml:space="preserve"> 107</w:t>
      </w:r>
      <w:r>
        <w:t xml:space="preserve">(1), 1-13. </w:t>
      </w:r>
      <w:hyperlink r:id="rId37" w:history="1">
        <w:r w:rsidRPr="0053532F">
          <w:rPr>
            <w:color w:val="006DB4"/>
            <w:u w:val="single"/>
          </w:rPr>
          <w:t>https://doi.org/10.1080/00377996.2015.1094722</w:t>
        </w:r>
      </w:hyperlink>
    </w:p>
    <w:p w14:paraId="096561C5" w14:textId="77777777" w:rsidR="0053532F" w:rsidRDefault="0053532F" w:rsidP="0053532F">
      <w:pPr>
        <w:pStyle w:val="ListParagraph"/>
      </w:pPr>
      <w:r>
        <w:t xml:space="preserve">Torney-Purta, J., Lehmann, R., Oswald, H. &amp; Schulz, W. (2001). </w:t>
      </w:r>
      <w:r w:rsidRPr="0053532F">
        <w:rPr>
          <w:i/>
        </w:rPr>
        <w:t>Citizenship and education in twenty-eight countries: Civic knowledge and engagement at age fourteen</w:t>
      </w:r>
      <w:r>
        <w:t>.</w:t>
      </w:r>
      <w:r w:rsidRPr="0053532F">
        <w:rPr>
          <w:i/>
        </w:rPr>
        <w:t xml:space="preserve"> </w:t>
      </w:r>
      <w:r>
        <w:t xml:space="preserve">International Association for the Evaluation of Educational </w:t>
      </w:r>
      <w:r>
        <w:tab/>
        <w:t>Achievement.</w:t>
      </w:r>
    </w:p>
    <w:p w14:paraId="11647812" w14:textId="77777777" w:rsidR="0053532F" w:rsidRDefault="0053532F" w:rsidP="0053532F">
      <w:pPr>
        <w:pStyle w:val="ListParagraph"/>
      </w:pPr>
      <w:r>
        <w:t xml:space="preserve">Wang, Y. &amp; Rodgers, R. (2006). Impact of service-learning and social justice education on college students’ cognitive development. </w:t>
      </w:r>
      <w:r w:rsidRPr="0053532F">
        <w:rPr>
          <w:i/>
        </w:rPr>
        <w:t>NASPA Journal, 43</w:t>
      </w:r>
      <w:r>
        <w:t>(2).</w:t>
      </w:r>
    </w:p>
    <w:p w14:paraId="565EF22D" w14:textId="35408594" w:rsidR="0053532F" w:rsidRDefault="0053532F" w:rsidP="0053532F">
      <w:pPr>
        <w:pStyle w:val="ListParagraph"/>
      </w:pPr>
      <w:r>
        <w:t>Zukin, C., Keeter, S., Andolina, M.W., Jenkins, K.</w:t>
      </w:r>
      <w:r w:rsidRPr="00E43CE4">
        <w:t xml:space="preserve">, </w:t>
      </w:r>
      <w:r>
        <w:t xml:space="preserve">&amp; Delli Carpini, M. </w:t>
      </w:r>
      <w:r w:rsidRPr="00E43CE4">
        <w:t xml:space="preserve">X. The </w:t>
      </w:r>
      <w:r>
        <w:t>c</w:t>
      </w:r>
      <w:r w:rsidRPr="00E43CE4">
        <w:t xml:space="preserve">ivic and </w:t>
      </w:r>
      <w:r>
        <w:t>p</w:t>
      </w:r>
      <w:r w:rsidRPr="00E43CE4">
        <w:t xml:space="preserve">olitical </w:t>
      </w:r>
      <w:r>
        <w:t>h</w:t>
      </w:r>
      <w:r w:rsidRPr="00E43CE4">
        <w:t xml:space="preserve">ealth of the </w:t>
      </w:r>
      <w:r>
        <w:t xml:space="preserve">nation, [United States]. (2019). </w:t>
      </w:r>
      <w:r w:rsidRPr="00E43CE4">
        <w:t>Ann Arbor, MI: Inter-university Consortium for Political a</w:t>
      </w:r>
      <w:r>
        <w:t>nd Social Research</w:t>
      </w:r>
      <w:r w:rsidRPr="00E43CE4">
        <w:t xml:space="preserve">. </w:t>
      </w:r>
      <w:hyperlink r:id="rId38" w:history="1">
        <w:r w:rsidRPr="006342E3">
          <w:rPr>
            <w:rStyle w:val="Hyperlink"/>
          </w:rPr>
          <w:t>https://doi.org/10.3886/ICPSR37047.v2</w:t>
        </w:r>
      </w:hyperlink>
    </w:p>
    <w:p w14:paraId="137D8590" w14:textId="6561A175" w:rsidR="0053532F" w:rsidRDefault="0053532F" w:rsidP="0053532F">
      <w:pPr>
        <w:pStyle w:val="Heading2"/>
      </w:pPr>
      <w:bookmarkStart w:id="95" w:name="_Toc86417235"/>
      <w:r w:rsidRPr="0053532F">
        <w:t>Instrument</w:t>
      </w:r>
      <w:r>
        <w:t xml:space="preserve"> </w:t>
      </w:r>
      <w:r w:rsidR="009E198F">
        <w:t>r</w:t>
      </w:r>
      <w:r>
        <w:t xml:space="preserve">efinement: Review and </w:t>
      </w:r>
      <w:r w:rsidR="009E198F">
        <w:t>c</w:t>
      </w:r>
      <w:r>
        <w:t>onsultation</w:t>
      </w:r>
      <w:bookmarkEnd w:id="95"/>
    </w:p>
    <w:p w14:paraId="5179974A" w14:textId="0751614D" w:rsidR="0053532F" w:rsidRDefault="0053532F" w:rsidP="0053532F">
      <w:r>
        <w:t xml:space="preserve">After studying these resources, VDOE and SERL worked together to customize survey content to project needs. From there, VDOE sought further revision/refinement from multiple stakeholders. In particular, in the </w:t>
      </w:r>
      <w:r w:rsidR="00AA6C48">
        <w:t>f</w:t>
      </w:r>
      <w:r>
        <w:t>all of 2020, VDOE staff presented the draft survey for review to Virginia’</w:t>
      </w:r>
      <w:r w:rsidRPr="00D1422B">
        <w:t>s Commission on Civics Education</w:t>
      </w:r>
      <w:r>
        <w:t xml:space="preserve">, </w:t>
      </w:r>
      <w:r w:rsidRPr="00D1422B">
        <w:t>which is comp</w:t>
      </w:r>
      <w:r w:rsidR="00AA6C48">
        <w:t>o</w:t>
      </w:r>
      <w:r w:rsidRPr="00D1422B">
        <w:t>sed of more than a dozen General Assembly</w:t>
      </w:r>
      <w:r>
        <w:t>, non-legislative, and ex-officio members serving varying terms (</w:t>
      </w:r>
      <w:hyperlink r:id="rId39" w:history="1">
        <w:r w:rsidRPr="00A20316">
          <w:rPr>
            <w:rStyle w:val="Hyperlink"/>
            <w:rFonts w:cs="Times New Roman"/>
            <w:szCs w:val="24"/>
          </w:rPr>
          <w:t>https://www.doe.virginia.gov/instruction/history/everyday-civics/civics-commission/index.shtml</w:t>
        </w:r>
      </w:hyperlink>
      <w:r>
        <w:t xml:space="preserve">). Staff likewise invited input from the VDOE </w:t>
      </w:r>
      <w:r w:rsidR="00AA6C48">
        <w:t>c</w:t>
      </w:r>
      <w:r>
        <w:t>abinet, the Virginia Secretary of Education, and the Commonwealth’s Superintendent of Public Instruction.</w:t>
      </w:r>
    </w:p>
    <w:p w14:paraId="40ADD1A4" w14:textId="77777777" w:rsidR="0053532F" w:rsidRPr="00E51E49" w:rsidRDefault="0053532F" w:rsidP="0053532F">
      <w:pPr>
        <w:pStyle w:val="Heading2"/>
      </w:pPr>
      <w:bookmarkStart w:id="96" w:name="_Toc86417236"/>
      <w:r w:rsidRPr="00E51E49">
        <w:t xml:space="preserve">VCU </w:t>
      </w:r>
      <w:r w:rsidRPr="0053532F">
        <w:t>Institutional</w:t>
      </w:r>
      <w:r w:rsidRPr="00E51E49">
        <w:t xml:space="preserve"> Review Board</w:t>
      </w:r>
      <w:bookmarkEnd w:id="96"/>
    </w:p>
    <w:p w14:paraId="67505FA9" w14:textId="245C8FB2" w:rsidR="0053532F" w:rsidRDefault="0053532F" w:rsidP="0053532F">
      <w:r>
        <w:t xml:space="preserve">Ahead of deployment, in October 2020, SERL submitted a draft Civics Education Survey, as well as related recruitment and administration materials, to VCU’s Institutional Review Board (IRB). The study was determined to be exempt under protocol number HM20020863 in early December 2020. A summary of important research ethics – such as the </w:t>
      </w:r>
      <w:r w:rsidR="00AA6C48">
        <w:t xml:space="preserve">voluntary nature of the </w:t>
      </w:r>
      <w:r>
        <w:t xml:space="preserve">survey – was provided in </w:t>
      </w:r>
      <w:r w:rsidR="00AA6C48">
        <w:t>a</w:t>
      </w:r>
      <w:r>
        <w:t xml:space="preserve"> survey orientation webinar</w:t>
      </w:r>
      <w:r w:rsidR="00AA6C48">
        <w:t xml:space="preserve"> designed and conducted by VDOE</w:t>
      </w:r>
      <w:r>
        <w:t xml:space="preserve"> (see additional reference below).</w:t>
      </w:r>
    </w:p>
    <w:p w14:paraId="1172C37E" w14:textId="49EB22D0" w:rsidR="0053532F" w:rsidRPr="00A17EC6" w:rsidRDefault="0053532F" w:rsidP="0053532F">
      <w:pPr>
        <w:pStyle w:val="Heading2"/>
      </w:pPr>
      <w:bookmarkStart w:id="97" w:name="_Toc86417237"/>
      <w:r w:rsidRPr="00A17EC6">
        <w:t>Sampling</w:t>
      </w:r>
      <w:r>
        <w:t xml:space="preserve"> </w:t>
      </w:r>
      <w:r w:rsidR="009E198F">
        <w:t>p</w:t>
      </w:r>
      <w:r w:rsidRPr="0053532F">
        <w:t>reparations</w:t>
      </w:r>
      <w:bookmarkEnd w:id="97"/>
    </w:p>
    <w:p w14:paraId="600D59E9" w14:textId="5E6BF04E" w:rsidR="00AA6C48" w:rsidRDefault="0053532F" w:rsidP="0053532F">
      <w:r>
        <w:t xml:space="preserve">Prior to survey deployment, VDOE and SERL developed a sampling plan. They agreed that selecting </w:t>
      </w:r>
      <w:r w:rsidRPr="00A62033">
        <w:t xml:space="preserve">36 </w:t>
      </w:r>
      <w:r>
        <w:t xml:space="preserve">high schools and requesting </w:t>
      </w:r>
      <w:r w:rsidRPr="00A62033">
        <w:t>completed surveys from 30</w:t>
      </w:r>
      <w:r>
        <w:t xml:space="preserve"> students per school was </w:t>
      </w:r>
      <w:r w:rsidRPr="00A62033">
        <w:t>sufficient to represent feedback from the variety of schools (n</w:t>
      </w:r>
      <w:r>
        <w:t xml:space="preserve"> </w:t>
      </w:r>
      <w:r w:rsidRPr="00A62033">
        <w:t>=</w:t>
      </w:r>
      <w:r>
        <w:t xml:space="preserve"> </w:t>
      </w:r>
      <w:r w:rsidRPr="00A62033">
        <w:t>319) and students</w:t>
      </w:r>
      <w:r w:rsidR="00BF4C24">
        <w:t xml:space="preserve"> enrolled in government courses in Spring 2021</w:t>
      </w:r>
      <w:r w:rsidRPr="00A62033">
        <w:t xml:space="preserve"> (estimated n</w:t>
      </w:r>
      <w:r>
        <w:t xml:space="preserve"> </w:t>
      </w:r>
      <w:r w:rsidRPr="00A62033">
        <w:t>=</w:t>
      </w:r>
      <w:r>
        <w:t xml:space="preserve"> </w:t>
      </w:r>
      <w:r w:rsidRPr="00A62033">
        <w:t>57,437) across the state.</w:t>
      </w:r>
    </w:p>
    <w:p w14:paraId="7AC27E3B" w14:textId="6A0F17B5" w:rsidR="0053532F" w:rsidRDefault="0053532F" w:rsidP="0053532F">
      <w:r>
        <w:lastRenderedPageBreak/>
        <w:t xml:space="preserve">SERL </w:t>
      </w:r>
      <w:r w:rsidR="00AA6C48">
        <w:t xml:space="preserve">used VDOE data to </w:t>
      </w:r>
      <w:r>
        <w:t>categorize s</w:t>
      </w:r>
      <w:r w:rsidRPr="00A62033">
        <w:t>chools by four locality types (city, suburb, town, rural) and eight regions (VDOE regions I through VIII). Three of the 36 schools in the sample were allocated to the town category to ensure representation in that relatively small category (n</w:t>
      </w:r>
      <w:r>
        <w:t xml:space="preserve"> </w:t>
      </w:r>
      <w:r w:rsidRPr="00A62033">
        <w:t>=</w:t>
      </w:r>
      <w:r>
        <w:t xml:space="preserve"> </w:t>
      </w:r>
      <w:r w:rsidRPr="00A62033">
        <w:t xml:space="preserve">24 total schools statewide). The remaining 33 schools in the sample were allocated to each of the eight regions, with at least two schools allocated to each region. </w:t>
      </w:r>
      <w:r w:rsidR="00AA6C48">
        <w:t xml:space="preserve">Highly </w:t>
      </w:r>
      <w:r w:rsidRPr="00A62033">
        <w:t>populated regions were allocated more schools. No explicit controls for locality type were exerted for this portion of the sampling.</w:t>
      </w:r>
    </w:p>
    <w:p w14:paraId="127185E3" w14:textId="7676E62E" w:rsidR="0053532F" w:rsidRDefault="0053532F" w:rsidP="0053532F">
      <w:r w:rsidRPr="00A62033">
        <w:t>In all cases, schools were selected in proportion to the estimated number of students enrolled in government classes at the school. Larger schools were more likely to be selected</w:t>
      </w:r>
      <w:r w:rsidR="00AA6C48">
        <w:t xml:space="preserve"> (there were fewer of those schools)</w:t>
      </w:r>
      <w:r w:rsidRPr="00A62033">
        <w:t>, but smaller schools were also represented</w:t>
      </w:r>
      <w:r w:rsidR="00AA6C48">
        <w:t xml:space="preserve"> (there were more of those schools)</w:t>
      </w:r>
      <w:r w:rsidRPr="00A62033">
        <w:t>. Chances of selection for individual students tend</w:t>
      </w:r>
      <w:r>
        <w:t>ed</w:t>
      </w:r>
      <w:r w:rsidRPr="00A62033">
        <w:t xml:space="preserve"> to even out with this “probability proportional to size (PPS)” method because at the second stage of selection</w:t>
      </w:r>
      <w:r w:rsidR="00C5070A">
        <w:t>—</w:t>
      </w:r>
      <w:r w:rsidRPr="00A62033">
        <w:t>within schools</w:t>
      </w:r>
      <w:r w:rsidR="00C5070A">
        <w:t>—</w:t>
      </w:r>
      <w:r w:rsidRPr="00A62033">
        <w:t>students in the smaller schools ha</w:t>
      </w:r>
      <w:r>
        <w:t>d</w:t>
      </w:r>
      <w:r w:rsidRPr="00A62033">
        <w:t xml:space="preserve"> higher chances of selection within the school than d</w:t>
      </w:r>
      <w:r>
        <w:t>id</w:t>
      </w:r>
      <w:r w:rsidRPr="00A62033">
        <w:t xml:space="preserve"> students at the larger schools.</w:t>
      </w:r>
    </w:p>
    <w:p w14:paraId="70DC4941" w14:textId="4D7DB10E" w:rsidR="0053532F" w:rsidRPr="00AF0E8B" w:rsidRDefault="0053532F" w:rsidP="0053532F">
      <w:pPr>
        <w:pStyle w:val="Heading2"/>
      </w:pPr>
      <w:bookmarkStart w:id="98" w:name="_Toc86417238"/>
      <w:r w:rsidRPr="0053532F">
        <w:t>Noteworthy</w:t>
      </w:r>
      <w:r w:rsidRPr="00AF0E8B">
        <w:t xml:space="preserve"> </w:t>
      </w:r>
      <w:r w:rsidR="009E198F">
        <w:t>s</w:t>
      </w:r>
      <w:r w:rsidRPr="00AF0E8B">
        <w:t xml:space="preserve">urvey </w:t>
      </w:r>
      <w:r w:rsidR="009E198F">
        <w:t>c</w:t>
      </w:r>
      <w:r w:rsidRPr="00AF0E8B">
        <w:t>haracterist</w:t>
      </w:r>
      <w:r>
        <w:t>ic</w:t>
      </w:r>
      <w:r w:rsidRPr="00AF0E8B">
        <w:t>s</w:t>
      </w:r>
      <w:bookmarkEnd w:id="98"/>
    </w:p>
    <w:p w14:paraId="4DF32B4A" w14:textId="1B3B5E8E" w:rsidR="0053532F" w:rsidRDefault="0053532F" w:rsidP="0053532F">
      <w:r>
        <w:t>The survey itself had several key features. It was presented as optiona</w:t>
      </w:r>
      <w:r w:rsidR="00AA6C48">
        <w:t>l, and no</w:t>
      </w:r>
      <w:r>
        <w:t xml:space="preserve">t part of any grading or extra credit exercise. No incentives were offered for survey completion, and students could skip or choose not to answer </w:t>
      </w:r>
      <w:r w:rsidR="00AA6C48">
        <w:t xml:space="preserve">individual </w:t>
      </w:r>
      <w:r>
        <w:t>questions. The survey was only offered via web, using Qualtrics software. The survey was also designed to be anonymous – no teacher, staff member, administrator, parent/guardian, or research team member knew which students completed the survey. They could not connect answers to individual students.</w:t>
      </w:r>
    </w:p>
    <w:p w14:paraId="04D08649" w14:textId="04DBC90B" w:rsidR="0053532F" w:rsidRDefault="0053532F" w:rsidP="0053532F">
      <w:r>
        <w:t xml:space="preserve">SERL </w:t>
      </w:r>
      <w:r w:rsidR="00AA6C48">
        <w:t>used one</w:t>
      </w:r>
      <w:r>
        <w:t xml:space="preserve"> Qualtrics survey link for </w:t>
      </w:r>
      <w:r w:rsidR="00AA6C48">
        <w:t>all</w:t>
      </w:r>
      <w:r>
        <w:t xml:space="preserve"> school</w:t>
      </w:r>
      <w:r w:rsidR="00AA6C48">
        <w:t>s</w:t>
      </w:r>
      <w:r>
        <w:t xml:space="preserve"> in the sample,</w:t>
      </w:r>
      <w:r w:rsidR="00AA6C48">
        <w:t xml:space="preserve"> with a unique survey code for each school which</w:t>
      </w:r>
      <w:r>
        <w:t xml:space="preserve"> was made available to </w:t>
      </w:r>
      <w:r w:rsidR="00AA6C48">
        <w:t>the schools by</w:t>
      </w:r>
      <w:r>
        <w:t xml:space="preserve"> through </w:t>
      </w:r>
      <w:r w:rsidR="00AA6C48">
        <w:t>VDOE</w:t>
      </w:r>
      <w:r>
        <w:t xml:space="preserve">. </w:t>
      </w:r>
      <w:r w:rsidR="00AA6C48">
        <w:t>P</w:t>
      </w:r>
      <w:r>
        <w:t>asswords were not shared across schools. SERL programmed Qualtrics to allow for more responses than necessary from each school</w:t>
      </w:r>
      <w:r w:rsidR="00C5070A">
        <w:t>—</w:t>
      </w:r>
      <w:r>
        <w:t>this was to plan ahead for potential discard</w:t>
      </w:r>
      <w:r w:rsidR="00AA6C48">
        <w:t>ed</w:t>
      </w:r>
      <w:r>
        <w:t xml:space="preserve"> cases that would not pass SERL’s quality control tests. SERL also created Qualtrics dashboard reports</w:t>
      </w:r>
      <w:r w:rsidR="00AA6C48">
        <w:t xml:space="preserve"> that allowed</w:t>
      </w:r>
      <w:r>
        <w:t xml:space="preserve"> individual schools </w:t>
      </w:r>
      <w:r w:rsidR="00AA6C48">
        <w:t>to</w:t>
      </w:r>
      <w:r>
        <w:t xml:space="preserve"> track their survey </w:t>
      </w:r>
      <w:r w:rsidR="00AA6C48">
        <w:t>progress</w:t>
      </w:r>
      <w:r>
        <w:t>. VDOE was also able to see</w:t>
      </w:r>
      <w:r w:rsidR="00AA6C48">
        <w:t xml:space="preserve"> all</w:t>
      </w:r>
      <w:r>
        <w:t xml:space="preserve"> schools’ progress </w:t>
      </w:r>
      <w:r w:rsidR="00AA6C48">
        <w:t xml:space="preserve">in a separate master dashboard </w:t>
      </w:r>
      <w:r>
        <w:t>and reach out, if needed, to encourage responses.</w:t>
      </w:r>
    </w:p>
    <w:p w14:paraId="4EBC4E2C" w14:textId="7A13DD8C" w:rsidR="0053532F" w:rsidRPr="00E76270" w:rsidRDefault="0053532F" w:rsidP="0053532F">
      <w:pPr>
        <w:pStyle w:val="Heading2"/>
      </w:pPr>
      <w:bookmarkStart w:id="99" w:name="_Toc86417239"/>
      <w:r>
        <w:t xml:space="preserve">Fielding: </w:t>
      </w:r>
      <w:r w:rsidRPr="00E76270">
        <w:t xml:space="preserve">Survey </w:t>
      </w:r>
      <w:r w:rsidR="009E198F">
        <w:t>a</w:t>
      </w:r>
      <w:r w:rsidRPr="0053532F">
        <w:t>dministration</w:t>
      </w:r>
      <w:r w:rsidRPr="00E76270">
        <w:t xml:space="preserve"> and </w:t>
      </w:r>
      <w:r w:rsidR="009E198F">
        <w:t>t</w:t>
      </w:r>
      <w:r w:rsidRPr="00E76270">
        <w:t>imeline</w:t>
      </w:r>
      <w:bookmarkEnd w:id="99"/>
    </w:p>
    <w:p w14:paraId="290FDBE8" w14:textId="4642BC9B" w:rsidR="0053532F" w:rsidRDefault="0053532F" w:rsidP="0053532F">
      <w:r>
        <w:t xml:space="preserve">In the </w:t>
      </w:r>
      <w:r w:rsidR="00AA6C48">
        <w:t>s</w:t>
      </w:r>
      <w:r>
        <w:t xml:space="preserve">ummer and </w:t>
      </w:r>
      <w:r w:rsidR="00AA6C48">
        <w:t>f</w:t>
      </w:r>
      <w:r>
        <w:t>all of 2020, VDOE sent numerous communications</w:t>
      </w:r>
      <w:r w:rsidR="00C5070A">
        <w:t>—</w:t>
      </w:r>
      <w:r>
        <w:t>in the form of Superintendent memos and emails – to local education divisions, introducing the upcoming survey. Points of contact for survey administration were identified within each sampled division. VDOE subsequently conducted a survey orientation webinar in December 2020.</w:t>
      </w:r>
    </w:p>
    <w:p w14:paraId="607418AA" w14:textId="4A7C3F75" w:rsidR="0053532F" w:rsidRDefault="0053532F" w:rsidP="0053532F">
      <w:r>
        <w:t xml:space="preserve">Schools began planning for survey administration throughout January-February 2021. SERL, VDOE and a few select schools participated in pilot testing in early March 2021. The survey went “live” in mid-late March 2021, and the data collection window remained open for about a </w:t>
      </w:r>
      <w:r>
        <w:lastRenderedPageBreak/>
        <w:t>month, until late April 2021. SERL regularly monitored Qualtrics to assess survey traffic and also to troubleshoot access or data collection problems.</w:t>
      </w:r>
    </w:p>
    <w:p w14:paraId="1B9B4F76" w14:textId="51CE73F1" w:rsidR="00AA6C48" w:rsidRDefault="00AA6C48" w:rsidP="0053532F">
      <w:r>
        <w:t>There was one technical problem reported in the first hours after the survey went fully live. Due to an error at SERL in conceptualizing how Qualtrics would use the school-level passwords, there were data conflicts when multiple students from the same school were doing the survey at the same time. This situation had not been part of the pilot testing. The problem was discovered thanks to reports from a school where students were asked to do the survey as an in-class activity and they noticed unusual behavior from the survey. SERL corrected the error, VDOE communicated with the small number of schools that had started right away, and any affected cases were removed from the data.</w:t>
      </w:r>
    </w:p>
    <w:p w14:paraId="26F0FC06" w14:textId="77777777" w:rsidR="00AA6C48" w:rsidRDefault="00AA6C48" w:rsidP="00AA6C48">
      <w:pPr>
        <w:pStyle w:val="Heading2"/>
      </w:pPr>
      <w:bookmarkStart w:id="100" w:name="_Toc86417240"/>
      <w:r>
        <w:t>Response</w:t>
      </w:r>
      <w:bookmarkEnd w:id="100"/>
    </w:p>
    <w:p w14:paraId="572B5E03" w14:textId="3BF5C525" w:rsidR="00AA6C48" w:rsidRDefault="00AA6C48" w:rsidP="00AA6C48">
      <w:r w:rsidRPr="00AA6C48">
        <w:t xml:space="preserve">Of the 36 schools in the sample that were invited to participate, 28 did so. A raw total of 1,122 responses were received. When schools contributed more than 30 completed surveys, a random sample of 30 was selected from that school to be part of the analysis. After that sampling step, 715 completed surveys remained. SERL assessed the completeness of the sampled cases and removed 33 </w:t>
      </w:r>
      <w:r>
        <w:t>cases because of</w:t>
      </w:r>
      <w:r w:rsidRPr="00AA6C48">
        <w:t xml:space="preserve"> incomplete data, resulting in 682 usable responses available for analysis.</w:t>
      </w:r>
    </w:p>
    <w:p w14:paraId="5E98EA84" w14:textId="70AB3CD4" w:rsidR="00AA6C48" w:rsidRPr="00AA6C48" w:rsidRDefault="00AA6C48" w:rsidP="00AA6C48">
      <w:r>
        <w:t xml:space="preserve">Although the sampling </w:t>
      </w:r>
      <w:r w:rsidR="00783B71">
        <w:t>for</w:t>
      </w:r>
      <w:r>
        <w:t xml:space="preserve"> the first stage (at the school level) was probability-based, the recruitment method at the second stage (individual students) was not. Therefore, we do not offer a response rate calculation. </w:t>
      </w:r>
      <w:r w:rsidR="00783B71">
        <w:t xml:space="preserve">However, there were 7,174 students enrolled in a civics or government course at the sampled schools (including those that did not participate), so the 682 </w:t>
      </w:r>
      <w:r w:rsidR="00E50A8E">
        <w:t>seniors</w:t>
      </w:r>
      <w:r w:rsidR="00783B71">
        <w:t xml:space="preserve"> in the analysis represent 9.5</w:t>
      </w:r>
      <w:r w:rsidR="00B74CE7">
        <w:t>%</w:t>
      </w:r>
      <w:r w:rsidR="00783B71">
        <w:t xml:space="preserve"> of all students targeted for the survey.</w:t>
      </w:r>
    </w:p>
    <w:p w14:paraId="798C3BF8" w14:textId="77777777" w:rsidR="00AA6C48" w:rsidRDefault="00AA6C48" w:rsidP="00AA6C48">
      <w:pPr>
        <w:pStyle w:val="Heading2"/>
      </w:pPr>
      <w:bookmarkStart w:id="101" w:name="_Toc86417241"/>
      <w:r w:rsidRPr="00E72C8C">
        <w:t>Demographic profile</w:t>
      </w:r>
      <w:r>
        <w:t xml:space="preserve"> of the survey respondents</w:t>
      </w:r>
      <w:bookmarkEnd w:id="101"/>
    </w:p>
    <w:p w14:paraId="13E59A0C" w14:textId="12D04C98" w:rsidR="00AA6C48" w:rsidRPr="00B74CE7" w:rsidRDefault="00AA6C48" w:rsidP="00AA6C48">
      <w:r>
        <w:t xml:space="preserve">Most of </w:t>
      </w:r>
      <w:r w:rsidRPr="00B74CE7">
        <w:t>the respondents (82.8%) reported being enrolled in Virginia public schools in grades 6, 7 and 8, and 94.0</w:t>
      </w:r>
      <w:r w:rsidR="00E50A8E" w:rsidRPr="00B74CE7">
        <w:t>%</w:t>
      </w:r>
      <w:r w:rsidRPr="00B74CE7">
        <w:t xml:space="preserve"> reported being enrolled in Virginia public schools in grades 9, 10 and 11. Therefore, the survey results are very applicable to experiences in Virginia public schools.</w:t>
      </w:r>
    </w:p>
    <w:p w14:paraId="6A538910" w14:textId="290BC5A5" w:rsidR="00AA6C48" w:rsidRDefault="00AA6C48" w:rsidP="00AA6C48">
      <w:r w:rsidRPr="00B74CE7">
        <w:t>Most of the respondents (88.8%) were currently enrolled in a government course when they took the survey</w:t>
      </w:r>
      <w:r w:rsidR="00B74CE7" w:rsidRPr="00B74CE7">
        <w:t>, including:</w:t>
      </w:r>
      <w:r w:rsidRPr="00B74CE7">
        <w:t xml:space="preserve"> Virginia and U.S government (58.9%), Advanced Placement (24.0%), dual enrollment (12.8%), International Baccalaureate (1.5%) and all others (2.7%). This provides a variety of experiences and perspectives.</w:t>
      </w:r>
    </w:p>
    <w:p w14:paraId="39DBDACF" w14:textId="466E0053" w:rsidR="00F74299" w:rsidRDefault="00AA6C48" w:rsidP="00F74299">
      <w:r>
        <w:t>The demographics of the survey respondents parallel the known demographics of all high school seniors in Virginia reasonably well. This provides confidence that the survey results are representative of the opinions of all high school seniors around Virginia.</w:t>
      </w:r>
      <w:r w:rsidR="00783B71">
        <w:t xml:space="preserve"> </w:t>
      </w:r>
      <w:r w:rsidR="00F74299">
        <w:t xml:space="preserve">See </w:t>
      </w:r>
      <w:r w:rsidR="00F74299">
        <w:fldChar w:fldCharType="begin"/>
      </w:r>
      <w:r w:rsidR="00F74299">
        <w:instrText xml:space="preserve"> REF _Ref78370617 \h </w:instrText>
      </w:r>
      <w:r w:rsidR="00F74299">
        <w:fldChar w:fldCharType="separate"/>
      </w:r>
      <w:r w:rsidR="002821AE">
        <w:t xml:space="preserve">Table </w:t>
      </w:r>
      <w:r w:rsidR="002821AE">
        <w:rPr>
          <w:noProof/>
        </w:rPr>
        <w:t>6</w:t>
      </w:r>
      <w:r w:rsidR="00F74299">
        <w:fldChar w:fldCharType="end"/>
      </w:r>
      <w:r w:rsidR="00783B71">
        <w:t xml:space="preserve"> below</w:t>
      </w:r>
      <w:r w:rsidR="00F74299">
        <w:t>.</w:t>
      </w:r>
    </w:p>
    <w:p w14:paraId="141FAE89" w14:textId="7449908A" w:rsidR="00783B71" w:rsidRDefault="00783B71" w:rsidP="00F74299"/>
    <w:p w14:paraId="453B0454" w14:textId="77777777" w:rsidR="00B74CE7" w:rsidRDefault="00B74CE7" w:rsidP="00F74299"/>
    <w:p w14:paraId="4266148F" w14:textId="6B7FFA13" w:rsidR="00F74299" w:rsidRDefault="00F74299" w:rsidP="00F74299">
      <w:pPr>
        <w:pStyle w:val="Caption"/>
      </w:pPr>
      <w:bookmarkStart w:id="102" w:name="_Ref78370617"/>
      <w:bookmarkStart w:id="103" w:name="_Toc82786113"/>
      <w:r>
        <w:lastRenderedPageBreak/>
        <w:t xml:space="preserve">Table </w:t>
      </w:r>
      <w:fldSimple w:instr=" SEQ Table \* ARABIC ">
        <w:r w:rsidR="002821AE">
          <w:rPr>
            <w:noProof/>
          </w:rPr>
          <w:t>6</w:t>
        </w:r>
      </w:fldSimple>
      <w:bookmarkEnd w:id="102"/>
      <w:r>
        <w:t>: Demographic Profile of the Survey Respondents</w:t>
      </w:r>
      <w:bookmarkEnd w:id="103"/>
    </w:p>
    <w:tbl>
      <w:tblPr>
        <w:tblStyle w:val="TableGrid"/>
        <w:tblW w:w="0" w:type="auto"/>
        <w:tblLook w:val="04A0" w:firstRow="1" w:lastRow="0" w:firstColumn="1" w:lastColumn="0" w:noHBand="0" w:noVBand="1"/>
        <w:tblCaption w:val="Table list of Demographic Profile of the Survey Respondents"/>
      </w:tblPr>
      <w:tblGrid>
        <w:gridCol w:w="4495"/>
        <w:gridCol w:w="2250"/>
        <w:gridCol w:w="2250"/>
      </w:tblGrid>
      <w:tr w:rsidR="00F74299" w:rsidRPr="0035740A" w14:paraId="344AC848" w14:textId="77777777" w:rsidTr="00037582">
        <w:trPr>
          <w:tblHeader/>
        </w:trPr>
        <w:tc>
          <w:tcPr>
            <w:tcW w:w="4495" w:type="dxa"/>
            <w:vAlign w:val="center"/>
          </w:tcPr>
          <w:p w14:paraId="612F983A" w14:textId="77777777" w:rsidR="00F74299" w:rsidRPr="0035740A" w:rsidRDefault="00F74299" w:rsidP="007C244F">
            <w:pPr>
              <w:rPr>
                <w:rFonts w:cs="Times New Roman"/>
                <w:szCs w:val="24"/>
              </w:rPr>
            </w:pPr>
          </w:p>
        </w:tc>
        <w:tc>
          <w:tcPr>
            <w:tcW w:w="2250" w:type="dxa"/>
            <w:vAlign w:val="center"/>
          </w:tcPr>
          <w:p w14:paraId="79EFC095" w14:textId="77777777" w:rsidR="00F74299" w:rsidRPr="0035740A" w:rsidRDefault="00F74299" w:rsidP="007C244F">
            <w:pPr>
              <w:jc w:val="center"/>
              <w:rPr>
                <w:rFonts w:cs="Times New Roman"/>
                <w:szCs w:val="24"/>
              </w:rPr>
            </w:pPr>
            <w:r w:rsidRPr="0035740A">
              <w:rPr>
                <w:rFonts w:cs="Times New Roman"/>
                <w:szCs w:val="24"/>
              </w:rPr>
              <w:t>Survey Respondents</w:t>
            </w:r>
          </w:p>
        </w:tc>
        <w:tc>
          <w:tcPr>
            <w:tcW w:w="2250" w:type="dxa"/>
            <w:vAlign w:val="center"/>
          </w:tcPr>
          <w:p w14:paraId="7DBC1A52" w14:textId="77777777" w:rsidR="00F74299" w:rsidRPr="0035740A" w:rsidRDefault="00F74299" w:rsidP="007C244F">
            <w:pPr>
              <w:jc w:val="center"/>
              <w:rPr>
                <w:rFonts w:cs="Times New Roman"/>
                <w:szCs w:val="24"/>
              </w:rPr>
            </w:pPr>
            <w:r>
              <w:rPr>
                <w:rFonts w:cs="Times New Roman"/>
                <w:szCs w:val="24"/>
              </w:rPr>
              <w:t>Total Population</w:t>
            </w:r>
          </w:p>
        </w:tc>
      </w:tr>
      <w:tr w:rsidR="00F74299" w:rsidRPr="0035740A" w14:paraId="6EED633E" w14:textId="77777777" w:rsidTr="007C244F">
        <w:tc>
          <w:tcPr>
            <w:tcW w:w="8995" w:type="dxa"/>
            <w:gridSpan w:val="3"/>
            <w:vAlign w:val="center"/>
          </w:tcPr>
          <w:p w14:paraId="33F23BD0" w14:textId="1CADCF5B" w:rsidR="00F74299" w:rsidRPr="0035740A" w:rsidRDefault="00F74299" w:rsidP="007C244F">
            <w:pPr>
              <w:rPr>
                <w:rFonts w:cs="Times New Roman"/>
                <w:szCs w:val="24"/>
              </w:rPr>
            </w:pPr>
            <w:r w:rsidRPr="0035740A">
              <w:rPr>
                <w:rFonts w:cs="Times New Roman"/>
                <w:szCs w:val="24"/>
              </w:rPr>
              <w:t>Race/Ethnicity</w:t>
            </w:r>
            <w:r w:rsidR="00783B71" w:rsidRPr="00783B71">
              <w:rPr>
                <w:rFonts w:cs="Times New Roman"/>
                <w:szCs w:val="24"/>
                <w:vertAlign w:val="superscript"/>
              </w:rPr>
              <w:t>a</w:t>
            </w:r>
          </w:p>
        </w:tc>
      </w:tr>
      <w:tr w:rsidR="00F74299" w:rsidRPr="0035740A" w14:paraId="22CB8A2E" w14:textId="77777777" w:rsidTr="007C244F">
        <w:tc>
          <w:tcPr>
            <w:tcW w:w="4495" w:type="dxa"/>
            <w:vAlign w:val="center"/>
          </w:tcPr>
          <w:p w14:paraId="240522B5" w14:textId="77777777" w:rsidR="00F74299" w:rsidRPr="0035740A" w:rsidRDefault="00F74299" w:rsidP="007C244F">
            <w:pPr>
              <w:rPr>
                <w:rFonts w:cs="Times New Roman"/>
                <w:szCs w:val="24"/>
              </w:rPr>
            </w:pPr>
            <w:r w:rsidRPr="0035740A">
              <w:rPr>
                <w:rFonts w:cs="Times New Roman"/>
                <w:color w:val="000000"/>
                <w:szCs w:val="24"/>
              </w:rPr>
              <w:t>White (</w:t>
            </w:r>
            <w:r>
              <w:rPr>
                <w:rFonts w:cs="Times New Roman"/>
                <w:color w:val="000000"/>
                <w:szCs w:val="24"/>
              </w:rPr>
              <w:t>non-</w:t>
            </w:r>
            <w:r w:rsidRPr="0035740A">
              <w:rPr>
                <w:rFonts w:cs="Times New Roman"/>
                <w:color w:val="000000"/>
                <w:szCs w:val="24"/>
              </w:rPr>
              <w:t>H</w:t>
            </w:r>
            <w:r>
              <w:rPr>
                <w:rFonts w:cs="Times New Roman"/>
                <w:color w:val="000000"/>
                <w:szCs w:val="24"/>
              </w:rPr>
              <w:t>ispanic</w:t>
            </w:r>
            <w:r w:rsidRPr="0035740A">
              <w:rPr>
                <w:rFonts w:cs="Times New Roman"/>
                <w:color w:val="000000"/>
                <w:szCs w:val="24"/>
              </w:rPr>
              <w:t>)</w:t>
            </w:r>
          </w:p>
        </w:tc>
        <w:tc>
          <w:tcPr>
            <w:tcW w:w="2250" w:type="dxa"/>
            <w:vAlign w:val="center"/>
          </w:tcPr>
          <w:p w14:paraId="741143DB" w14:textId="77777777" w:rsidR="00F74299" w:rsidRPr="0035740A" w:rsidRDefault="00F74299" w:rsidP="007C244F">
            <w:pPr>
              <w:jc w:val="center"/>
              <w:rPr>
                <w:rFonts w:cs="Times New Roman"/>
                <w:szCs w:val="24"/>
              </w:rPr>
            </w:pPr>
            <w:r w:rsidRPr="0035740A">
              <w:rPr>
                <w:rFonts w:cs="Times New Roman"/>
                <w:color w:val="000000"/>
                <w:szCs w:val="24"/>
              </w:rPr>
              <w:t>43.6%</w:t>
            </w:r>
          </w:p>
        </w:tc>
        <w:tc>
          <w:tcPr>
            <w:tcW w:w="2250" w:type="dxa"/>
            <w:vAlign w:val="center"/>
          </w:tcPr>
          <w:p w14:paraId="55651B0C" w14:textId="77777777" w:rsidR="00F74299" w:rsidRPr="0035740A" w:rsidRDefault="00F74299" w:rsidP="007C244F">
            <w:pPr>
              <w:jc w:val="center"/>
              <w:rPr>
                <w:rFonts w:cs="Times New Roman"/>
                <w:szCs w:val="24"/>
              </w:rPr>
            </w:pPr>
            <w:r>
              <w:rPr>
                <w:rFonts w:cs="Times New Roman"/>
                <w:szCs w:val="24"/>
              </w:rPr>
              <w:t>49.6%</w:t>
            </w:r>
          </w:p>
        </w:tc>
      </w:tr>
      <w:tr w:rsidR="00F74299" w:rsidRPr="0035740A" w14:paraId="2C64F187" w14:textId="77777777" w:rsidTr="007C244F">
        <w:tc>
          <w:tcPr>
            <w:tcW w:w="4495" w:type="dxa"/>
            <w:vAlign w:val="center"/>
          </w:tcPr>
          <w:p w14:paraId="7580D2FC" w14:textId="0D71EBE6" w:rsidR="00F74299" w:rsidRPr="0035740A" w:rsidRDefault="00F74299" w:rsidP="007C244F">
            <w:pPr>
              <w:rPr>
                <w:rFonts w:cs="Times New Roman"/>
                <w:szCs w:val="24"/>
              </w:rPr>
            </w:pPr>
            <w:r w:rsidRPr="0035740A">
              <w:rPr>
                <w:rFonts w:cs="Times New Roman"/>
                <w:color w:val="000000"/>
                <w:szCs w:val="24"/>
              </w:rPr>
              <w:t>Black</w:t>
            </w:r>
            <w:r w:rsidR="00F35376">
              <w:rPr>
                <w:rFonts w:cs="Times New Roman"/>
                <w:color w:val="000000"/>
                <w:szCs w:val="24"/>
              </w:rPr>
              <w:t>/</w:t>
            </w:r>
            <w:r w:rsidRPr="0035740A">
              <w:rPr>
                <w:rFonts w:cs="Times New Roman"/>
                <w:color w:val="000000"/>
                <w:szCs w:val="24"/>
              </w:rPr>
              <w:t>African American (</w:t>
            </w:r>
            <w:r>
              <w:rPr>
                <w:rFonts w:cs="Times New Roman"/>
                <w:color w:val="000000"/>
                <w:szCs w:val="24"/>
              </w:rPr>
              <w:t>non-</w:t>
            </w:r>
            <w:r w:rsidRPr="0035740A">
              <w:rPr>
                <w:rFonts w:cs="Times New Roman"/>
                <w:color w:val="000000"/>
                <w:szCs w:val="24"/>
              </w:rPr>
              <w:t>H</w:t>
            </w:r>
            <w:r>
              <w:rPr>
                <w:rFonts w:cs="Times New Roman"/>
                <w:color w:val="000000"/>
                <w:szCs w:val="24"/>
              </w:rPr>
              <w:t>ispanic</w:t>
            </w:r>
            <w:r w:rsidRPr="0035740A">
              <w:rPr>
                <w:rFonts w:cs="Times New Roman"/>
                <w:color w:val="000000"/>
                <w:szCs w:val="24"/>
              </w:rPr>
              <w:t>)</w:t>
            </w:r>
          </w:p>
        </w:tc>
        <w:tc>
          <w:tcPr>
            <w:tcW w:w="2250" w:type="dxa"/>
            <w:vAlign w:val="center"/>
          </w:tcPr>
          <w:p w14:paraId="6A2B0A4D" w14:textId="77777777" w:rsidR="00F74299" w:rsidRPr="0035740A" w:rsidRDefault="00F74299" w:rsidP="007C244F">
            <w:pPr>
              <w:jc w:val="center"/>
              <w:rPr>
                <w:rFonts w:cs="Times New Roman"/>
                <w:szCs w:val="24"/>
              </w:rPr>
            </w:pPr>
            <w:r w:rsidRPr="0035740A">
              <w:rPr>
                <w:rFonts w:cs="Times New Roman"/>
                <w:color w:val="000000"/>
                <w:szCs w:val="24"/>
              </w:rPr>
              <w:t>26.7%</w:t>
            </w:r>
          </w:p>
        </w:tc>
        <w:tc>
          <w:tcPr>
            <w:tcW w:w="2250" w:type="dxa"/>
            <w:vAlign w:val="center"/>
          </w:tcPr>
          <w:p w14:paraId="10371673" w14:textId="77777777" w:rsidR="00F74299" w:rsidRPr="0035740A" w:rsidRDefault="00F74299" w:rsidP="007C244F">
            <w:pPr>
              <w:jc w:val="center"/>
              <w:rPr>
                <w:rFonts w:cs="Times New Roman"/>
                <w:szCs w:val="24"/>
              </w:rPr>
            </w:pPr>
            <w:r>
              <w:rPr>
                <w:rFonts w:cs="Times New Roman"/>
                <w:szCs w:val="24"/>
              </w:rPr>
              <w:t>22.1%</w:t>
            </w:r>
          </w:p>
        </w:tc>
      </w:tr>
      <w:tr w:rsidR="00F74299" w:rsidRPr="0035740A" w14:paraId="549F1BCC" w14:textId="77777777" w:rsidTr="007C244F">
        <w:tc>
          <w:tcPr>
            <w:tcW w:w="4495" w:type="dxa"/>
            <w:vAlign w:val="center"/>
          </w:tcPr>
          <w:p w14:paraId="379280EA" w14:textId="77777777" w:rsidR="00F74299" w:rsidRPr="0035740A" w:rsidRDefault="00F74299" w:rsidP="007C244F">
            <w:pPr>
              <w:rPr>
                <w:rFonts w:cs="Times New Roman"/>
                <w:szCs w:val="24"/>
              </w:rPr>
            </w:pPr>
            <w:r w:rsidRPr="0035740A">
              <w:rPr>
                <w:rFonts w:cs="Times New Roman"/>
                <w:color w:val="000000"/>
                <w:szCs w:val="24"/>
              </w:rPr>
              <w:t>Asian (</w:t>
            </w:r>
            <w:r>
              <w:rPr>
                <w:rFonts w:cs="Times New Roman"/>
                <w:color w:val="000000"/>
                <w:szCs w:val="24"/>
              </w:rPr>
              <w:t>non-</w:t>
            </w:r>
            <w:r w:rsidRPr="0035740A">
              <w:rPr>
                <w:rFonts w:cs="Times New Roman"/>
                <w:color w:val="000000"/>
                <w:szCs w:val="24"/>
              </w:rPr>
              <w:t>H</w:t>
            </w:r>
            <w:r>
              <w:rPr>
                <w:rFonts w:cs="Times New Roman"/>
                <w:color w:val="000000"/>
                <w:szCs w:val="24"/>
              </w:rPr>
              <w:t>ispanic</w:t>
            </w:r>
            <w:r w:rsidRPr="0035740A">
              <w:rPr>
                <w:rFonts w:cs="Times New Roman"/>
                <w:color w:val="000000"/>
                <w:szCs w:val="24"/>
              </w:rPr>
              <w:t>)</w:t>
            </w:r>
          </w:p>
        </w:tc>
        <w:tc>
          <w:tcPr>
            <w:tcW w:w="2250" w:type="dxa"/>
            <w:vAlign w:val="center"/>
          </w:tcPr>
          <w:p w14:paraId="0A6865AE" w14:textId="77777777" w:rsidR="00F74299" w:rsidRPr="0035740A" w:rsidRDefault="00F74299" w:rsidP="007C244F">
            <w:pPr>
              <w:jc w:val="center"/>
              <w:rPr>
                <w:rFonts w:cs="Times New Roman"/>
                <w:szCs w:val="24"/>
              </w:rPr>
            </w:pPr>
            <w:r w:rsidRPr="0035740A">
              <w:rPr>
                <w:rFonts w:cs="Times New Roman"/>
                <w:color w:val="000000"/>
                <w:szCs w:val="24"/>
              </w:rPr>
              <w:t>8.8%</w:t>
            </w:r>
          </w:p>
        </w:tc>
        <w:tc>
          <w:tcPr>
            <w:tcW w:w="2250" w:type="dxa"/>
            <w:vAlign w:val="center"/>
          </w:tcPr>
          <w:p w14:paraId="6211816D" w14:textId="77777777" w:rsidR="00F74299" w:rsidRPr="0035740A" w:rsidRDefault="00F74299" w:rsidP="007C244F">
            <w:pPr>
              <w:jc w:val="center"/>
              <w:rPr>
                <w:rFonts w:cs="Times New Roman"/>
                <w:szCs w:val="24"/>
              </w:rPr>
            </w:pPr>
            <w:r>
              <w:rPr>
                <w:rFonts w:cs="Times New Roman"/>
                <w:szCs w:val="24"/>
              </w:rPr>
              <w:t>7.4%</w:t>
            </w:r>
          </w:p>
        </w:tc>
      </w:tr>
      <w:tr w:rsidR="00F74299" w:rsidRPr="0035740A" w14:paraId="4900BC98" w14:textId="77777777" w:rsidTr="007C244F">
        <w:tc>
          <w:tcPr>
            <w:tcW w:w="4495" w:type="dxa"/>
            <w:vAlign w:val="center"/>
          </w:tcPr>
          <w:p w14:paraId="76FA3BD8" w14:textId="77777777" w:rsidR="00F74299" w:rsidRPr="0035740A" w:rsidRDefault="00F74299" w:rsidP="007C244F">
            <w:pPr>
              <w:rPr>
                <w:rFonts w:cs="Times New Roman"/>
                <w:szCs w:val="24"/>
              </w:rPr>
            </w:pPr>
            <w:r w:rsidRPr="0035740A">
              <w:rPr>
                <w:rFonts w:cs="Times New Roman"/>
                <w:color w:val="000000"/>
                <w:szCs w:val="24"/>
              </w:rPr>
              <w:t>Hispanic/Latino/Spanish origin</w:t>
            </w:r>
          </w:p>
        </w:tc>
        <w:tc>
          <w:tcPr>
            <w:tcW w:w="2250" w:type="dxa"/>
            <w:vAlign w:val="center"/>
          </w:tcPr>
          <w:p w14:paraId="78D6CC65" w14:textId="77777777" w:rsidR="00F74299" w:rsidRPr="0035740A" w:rsidRDefault="00F74299" w:rsidP="007C244F">
            <w:pPr>
              <w:jc w:val="center"/>
              <w:rPr>
                <w:rFonts w:cs="Times New Roman"/>
                <w:szCs w:val="24"/>
              </w:rPr>
            </w:pPr>
            <w:r w:rsidRPr="0035740A">
              <w:rPr>
                <w:rFonts w:cs="Times New Roman"/>
                <w:color w:val="000000"/>
                <w:szCs w:val="24"/>
              </w:rPr>
              <w:t>11.2%</w:t>
            </w:r>
          </w:p>
        </w:tc>
        <w:tc>
          <w:tcPr>
            <w:tcW w:w="2250" w:type="dxa"/>
            <w:vAlign w:val="center"/>
          </w:tcPr>
          <w:p w14:paraId="636C3381" w14:textId="77777777" w:rsidR="00F74299" w:rsidRPr="0035740A" w:rsidRDefault="00F74299" w:rsidP="007C244F">
            <w:pPr>
              <w:jc w:val="center"/>
              <w:rPr>
                <w:rFonts w:cs="Times New Roman"/>
                <w:szCs w:val="24"/>
              </w:rPr>
            </w:pPr>
            <w:r>
              <w:rPr>
                <w:rFonts w:cs="Times New Roman"/>
                <w:szCs w:val="24"/>
              </w:rPr>
              <w:t>17.5%</w:t>
            </w:r>
          </w:p>
        </w:tc>
      </w:tr>
      <w:tr w:rsidR="00F74299" w:rsidRPr="0035740A" w14:paraId="55517899" w14:textId="77777777" w:rsidTr="007C244F">
        <w:tc>
          <w:tcPr>
            <w:tcW w:w="4495" w:type="dxa"/>
            <w:vAlign w:val="center"/>
          </w:tcPr>
          <w:p w14:paraId="3C50002A" w14:textId="77777777" w:rsidR="00F74299" w:rsidRPr="0035740A" w:rsidRDefault="00F74299" w:rsidP="007C244F">
            <w:pPr>
              <w:rPr>
                <w:rFonts w:cs="Times New Roman"/>
                <w:szCs w:val="24"/>
              </w:rPr>
            </w:pPr>
            <w:r w:rsidRPr="0035740A">
              <w:rPr>
                <w:rFonts w:cs="Times New Roman"/>
                <w:color w:val="000000"/>
                <w:szCs w:val="24"/>
              </w:rPr>
              <w:t>Other</w:t>
            </w:r>
            <w:r>
              <w:rPr>
                <w:rFonts w:cs="Times New Roman"/>
                <w:color w:val="000000"/>
                <w:szCs w:val="24"/>
              </w:rPr>
              <w:t xml:space="preserve"> (non-</w:t>
            </w:r>
            <w:r w:rsidRPr="0035740A">
              <w:rPr>
                <w:rFonts w:cs="Times New Roman"/>
                <w:color w:val="000000"/>
                <w:szCs w:val="24"/>
              </w:rPr>
              <w:t>H</w:t>
            </w:r>
            <w:r>
              <w:rPr>
                <w:rFonts w:cs="Times New Roman"/>
                <w:color w:val="000000"/>
                <w:szCs w:val="24"/>
              </w:rPr>
              <w:t>ispanic)</w:t>
            </w:r>
          </w:p>
        </w:tc>
        <w:tc>
          <w:tcPr>
            <w:tcW w:w="2250" w:type="dxa"/>
            <w:vAlign w:val="center"/>
          </w:tcPr>
          <w:p w14:paraId="64232924" w14:textId="77777777" w:rsidR="00F74299" w:rsidRPr="0035740A" w:rsidRDefault="00F74299" w:rsidP="007C244F">
            <w:pPr>
              <w:jc w:val="center"/>
              <w:rPr>
                <w:rFonts w:cs="Times New Roman"/>
                <w:szCs w:val="24"/>
              </w:rPr>
            </w:pPr>
            <w:r w:rsidRPr="0035740A">
              <w:rPr>
                <w:rFonts w:cs="Times New Roman"/>
                <w:color w:val="000000"/>
                <w:szCs w:val="24"/>
              </w:rPr>
              <w:t>9.7%</w:t>
            </w:r>
          </w:p>
        </w:tc>
        <w:tc>
          <w:tcPr>
            <w:tcW w:w="2250" w:type="dxa"/>
            <w:vAlign w:val="center"/>
          </w:tcPr>
          <w:p w14:paraId="33EE3AC5" w14:textId="77777777" w:rsidR="00F74299" w:rsidRPr="0035740A" w:rsidRDefault="00F74299" w:rsidP="007C244F">
            <w:pPr>
              <w:jc w:val="center"/>
              <w:rPr>
                <w:rFonts w:cs="Times New Roman"/>
                <w:szCs w:val="24"/>
              </w:rPr>
            </w:pPr>
            <w:r>
              <w:rPr>
                <w:rFonts w:cs="Times New Roman"/>
                <w:szCs w:val="24"/>
              </w:rPr>
              <w:t>6.6%</w:t>
            </w:r>
          </w:p>
        </w:tc>
      </w:tr>
      <w:tr w:rsidR="00F74299" w:rsidRPr="0035740A" w14:paraId="72801508" w14:textId="77777777" w:rsidTr="007C244F">
        <w:tc>
          <w:tcPr>
            <w:tcW w:w="8995" w:type="dxa"/>
            <w:gridSpan w:val="3"/>
            <w:vAlign w:val="center"/>
          </w:tcPr>
          <w:p w14:paraId="318C680A" w14:textId="5FF6DDF4" w:rsidR="00F74299" w:rsidRPr="0035740A" w:rsidRDefault="00F74299" w:rsidP="007C244F">
            <w:pPr>
              <w:rPr>
                <w:rFonts w:cs="Times New Roman"/>
                <w:szCs w:val="24"/>
              </w:rPr>
            </w:pPr>
            <w:r w:rsidRPr="0035740A">
              <w:rPr>
                <w:rFonts w:cs="Times New Roman"/>
                <w:szCs w:val="24"/>
              </w:rPr>
              <w:t>Gender</w:t>
            </w:r>
            <w:r w:rsidR="00783B71" w:rsidRPr="00783B71">
              <w:rPr>
                <w:rFonts w:cs="Times New Roman"/>
                <w:szCs w:val="24"/>
                <w:vertAlign w:val="superscript"/>
              </w:rPr>
              <w:t>b</w:t>
            </w:r>
          </w:p>
        </w:tc>
      </w:tr>
      <w:tr w:rsidR="007C244F" w:rsidRPr="0035740A" w14:paraId="1FBBAA3B" w14:textId="77777777" w:rsidTr="007C244F">
        <w:tc>
          <w:tcPr>
            <w:tcW w:w="4495" w:type="dxa"/>
            <w:vAlign w:val="center"/>
          </w:tcPr>
          <w:p w14:paraId="36B3C619" w14:textId="77777777" w:rsidR="007C244F" w:rsidRPr="0035740A" w:rsidRDefault="007C244F" w:rsidP="007C244F">
            <w:pPr>
              <w:rPr>
                <w:rFonts w:cs="Times New Roman"/>
                <w:szCs w:val="24"/>
              </w:rPr>
            </w:pPr>
            <w:r w:rsidRPr="0035740A">
              <w:rPr>
                <w:rFonts w:cs="Times New Roman"/>
                <w:color w:val="000000"/>
                <w:szCs w:val="24"/>
              </w:rPr>
              <w:t>Male</w:t>
            </w:r>
          </w:p>
        </w:tc>
        <w:tc>
          <w:tcPr>
            <w:tcW w:w="2250" w:type="dxa"/>
            <w:vAlign w:val="center"/>
          </w:tcPr>
          <w:p w14:paraId="29C38008" w14:textId="77777777" w:rsidR="007C244F" w:rsidRPr="0035740A" w:rsidRDefault="007C244F" w:rsidP="007C244F">
            <w:pPr>
              <w:jc w:val="center"/>
              <w:rPr>
                <w:rFonts w:cs="Times New Roman"/>
                <w:szCs w:val="24"/>
              </w:rPr>
            </w:pPr>
            <w:r w:rsidRPr="0035740A">
              <w:rPr>
                <w:rFonts w:cs="Times New Roman"/>
                <w:color w:val="000000"/>
                <w:szCs w:val="24"/>
              </w:rPr>
              <w:t>49.4%</w:t>
            </w:r>
          </w:p>
        </w:tc>
        <w:tc>
          <w:tcPr>
            <w:tcW w:w="2250" w:type="dxa"/>
            <w:vAlign w:val="center"/>
          </w:tcPr>
          <w:p w14:paraId="4C13694E" w14:textId="6D00120D" w:rsidR="007C244F" w:rsidRPr="0035740A" w:rsidRDefault="00783B71" w:rsidP="007C244F">
            <w:pPr>
              <w:jc w:val="center"/>
              <w:rPr>
                <w:rFonts w:cs="Times New Roman"/>
                <w:szCs w:val="24"/>
              </w:rPr>
            </w:pPr>
            <w:r>
              <w:rPr>
                <w:rFonts w:cs="Times New Roman"/>
                <w:szCs w:val="24"/>
              </w:rPr>
              <w:t>51.5%</w:t>
            </w:r>
          </w:p>
        </w:tc>
      </w:tr>
      <w:tr w:rsidR="007C244F" w:rsidRPr="0035740A" w14:paraId="0AB4C708" w14:textId="77777777" w:rsidTr="007C244F">
        <w:tc>
          <w:tcPr>
            <w:tcW w:w="4495" w:type="dxa"/>
            <w:vAlign w:val="center"/>
          </w:tcPr>
          <w:p w14:paraId="7D7E6B8D" w14:textId="77777777" w:rsidR="007C244F" w:rsidRPr="0035740A" w:rsidRDefault="007C244F" w:rsidP="007C244F">
            <w:pPr>
              <w:rPr>
                <w:rFonts w:cs="Times New Roman"/>
                <w:szCs w:val="24"/>
              </w:rPr>
            </w:pPr>
            <w:r w:rsidRPr="0035740A">
              <w:rPr>
                <w:rFonts w:cs="Times New Roman"/>
                <w:color w:val="000000"/>
                <w:szCs w:val="24"/>
              </w:rPr>
              <w:t>Female</w:t>
            </w:r>
          </w:p>
        </w:tc>
        <w:tc>
          <w:tcPr>
            <w:tcW w:w="2250" w:type="dxa"/>
            <w:vAlign w:val="center"/>
          </w:tcPr>
          <w:p w14:paraId="75F1036B" w14:textId="77777777" w:rsidR="007C244F" w:rsidRPr="0035740A" w:rsidRDefault="007C244F" w:rsidP="007C244F">
            <w:pPr>
              <w:jc w:val="center"/>
              <w:rPr>
                <w:rFonts w:cs="Times New Roman"/>
                <w:szCs w:val="24"/>
              </w:rPr>
            </w:pPr>
            <w:r w:rsidRPr="0035740A">
              <w:rPr>
                <w:rFonts w:cs="Times New Roman"/>
                <w:color w:val="000000"/>
                <w:szCs w:val="24"/>
              </w:rPr>
              <w:t>49.5%</w:t>
            </w:r>
          </w:p>
        </w:tc>
        <w:tc>
          <w:tcPr>
            <w:tcW w:w="2250" w:type="dxa"/>
            <w:vAlign w:val="center"/>
          </w:tcPr>
          <w:p w14:paraId="3A1D222C" w14:textId="6CA3B8D6" w:rsidR="007C244F" w:rsidRPr="0035740A" w:rsidRDefault="00783B71" w:rsidP="007C244F">
            <w:pPr>
              <w:jc w:val="center"/>
              <w:rPr>
                <w:rFonts w:cs="Times New Roman"/>
                <w:szCs w:val="24"/>
              </w:rPr>
            </w:pPr>
            <w:r>
              <w:rPr>
                <w:rFonts w:cs="Times New Roman"/>
                <w:szCs w:val="24"/>
              </w:rPr>
              <w:t>48.5%</w:t>
            </w:r>
          </w:p>
        </w:tc>
      </w:tr>
      <w:tr w:rsidR="007C244F" w:rsidRPr="0035740A" w14:paraId="1F9AC359" w14:textId="77777777" w:rsidTr="007C244F">
        <w:tc>
          <w:tcPr>
            <w:tcW w:w="4495" w:type="dxa"/>
            <w:vAlign w:val="center"/>
          </w:tcPr>
          <w:p w14:paraId="5444379A" w14:textId="77777777" w:rsidR="007C244F" w:rsidRPr="0035740A" w:rsidRDefault="007C244F" w:rsidP="007C244F">
            <w:pPr>
              <w:rPr>
                <w:rFonts w:cs="Times New Roman"/>
                <w:szCs w:val="24"/>
              </w:rPr>
            </w:pPr>
            <w:r w:rsidRPr="0035740A">
              <w:rPr>
                <w:rFonts w:cs="Times New Roman"/>
                <w:color w:val="000000"/>
                <w:szCs w:val="24"/>
              </w:rPr>
              <w:t>Self-describe/non-binary</w:t>
            </w:r>
          </w:p>
        </w:tc>
        <w:tc>
          <w:tcPr>
            <w:tcW w:w="2250" w:type="dxa"/>
            <w:vAlign w:val="center"/>
          </w:tcPr>
          <w:p w14:paraId="5815E38A" w14:textId="77777777" w:rsidR="007C244F" w:rsidRPr="0035740A" w:rsidRDefault="007C244F" w:rsidP="007C244F">
            <w:pPr>
              <w:jc w:val="center"/>
              <w:rPr>
                <w:rFonts w:cs="Times New Roman"/>
                <w:szCs w:val="24"/>
              </w:rPr>
            </w:pPr>
            <w:r w:rsidRPr="0035740A">
              <w:rPr>
                <w:rFonts w:cs="Times New Roman"/>
                <w:color w:val="000000"/>
                <w:szCs w:val="24"/>
              </w:rPr>
              <w:t>1.1%</w:t>
            </w:r>
          </w:p>
        </w:tc>
        <w:tc>
          <w:tcPr>
            <w:tcW w:w="2250" w:type="dxa"/>
            <w:vAlign w:val="center"/>
          </w:tcPr>
          <w:p w14:paraId="5AC701BE" w14:textId="082FA4C1" w:rsidR="007C244F" w:rsidRPr="0035740A" w:rsidRDefault="00783B71" w:rsidP="007C244F">
            <w:pPr>
              <w:jc w:val="center"/>
              <w:rPr>
                <w:rFonts w:cs="Times New Roman"/>
                <w:szCs w:val="24"/>
              </w:rPr>
            </w:pPr>
            <w:r>
              <w:rPr>
                <w:rFonts w:cs="Times New Roman"/>
                <w:szCs w:val="24"/>
              </w:rPr>
              <w:t>Not available</w:t>
            </w:r>
          </w:p>
        </w:tc>
      </w:tr>
      <w:tr w:rsidR="00F74299" w:rsidRPr="0035740A" w14:paraId="608555F7" w14:textId="77777777" w:rsidTr="007C244F">
        <w:tc>
          <w:tcPr>
            <w:tcW w:w="8995" w:type="dxa"/>
            <w:gridSpan w:val="3"/>
            <w:vAlign w:val="center"/>
          </w:tcPr>
          <w:p w14:paraId="0F44E156" w14:textId="296A15A7" w:rsidR="00F74299" w:rsidRPr="0035740A" w:rsidRDefault="00F74299" w:rsidP="007C244F">
            <w:pPr>
              <w:rPr>
                <w:rFonts w:cs="Times New Roman"/>
                <w:szCs w:val="24"/>
              </w:rPr>
            </w:pPr>
            <w:r w:rsidRPr="0035740A">
              <w:rPr>
                <w:rFonts w:cs="Times New Roman"/>
                <w:szCs w:val="24"/>
              </w:rPr>
              <w:t>Locality Type</w:t>
            </w:r>
            <w:r w:rsidR="00783B71" w:rsidRPr="00783B71">
              <w:rPr>
                <w:rFonts w:cs="Times New Roman"/>
                <w:szCs w:val="24"/>
                <w:vertAlign w:val="superscript"/>
              </w:rPr>
              <w:t>c</w:t>
            </w:r>
          </w:p>
        </w:tc>
      </w:tr>
      <w:tr w:rsidR="00F74299" w:rsidRPr="0035740A" w14:paraId="6BB8CCDB" w14:textId="77777777" w:rsidTr="007C244F">
        <w:tc>
          <w:tcPr>
            <w:tcW w:w="4495" w:type="dxa"/>
            <w:vAlign w:val="center"/>
          </w:tcPr>
          <w:p w14:paraId="763FC7A2" w14:textId="77777777" w:rsidR="00F74299" w:rsidRPr="0035740A" w:rsidRDefault="00F74299" w:rsidP="007C244F">
            <w:pPr>
              <w:rPr>
                <w:rFonts w:cs="Times New Roman"/>
                <w:szCs w:val="24"/>
              </w:rPr>
            </w:pPr>
            <w:r w:rsidRPr="0035740A">
              <w:rPr>
                <w:rFonts w:cs="Times New Roman"/>
                <w:color w:val="000000"/>
                <w:szCs w:val="24"/>
              </w:rPr>
              <w:t>City</w:t>
            </w:r>
          </w:p>
        </w:tc>
        <w:tc>
          <w:tcPr>
            <w:tcW w:w="2250" w:type="dxa"/>
            <w:vAlign w:val="center"/>
          </w:tcPr>
          <w:p w14:paraId="07DA8911" w14:textId="77777777" w:rsidR="00F74299" w:rsidRPr="0035740A" w:rsidRDefault="00F74299" w:rsidP="007C244F">
            <w:pPr>
              <w:jc w:val="center"/>
              <w:rPr>
                <w:rFonts w:cs="Times New Roman"/>
                <w:szCs w:val="24"/>
              </w:rPr>
            </w:pPr>
            <w:r w:rsidRPr="0035740A">
              <w:rPr>
                <w:rFonts w:cs="Times New Roman"/>
                <w:color w:val="000000"/>
                <w:szCs w:val="24"/>
              </w:rPr>
              <w:t>26.4%</w:t>
            </w:r>
          </w:p>
        </w:tc>
        <w:tc>
          <w:tcPr>
            <w:tcW w:w="2250" w:type="dxa"/>
            <w:vAlign w:val="center"/>
          </w:tcPr>
          <w:p w14:paraId="65C9045A" w14:textId="77777777" w:rsidR="00F74299" w:rsidRPr="0035740A" w:rsidRDefault="00F74299" w:rsidP="007C244F">
            <w:pPr>
              <w:jc w:val="center"/>
              <w:rPr>
                <w:rFonts w:cs="Times New Roman"/>
                <w:szCs w:val="24"/>
              </w:rPr>
            </w:pPr>
            <w:r>
              <w:rPr>
                <w:rFonts w:cs="Times New Roman"/>
                <w:szCs w:val="24"/>
              </w:rPr>
              <w:t>19.1%</w:t>
            </w:r>
          </w:p>
        </w:tc>
      </w:tr>
      <w:tr w:rsidR="00F74299" w:rsidRPr="0035740A" w14:paraId="150F45E1" w14:textId="77777777" w:rsidTr="007C244F">
        <w:tc>
          <w:tcPr>
            <w:tcW w:w="4495" w:type="dxa"/>
            <w:vAlign w:val="center"/>
          </w:tcPr>
          <w:p w14:paraId="2B97D76F" w14:textId="77777777" w:rsidR="00F74299" w:rsidRPr="0035740A" w:rsidRDefault="00F74299" w:rsidP="007C244F">
            <w:pPr>
              <w:rPr>
                <w:rFonts w:cs="Times New Roman"/>
                <w:szCs w:val="24"/>
              </w:rPr>
            </w:pPr>
            <w:r w:rsidRPr="0035740A">
              <w:rPr>
                <w:rFonts w:cs="Times New Roman"/>
                <w:color w:val="000000"/>
                <w:szCs w:val="24"/>
              </w:rPr>
              <w:t>Suburb</w:t>
            </w:r>
          </w:p>
        </w:tc>
        <w:tc>
          <w:tcPr>
            <w:tcW w:w="2250" w:type="dxa"/>
            <w:vAlign w:val="center"/>
          </w:tcPr>
          <w:p w14:paraId="7B308A1F" w14:textId="77777777" w:rsidR="00F74299" w:rsidRPr="0035740A" w:rsidRDefault="00F74299" w:rsidP="007C244F">
            <w:pPr>
              <w:jc w:val="center"/>
              <w:rPr>
                <w:rFonts w:cs="Times New Roman"/>
                <w:szCs w:val="24"/>
              </w:rPr>
            </w:pPr>
            <w:r w:rsidRPr="0035740A">
              <w:rPr>
                <w:rFonts w:cs="Times New Roman"/>
                <w:color w:val="000000"/>
                <w:szCs w:val="24"/>
              </w:rPr>
              <w:t>41.9%</w:t>
            </w:r>
          </w:p>
        </w:tc>
        <w:tc>
          <w:tcPr>
            <w:tcW w:w="2250" w:type="dxa"/>
            <w:vAlign w:val="center"/>
          </w:tcPr>
          <w:p w14:paraId="102FCE70" w14:textId="77777777" w:rsidR="00F74299" w:rsidRPr="0035740A" w:rsidRDefault="00F74299" w:rsidP="007C244F">
            <w:pPr>
              <w:jc w:val="center"/>
              <w:rPr>
                <w:rFonts w:cs="Times New Roman"/>
                <w:szCs w:val="24"/>
              </w:rPr>
            </w:pPr>
            <w:r>
              <w:rPr>
                <w:rFonts w:cs="Times New Roman"/>
                <w:szCs w:val="24"/>
              </w:rPr>
              <w:t>51.4%</w:t>
            </w:r>
          </w:p>
        </w:tc>
      </w:tr>
      <w:tr w:rsidR="00F74299" w:rsidRPr="0035740A" w14:paraId="071B507A" w14:textId="77777777" w:rsidTr="007C244F">
        <w:tc>
          <w:tcPr>
            <w:tcW w:w="4495" w:type="dxa"/>
            <w:vAlign w:val="center"/>
          </w:tcPr>
          <w:p w14:paraId="05F87C25" w14:textId="77777777" w:rsidR="00F74299" w:rsidRPr="0035740A" w:rsidRDefault="00F74299" w:rsidP="007C244F">
            <w:pPr>
              <w:rPr>
                <w:rFonts w:cs="Times New Roman"/>
                <w:szCs w:val="24"/>
              </w:rPr>
            </w:pPr>
            <w:r w:rsidRPr="0035740A">
              <w:rPr>
                <w:rFonts w:cs="Times New Roman"/>
                <w:color w:val="000000"/>
                <w:szCs w:val="24"/>
              </w:rPr>
              <w:t>Town</w:t>
            </w:r>
          </w:p>
        </w:tc>
        <w:tc>
          <w:tcPr>
            <w:tcW w:w="2250" w:type="dxa"/>
            <w:vAlign w:val="center"/>
          </w:tcPr>
          <w:p w14:paraId="28BF3BC9" w14:textId="77777777" w:rsidR="00F74299" w:rsidRPr="0035740A" w:rsidRDefault="00F74299" w:rsidP="007C244F">
            <w:pPr>
              <w:jc w:val="center"/>
              <w:rPr>
                <w:rFonts w:cs="Times New Roman"/>
                <w:szCs w:val="24"/>
              </w:rPr>
            </w:pPr>
            <w:r w:rsidRPr="0035740A">
              <w:rPr>
                <w:rFonts w:cs="Times New Roman"/>
                <w:color w:val="000000"/>
                <w:szCs w:val="24"/>
              </w:rPr>
              <w:t>4.1%</w:t>
            </w:r>
          </w:p>
        </w:tc>
        <w:tc>
          <w:tcPr>
            <w:tcW w:w="2250" w:type="dxa"/>
            <w:vAlign w:val="center"/>
          </w:tcPr>
          <w:p w14:paraId="4B65452B" w14:textId="77777777" w:rsidR="00F74299" w:rsidRPr="0035740A" w:rsidRDefault="00F74299" w:rsidP="007C244F">
            <w:pPr>
              <w:jc w:val="center"/>
              <w:rPr>
                <w:rFonts w:cs="Times New Roman"/>
                <w:szCs w:val="24"/>
              </w:rPr>
            </w:pPr>
            <w:r>
              <w:rPr>
                <w:rFonts w:cs="Times New Roman"/>
                <w:szCs w:val="24"/>
              </w:rPr>
              <w:t>3.2%</w:t>
            </w:r>
          </w:p>
        </w:tc>
      </w:tr>
      <w:tr w:rsidR="00F74299" w:rsidRPr="0035740A" w14:paraId="2517A9FF" w14:textId="77777777" w:rsidTr="007C244F">
        <w:tc>
          <w:tcPr>
            <w:tcW w:w="4495" w:type="dxa"/>
            <w:vAlign w:val="center"/>
          </w:tcPr>
          <w:p w14:paraId="3DEB013B" w14:textId="77777777" w:rsidR="00F74299" w:rsidRPr="0035740A" w:rsidRDefault="00F74299" w:rsidP="007C244F">
            <w:pPr>
              <w:rPr>
                <w:rFonts w:cs="Times New Roman"/>
                <w:szCs w:val="24"/>
              </w:rPr>
            </w:pPr>
            <w:r w:rsidRPr="0035740A">
              <w:rPr>
                <w:rFonts w:cs="Times New Roman"/>
                <w:color w:val="000000"/>
                <w:szCs w:val="24"/>
              </w:rPr>
              <w:t>Rural</w:t>
            </w:r>
          </w:p>
        </w:tc>
        <w:tc>
          <w:tcPr>
            <w:tcW w:w="2250" w:type="dxa"/>
            <w:vAlign w:val="center"/>
          </w:tcPr>
          <w:p w14:paraId="7B9B1503" w14:textId="77777777" w:rsidR="00F74299" w:rsidRPr="0035740A" w:rsidRDefault="00F74299" w:rsidP="007C244F">
            <w:pPr>
              <w:jc w:val="center"/>
              <w:rPr>
                <w:rFonts w:cs="Times New Roman"/>
                <w:szCs w:val="24"/>
              </w:rPr>
            </w:pPr>
            <w:r w:rsidRPr="0035740A">
              <w:rPr>
                <w:rFonts w:cs="Times New Roman"/>
                <w:color w:val="000000"/>
                <w:szCs w:val="24"/>
              </w:rPr>
              <w:t>27.6%</w:t>
            </w:r>
          </w:p>
        </w:tc>
        <w:tc>
          <w:tcPr>
            <w:tcW w:w="2250" w:type="dxa"/>
            <w:vAlign w:val="center"/>
          </w:tcPr>
          <w:p w14:paraId="07821977" w14:textId="77777777" w:rsidR="00F74299" w:rsidRPr="0035740A" w:rsidRDefault="00F74299" w:rsidP="007C244F">
            <w:pPr>
              <w:jc w:val="center"/>
              <w:rPr>
                <w:rFonts w:cs="Times New Roman"/>
                <w:szCs w:val="24"/>
              </w:rPr>
            </w:pPr>
            <w:r>
              <w:rPr>
                <w:rFonts w:cs="Times New Roman"/>
                <w:szCs w:val="24"/>
              </w:rPr>
              <w:t>26.3%</w:t>
            </w:r>
          </w:p>
        </w:tc>
      </w:tr>
    </w:tbl>
    <w:p w14:paraId="25CF26C7" w14:textId="74724B8E" w:rsidR="007470DC" w:rsidRPr="00783B71" w:rsidRDefault="00783B71" w:rsidP="00783B71">
      <w:pPr>
        <w:spacing w:after="0"/>
        <w:rPr>
          <w:rFonts w:cs="Times New Roman"/>
          <w:sz w:val="22"/>
          <w:szCs w:val="24"/>
        </w:rPr>
      </w:pPr>
      <w:r w:rsidRPr="00783B71">
        <w:rPr>
          <w:rFonts w:cs="Times New Roman"/>
          <w:sz w:val="22"/>
          <w:szCs w:val="24"/>
          <w:vertAlign w:val="superscript"/>
        </w:rPr>
        <w:t>a</w:t>
      </w:r>
      <w:r w:rsidRPr="00783B71">
        <w:rPr>
          <w:rFonts w:cs="Times New Roman"/>
          <w:sz w:val="22"/>
          <w:szCs w:val="24"/>
        </w:rPr>
        <w:t xml:space="preserve"> – VDOE 2019-202 Fall Membership Report (</w:t>
      </w:r>
      <w:hyperlink r:id="rId40" w:history="1">
        <w:r w:rsidRPr="00783B71">
          <w:rPr>
            <w:rStyle w:val="Hyperlink"/>
            <w:sz w:val="22"/>
          </w:rPr>
          <w:t>https://p1pe.doe.virginia.gov/buildatable/fallmembership</w:t>
        </w:r>
      </w:hyperlink>
      <w:r w:rsidRPr="00783B71">
        <w:rPr>
          <w:rFonts w:cs="Times New Roman"/>
          <w:sz w:val="22"/>
          <w:szCs w:val="24"/>
        </w:rPr>
        <w:t>)</w:t>
      </w:r>
    </w:p>
    <w:p w14:paraId="0509A822" w14:textId="5FC96ECF" w:rsidR="00783B71" w:rsidRDefault="00783B71" w:rsidP="00783B71">
      <w:pPr>
        <w:spacing w:after="0"/>
        <w:rPr>
          <w:rFonts w:cs="Times New Roman"/>
          <w:sz w:val="22"/>
          <w:szCs w:val="24"/>
        </w:rPr>
      </w:pPr>
      <w:r w:rsidRPr="00783B71">
        <w:rPr>
          <w:rFonts w:cs="Times New Roman"/>
          <w:sz w:val="22"/>
          <w:szCs w:val="24"/>
          <w:vertAlign w:val="superscript"/>
        </w:rPr>
        <w:t>b</w:t>
      </w:r>
      <w:r w:rsidRPr="00783B71">
        <w:rPr>
          <w:rFonts w:cs="Times New Roman"/>
          <w:sz w:val="22"/>
          <w:szCs w:val="24"/>
        </w:rPr>
        <w:t xml:space="preserve"> – VDOE Cohort Report, cohort year 2020 (</w:t>
      </w:r>
      <w:hyperlink r:id="rId41" w:history="1">
        <w:r w:rsidRPr="00783B71">
          <w:rPr>
            <w:rStyle w:val="Hyperlink"/>
            <w:sz w:val="22"/>
          </w:rPr>
          <w:t>https://p1pe.doe.virginia.gov/buildatable/cohortgraduation</w:t>
        </w:r>
      </w:hyperlink>
      <w:r w:rsidRPr="00783B71">
        <w:rPr>
          <w:rFonts w:cs="Times New Roman"/>
          <w:sz w:val="22"/>
          <w:szCs w:val="24"/>
        </w:rPr>
        <w:t>)</w:t>
      </w:r>
    </w:p>
    <w:p w14:paraId="43E0CC9D" w14:textId="06CAEA91" w:rsidR="00783B71" w:rsidRPr="00783B71" w:rsidRDefault="00783B71" w:rsidP="00783B71">
      <w:pPr>
        <w:spacing w:after="0"/>
        <w:rPr>
          <w:rFonts w:cs="Times New Roman"/>
          <w:sz w:val="22"/>
          <w:szCs w:val="24"/>
        </w:rPr>
      </w:pPr>
      <w:r w:rsidRPr="00783B71">
        <w:rPr>
          <w:rFonts w:cs="Times New Roman"/>
          <w:sz w:val="22"/>
          <w:szCs w:val="24"/>
          <w:vertAlign w:val="superscript"/>
        </w:rPr>
        <w:t>c</w:t>
      </w:r>
      <w:r w:rsidRPr="00783B71">
        <w:rPr>
          <w:rFonts w:cs="Times New Roman"/>
          <w:sz w:val="22"/>
          <w:szCs w:val="24"/>
        </w:rPr>
        <w:t xml:space="preserve"> – VDOE </w:t>
      </w:r>
      <w:r>
        <w:rPr>
          <w:rFonts w:cs="Times New Roman"/>
          <w:sz w:val="22"/>
          <w:szCs w:val="24"/>
        </w:rPr>
        <w:t>sampling frame data</w:t>
      </w:r>
    </w:p>
    <w:p w14:paraId="6FF80995" w14:textId="77777777" w:rsidR="002E52B7" w:rsidRDefault="002E52B7" w:rsidP="002E52B7">
      <w:pPr>
        <w:rPr>
          <w:rFonts w:cs="Times New Roman"/>
          <w:szCs w:val="24"/>
        </w:rPr>
      </w:pPr>
    </w:p>
    <w:p w14:paraId="19947F8F" w14:textId="77777777" w:rsidR="002E52B7" w:rsidRDefault="002E52B7" w:rsidP="002E52B7">
      <w:pPr>
        <w:rPr>
          <w:rFonts w:cs="Times New Roman"/>
          <w:szCs w:val="24"/>
        </w:rPr>
      </w:pPr>
    </w:p>
    <w:p w14:paraId="70EE501C" w14:textId="77777777" w:rsidR="002E52B7" w:rsidRDefault="002E52B7" w:rsidP="002E52B7">
      <w:pPr>
        <w:rPr>
          <w:rFonts w:cs="Times New Roman"/>
          <w:szCs w:val="24"/>
        </w:rPr>
        <w:sectPr w:rsidR="002E52B7" w:rsidSect="009325CE">
          <w:headerReference w:type="default" r:id="rId42"/>
          <w:footerReference w:type="default" r:id="rId43"/>
          <w:pgSz w:w="12240" w:h="15840"/>
          <w:pgMar w:top="1440" w:right="1440" w:bottom="1440" w:left="1440" w:header="720" w:footer="720" w:gutter="0"/>
          <w:pgNumType w:start="1"/>
          <w:cols w:space="720"/>
          <w:docGrid w:linePitch="360"/>
        </w:sectPr>
      </w:pPr>
    </w:p>
    <w:p w14:paraId="43F34862" w14:textId="77777777" w:rsidR="00783B71" w:rsidRDefault="00783B71">
      <w:pPr>
        <w:rPr>
          <w:rFonts w:cs="Times New Roman"/>
          <w:szCs w:val="24"/>
        </w:rPr>
      </w:pPr>
    </w:p>
    <w:p w14:paraId="37ABB8B7" w14:textId="77777777" w:rsidR="00783B71" w:rsidRDefault="00783B71">
      <w:pPr>
        <w:rPr>
          <w:rFonts w:cs="Times New Roman"/>
          <w:szCs w:val="24"/>
        </w:rPr>
      </w:pPr>
    </w:p>
    <w:p w14:paraId="657B5365" w14:textId="672CAB12" w:rsidR="00783B71" w:rsidRDefault="00783B71">
      <w:pPr>
        <w:rPr>
          <w:rFonts w:cs="Times New Roman"/>
          <w:szCs w:val="24"/>
        </w:rPr>
        <w:sectPr w:rsidR="00783B71" w:rsidSect="002E52B7">
          <w:headerReference w:type="default" r:id="rId44"/>
          <w:footerReference w:type="default" r:id="rId45"/>
          <w:pgSz w:w="12240" w:h="15840"/>
          <w:pgMar w:top="1440" w:right="1440" w:bottom="1440" w:left="1440" w:header="720" w:footer="720" w:gutter="0"/>
          <w:pgNumType w:start="1"/>
          <w:cols w:space="720"/>
          <w:titlePg/>
          <w:docGrid w:linePitch="360"/>
        </w:sectPr>
      </w:pPr>
    </w:p>
    <w:p w14:paraId="0983B143" w14:textId="1C341B9A" w:rsidR="006233DF" w:rsidRDefault="006233DF" w:rsidP="006233DF"/>
    <w:p w14:paraId="1613A8A2" w14:textId="0B38FF7C" w:rsidR="006233DF" w:rsidRDefault="006233DF" w:rsidP="006233DF"/>
    <w:p w14:paraId="24ADE71B" w14:textId="126F0942" w:rsidR="006233DF" w:rsidRDefault="006233DF" w:rsidP="006233DF"/>
    <w:p w14:paraId="48C2DE66" w14:textId="76DADC72" w:rsidR="006233DF" w:rsidRDefault="006233DF" w:rsidP="006233DF"/>
    <w:p w14:paraId="4548091C" w14:textId="77924F36" w:rsidR="006233DF" w:rsidRDefault="006233DF" w:rsidP="006233DF"/>
    <w:p w14:paraId="42F5B4DE" w14:textId="67287200" w:rsidR="006233DF" w:rsidRDefault="006233DF" w:rsidP="006233DF"/>
    <w:p w14:paraId="15AA6389" w14:textId="44B94A13" w:rsidR="006233DF" w:rsidRDefault="006233DF" w:rsidP="006233DF"/>
    <w:p w14:paraId="135B8370" w14:textId="38CE0C92" w:rsidR="006233DF" w:rsidRDefault="006233DF" w:rsidP="006233DF"/>
    <w:p w14:paraId="179B8B20" w14:textId="77777777" w:rsidR="006233DF" w:rsidRDefault="006233DF" w:rsidP="006233DF"/>
    <w:p w14:paraId="7603FF88" w14:textId="77777777" w:rsidR="006233DF" w:rsidRDefault="006233DF" w:rsidP="006233DF"/>
    <w:p w14:paraId="02CFA238" w14:textId="7022FE53" w:rsidR="006233DF" w:rsidRDefault="006233DF" w:rsidP="006233DF">
      <w:pPr>
        <w:pStyle w:val="Heading1"/>
        <w:spacing w:before="0" w:after="0"/>
        <w:jc w:val="center"/>
      </w:pPr>
      <w:bookmarkStart w:id="104" w:name="_Toc86417242"/>
      <w:r>
        <w:t>Appendix B: Survey Questionnaire</w:t>
      </w:r>
      <w:bookmarkEnd w:id="104"/>
    </w:p>
    <w:p w14:paraId="1F660FC0" w14:textId="7FF18908" w:rsidR="006233DF" w:rsidRDefault="006233DF" w:rsidP="006233DF">
      <w:pPr>
        <w:rPr>
          <w:rFonts w:cs="Times New Roman"/>
          <w:szCs w:val="24"/>
        </w:rPr>
      </w:pPr>
    </w:p>
    <w:p w14:paraId="5841337E" w14:textId="77777777" w:rsidR="002E52B7" w:rsidRDefault="00C13334" w:rsidP="002E52B7">
      <w:r>
        <w:rPr>
          <w:rFonts w:cs="Times New Roman"/>
          <w:szCs w:val="24"/>
        </w:rPr>
        <w:br w:type="page"/>
      </w:r>
    </w:p>
    <w:p w14:paraId="58616022" w14:textId="77777777" w:rsidR="002E52B7" w:rsidRDefault="002E52B7" w:rsidP="002E52B7"/>
    <w:p w14:paraId="2AB1DFC1" w14:textId="77777777" w:rsidR="002E52B7" w:rsidRDefault="002E52B7" w:rsidP="002E52B7"/>
    <w:p w14:paraId="04E1BC12" w14:textId="77777777" w:rsidR="002E52B7" w:rsidRDefault="002E52B7" w:rsidP="002E52B7"/>
    <w:p w14:paraId="62F8A08E" w14:textId="77777777" w:rsidR="002E52B7" w:rsidRDefault="002E52B7" w:rsidP="002E52B7"/>
    <w:p w14:paraId="77345341" w14:textId="77777777" w:rsidR="002E52B7" w:rsidRDefault="002E52B7" w:rsidP="002E52B7"/>
    <w:p w14:paraId="2D6AE57E" w14:textId="77777777" w:rsidR="002E52B7" w:rsidRDefault="002E52B7" w:rsidP="002E52B7"/>
    <w:p w14:paraId="78F2D66E" w14:textId="77777777" w:rsidR="002E52B7" w:rsidRDefault="002E52B7" w:rsidP="002E52B7"/>
    <w:p w14:paraId="17193AFE" w14:textId="77777777" w:rsidR="002E52B7" w:rsidRDefault="002E52B7" w:rsidP="002E52B7"/>
    <w:p w14:paraId="3DF8CDA8" w14:textId="77777777" w:rsidR="002E52B7" w:rsidRDefault="002E52B7" w:rsidP="002E52B7"/>
    <w:p w14:paraId="0CF68664" w14:textId="77777777" w:rsidR="002E52B7" w:rsidRDefault="002E52B7" w:rsidP="002E52B7">
      <w:pPr>
        <w:jc w:val="center"/>
      </w:pPr>
      <w:r>
        <w:t>This page is intentionally left blank.</w:t>
      </w:r>
    </w:p>
    <w:p w14:paraId="6A2AA37F" w14:textId="4BC8D84F" w:rsidR="002E52B7" w:rsidRDefault="002E52B7">
      <w:pPr>
        <w:spacing w:line="259" w:lineRule="auto"/>
        <w:rPr>
          <w:rFonts w:cs="Times New Roman"/>
          <w:szCs w:val="24"/>
        </w:rPr>
      </w:pPr>
      <w:r>
        <w:rPr>
          <w:rFonts w:cs="Times New Roman"/>
          <w:szCs w:val="24"/>
        </w:rPr>
        <w:br w:type="page"/>
      </w:r>
    </w:p>
    <w:p w14:paraId="731F26AA" w14:textId="77777777" w:rsidR="00B74CE7" w:rsidRDefault="00B74CE7" w:rsidP="00B74CE7"/>
    <w:p w14:paraId="00CF2305" w14:textId="77777777" w:rsidR="00B74CE7" w:rsidRDefault="00B74CE7" w:rsidP="00B74CE7"/>
    <w:p w14:paraId="257F2F2A" w14:textId="620CFCDD" w:rsidR="00B74CE7" w:rsidRDefault="00B74CE7" w:rsidP="00B74CE7">
      <w:pPr>
        <w:spacing w:line="259" w:lineRule="auto"/>
      </w:pPr>
      <w:r w:rsidRPr="006136C9">
        <w:rPr>
          <w:noProof/>
        </w:rPr>
        <w:drawing>
          <wp:inline distT="0" distB="0" distL="0" distR="0" wp14:anchorId="39882CB6" wp14:editId="4E7A48BB">
            <wp:extent cx="5943600" cy="4219576"/>
            <wp:effectExtent l="0" t="0" r="0" b="9525"/>
            <wp:docPr id="4" name="Picture 4" title="Image of Code. Please enter your school specfic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219576"/>
                    </a:xfrm>
                    <a:prstGeom prst="rect">
                      <a:avLst/>
                    </a:prstGeom>
                  </pic:spPr>
                </pic:pic>
              </a:graphicData>
            </a:graphic>
          </wp:inline>
        </w:drawing>
      </w:r>
      <w:r w:rsidRPr="006136C9">
        <w:t xml:space="preserve"> </w:t>
      </w:r>
      <w:sdt>
        <w:sdtPr>
          <w:tag w:val="goog_rdk_43"/>
          <w:id w:val="809820033"/>
          <w:showingPlcHdr/>
        </w:sdtPr>
        <w:sdtEndPr/>
        <w:sdtContent>
          <w:r>
            <w:t xml:space="preserve">     </w:t>
          </w:r>
        </w:sdtContent>
      </w:sdt>
    </w:p>
    <w:p w14:paraId="1B412884" w14:textId="77777777" w:rsidR="00B74CE7" w:rsidRDefault="00B74CE7" w:rsidP="00B74CE7">
      <w:r>
        <w:br w:type="page"/>
      </w:r>
      <w:r w:rsidRPr="00C1289E">
        <w:rPr>
          <w:noProof/>
        </w:rPr>
        <w:lastRenderedPageBreak/>
        <w:drawing>
          <wp:anchor distT="0" distB="0" distL="114300" distR="114300" simplePos="0" relativeHeight="251660288" behindDoc="1" locked="0" layoutInCell="1" allowOverlap="1" wp14:anchorId="74D6C268" wp14:editId="642B7D46">
            <wp:simplePos x="0" y="0"/>
            <wp:positionH relativeFrom="column">
              <wp:posOffset>485775</wp:posOffset>
            </wp:positionH>
            <wp:positionV relativeFrom="paragraph">
              <wp:posOffset>5410200</wp:posOffset>
            </wp:positionV>
            <wp:extent cx="4800600" cy="2614930"/>
            <wp:effectExtent l="0" t="0" r="0" b="0"/>
            <wp:wrapTight wrapText="bothSides">
              <wp:wrapPolygon edited="0">
                <wp:start x="0" y="0"/>
                <wp:lineTo x="0" y="21401"/>
                <wp:lineTo x="21514" y="21401"/>
                <wp:lineTo x="21514" y="0"/>
                <wp:lineTo x="0" y="0"/>
              </wp:wrapPolygon>
            </wp:wrapTight>
            <wp:docPr id="7" name="Picture 7" title="Image of a summary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800600" cy="2614930"/>
                    </a:xfrm>
                    <a:prstGeom prst="rect">
                      <a:avLst/>
                    </a:prstGeom>
                  </pic:spPr>
                </pic:pic>
              </a:graphicData>
            </a:graphic>
            <wp14:sizeRelH relativeFrom="page">
              <wp14:pctWidth>0</wp14:pctWidth>
            </wp14:sizeRelH>
            <wp14:sizeRelV relativeFrom="page">
              <wp14:pctHeight>0</wp14:pctHeight>
            </wp14:sizeRelV>
          </wp:anchor>
        </w:drawing>
      </w:r>
      <w:r w:rsidRPr="00C1289E">
        <w:rPr>
          <w:noProof/>
        </w:rPr>
        <w:drawing>
          <wp:anchor distT="0" distB="0" distL="114300" distR="114300" simplePos="0" relativeHeight="251659264" behindDoc="1" locked="0" layoutInCell="1" allowOverlap="1" wp14:anchorId="39FE2EB5" wp14:editId="59C0B298">
            <wp:simplePos x="0" y="0"/>
            <wp:positionH relativeFrom="column">
              <wp:posOffset>476250</wp:posOffset>
            </wp:positionH>
            <wp:positionV relativeFrom="paragraph">
              <wp:posOffset>0</wp:posOffset>
            </wp:positionV>
            <wp:extent cx="4800600" cy="5429250"/>
            <wp:effectExtent l="0" t="0" r="0" b="0"/>
            <wp:wrapTight wrapText="bothSides">
              <wp:wrapPolygon edited="0">
                <wp:start x="0" y="0"/>
                <wp:lineTo x="0" y="21524"/>
                <wp:lineTo x="21514" y="21524"/>
                <wp:lineTo x="21514" y="0"/>
                <wp:lineTo x="0" y="0"/>
              </wp:wrapPolygon>
            </wp:wrapTight>
            <wp:docPr id="6" name="Picture 6" descr="image of survey information about the survey" title="image of survey information about th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800600" cy="5429250"/>
                    </a:xfrm>
                    <a:prstGeom prst="rect">
                      <a:avLst/>
                    </a:prstGeom>
                  </pic:spPr>
                </pic:pic>
              </a:graphicData>
            </a:graphic>
            <wp14:sizeRelH relativeFrom="page">
              <wp14:pctWidth>0</wp14:pctWidth>
            </wp14:sizeRelH>
            <wp14:sizeRelV relativeFrom="page">
              <wp14:pctHeight>0</wp14:pctHeight>
            </wp14:sizeRelV>
          </wp:anchor>
        </w:drawing>
      </w:r>
      <w:r>
        <w:br w:type="page"/>
      </w:r>
      <w:r w:rsidRPr="00C1289E">
        <w:rPr>
          <w:noProof/>
        </w:rPr>
        <w:lastRenderedPageBreak/>
        <w:drawing>
          <wp:inline distT="0" distB="0" distL="0" distR="0" wp14:anchorId="67F3C53D" wp14:editId="3EA20BF0">
            <wp:extent cx="5943600" cy="6214110"/>
            <wp:effectExtent l="0" t="0" r="0" b="0"/>
            <wp:docPr id="17" name="Picture 17" title=" Questions 1 and 2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6214110"/>
                    </a:xfrm>
                    <a:prstGeom prst="rect">
                      <a:avLst/>
                    </a:prstGeom>
                  </pic:spPr>
                </pic:pic>
              </a:graphicData>
            </a:graphic>
          </wp:inline>
        </w:drawing>
      </w:r>
      <w:r w:rsidRPr="00C1289E" w:rsidDel="00C1289E">
        <w:t xml:space="preserve"> </w:t>
      </w:r>
    </w:p>
    <w:p w14:paraId="2DBC0F28" w14:textId="77777777" w:rsidR="00B74CE7" w:rsidRDefault="00B74CE7" w:rsidP="00B74CE7">
      <w:pPr>
        <w:spacing w:line="259" w:lineRule="auto"/>
      </w:pPr>
      <w:r>
        <w:br w:type="page"/>
      </w:r>
    </w:p>
    <w:p w14:paraId="229E4065" w14:textId="77777777" w:rsidR="00B74CE7" w:rsidRDefault="00B74CE7" w:rsidP="00B74CE7">
      <w:pPr>
        <w:spacing w:line="259" w:lineRule="auto"/>
      </w:pPr>
      <w:r w:rsidRPr="00C1289E">
        <w:rPr>
          <w:noProof/>
        </w:rPr>
        <w:lastRenderedPageBreak/>
        <w:drawing>
          <wp:anchor distT="0" distB="0" distL="114300" distR="114300" simplePos="0" relativeHeight="251662336" behindDoc="1" locked="0" layoutInCell="1" allowOverlap="1" wp14:anchorId="47D401D4" wp14:editId="226AAB76">
            <wp:simplePos x="0" y="0"/>
            <wp:positionH relativeFrom="column">
              <wp:posOffset>76200</wp:posOffset>
            </wp:positionH>
            <wp:positionV relativeFrom="paragraph">
              <wp:posOffset>4726940</wp:posOffset>
            </wp:positionV>
            <wp:extent cx="5715000" cy="3201670"/>
            <wp:effectExtent l="0" t="0" r="0" b="0"/>
            <wp:wrapTight wrapText="bothSides">
              <wp:wrapPolygon edited="0">
                <wp:start x="0" y="0"/>
                <wp:lineTo x="0" y="21463"/>
                <wp:lineTo x="21528" y="21463"/>
                <wp:lineTo x="21528" y="0"/>
                <wp:lineTo x="0" y="0"/>
              </wp:wrapPolygon>
            </wp:wrapTight>
            <wp:docPr id="9" name="Picture 9" title=" Question 4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715000" cy="3201670"/>
                    </a:xfrm>
                    <a:prstGeom prst="rect">
                      <a:avLst/>
                    </a:prstGeom>
                  </pic:spPr>
                </pic:pic>
              </a:graphicData>
            </a:graphic>
            <wp14:sizeRelH relativeFrom="page">
              <wp14:pctWidth>0</wp14:pctWidth>
            </wp14:sizeRelH>
            <wp14:sizeRelV relativeFrom="page">
              <wp14:pctHeight>0</wp14:pctHeight>
            </wp14:sizeRelV>
          </wp:anchor>
        </w:drawing>
      </w:r>
      <w:r w:rsidRPr="00C1289E">
        <w:rPr>
          <w:noProof/>
        </w:rPr>
        <w:drawing>
          <wp:anchor distT="0" distB="0" distL="114300" distR="114300" simplePos="0" relativeHeight="251661312" behindDoc="1" locked="0" layoutInCell="1" allowOverlap="1" wp14:anchorId="40E0EB10" wp14:editId="7B49671D">
            <wp:simplePos x="0" y="0"/>
            <wp:positionH relativeFrom="column">
              <wp:posOffset>9525</wp:posOffset>
            </wp:positionH>
            <wp:positionV relativeFrom="paragraph">
              <wp:posOffset>0</wp:posOffset>
            </wp:positionV>
            <wp:extent cx="5715000" cy="4723130"/>
            <wp:effectExtent l="0" t="0" r="0" b="1270"/>
            <wp:wrapTight wrapText="bothSides">
              <wp:wrapPolygon edited="0">
                <wp:start x="0" y="0"/>
                <wp:lineTo x="0" y="21519"/>
                <wp:lineTo x="21528" y="21519"/>
                <wp:lineTo x="21528" y="0"/>
                <wp:lineTo x="0" y="0"/>
              </wp:wrapPolygon>
            </wp:wrapTight>
            <wp:docPr id="24" name="Picture 24" title=" Question 3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715000" cy="4723130"/>
                    </a:xfrm>
                    <a:prstGeom prst="rect">
                      <a:avLst/>
                    </a:prstGeom>
                  </pic:spPr>
                </pic:pic>
              </a:graphicData>
            </a:graphic>
            <wp14:sizeRelH relativeFrom="page">
              <wp14:pctWidth>0</wp14:pctWidth>
            </wp14:sizeRelH>
            <wp14:sizeRelV relativeFrom="page">
              <wp14:pctHeight>0</wp14:pctHeight>
            </wp14:sizeRelV>
          </wp:anchor>
        </w:drawing>
      </w:r>
    </w:p>
    <w:p w14:paraId="2C193022" w14:textId="77777777" w:rsidR="00B74CE7" w:rsidRDefault="00B74CE7" w:rsidP="00B74CE7">
      <w:pPr>
        <w:tabs>
          <w:tab w:val="left" w:pos="270"/>
        </w:tabs>
        <w:spacing w:line="259" w:lineRule="auto"/>
      </w:pPr>
      <w:r w:rsidRPr="00C1289E">
        <w:lastRenderedPageBreak/>
        <w:t xml:space="preserve">  </w:t>
      </w:r>
      <w:r w:rsidRPr="00C1289E">
        <w:rPr>
          <w:noProof/>
        </w:rPr>
        <w:drawing>
          <wp:anchor distT="0" distB="0" distL="114300" distR="114300" simplePos="0" relativeHeight="251664384" behindDoc="1" locked="0" layoutInCell="1" allowOverlap="1" wp14:anchorId="03E817F3" wp14:editId="0AE6B91B">
            <wp:simplePos x="0" y="0"/>
            <wp:positionH relativeFrom="column">
              <wp:posOffset>28575</wp:posOffset>
            </wp:positionH>
            <wp:positionV relativeFrom="paragraph">
              <wp:posOffset>3405505</wp:posOffset>
            </wp:positionV>
            <wp:extent cx="5943600" cy="3364230"/>
            <wp:effectExtent l="0" t="0" r="0" b="7620"/>
            <wp:wrapTight wrapText="bothSides">
              <wp:wrapPolygon edited="0">
                <wp:start x="0" y="0"/>
                <wp:lineTo x="0" y="21527"/>
                <wp:lineTo x="21531" y="21527"/>
                <wp:lineTo x="21531" y="0"/>
                <wp:lineTo x="0" y="0"/>
              </wp:wrapPolygon>
            </wp:wrapTight>
            <wp:docPr id="11" name="Picture 11" title=" Question 6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14:sizeRelH relativeFrom="page">
              <wp14:pctWidth>0</wp14:pctWidth>
            </wp14:sizeRelH>
            <wp14:sizeRelV relativeFrom="page">
              <wp14:pctHeight>0</wp14:pctHeight>
            </wp14:sizeRelV>
          </wp:anchor>
        </w:drawing>
      </w:r>
      <w:r w:rsidRPr="00C1289E">
        <w:t xml:space="preserve"> </w:t>
      </w:r>
      <w:r w:rsidRPr="00C1289E">
        <w:rPr>
          <w:noProof/>
        </w:rPr>
        <w:drawing>
          <wp:anchor distT="0" distB="0" distL="114300" distR="114300" simplePos="0" relativeHeight="251663360" behindDoc="1" locked="0" layoutInCell="1" allowOverlap="1" wp14:anchorId="5AFFC4B6" wp14:editId="0FF6C377">
            <wp:simplePos x="0" y="0"/>
            <wp:positionH relativeFrom="column">
              <wp:posOffset>0</wp:posOffset>
            </wp:positionH>
            <wp:positionV relativeFrom="paragraph">
              <wp:posOffset>0</wp:posOffset>
            </wp:positionV>
            <wp:extent cx="5943600" cy="3583940"/>
            <wp:effectExtent l="0" t="0" r="0" b="0"/>
            <wp:wrapTight wrapText="bothSides">
              <wp:wrapPolygon edited="0">
                <wp:start x="0" y="0"/>
                <wp:lineTo x="0" y="21470"/>
                <wp:lineTo x="21531" y="21470"/>
                <wp:lineTo x="21531" y="0"/>
                <wp:lineTo x="0" y="0"/>
              </wp:wrapPolygon>
            </wp:wrapTight>
            <wp:docPr id="10" name="Picture 10" title=" Question 5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3583940"/>
                    </a:xfrm>
                    <a:prstGeom prst="rect">
                      <a:avLst/>
                    </a:prstGeom>
                  </pic:spPr>
                </pic:pic>
              </a:graphicData>
            </a:graphic>
            <wp14:sizeRelH relativeFrom="page">
              <wp14:pctWidth>0</wp14:pctWidth>
            </wp14:sizeRelH>
            <wp14:sizeRelV relativeFrom="page">
              <wp14:pctHeight>0</wp14:pctHeight>
            </wp14:sizeRelV>
          </wp:anchor>
        </w:drawing>
      </w:r>
    </w:p>
    <w:p w14:paraId="5D58447B" w14:textId="77777777" w:rsidR="00B74CE7" w:rsidRDefault="00B74CE7" w:rsidP="00B74CE7">
      <w:pPr>
        <w:tabs>
          <w:tab w:val="left" w:pos="270"/>
        </w:tabs>
        <w:spacing w:line="259" w:lineRule="auto"/>
      </w:pPr>
      <w:r w:rsidRPr="00C1289E">
        <w:rPr>
          <w:noProof/>
        </w:rPr>
        <w:lastRenderedPageBreak/>
        <w:drawing>
          <wp:anchor distT="0" distB="0" distL="114300" distR="114300" simplePos="0" relativeHeight="251665408" behindDoc="1" locked="0" layoutInCell="1" allowOverlap="1" wp14:anchorId="748F79E0" wp14:editId="75374773">
            <wp:simplePos x="0" y="0"/>
            <wp:positionH relativeFrom="column">
              <wp:posOffset>85725</wp:posOffset>
            </wp:positionH>
            <wp:positionV relativeFrom="paragraph">
              <wp:posOffset>0</wp:posOffset>
            </wp:positionV>
            <wp:extent cx="5943600" cy="4058920"/>
            <wp:effectExtent l="0" t="0" r="0" b="0"/>
            <wp:wrapTight wrapText="bothSides">
              <wp:wrapPolygon edited="0">
                <wp:start x="0" y="0"/>
                <wp:lineTo x="0" y="21492"/>
                <wp:lineTo x="21531" y="21492"/>
                <wp:lineTo x="21531" y="0"/>
                <wp:lineTo x="0" y="0"/>
              </wp:wrapPolygon>
            </wp:wrapTight>
            <wp:docPr id="28" name="Picture 28" title=" Question 7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43600" cy="4058920"/>
                    </a:xfrm>
                    <a:prstGeom prst="rect">
                      <a:avLst/>
                    </a:prstGeom>
                  </pic:spPr>
                </pic:pic>
              </a:graphicData>
            </a:graphic>
            <wp14:sizeRelH relativeFrom="page">
              <wp14:pctWidth>0</wp14:pctWidth>
            </wp14:sizeRelH>
            <wp14:sizeRelV relativeFrom="page">
              <wp14:pctHeight>0</wp14:pctHeight>
            </wp14:sizeRelV>
          </wp:anchor>
        </w:drawing>
      </w:r>
      <w:r w:rsidRPr="00C1289E" w:rsidDel="00C1289E">
        <w:t xml:space="preserve">   </w:t>
      </w:r>
      <w:r w:rsidRPr="00A55FF5" w:rsidDel="00C1289E">
        <w:t xml:space="preserve"> </w:t>
      </w:r>
      <w:r>
        <w:br w:type="page"/>
      </w:r>
    </w:p>
    <w:p w14:paraId="1E4806C1" w14:textId="77777777" w:rsidR="00B74CE7" w:rsidRDefault="00B74CE7" w:rsidP="00B74CE7">
      <w:pPr>
        <w:tabs>
          <w:tab w:val="left" w:pos="270"/>
        </w:tabs>
        <w:spacing w:line="259" w:lineRule="auto"/>
      </w:pPr>
      <w:r w:rsidRPr="00A55FF5">
        <w:rPr>
          <w:noProof/>
        </w:rPr>
        <w:lastRenderedPageBreak/>
        <w:drawing>
          <wp:anchor distT="0" distB="0" distL="114300" distR="114300" simplePos="0" relativeHeight="251684864" behindDoc="1" locked="0" layoutInCell="1" allowOverlap="1" wp14:anchorId="18899BD0" wp14:editId="1CAD0899">
            <wp:simplePos x="0" y="0"/>
            <wp:positionH relativeFrom="column">
              <wp:posOffset>95250</wp:posOffset>
            </wp:positionH>
            <wp:positionV relativeFrom="paragraph">
              <wp:posOffset>4862830</wp:posOffset>
            </wp:positionV>
            <wp:extent cx="5943600" cy="3310255"/>
            <wp:effectExtent l="0" t="0" r="0" b="4445"/>
            <wp:wrapTight wrapText="bothSides">
              <wp:wrapPolygon edited="0">
                <wp:start x="0" y="0"/>
                <wp:lineTo x="0" y="21505"/>
                <wp:lineTo x="21531" y="21505"/>
                <wp:lineTo x="21531" y="0"/>
                <wp:lineTo x="0" y="0"/>
              </wp:wrapPolygon>
            </wp:wrapTight>
            <wp:docPr id="97" name="Picture 97" title=" Question 9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43600" cy="3310255"/>
                    </a:xfrm>
                    <a:prstGeom prst="rect">
                      <a:avLst/>
                    </a:prstGeom>
                  </pic:spPr>
                </pic:pic>
              </a:graphicData>
            </a:graphic>
            <wp14:sizeRelH relativeFrom="page">
              <wp14:pctWidth>0</wp14:pctWidth>
            </wp14:sizeRelH>
            <wp14:sizeRelV relativeFrom="page">
              <wp14:pctHeight>0</wp14:pctHeight>
            </wp14:sizeRelV>
          </wp:anchor>
        </w:drawing>
      </w:r>
      <w:r w:rsidRPr="00A55FF5">
        <w:t xml:space="preserve"> </w:t>
      </w:r>
      <w:r w:rsidRPr="00A55FF5">
        <w:rPr>
          <w:noProof/>
        </w:rPr>
        <w:drawing>
          <wp:anchor distT="0" distB="0" distL="114300" distR="114300" simplePos="0" relativeHeight="251683840" behindDoc="1" locked="0" layoutInCell="1" allowOverlap="1" wp14:anchorId="012CBDCC" wp14:editId="37D10324">
            <wp:simplePos x="0" y="0"/>
            <wp:positionH relativeFrom="column">
              <wp:posOffset>38100</wp:posOffset>
            </wp:positionH>
            <wp:positionV relativeFrom="paragraph">
              <wp:posOffset>0</wp:posOffset>
            </wp:positionV>
            <wp:extent cx="5943600" cy="4694555"/>
            <wp:effectExtent l="0" t="0" r="0" b="0"/>
            <wp:wrapTight wrapText="bothSides">
              <wp:wrapPolygon edited="0">
                <wp:start x="0" y="0"/>
                <wp:lineTo x="0" y="21474"/>
                <wp:lineTo x="21531" y="21474"/>
                <wp:lineTo x="21531" y="0"/>
                <wp:lineTo x="0" y="0"/>
              </wp:wrapPolygon>
            </wp:wrapTight>
            <wp:docPr id="96" name="Picture 96" title=" Question 8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3600" cy="4694555"/>
                    </a:xfrm>
                    <a:prstGeom prst="rect">
                      <a:avLst/>
                    </a:prstGeom>
                  </pic:spPr>
                </pic:pic>
              </a:graphicData>
            </a:graphic>
            <wp14:sizeRelH relativeFrom="page">
              <wp14:pctWidth>0</wp14:pctWidth>
            </wp14:sizeRelH>
            <wp14:sizeRelV relativeFrom="page">
              <wp14:pctHeight>0</wp14:pctHeight>
            </wp14:sizeRelV>
          </wp:anchor>
        </w:drawing>
      </w:r>
    </w:p>
    <w:p w14:paraId="4C37D0A9" w14:textId="77777777" w:rsidR="00B74CE7" w:rsidRDefault="00B74CE7" w:rsidP="00B74CE7">
      <w:pPr>
        <w:tabs>
          <w:tab w:val="left" w:pos="270"/>
        </w:tabs>
        <w:spacing w:line="259" w:lineRule="auto"/>
      </w:pPr>
      <w:r w:rsidRPr="00C1289E">
        <w:rPr>
          <w:noProof/>
        </w:rPr>
        <w:lastRenderedPageBreak/>
        <w:drawing>
          <wp:anchor distT="0" distB="0" distL="114300" distR="114300" simplePos="0" relativeHeight="251666432" behindDoc="1" locked="0" layoutInCell="1" allowOverlap="1" wp14:anchorId="59EE62C1" wp14:editId="455A8DF6">
            <wp:simplePos x="0" y="0"/>
            <wp:positionH relativeFrom="column">
              <wp:posOffset>76200</wp:posOffset>
            </wp:positionH>
            <wp:positionV relativeFrom="paragraph">
              <wp:posOffset>5560695</wp:posOffset>
            </wp:positionV>
            <wp:extent cx="5943600" cy="1797685"/>
            <wp:effectExtent l="0" t="0" r="0" b="0"/>
            <wp:wrapTight wrapText="bothSides">
              <wp:wrapPolygon edited="0">
                <wp:start x="0" y="0"/>
                <wp:lineTo x="0" y="21287"/>
                <wp:lineTo x="21531" y="21287"/>
                <wp:lineTo x="21531" y="0"/>
                <wp:lineTo x="0" y="0"/>
              </wp:wrapPolygon>
            </wp:wrapTight>
            <wp:docPr id="14" name="Picture 14" title="Question 11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43600" cy="1797685"/>
                    </a:xfrm>
                    <a:prstGeom prst="rect">
                      <a:avLst/>
                    </a:prstGeom>
                  </pic:spPr>
                </pic:pic>
              </a:graphicData>
            </a:graphic>
            <wp14:sizeRelH relativeFrom="page">
              <wp14:pctWidth>0</wp14:pctWidth>
            </wp14:sizeRelH>
            <wp14:sizeRelV relativeFrom="page">
              <wp14:pctHeight>0</wp14:pctHeight>
            </wp14:sizeRelV>
          </wp:anchor>
        </w:drawing>
      </w:r>
      <w:r w:rsidRPr="00C1289E">
        <w:rPr>
          <w:noProof/>
        </w:rPr>
        <w:drawing>
          <wp:anchor distT="0" distB="0" distL="114300" distR="114300" simplePos="0" relativeHeight="251682816" behindDoc="1" locked="0" layoutInCell="1" allowOverlap="1" wp14:anchorId="67305D9E" wp14:editId="44A2E1A3">
            <wp:simplePos x="0" y="0"/>
            <wp:positionH relativeFrom="column">
              <wp:posOffset>85725</wp:posOffset>
            </wp:positionH>
            <wp:positionV relativeFrom="paragraph">
              <wp:posOffset>0</wp:posOffset>
            </wp:positionV>
            <wp:extent cx="5943600" cy="5562600"/>
            <wp:effectExtent l="0" t="0" r="0" b="0"/>
            <wp:wrapTight wrapText="bothSides">
              <wp:wrapPolygon edited="0">
                <wp:start x="0" y="0"/>
                <wp:lineTo x="0" y="21526"/>
                <wp:lineTo x="21531" y="21526"/>
                <wp:lineTo x="21531" y="0"/>
                <wp:lineTo x="0" y="0"/>
              </wp:wrapPolygon>
            </wp:wrapTight>
            <wp:docPr id="13" name="Picture 13" title=" Question 10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943600" cy="5562600"/>
                    </a:xfrm>
                    <a:prstGeom prst="rect">
                      <a:avLst/>
                    </a:prstGeom>
                  </pic:spPr>
                </pic:pic>
              </a:graphicData>
            </a:graphic>
            <wp14:sizeRelH relativeFrom="page">
              <wp14:pctWidth>0</wp14:pctWidth>
            </wp14:sizeRelH>
            <wp14:sizeRelV relativeFrom="page">
              <wp14:pctHeight>0</wp14:pctHeight>
            </wp14:sizeRelV>
          </wp:anchor>
        </w:drawing>
      </w:r>
    </w:p>
    <w:p w14:paraId="144CC63A" w14:textId="77777777" w:rsidR="00B74CE7" w:rsidRDefault="00B74CE7" w:rsidP="00B74CE7">
      <w:pPr>
        <w:tabs>
          <w:tab w:val="left" w:pos="270"/>
        </w:tabs>
        <w:spacing w:line="259" w:lineRule="auto"/>
      </w:pPr>
    </w:p>
    <w:p w14:paraId="605D68F3" w14:textId="77777777" w:rsidR="00B74CE7" w:rsidRDefault="00B74CE7" w:rsidP="00B74CE7">
      <w:pPr>
        <w:tabs>
          <w:tab w:val="left" w:pos="270"/>
        </w:tabs>
        <w:spacing w:line="259" w:lineRule="auto"/>
      </w:pPr>
    </w:p>
    <w:p w14:paraId="7A900FDC" w14:textId="77777777" w:rsidR="00B74CE7" w:rsidRDefault="00B74CE7" w:rsidP="00B74CE7">
      <w:pPr>
        <w:tabs>
          <w:tab w:val="left" w:pos="270"/>
        </w:tabs>
        <w:spacing w:line="259" w:lineRule="auto"/>
      </w:pPr>
      <w:r w:rsidRPr="00C1289E">
        <w:rPr>
          <w:noProof/>
        </w:rPr>
        <w:lastRenderedPageBreak/>
        <w:drawing>
          <wp:anchor distT="0" distB="0" distL="114300" distR="114300" simplePos="0" relativeHeight="251667456" behindDoc="1" locked="0" layoutInCell="1" allowOverlap="1" wp14:anchorId="02236D86" wp14:editId="4E133632">
            <wp:simplePos x="0" y="0"/>
            <wp:positionH relativeFrom="column">
              <wp:posOffset>57150</wp:posOffset>
            </wp:positionH>
            <wp:positionV relativeFrom="paragraph">
              <wp:posOffset>0</wp:posOffset>
            </wp:positionV>
            <wp:extent cx="5943600" cy="6934200"/>
            <wp:effectExtent l="0" t="0" r="0" b="0"/>
            <wp:wrapTight wrapText="bothSides">
              <wp:wrapPolygon edited="0">
                <wp:start x="0" y="0"/>
                <wp:lineTo x="0" y="21541"/>
                <wp:lineTo x="21531" y="21541"/>
                <wp:lineTo x="21531" y="0"/>
                <wp:lineTo x="0" y="0"/>
              </wp:wrapPolygon>
            </wp:wrapTight>
            <wp:docPr id="15" name="Picture 15" title="Question 12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5943600" cy="6934200"/>
                    </a:xfrm>
                    <a:prstGeom prst="rect">
                      <a:avLst/>
                    </a:prstGeom>
                  </pic:spPr>
                </pic:pic>
              </a:graphicData>
            </a:graphic>
            <wp14:sizeRelH relativeFrom="page">
              <wp14:pctWidth>0</wp14:pctWidth>
            </wp14:sizeRelH>
            <wp14:sizeRelV relativeFrom="page">
              <wp14:pctHeight>0</wp14:pctHeight>
            </wp14:sizeRelV>
          </wp:anchor>
        </w:drawing>
      </w:r>
    </w:p>
    <w:p w14:paraId="03BD661C" w14:textId="77777777" w:rsidR="00B74CE7" w:rsidRDefault="00B74CE7" w:rsidP="00B74CE7">
      <w:pPr>
        <w:tabs>
          <w:tab w:val="left" w:pos="270"/>
        </w:tabs>
        <w:spacing w:line="259" w:lineRule="auto"/>
      </w:pPr>
      <w:r w:rsidRPr="00C1289E">
        <w:t xml:space="preserve"> </w:t>
      </w:r>
    </w:p>
    <w:p w14:paraId="1402E4F7" w14:textId="77777777" w:rsidR="00B74CE7" w:rsidRDefault="00B74CE7" w:rsidP="00B74CE7">
      <w:pPr>
        <w:spacing w:line="259" w:lineRule="auto"/>
      </w:pPr>
      <w:r w:rsidRPr="00C1289E" w:rsidDel="00C1289E">
        <w:t xml:space="preserve"> </w:t>
      </w:r>
      <w:r>
        <w:br w:type="page"/>
      </w:r>
    </w:p>
    <w:p w14:paraId="4E169253" w14:textId="77777777" w:rsidR="00B74CE7" w:rsidRDefault="00B74CE7" w:rsidP="00B74CE7">
      <w:pPr>
        <w:tabs>
          <w:tab w:val="left" w:pos="270"/>
        </w:tabs>
        <w:spacing w:line="259" w:lineRule="auto"/>
      </w:pPr>
      <w:r w:rsidRPr="00C1289E">
        <w:rPr>
          <w:noProof/>
        </w:rPr>
        <w:lastRenderedPageBreak/>
        <w:drawing>
          <wp:anchor distT="0" distB="0" distL="114300" distR="114300" simplePos="0" relativeHeight="251668480" behindDoc="1" locked="0" layoutInCell="1" allowOverlap="1" wp14:anchorId="7AC45AE9" wp14:editId="52FA6ACF">
            <wp:simplePos x="0" y="0"/>
            <wp:positionH relativeFrom="column">
              <wp:posOffset>38100</wp:posOffset>
            </wp:positionH>
            <wp:positionV relativeFrom="paragraph">
              <wp:posOffset>0</wp:posOffset>
            </wp:positionV>
            <wp:extent cx="5943600" cy="5064760"/>
            <wp:effectExtent l="0" t="0" r="0" b="2540"/>
            <wp:wrapTight wrapText="bothSides">
              <wp:wrapPolygon edited="0">
                <wp:start x="0" y="0"/>
                <wp:lineTo x="0" y="21530"/>
                <wp:lineTo x="21531" y="21530"/>
                <wp:lineTo x="21531" y="0"/>
                <wp:lineTo x="0" y="0"/>
              </wp:wrapPolygon>
            </wp:wrapTight>
            <wp:docPr id="16" name="Picture 16" title="Question 13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5064760"/>
                    </a:xfrm>
                    <a:prstGeom prst="rect">
                      <a:avLst/>
                    </a:prstGeom>
                  </pic:spPr>
                </pic:pic>
              </a:graphicData>
            </a:graphic>
            <wp14:sizeRelH relativeFrom="page">
              <wp14:pctWidth>0</wp14:pctWidth>
            </wp14:sizeRelH>
            <wp14:sizeRelV relativeFrom="page">
              <wp14:pctHeight>0</wp14:pctHeight>
            </wp14:sizeRelV>
          </wp:anchor>
        </w:drawing>
      </w:r>
      <w:r w:rsidRPr="00DD59B5">
        <w:rPr>
          <w:noProof/>
        </w:rPr>
        <w:drawing>
          <wp:anchor distT="0" distB="0" distL="114300" distR="114300" simplePos="0" relativeHeight="251669504" behindDoc="1" locked="0" layoutInCell="1" allowOverlap="1" wp14:anchorId="18C8A456" wp14:editId="6F6DFCDB">
            <wp:simplePos x="0" y="0"/>
            <wp:positionH relativeFrom="column">
              <wp:posOffset>66675</wp:posOffset>
            </wp:positionH>
            <wp:positionV relativeFrom="paragraph">
              <wp:posOffset>5065395</wp:posOffset>
            </wp:positionV>
            <wp:extent cx="5943600" cy="2938145"/>
            <wp:effectExtent l="0" t="0" r="0" b="0"/>
            <wp:wrapTight wrapText="bothSides">
              <wp:wrapPolygon edited="0">
                <wp:start x="0" y="0"/>
                <wp:lineTo x="0" y="21427"/>
                <wp:lineTo x="21531" y="21427"/>
                <wp:lineTo x="21531" y="0"/>
                <wp:lineTo x="0" y="0"/>
              </wp:wrapPolygon>
            </wp:wrapTight>
            <wp:docPr id="18" name="Picture 18" title="Question 14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943600" cy="2938145"/>
                    </a:xfrm>
                    <a:prstGeom prst="rect">
                      <a:avLst/>
                    </a:prstGeom>
                  </pic:spPr>
                </pic:pic>
              </a:graphicData>
            </a:graphic>
            <wp14:sizeRelH relativeFrom="page">
              <wp14:pctWidth>0</wp14:pctWidth>
            </wp14:sizeRelH>
            <wp14:sizeRelV relativeFrom="page">
              <wp14:pctHeight>0</wp14:pctHeight>
            </wp14:sizeRelV>
          </wp:anchor>
        </w:drawing>
      </w:r>
      <w:r w:rsidRPr="00DD59B5">
        <w:t xml:space="preserve"> </w:t>
      </w:r>
    </w:p>
    <w:p w14:paraId="52F855A4"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1552" behindDoc="1" locked="0" layoutInCell="1" allowOverlap="1" wp14:anchorId="36A194FC" wp14:editId="5AC16C6B">
            <wp:simplePos x="0" y="0"/>
            <wp:positionH relativeFrom="column">
              <wp:posOffset>95250</wp:posOffset>
            </wp:positionH>
            <wp:positionV relativeFrom="paragraph">
              <wp:posOffset>2019300</wp:posOffset>
            </wp:positionV>
            <wp:extent cx="5486400" cy="6158230"/>
            <wp:effectExtent l="0" t="0" r="0" b="0"/>
            <wp:wrapTight wrapText="bothSides">
              <wp:wrapPolygon edited="0">
                <wp:start x="0" y="0"/>
                <wp:lineTo x="0" y="21515"/>
                <wp:lineTo x="21525" y="21515"/>
                <wp:lineTo x="21525" y="0"/>
                <wp:lineTo x="0" y="0"/>
              </wp:wrapPolygon>
            </wp:wrapTight>
            <wp:docPr id="20" name="Picture 20" title="Question 16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86400" cy="6158230"/>
                    </a:xfrm>
                    <a:prstGeom prst="rect">
                      <a:avLst/>
                    </a:prstGeom>
                  </pic:spPr>
                </pic:pic>
              </a:graphicData>
            </a:graphic>
            <wp14:sizeRelH relativeFrom="page">
              <wp14:pctWidth>0</wp14:pctWidth>
            </wp14:sizeRelH>
            <wp14:sizeRelV relativeFrom="page">
              <wp14:pctHeight>0</wp14:pctHeight>
            </wp14:sizeRelV>
          </wp:anchor>
        </w:drawing>
      </w:r>
      <w:r w:rsidRPr="00DD59B5">
        <w:rPr>
          <w:noProof/>
        </w:rPr>
        <w:drawing>
          <wp:anchor distT="0" distB="0" distL="114300" distR="114300" simplePos="0" relativeHeight="251670528" behindDoc="1" locked="0" layoutInCell="1" allowOverlap="1" wp14:anchorId="1A0ACEDB" wp14:editId="5091B0AA">
            <wp:simplePos x="0" y="0"/>
            <wp:positionH relativeFrom="column">
              <wp:posOffset>123825</wp:posOffset>
            </wp:positionH>
            <wp:positionV relativeFrom="paragraph">
              <wp:posOffset>0</wp:posOffset>
            </wp:positionV>
            <wp:extent cx="5486400" cy="1769598"/>
            <wp:effectExtent l="0" t="0" r="0" b="2540"/>
            <wp:wrapTight wrapText="bothSides">
              <wp:wrapPolygon edited="0">
                <wp:start x="0" y="0"/>
                <wp:lineTo x="0" y="21398"/>
                <wp:lineTo x="21525" y="21398"/>
                <wp:lineTo x="21525" y="0"/>
                <wp:lineTo x="0" y="0"/>
              </wp:wrapPolygon>
            </wp:wrapTight>
            <wp:docPr id="19" name="Picture 19" title="Question 15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486400" cy="1769598"/>
                    </a:xfrm>
                    <a:prstGeom prst="rect">
                      <a:avLst/>
                    </a:prstGeom>
                  </pic:spPr>
                </pic:pic>
              </a:graphicData>
            </a:graphic>
            <wp14:sizeRelH relativeFrom="page">
              <wp14:pctWidth>0</wp14:pctWidth>
            </wp14:sizeRelH>
            <wp14:sizeRelV relativeFrom="page">
              <wp14:pctHeight>0</wp14:pctHeight>
            </wp14:sizeRelV>
          </wp:anchor>
        </w:drawing>
      </w:r>
      <w:r w:rsidRPr="00C1289E" w:rsidDel="00C1289E">
        <w:t xml:space="preserve"> </w:t>
      </w:r>
      <w:r w:rsidRPr="00DD59B5" w:rsidDel="00C1289E">
        <w:t xml:space="preserve">  </w:t>
      </w:r>
      <w:r>
        <w:br w:type="page"/>
      </w:r>
    </w:p>
    <w:p w14:paraId="1BFA461A"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2576" behindDoc="1" locked="0" layoutInCell="1" allowOverlap="1" wp14:anchorId="5DA49A62" wp14:editId="09421B01">
            <wp:simplePos x="0" y="0"/>
            <wp:positionH relativeFrom="column">
              <wp:posOffset>57150</wp:posOffset>
            </wp:positionH>
            <wp:positionV relativeFrom="paragraph">
              <wp:posOffset>0</wp:posOffset>
            </wp:positionV>
            <wp:extent cx="5943600" cy="5580380"/>
            <wp:effectExtent l="0" t="0" r="0" b="1270"/>
            <wp:wrapTight wrapText="bothSides">
              <wp:wrapPolygon edited="0">
                <wp:start x="0" y="0"/>
                <wp:lineTo x="0" y="21531"/>
                <wp:lineTo x="21531" y="21531"/>
                <wp:lineTo x="21531" y="0"/>
                <wp:lineTo x="0" y="0"/>
              </wp:wrapPolygon>
            </wp:wrapTight>
            <wp:docPr id="21" name="Picture 21" title="Question 17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5580380"/>
                    </a:xfrm>
                    <a:prstGeom prst="rect">
                      <a:avLst/>
                    </a:prstGeom>
                  </pic:spPr>
                </pic:pic>
              </a:graphicData>
            </a:graphic>
            <wp14:sizeRelH relativeFrom="page">
              <wp14:pctWidth>0</wp14:pctWidth>
            </wp14:sizeRelH>
            <wp14:sizeRelV relativeFrom="page">
              <wp14:pctHeight>0</wp14:pctHeight>
            </wp14:sizeRelV>
          </wp:anchor>
        </w:drawing>
      </w:r>
      <w:r>
        <w:br w:type="page"/>
      </w:r>
    </w:p>
    <w:p w14:paraId="6B601EE5"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3600" behindDoc="1" locked="0" layoutInCell="1" allowOverlap="1" wp14:anchorId="00DB7C41" wp14:editId="522B0F31">
            <wp:simplePos x="0" y="0"/>
            <wp:positionH relativeFrom="column">
              <wp:posOffset>85725</wp:posOffset>
            </wp:positionH>
            <wp:positionV relativeFrom="paragraph">
              <wp:posOffset>295275</wp:posOffset>
            </wp:positionV>
            <wp:extent cx="5943600" cy="5737860"/>
            <wp:effectExtent l="0" t="0" r="0" b="0"/>
            <wp:wrapTight wrapText="bothSides">
              <wp:wrapPolygon edited="0">
                <wp:start x="0" y="0"/>
                <wp:lineTo x="0" y="21514"/>
                <wp:lineTo x="21531" y="21514"/>
                <wp:lineTo x="21531" y="0"/>
                <wp:lineTo x="0" y="0"/>
              </wp:wrapPolygon>
            </wp:wrapTight>
            <wp:docPr id="22" name="Picture 22" title="Question 19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943600" cy="5737860"/>
                    </a:xfrm>
                    <a:prstGeom prst="rect">
                      <a:avLst/>
                    </a:prstGeom>
                  </pic:spPr>
                </pic:pic>
              </a:graphicData>
            </a:graphic>
            <wp14:sizeRelH relativeFrom="page">
              <wp14:pctWidth>0</wp14:pctWidth>
            </wp14:sizeRelH>
            <wp14:sizeRelV relativeFrom="page">
              <wp14:pctHeight>0</wp14:pctHeight>
            </wp14:sizeRelV>
          </wp:anchor>
        </w:drawing>
      </w:r>
    </w:p>
    <w:p w14:paraId="618E3405" w14:textId="77777777" w:rsidR="00B74CE7" w:rsidRDefault="00B74CE7" w:rsidP="00B74CE7">
      <w:pPr>
        <w:tabs>
          <w:tab w:val="left" w:pos="270"/>
        </w:tabs>
        <w:spacing w:line="259" w:lineRule="auto"/>
      </w:pPr>
    </w:p>
    <w:p w14:paraId="5863BED6" w14:textId="688E746E" w:rsidR="00B74CE7" w:rsidRDefault="00B74CE7" w:rsidP="00B74CE7">
      <w:pPr>
        <w:tabs>
          <w:tab w:val="left" w:pos="270"/>
        </w:tabs>
        <w:spacing w:line="259" w:lineRule="auto"/>
      </w:pPr>
      <w:r w:rsidRPr="00DD59B5">
        <w:rPr>
          <w:noProof/>
        </w:rPr>
        <w:lastRenderedPageBreak/>
        <w:drawing>
          <wp:anchor distT="0" distB="0" distL="114300" distR="114300" simplePos="0" relativeHeight="251675648" behindDoc="1" locked="0" layoutInCell="1" allowOverlap="1" wp14:anchorId="03369D83" wp14:editId="7A5DCC68">
            <wp:simplePos x="0" y="0"/>
            <wp:positionH relativeFrom="column">
              <wp:posOffset>66675</wp:posOffset>
            </wp:positionH>
            <wp:positionV relativeFrom="paragraph">
              <wp:posOffset>3316605</wp:posOffset>
            </wp:positionV>
            <wp:extent cx="5943600" cy="3917950"/>
            <wp:effectExtent l="0" t="0" r="0" b="6350"/>
            <wp:wrapTight wrapText="bothSides">
              <wp:wrapPolygon edited="0">
                <wp:start x="0" y="0"/>
                <wp:lineTo x="0" y="21530"/>
                <wp:lineTo x="21531" y="21530"/>
                <wp:lineTo x="21531" y="0"/>
                <wp:lineTo x="0" y="0"/>
              </wp:wrapPolygon>
            </wp:wrapTight>
            <wp:docPr id="25" name="Picture 25" title="Question 21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943600" cy="3917950"/>
                    </a:xfrm>
                    <a:prstGeom prst="rect">
                      <a:avLst/>
                    </a:prstGeom>
                  </pic:spPr>
                </pic:pic>
              </a:graphicData>
            </a:graphic>
            <wp14:sizeRelH relativeFrom="page">
              <wp14:pctWidth>0</wp14:pctWidth>
            </wp14:sizeRelH>
            <wp14:sizeRelV relativeFrom="page">
              <wp14:pctHeight>0</wp14:pctHeight>
            </wp14:sizeRelV>
          </wp:anchor>
        </w:drawing>
      </w:r>
      <w:r w:rsidRPr="00DD59B5">
        <w:rPr>
          <w:noProof/>
        </w:rPr>
        <w:drawing>
          <wp:anchor distT="0" distB="0" distL="114300" distR="114300" simplePos="0" relativeHeight="251674624" behindDoc="1" locked="0" layoutInCell="1" allowOverlap="1" wp14:anchorId="3F80E978" wp14:editId="16BCADF5">
            <wp:simplePos x="0" y="0"/>
            <wp:positionH relativeFrom="column">
              <wp:posOffset>76200</wp:posOffset>
            </wp:positionH>
            <wp:positionV relativeFrom="paragraph">
              <wp:posOffset>0</wp:posOffset>
            </wp:positionV>
            <wp:extent cx="5943600" cy="3316605"/>
            <wp:effectExtent l="0" t="0" r="0" b="0"/>
            <wp:wrapTight wrapText="bothSides">
              <wp:wrapPolygon edited="0">
                <wp:start x="0" y="0"/>
                <wp:lineTo x="0" y="21464"/>
                <wp:lineTo x="21531" y="21464"/>
                <wp:lineTo x="21531" y="0"/>
                <wp:lineTo x="0" y="0"/>
              </wp:wrapPolygon>
            </wp:wrapTight>
            <wp:docPr id="23" name="Picture 23" title="Question 20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14:sizeRelH relativeFrom="page">
              <wp14:pctWidth>0</wp14:pctWidth>
            </wp14:sizeRelH>
            <wp14:sizeRelV relativeFrom="page">
              <wp14:pctHeight>0</wp14:pctHeight>
            </wp14:sizeRelV>
          </wp:anchor>
        </w:drawing>
      </w:r>
    </w:p>
    <w:p w14:paraId="059CF33C" w14:textId="77777777" w:rsidR="00B74CE7" w:rsidRDefault="00B74CE7" w:rsidP="00B74CE7">
      <w:pPr>
        <w:tabs>
          <w:tab w:val="left" w:pos="270"/>
        </w:tabs>
        <w:spacing w:line="259" w:lineRule="auto"/>
      </w:pPr>
    </w:p>
    <w:p w14:paraId="712BEFF4" w14:textId="77777777" w:rsidR="00B74CE7" w:rsidRDefault="00B74CE7" w:rsidP="00B74CE7">
      <w:pPr>
        <w:tabs>
          <w:tab w:val="left" w:pos="270"/>
        </w:tabs>
        <w:spacing w:line="259" w:lineRule="auto"/>
      </w:pPr>
    </w:p>
    <w:p w14:paraId="3DA15575"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6672" behindDoc="1" locked="0" layoutInCell="1" allowOverlap="1" wp14:anchorId="664ABB97" wp14:editId="2887708C">
            <wp:simplePos x="0" y="0"/>
            <wp:positionH relativeFrom="column">
              <wp:posOffset>104775</wp:posOffset>
            </wp:positionH>
            <wp:positionV relativeFrom="paragraph">
              <wp:posOffset>0</wp:posOffset>
            </wp:positionV>
            <wp:extent cx="5943600" cy="6184265"/>
            <wp:effectExtent l="0" t="0" r="0" b="6985"/>
            <wp:wrapTight wrapText="bothSides">
              <wp:wrapPolygon edited="0">
                <wp:start x="0" y="0"/>
                <wp:lineTo x="0" y="21558"/>
                <wp:lineTo x="21531" y="21558"/>
                <wp:lineTo x="21531" y="0"/>
                <wp:lineTo x="0" y="0"/>
              </wp:wrapPolygon>
            </wp:wrapTight>
            <wp:docPr id="26" name="Picture 26" title="Question 22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6184265"/>
                    </a:xfrm>
                    <a:prstGeom prst="rect">
                      <a:avLst/>
                    </a:prstGeom>
                  </pic:spPr>
                </pic:pic>
              </a:graphicData>
            </a:graphic>
            <wp14:sizeRelH relativeFrom="page">
              <wp14:pctWidth>0</wp14:pctWidth>
            </wp14:sizeRelH>
            <wp14:sizeRelV relativeFrom="page">
              <wp14:pctHeight>0</wp14:pctHeight>
            </wp14:sizeRelV>
          </wp:anchor>
        </w:drawing>
      </w:r>
    </w:p>
    <w:p w14:paraId="7158400B" w14:textId="77777777" w:rsidR="00B74CE7" w:rsidRDefault="00B74CE7" w:rsidP="00B74CE7">
      <w:pPr>
        <w:tabs>
          <w:tab w:val="left" w:pos="270"/>
        </w:tabs>
        <w:spacing w:line="259" w:lineRule="auto"/>
      </w:pPr>
    </w:p>
    <w:p w14:paraId="619DDE54" w14:textId="77777777" w:rsidR="00B74CE7" w:rsidRDefault="00B74CE7" w:rsidP="00B74CE7">
      <w:pPr>
        <w:tabs>
          <w:tab w:val="left" w:pos="270"/>
        </w:tabs>
        <w:spacing w:line="259" w:lineRule="auto"/>
      </w:pPr>
    </w:p>
    <w:p w14:paraId="006731EF" w14:textId="77777777" w:rsidR="00B74CE7" w:rsidRDefault="00B74CE7" w:rsidP="00B74CE7">
      <w:pPr>
        <w:tabs>
          <w:tab w:val="left" w:pos="270"/>
        </w:tabs>
        <w:spacing w:line="259" w:lineRule="auto"/>
      </w:pPr>
    </w:p>
    <w:p w14:paraId="11F34324" w14:textId="77777777" w:rsidR="00B74CE7" w:rsidRDefault="00B74CE7" w:rsidP="00B74CE7">
      <w:pPr>
        <w:tabs>
          <w:tab w:val="left" w:pos="270"/>
        </w:tabs>
        <w:spacing w:line="259" w:lineRule="auto"/>
      </w:pPr>
    </w:p>
    <w:p w14:paraId="3C638117" w14:textId="77777777" w:rsidR="00B74CE7" w:rsidRDefault="00B74CE7" w:rsidP="00B74CE7">
      <w:pPr>
        <w:tabs>
          <w:tab w:val="left" w:pos="270"/>
        </w:tabs>
        <w:spacing w:line="259" w:lineRule="auto"/>
      </w:pPr>
    </w:p>
    <w:p w14:paraId="505C1C5D"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7696" behindDoc="1" locked="0" layoutInCell="1" allowOverlap="1" wp14:anchorId="423805E8" wp14:editId="32A46577">
            <wp:simplePos x="0" y="0"/>
            <wp:positionH relativeFrom="column">
              <wp:posOffset>57150</wp:posOffset>
            </wp:positionH>
            <wp:positionV relativeFrom="paragraph">
              <wp:posOffset>54610</wp:posOffset>
            </wp:positionV>
            <wp:extent cx="5943600" cy="3684270"/>
            <wp:effectExtent l="0" t="0" r="0" b="0"/>
            <wp:wrapTight wrapText="bothSides">
              <wp:wrapPolygon edited="0">
                <wp:start x="0" y="0"/>
                <wp:lineTo x="0" y="21444"/>
                <wp:lineTo x="21531" y="21444"/>
                <wp:lineTo x="21531" y="0"/>
                <wp:lineTo x="0" y="0"/>
              </wp:wrapPolygon>
            </wp:wrapTight>
            <wp:docPr id="27" name="Picture 27" title="Question 24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3684270"/>
                    </a:xfrm>
                    <a:prstGeom prst="rect">
                      <a:avLst/>
                    </a:prstGeom>
                  </pic:spPr>
                </pic:pic>
              </a:graphicData>
            </a:graphic>
            <wp14:sizeRelH relativeFrom="page">
              <wp14:pctWidth>0</wp14:pctWidth>
            </wp14:sizeRelH>
            <wp14:sizeRelV relativeFrom="page">
              <wp14:pctHeight>0</wp14:pctHeight>
            </wp14:sizeRelV>
          </wp:anchor>
        </w:drawing>
      </w:r>
    </w:p>
    <w:p w14:paraId="78B8F300" w14:textId="77777777" w:rsidR="00B74CE7" w:rsidRDefault="00B74CE7" w:rsidP="00B74CE7">
      <w:pPr>
        <w:tabs>
          <w:tab w:val="left" w:pos="270"/>
        </w:tabs>
        <w:spacing w:line="259" w:lineRule="auto"/>
      </w:pPr>
    </w:p>
    <w:p w14:paraId="6A4F3152" w14:textId="77777777" w:rsidR="00B74CE7" w:rsidRDefault="00B74CE7" w:rsidP="00B74CE7">
      <w:pPr>
        <w:tabs>
          <w:tab w:val="left" w:pos="270"/>
        </w:tabs>
        <w:spacing w:line="259" w:lineRule="auto"/>
      </w:pPr>
    </w:p>
    <w:p w14:paraId="7B240D66" w14:textId="77777777" w:rsidR="00B74CE7" w:rsidRDefault="00B74CE7" w:rsidP="00B74CE7">
      <w:pPr>
        <w:tabs>
          <w:tab w:val="left" w:pos="270"/>
        </w:tabs>
        <w:spacing w:line="259" w:lineRule="auto"/>
      </w:pPr>
    </w:p>
    <w:p w14:paraId="3122F080" w14:textId="77777777" w:rsidR="00B74CE7" w:rsidRDefault="00B74CE7" w:rsidP="00B74CE7">
      <w:pPr>
        <w:tabs>
          <w:tab w:val="left" w:pos="270"/>
        </w:tabs>
        <w:spacing w:line="259" w:lineRule="auto"/>
      </w:pPr>
    </w:p>
    <w:p w14:paraId="24712E73" w14:textId="77777777" w:rsidR="00B74CE7" w:rsidRDefault="00B74CE7" w:rsidP="00B74CE7">
      <w:pPr>
        <w:tabs>
          <w:tab w:val="left" w:pos="270"/>
        </w:tabs>
        <w:spacing w:line="259" w:lineRule="auto"/>
      </w:pPr>
    </w:p>
    <w:p w14:paraId="250FC45A" w14:textId="77777777" w:rsidR="00B74CE7" w:rsidRDefault="00B74CE7" w:rsidP="00B74CE7">
      <w:pPr>
        <w:tabs>
          <w:tab w:val="left" w:pos="270"/>
        </w:tabs>
        <w:spacing w:line="259" w:lineRule="auto"/>
      </w:pPr>
    </w:p>
    <w:p w14:paraId="68EC6A9D" w14:textId="77777777" w:rsidR="00B74CE7" w:rsidRDefault="00B74CE7" w:rsidP="00B74CE7">
      <w:pPr>
        <w:tabs>
          <w:tab w:val="left" w:pos="270"/>
        </w:tabs>
        <w:spacing w:line="259" w:lineRule="auto"/>
      </w:pPr>
    </w:p>
    <w:p w14:paraId="50C2F289" w14:textId="77777777" w:rsidR="00B74CE7" w:rsidRDefault="00B74CE7" w:rsidP="00B74CE7">
      <w:pPr>
        <w:tabs>
          <w:tab w:val="left" w:pos="270"/>
        </w:tabs>
        <w:spacing w:line="259" w:lineRule="auto"/>
      </w:pPr>
    </w:p>
    <w:p w14:paraId="61DF4204" w14:textId="77777777" w:rsidR="00B74CE7" w:rsidRDefault="00B74CE7" w:rsidP="00B74CE7">
      <w:pPr>
        <w:tabs>
          <w:tab w:val="left" w:pos="270"/>
        </w:tabs>
        <w:spacing w:line="259" w:lineRule="auto"/>
      </w:pPr>
      <w:r w:rsidRPr="00DD59B5">
        <w:t xml:space="preserve"> </w:t>
      </w:r>
    </w:p>
    <w:p w14:paraId="4CF481E6" w14:textId="77777777" w:rsidR="00B74CE7" w:rsidRDefault="00B74CE7" w:rsidP="00B74CE7">
      <w:pPr>
        <w:tabs>
          <w:tab w:val="left" w:pos="270"/>
        </w:tabs>
        <w:spacing w:line="259" w:lineRule="auto"/>
      </w:pPr>
    </w:p>
    <w:p w14:paraId="5B28245A" w14:textId="77777777" w:rsidR="00B74CE7" w:rsidRDefault="00B74CE7" w:rsidP="00B74CE7">
      <w:pPr>
        <w:tabs>
          <w:tab w:val="left" w:pos="270"/>
        </w:tabs>
        <w:spacing w:line="259" w:lineRule="auto"/>
      </w:pPr>
    </w:p>
    <w:p w14:paraId="2E077BB2" w14:textId="77777777" w:rsidR="00B74CE7" w:rsidRDefault="00B74CE7" w:rsidP="00B74CE7">
      <w:pPr>
        <w:tabs>
          <w:tab w:val="left" w:pos="270"/>
        </w:tabs>
        <w:spacing w:line="259" w:lineRule="auto"/>
      </w:pPr>
    </w:p>
    <w:p w14:paraId="70211DD3" w14:textId="77777777" w:rsidR="00B74CE7" w:rsidRDefault="00B74CE7" w:rsidP="00B74CE7">
      <w:pPr>
        <w:tabs>
          <w:tab w:val="left" w:pos="270"/>
        </w:tabs>
        <w:spacing w:line="259" w:lineRule="auto"/>
      </w:pPr>
    </w:p>
    <w:p w14:paraId="41821067" w14:textId="77777777" w:rsidR="00B74CE7" w:rsidRDefault="00B74CE7" w:rsidP="00B74CE7">
      <w:pPr>
        <w:tabs>
          <w:tab w:val="left" w:pos="270"/>
        </w:tabs>
        <w:spacing w:line="259" w:lineRule="auto"/>
      </w:pPr>
    </w:p>
    <w:p w14:paraId="35BC16DC"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8720" behindDoc="1" locked="0" layoutInCell="1" allowOverlap="1" wp14:anchorId="21482C65" wp14:editId="5031E794">
            <wp:simplePos x="0" y="0"/>
            <wp:positionH relativeFrom="column">
              <wp:posOffset>66675</wp:posOffset>
            </wp:positionH>
            <wp:positionV relativeFrom="paragraph">
              <wp:posOffset>295275</wp:posOffset>
            </wp:positionV>
            <wp:extent cx="5943600" cy="6075045"/>
            <wp:effectExtent l="0" t="0" r="0" b="1905"/>
            <wp:wrapTight wrapText="bothSides">
              <wp:wrapPolygon edited="0">
                <wp:start x="0" y="0"/>
                <wp:lineTo x="0" y="21539"/>
                <wp:lineTo x="21531" y="21539"/>
                <wp:lineTo x="21531" y="0"/>
                <wp:lineTo x="0" y="0"/>
              </wp:wrapPolygon>
            </wp:wrapTight>
            <wp:docPr id="29" name="Picture 29" title="Question 25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6075045"/>
                    </a:xfrm>
                    <a:prstGeom prst="rect">
                      <a:avLst/>
                    </a:prstGeom>
                  </pic:spPr>
                </pic:pic>
              </a:graphicData>
            </a:graphic>
            <wp14:sizeRelH relativeFrom="page">
              <wp14:pctWidth>0</wp14:pctWidth>
            </wp14:sizeRelH>
            <wp14:sizeRelV relativeFrom="page">
              <wp14:pctHeight>0</wp14:pctHeight>
            </wp14:sizeRelV>
          </wp:anchor>
        </w:drawing>
      </w:r>
    </w:p>
    <w:p w14:paraId="0BC5CECA" w14:textId="77777777" w:rsidR="00B74CE7" w:rsidRDefault="00B74CE7" w:rsidP="00B74CE7">
      <w:pPr>
        <w:tabs>
          <w:tab w:val="left" w:pos="270"/>
        </w:tabs>
        <w:spacing w:line="259" w:lineRule="auto"/>
      </w:pPr>
    </w:p>
    <w:p w14:paraId="3E9ADF31" w14:textId="77777777" w:rsidR="00B74CE7" w:rsidRDefault="00B74CE7" w:rsidP="00B74CE7">
      <w:pPr>
        <w:tabs>
          <w:tab w:val="left" w:pos="270"/>
        </w:tabs>
        <w:spacing w:line="259" w:lineRule="auto"/>
      </w:pPr>
    </w:p>
    <w:p w14:paraId="56714366" w14:textId="77777777" w:rsidR="00B74CE7" w:rsidRDefault="00B74CE7" w:rsidP="00B74CE7">
      <w:pPr>
        <w:tabs>
          <w:tab w:val="left" w:pos="270"/>
        </w:tabs>
        <w:spacing w:line="259" w:lineRule="auto"/>
      </w:pPr>
    </w:p>
    <w:p w14:paraId="52338FC6" w14:textId="77777777" w:rsidR="00B74CE7" w:rsidRDefault="00B74CE7" w:rsidP="00B74CE7">
      <w:pPr>
        <w:tabs>
          <w:tab w:val="left" w:pos="270"/>
        </w:tabs>
        <w:spacing w:line="259" w:lineRule="auto"/>
      </w:pPr>
    </w:p>
    <w:p w14:paraId="1F1F721A" w14:textId="77777777" w:rsidR="00B74CE7" w:rsidRDefault="00B74CE7" w:rsidP="00B74CE7">
      <w:pPr>
        <w:tabs>
          <w:tab w:val="left" w:pos="270"/>
        </w:tabs>
        <w:spacing w:line="259" w:lineRule="auto"/>
      </w:pPr>
    </w:p>
    <w:p w14:paraId="14691AC0" w14:textId="77777777" w:rsidR="00B74CE7" w:rsidRDefault="00B74CE7" w:rsidP="00B74CE7">
      <w:pPr>
        <w:tabs>
          <w:tab w:val="left" w:pos="270"/>
        </w:tabs>
        <w:spacing w:line="259" w:lineRule="auto"/>
      </w:pPr>
    </w:p>
    <w:p w14:paraId="1F340048" w14:textId="77777777" w:rsidR="00B74CE7" w:rsidRDefault="00B74CE7" w:rsidP="00B74CE7">
      <w:pPr>
        <w:tabs>
          <w:tab w:val="left" w:pos="270"/>
        </w:tabs>
        <w:spacing w:line="259" w:lineRule="auto"/>
      </w:pPr>
      <w:r w:rsidRPr="00DD59B5">
        <w:rPr>
          <w:noProof/>
        </w:rPr>
        <w:lastRenderedPageBreak/>
        <w:drawing>
          <wp:anchor distT="0" distB="0" distL="114300" distR="114300" simplePos="0" relativeHeight="251679744" behindDoc="1" locked="0" layoutInCell="1" allowOverlap="1" wp14:anchorId="54488B39" wp14:editId="03625AA4">
            <wp:simplePos x="0" y="0"/>
            <wp:positionH relativeFrom="column">
              <wp:posOffset>47625</wp:posOffset>
            </wp:positionH>
            <wp:positionV relativeFrom="paragraph">
              <wp:posOffset>0</wp:posOffset>
            </wp:positionV>
            <wp:extent cx="5943600" cy="5427345"/>
            <wp:effectExtent l="0" t="0" r="0" b="1905"/>
            <wp:wrapTight wrapText="bothSides">
              <wp:wrapPolygon edited="0">
                <wp:start x="0" y="0"/>
                <wp:lineTo x="0" y="21532"/>
                <wp:lineTo x="21531" y="21532"/>
                <wp:lineTo x="21531" y="0"/>
                <wp:lineTo x="0" y="0"/>
              </wp:wrapPolygon>
            </wp:wrapTight>
            <wp:docPr id="30" name="Picture 30" title="Question 27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5427345"/>
                    </a:xfrm>
                    <a:prstGeom prst="rect">
                      <a:avLst/>
                    </a:prstGeom>
                  </pic:spPr>
                </pic:pic>
              </a:graphicData>
            </a:graphic>
            <wp14:sizeRelH relativeFrom="page">
              <wp14:pctWidth>0</wp14:pctWidth>
            </wp14:sizeRelH>
            <wp14:sizeRelV relativeFrom="page">
              <wp14:pctHeight>0</wp14:pctHeight>
            </wp14:sizeRelV>
          </wp:anchor>
        </w:drawing>
      </w:r>
      <w:r w:rsidRPr="00DD59B5">
        <w:rPr>
          <w:noProof/>
        </w:rPr>
        <w:drawing>
          <wp:anchor distT="0" distB="0" distL="114300" distR="114300" simplePos="0" relativeHeight="251680768" behindDoc="1" locked="0" layoutInCell="1" allowOverlap="1" wp14:anchorId="10DFF1B0" wp14:editId="207BA3C1">
            <wp:simplePos x="0" y="0"/>
            <wp:positionH relativeFrom="column">
              <wp:posOffset>95250</wp:posOffset>
            </wp:positionH>
            <wp:positionV relativeFrom="paragraph">
              <wp:posOffset>5577205</wp:posOffset>
            </wp:positionV>
            <wp:extent cx="5943600" cy="1726565"/>
            <wp:effectExtent l="0" t="0" r="0" b="6985"/>
            <wp:wrapTight wrapText="bothSides">
              <wp:wrapPolygon edited="0">
                <wp:start x="0" y="0"/>
                <wp:lineTo x="0" y="21449"/>
                <wp:lineTo x="21531" y="21449"/>
                <wp:lineTo x="21531" y="0"/>
                <wp:lineTo x="0" y="0"/>
              </wp:wrapPolygon>
            </wp:wrapTight>
            <wp:docPr id="31" name="Picture 31" title="Question 29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943600" cy="1726565"/>
                    </a:xfrm>
                    <a:prstGeom prst="rect">
                      <a:avLst/>
                    </a:prstGeom>
                  </pic:spPr>
                </pic:pic>
              </a:graphicData>
            </a:graphic>
            <wp14:sizeRelH relativeFrom="page">
              <wp14:pctWidth>0</wp14:pctWidth>
            </wp14:sizeRelH>
            <wp14:sizeRelV relativeFrom="page">
              <wp14:pctHeight>0</wp14:pctHeight>
            </wp14:sizeRelV>
          </wp:anchor>
        </w:drawing>
      </w:r>
      <w:r w:rsidRPr="00DD59B5">
        <w:t xml:space="preserve"> </w:t>
      </w:r>
    </w:p>
    <w:p w14:paraId="04395451" w14:textId="2732B365" w:rsidR="00785CEF" w:rsidRDefault="00B74CE7" w:rsidP="00B74CE7">
      <w:pPr>
        <w:spacing w:line="259" w:lineRule="auto"/>
        <w:rPr>
          <w:rFonts w:cs="Times New Roman"/>
          <w:szCs w:val="24"/>
        </w:rPr>
      </w:pPr>
      <w:r w:rsidRPr="00DD59B5">
        <w:rPr>
          <w:noProof/>
        </w:rPr>
        <w:lastRenderedPageBreak/>
        <w:drawing>
          <wp:anchor distT="0" distB="0" distL="114300" distR="114300" simplePos="0" relativeHeight="251681792" behindDoc="1" locked="0" layoutInCell="1" allowOverlap="1" wp14:anchorId="29D34951" wp14:editId="21DF6D71">
            <wp:simplePos x="0" y="0"/>
            <wp:positionH relativeFrom="column">
              <wp:posOffset>0</wp:posOffset>
            </wp:positionH>
            <wp:positionV relativeFrom="paragraph">
              <wp:posOffset>4100830</wp:posOffset>
            </wp:positionV>
            <wp:extent cx="5715000" cy="4067663"/>
            <wp:effectExtent l="0" t="0" r="0" b="9525"/>
            <wp:wrapTight wrapText="bothSides">
              <wp:wrapPolygon edited="0">
                <wp:start x="0" y="0"/>
                <wp:lineTo x="0" y="21549"/>
                <wp:lineTo x="21528" y="21549"/>
                <wp:lineTo x="21528" y="0"/>
                <wp:lineTo x="0" y="0"/>
              </wp:wrapPolygon>
            </wp:wrapTight>
            <wp:docPr id="77" name="Picture 77" title="Thank you image of survey 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715000" cy="4067663"/>
                    </a:xfrm>
                    <a:prstGeom prst="rect">
                      <a:avLst/>
                    </a:prstGeom>
                  </pic:spPr>
                </pic:pic>
              </a:graphicData>
            </a:graphic>
            <wp14:sizeRelH relativeFrom="page">
              <wp14:pctWidth>0</wp14:pctWidth>
            </wp14:sizeRelH>
            <wp14:sizeRelV relativeFrom="page">
              <wp14:pctHeight>0</wp14:pctHeight>
            </wp14:sizeRelV>
          </wp:anchor>
        </w:drawing>
      </w:r>
      <w:r w:rsidRPr="00DD59B5">
        <w:rPr>
          <w:noProof/>
        </w:rPr>
        <w:drawing>
          <wp:anchor distT="0" distB="0" distL="114300" distR="114300" simplePos="0" relativeHeight="251685888" behindDoc="1" locked="0" layoutInCell="1" allowOverlap="1" wp14:anchorId="73543E71" wp14:editId="728ED029">
            <wp:simplePos x="0" y="0"/>
            <wp:positionH relativeFrom="column">
              <wp:posOffset>95250</wp:posOffset>
            </wp:positionH>
            <wp:positionV relativeFrom="paragraph">
              <wp:posOffset>0</wp:posOffset>
            </wp:positionV>
            <wp:extent cx="5943600" cy="4252595"/>
            <wp:effectExtent l="0" t="0" r="0" b="0"/>
            <wp:wrapTight wrapText="bothSides">
              <wp:wrapPolygon edited="0">
                <wp:start x="0" y="0"/>
                <wp:lineTo x="0" y="21481"/>
                <wp:lineTo x="21531" y="21481"/>
                <wp:lineTo x="21531" y="0"/>
                <wp:lineTo x="0" y="0"/>
              </wp:wrapPolygon>
            </wp:wrapTight>
            <wp:docPr id="33" name="Picture 33" title="Question 30 of the survey instr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43600" cy="4252595"/>
                    </a:xfrm>
                    <a:prstGeom prst="rect">
                      <a:avLst/>
                    </a:prstGeom>
                  </pic:spPr>
                </pic:pic>
              </a:graphicData>
            </a:graphic>
            <wp14:sizeRelH relativeFrom="page">
              <wp14:pctWidth>0</wp14:pctWidth>
            </wp14:sizeRelH>
            <wp14:sizeRelV relativeFrom="page">
              <wp14:pctHeight>0</wp14:pctHeight>
            </wp14:sizeRelV>
          </wp:anchor>
        </w:drawing>
      </w:r>
    </w:p>
    <w:sectPr w:rsidR="00785CEF" w:rsidSect="00502076">
      <w:footerReference w:type="default" r:id="rId7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5AA3F" w14:textId="77777777" w:rsidR="00872EA0" w:rsidRDefault="00872EA0" w:rsidP="00442C93">
      <w:pPr>
        <w:spacing w:after="0" w:line="240" w:lineRule="auto"/>
      </w:pPr>
      <w:r>
        <w:separator/>
      </w:r>
    </w:p>
  </w:endnote>
  <w:endnote w:type="continuationSeparator" w:id="0">
    <w:p w14:paraId="7AFE4F91" w14:textId="77777777" w:rsidR="00872EA0" w:rsidRDefault="00872EA0" w:rsidP="00442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0C10" w14:textId="366F3A27" w:rsidR="00BF7092" w:rsidRDefault="00BF7092" w:rsidP="005315D5">
    <w:pPr>
      <w:pStyle w:val="Footer"/>
      <w:rPr>
        <w:rFonts w:cs="Times New Roman"/>
        <w:sz w:val="22"/>
        <w:szCs w:val="20"/>
        <w:u w:val="single"/>
      </w:rPr>
    </w:pPr>
    <w:r>
      <w:rPr>
        <w:rFonts w:cs="Times New Roman"/>
        <w:sz w:val="22"/>
        <w:szCs w:val="20"/>
        <w:u w:val="single"/>
      </w:rPr>
      <w:tab/>
    </w:r>
    <w:r>
      <w:rPr>
        <w:rFonts w:cs="Times New Roman"/>
        <w:sz w:val="22"/>
        <w:szCs w:val="20"/>
        <w:u w:val="single"/>
      </w:rPr>
      <w:tab/>
    </w:r>
  </w:p>
  <w:p w14:paraId="6416C042" w14:textId="0A8EB7A7" w:rsidR="00BF7092" w:rsidRPr="00BA34D8" w:rsidRDefault="00BF7092" w:rsidP="005315D5">
    <w:pPr>
      <w:pStyle w:val="Footer"/>
      <w:rPr>
        <w:rFonts w:cs="Times New Roman"/>
        <w:i/>
        <w:sz w:val="22"/>
        <w:szCs w:val="20"/>
      </w:rPr>
    </w:pPr>
    <w:r w:rsidRPr="00BA34D8">
      <w:rPr>
        <w:rFonts w:cs="Times New Roman"/>
        <w:i/>
        <w:sz w:val="22"/>
        <w:szCs w:val="20"/>
      </w:rPr>
      <w:t>Survey and Evaluation Research Laboratory, LDWSGPA-VCU</w:t>
    </w:r>
    <w:r>
      <w:rPr>
        <w:rFonts w:cs="Times New Roman"/>
        <w:i/>
        <w:sz w:val="22"/>
        <w:szCs w:val="20"/>
      </w:rPr>
      <w:tab/>
    </w:r>
    <w:r w:rsidRPr="00BA34D8">
      <w:rPr>
        <w:rFonts w:cs="Times New Roman"/>
        <w:i/>
        <w:sz w:val="22"/>
        <w:szCs w:val="20"/>
      </w:rPr>
      <w:fldChar w:fldCharType="begin"/>
    </w:r>
    <w:r w:rsidRPr="00BA34D8">
      <w:rPr>
        <w:rFonts w:cs="Times New Roman"/>
        <w:i/>
        <w:sz w:val="22"/>
        <w:szCs w:val="20"/>
      </w:rPr>
      <w:instrText xml:space="preserve"> PAGE   \* MERGEFORMAT </w:instrText>
    </w:r>
    <w:r w:rsidRPr="00BA34D8">
      <w:rPr>
        <w:rFonts w:cs="Times New Roman"/>
        <w:i/>
        <w:sz w:val="22"/>
        <w:szCs w:val="20"/>
      </w:rPr>
      <w:fldChar w:fldCharType="separate"/>
    </w:r>
    <w:r w:rsidR="00AA482D">
      <w:rPr>
        <w:rFonts w:cs="Times New Roman"/>
        <w:i/>
        <w:noProof/>
        <w:sz w:val="22"/>
        <w:szCs w:val="20"/>
      </w:rPr>
      <w:t>ii</w:t>
    </w:r>
    <w:r w:rsidRPr="00BA34D8">
      <w:rPr>
        <w:rFonts w:cs="Times New Roman"/>
        <w:i/>
        <w:noProof/>
        <w:sz w:val="22"/>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E6D63" w14:textId="77777777" w:rsidR="00BF7092" w:rsidRDefault="00BF7092" w:rsidP="005315D5">
    <w:pPr>
      <w:pStyle w:val="Footer"/>
      <w:rPr>
        <w:rFonts w:cs="Times New Roman"/>
        <w:sz w:val="22"/>
        <w:szCs w:val="20"/>
        <w:u w:val="single"/>
      </w:rPr>
    </w:pPr>
    <w:r>
      <w:rPr>
        <w:rFonts w:cs="Times New Roman"/>
        <w:sz w:val="22"/>
        <w:szCs w:val="20"/>
        <w:u w:val="single"/>
      </w:rPr>
      <w:tab/>
    </w:r>
    <w:r>
      <w:rPr>
        <w:rFonts w:cs="Times New Roman"/>
        <w:sz w:val="22"/>
        <w:szCs w:val="20"/>
        <w:u w:val="single"/>
      </w:rPr>
      <w:tab/>
    </w:r>
  </w:p>
  <w:p w14:paraId="00E739F9" w14:textId="3D220963" w:rsidR="00BF7092" w:rsidRPr="00BA34D8" w:rsidRDefault="00BF7092" w:rsidP="005315D5">
    <w:pPr>
      <w:pStyle w:val="Footer"/>
      <w:rPr>
        <w:rFonts w:cs="Times New Roman"/>
        <w:i/>
        <w:sz w:val="22"/>
        <w:szCs w:val="20"/>
      </w:rPr>
    </w:pPr>
    <w:r w:rsidRPr="00BA34D8">
      <w:rPr>
        <w:rFonts w:cs="Times New Roman"/>
        <w:i/>
        <w:sz w:val="22"/>
        <w:szCs w:val="20"/>
      </w:rPr>
      <w:t>Survey and Evaluation Research Laboratory, LDWSGPA-VCU</w:t>
    </w:r>
    <w:r>
      <w:rPr>
        <w:rFonts w:cs="Times New Roman"/>
        <w:i/>
        <w:sz w:val="22"/>
        <w:szCs w:val="20"/>
      </w:rPr>
      <w:tab/>
    </w:r>
    <w:r w:rsidRPr="00BA34D8">
      <w:rPr>
        <w:rFonts w:cs="Times New Roman"/>
        <w:i/>
        <w:sz w:val="22"/>
        <w:szCs w:val="20"/>
      </w:rPr>
      <w:fldChar w:fldCharType="begin"/>
    </w:r>
    <w:r w:rsidRPr="00BA34D8">
      <w:rPr>
        <w:rFonts w:cs="Times New Roman"/>
        <w:i/>
        <w:sz w:val="22"/>
        <w:szCs w:val="20"/>
      </w:rPr>
      <w:instrText xml:space="preserve"> PAGE   \* MERGEFORMAT </w:instrText>
    </w:r>
    <w:r w:rsidRPr="00BA34D8">
      <w:rPr>
        <w:rFonts w:cs="Times New Roman"/>
        <w:i/>
        <w:sz w:val="22"/>
        <w:szCs w:val="20"/>
      </w:rPr>
      <w:fldChar w:fldCharType="separate"/>
    </w:r>
    <w:r w:rsidR="00AA482D">
      <w:rPr>
        <w:rFonts w:cs="Times New Roman"/>
        <w:i/>
        <w:noProof/>
        <w:sz w:val="22"/>
        <w:szCs w:val="20"/>
      </w:rPr>
      <w:t>x</w:t>
    </w:r>
    <w:r w:rsidRPr="00BA34D8">
      <w:rPr>
        <w:rFonts w:cs="Times New Roman"/>
        <w:i/>
        <w:noProof/>
        <w:sz w:val="22"/>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0707" w14:textId="77777777" w:rsidR="00BF7092" w:rsidRDefault="00BF7092" w:rsidP="007470DC">
    <w:pPr>
      <w:pStyle w:val="Footer"/>
      <w:rPr>
        <w:rFonts w:cs="Times New Roman"/>
        <w:sz w:val="22"/>
        <w:szCs w:val="20"/>
        <w:u w:val="single"/>
      </w:rPr>
    </w:pPr>
    <w:r>
      <w:rPr>
        <w:rFonts w:cs="Times New Roman"/>
        <w:sz w:val="22"/>
        <w:szCs w:val="20"/>
        <w:u w:val="single"/>
      </w:rPr>
      <w:tab/>
    </w:r>
    <w:r>
      <w:rPr>
        <w:rFonts w:cs="Times New Roman"/>
        <w:sz w:val="22"/>
        <w:szCs w:val="20"/>
        <w:u w:val="single"/>
      </w:rPr>
      <w:tab/>
    </w:r>
  </w:p>
  <w:p w14:paraId="591B7161" w14:textId="5F502C06" w:rsidR="00BF7092" w:rsidRPr="00BA34D8" w:rsidRDefault="00BF7092" w:rsidP="007470DC">
    <w:pPr>
      <w:pStyle w:val="Footer"/>
      <w:rPr>
        <w:rFonts w:cs="Times New Roman"/>
        <w:i/>
        <w:sz w:val="22"/>
        <w:szCs w:val="20"/>
      </w:rPr>
    </w:pPr>
    <w:r w:rsidRPr="00BA34D8">
      <w:rPr>
        <w:rFonts w:cs="Times New Roman"/>
        <w:i/>
        <w:sz w:val="22"/>
        <w:szCs w:val="20"/>
      </w:rPr>
      <w:t>Survey and Evaluation Research Laboratory, LDWSGPA-VCU</w:t>
    </w:r>
    <w:r>
      <w:rPr>
        <w:rFonts w:cs="Times New Roman"/>
        <w:i/>
        <w:sz w:val="22"/>
        <w:szCs w:val="20"/>
      </w:rPr>
      <w:tab/>
    </w:r>
    <w:r w:rsidRPr="00BA34D8">
      <w:rPr>
        <w:rFonts w:cs="Times New Roman"/>
        <w:i/>
        <w:sz w:val="22"/>
        <w:szCs w:val="20"/>
      </w:rPr>
      <w:fldChar w:fldCharType="begin"/>
    </w:r>
    <w:r w:rsidRPr="00BA34D8">
      <w:rPr>
        <w:rFonts w:cs="Times New Roman"/>
        <w:i/>
        <w:sz w:val="22"/>
        <w:szCs w:val="20"/>
      </w:rPr>
      <w:instrText xml:space="preserve"> PAGE   \* MERGEFORMAT </w:instrText>
    </w:r>
    <w:r w:rsidRPr="00BA34D8">
      <w:rPr>
        <w:rFonts w:cs="Times New Roman"/>
        <w:i/>
        <w:sz w:val="22"/>
        <w:szCs w:val="20"/>
      </w:rPr>
      <w:fldChar w:fldCharType="separate"/>
    </w:r>
    <w:r w:rsidR="00AA482D">
      <w:rPr>
        <w:rFonts w:cs="Times New Roman"/>
        <w:i/>
        <w:noProof/>
        <w:sz w:val="22"/>
        <w:szCs w:val="20"/>
      </w:rPr>
      <w:t>19</w:t>
    </w:r>
    <w:r w:rsidRPr="00BA34D8">
      <w:rPr>
        <w:rFonts w:cs="Times New Roman"/>
        <w:i/>
        <w:noProof/>
        <w:sz w:val="22"/>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2237F" w14:textId="77777777" w:rsidR="00BF7092" w:rsidRDefault="00BF7092" w:rsidP="007470DC">
    <w:pPr>
      <w:pStyle w:val="Footer"/>
      <w:rPr>
        <w:rFonts w:cs="Times New Roman"/>
        <w:sz w:val="22"/>
        <w:szCs w:val="20"/>
        <w:u w:val="single"/>
      </w:rPr>
    </w:pPr>
    <w:r>
      <w:rPr>
        <w:rFonts w:cs="Times New Roman"/>
        <w:sz w:val="22"/>
        <w:szCs w:val="20"/>
        <w:u w:val="single"/>
      </w:rPr>
      <w:tab/>
    </w:r>
    <w:r>
      <w:rPr>
        <w:rFonts w:cs="Times New Roman"/>
        <w:sz w:val="22"/>
        <w:szCs w:val="20"/>
        <w:u w:val="single"/>
      </w:rPr>
      <w:tab/>
    </w:r>
  </w:p>
  <w:p w14:paraId="39E88BF0" w14:textId="3F18BB6E" w:rsidR="00BF7092" w:rsidRPr="00BA34D8" w:rsidRDefault="00BF7092" w:rsidP="007470DC">
    <w:pPr>
      <w:pStyle w:val="Footer"/>
      <w:rPr>
        <w:rFonts w:cs="Times New Roman"/>
        <w:i/>
        <w:sz w:val="22"/>
        <w:szCs w:val="20"/>
      </w:rPr>
    </w:pPr>
    <w:r w:rsidRPr="00BA34D8">
      <w:rPr>
        <w:rFonts w:cs="Times New Roman"/>
        <w:i/>
        <w:sz w:val="22"/>
        <w:szCs w:val="20"/>
      </w:rPr>
      <w:t>Survey and Evaluation Research Laboratory, LDWSGPA-VCU</w:t>
    </w:r>
    <w:r>
      <w:rPr>
        <w:rFonts w:cs="Times New Roman"/>
        <w:i/>
        <w:sz w:val="22"/>
        <w:szCs w:val="20"/>
      </w:rPr>
      <w:tab/>
      <w:t>A-</w:t>
    </w:r>
    <w:r w:rsidRPr="00BA34D8">
      <w:rPr>
        <w:rFonts w:cs="Times New Roman"/>
        <w:i/>
        <w:sz w:val="22"/>
        <w:szCs w:val="20"/>
      </w:rPr>
      <w:fldChar w:fldCharType="begin"/>
    </w:r>
    <w:r w:rsidRPr="00BA34D8">
      <w:rPr>
        <w:rFonts w:cs="Times New Roman"/>
        <w:i/>
        <w:sz w:val="22"/>
        <w:szCs w:val="20"/>
      </w:rPr>
      <w:instrText xml:space="preserve"> PAGE   \* MERGEFORMAT </w:instrText>
    </w:r>
    <w:r w:rsidRPr="00BA34D8">
      <w:rPr>
        <w:rFonts w:cs="Times New Roman"/>
        <w:i/>
        <w:sz w:val="22"/>
        <w:szCs w:val="20"/>
      </w:rPr>
      <w:fldChar w:fldCharType="separate"/>
    </w:r>
    <w:r w:rsidR="00AA482D">
      <w:rPr>
        <w:rFonts w:cs="Times New Roman"/>
        <w:i/>
        <w:noProof/>
        <w:sz w:val="22"/>
        <w:szCs w:val="20"/>
      </w:rPr>
      <w:t>6</w:t>
    </w:r>
    <w:r w:rsidRPr="00BA34D8">
      <w:rPr>
        <w:rFonts w:cs="Times New Roman"/>
        <w:i/>
        <w:noProof/>
        <w:sz w:val="22"/>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D4335" w14:textId="77777777" w:rsidR="00BF7092" w:rsidRDefault="00BF7092" w:rsidP="007470DC">
    <w:pPr>
      <w:pStyle w:val="Footer"/>
      <w:rPr>
        <w:rFonts w:cs="Times New Roman"/>
        <w:sz w:val="22"/>
        <w:szCs w:val="20"/>
        <w:u w:val="single"/>
      </w:rPr>
    </w:pPr>
    <w:r>
      <w:rPr>
        <w:rFonts w:cs="Times New Roman"/>
        <w:sz w:val="22"/>
        <w:szCs w:val="20"/>
        <w:u w:val="single"/>
      </w:rPr>
      <w:tab/>
    </w:r>
    <w:r>
      <w:rPr>
        <w:rFonts w:cs="Times New Roman"/>
        <w:sz w:val="22"/>
        <w:szCs w:val="20"/>
        <w:u w:val="single"/>
      </w:rPr>
      <w:tab/>
    </w:r>
  </w:p>
  <w:p w14:paraId="2F481C2D" w14:textId="60C6981A" w:rsidR="00BF7092" w:rsidRPr="00BA34D8" w:rsidRDefault="00BF7092" w:rsidP="007470DC">
    <w:pPr>
      <w:pStyle w:val="Footer"/>
      <w:rPr>
        <w:rFonts w:cs="Times New Roman"/>
        <w:i/>
        <w:sz w:val="22"/>
        <w:szCs w:val="20"/>
      </w:rPr>
    </w:pPr>
    <w:r w:rsidRPr="00BA34D8">
      <w:rPr>
        <w:rFonts w:cs="Times New Roman"/>
        <w:i/>
        <w:sz w:val="22"/>
        <w:szCs w:val="20"/>
      </w:rPr>
      <w:t>Survey and Evaluation Research Laboratory, LDWSGPA-VCU</w:t>
    </w:r>
    <w:r>
      <w:rPr>
        <w:rFonts w:cs="Times New Roman"/>
        <w:i/>
        <w:sz w:val="22"/>
        <w:szCs w:val="20"/>
      </w:rPr>
      <w:tab/>
      <w:t>A-</w:t>
    </w:r>
    <w:r w:rsidRPr="00BA34D8">
      <w:rPr>
        <w:rFonts w:cs="Times New Roman"/>
        <w:i/>
        <w:sz w:val="22"/>
        <w:szCs w:val="20"/>
      </w:rPr>
      <w:fldChar w:fldCharType="begin"/>
    </w:r>
    <w:r w:rsidRPr="00BA34D8">
      <w:rPr>
        <w:rFonts w:cs="Times New Roman"/>
        <w:i/>
        <w:sz w:val="22"/>
        <w:szCs w:val="20"/>
      </w:rPr>
      <w:instrText xml:space="preserve"> PAGE   \* MERGEFORMAT </w:instrText>
    </w:r>
    <w:r w:rsidRPr="00BA34D8">
      <w:rPr>
        <w:rFonts w:cs="Times New Roman"/>
        <w:i/>
        <w:sz w:val="22"/>
        <w:szCs w:val="20"/>
      </w:rPr>
      <w:fldChar w:fldCharType="separate"/>
    </w:r>
    <w:r>
      <w:rPr>
        <w:rFonts w:cs="Times New Roman"/>
        <w:i/>
        <w:sz w:val="22"/>
        <w:szCs w:val="20"/>
      </w:rPr>
      <w:t>viii</w:t>
    </w:r>
    <w:r w:rsidRPr="00BA34D8">
      <w:rPr>
        <w:rFonts w:cs="Times New Roman"/>
        <w:i/>
        <w:noProof/>
        <w:sz w:val="22"/>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B8256" w14:textId="77777777" w:rsidR="00BF7092" w:rsidRDefault="00BF7092" w:rsidP="007470DC">
    <w:pPr>
      <w:pStyle w:val="Footer"/>
      <w:rPr>
        <w:rFonts w:cs="Times New Roman"/>
        <w:sz w:val="22"/>
        <w:szCs w:val="20"/>
        <w:u w:val="single"/>
      </w:rPr>
    </w:pPr>
    <w:r>
      <w:rPr>
        <w:rFonts w:cs="Times New Roman"/>
        <w:sz w:val="22"/>
        <w:szCs w:val="20"/>
        <w:u w:val="single"/>
      </w:rPr>
      <w:tab/>
    </w:r>
    <w:r>
      <w:rPr>
        <w:rFonts w:cs="Times New Roman"/>
        <w:sz w:val="22"/>
        <w:szCs w:val="20"/>
        <w:u w:val="single"/>
      </w:rPr>
      <w:tab/>
    </w:r>
  </w:p>
  <w:p w14:paraId="7223D6B6" w14:textId="61D64829" w:rsidR="00BF7092" w:rsidRPr="00BA34D8" w:rsidRDefault="00BF7092" w:rsidP="007470DC">
    <w:pPr>
      <w:pStyle w:val="Footer"/>
      <w:rPr>
        <w:rFonts w:cs="Times New Roman"/>
        <w:i/>
        <w:sz w:val="22"/>
        <w:szCs w:val="20"/>
      </w:rPr>
    </w:pPr>
    <w:r w:rsidRPr="00BA34D8">
      <w:rPr>
        <w:rFonts w:cs="Times New Roman"/>
        <w:i/>
        <w:sz w:val="22"/>
        <w:szCs w:val="20"/>
      </w:rPr>
      <w:t>Survey and Evaluation Research Laboratory, LDWSGPA-VCU</w:t>
    </w:r>
    <w:r>
      <w:rPr>
        <w:rFonts w:cs="Times New Roman"/>
        <w:i/>
        <w:sz w:val="22"/>
        <w:szCs w:val="20"/>
      </w:rPr>
      <w:tab/>
      <w:t>B-</w:t>
    </w:r>
    <w:r w:rsidRPr="00BA34D8">
      <w:rPr>
        <w:rFonts w:cs="Times New Roman"/>
        <w:i/>
        <w:sz w:val="22"/>
        <w:szCs w:val="20"/>
      </w:rPr>
      <w:fldChar w:fldCharType="begin"/>
    </w:r>
    <w:r w:rsidRPr="00BA34D8">
      <w:rPr>
        <w:rFonts w:cs="Times New Roman"/>
        <w:i/>
        <w:sz w:val="22"/>
        <w:szCs w:val="20"/>
      </w:rPr>
      <w:instrText xml:space="preserve"> PAGE   \* MERGEFORMAT </w:instrText>
    </w:r>
    <w:r w:rsidRPr="00BA34D8">
      <w:rPr>
        <w:rFonts w:cs="Times New Roman"/>
        <w:i/>
        <w:sz w:val="22"/>
        <w:szCs w:val="20"/>
      </w:rPr>
      <w:fldChar w:fldCharType="separate"/>
    </w:r>
    <w:r w:rsidR="00AA482D">
      <w:rPr>
        <w:rFonts w:cs="Times New Roman"/>
        <w:i/>
        <w:noProof/>
        <w:sz w:val="22"/>
        <w:szCs w:val="20"/>
      </w:rPr>
      <w:t>21</w:t>
    </w:r>
    <w:r w:rsidRPr="00BA34D8">
      <w:rPr>
        <w:rFonts w:cs="Times New Roman"/>
        <w:i/>
        <w:noProof/>
        <w:sz w:val="22"/>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E0340" w14:textId="77777777" w:rsidR="00872EA0" w:rsidRDefault="00872EA0" w:rsidP="00442C93">
      <w:pPr>
        <w:spacing w:after="0" w:line="240" w:lineRule="auto"/>
      </w:pPr>
      <w:r>
        <w:separator/>
      </w:r>
    </w:p>
  </w:footnote>
  <w:footnote w:type="continuationSeparator" w:id="0">
    <w:p w14:paraId="62D39CB6" w14:textId="77777777" w:rsidR="00872EA0" w:rsidRDefault="00872EA0" w:rsidP="00442C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9B16C" w14:textId="64637F1E" w:rsidR="00BF7092" w:rsidRPr="005315D5" w:rsidRDefault="00BF7092" w:rsidP="00AB3EB2">
    <w:pPr>
      <w:pStyle w:val="Header"/>
      <w:jc w:val="right"/>
      <w:rPr>
        <w:rFonts w:cs="Times New Roman"/>
        <w:sz w:val="20"/>
        <w:szCs w:val="20"/>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A52A8" w14:textId="77777777" w:rsidR="00BF7092" w:rsidRPr="003B12E2" w:rsidRDefault="00BF7092">
    <w:pPr>
      <w:pStyle w:val="Header"/>
      <w:jc w:val="right"/>
      <w:rPr>
        <w:rFonts w:cs="Times New Roman"/>
      </w:rPr>
    </w:pPr>
  </w:p>
  <w:p w14:paraId="34F1CF73" w14:textId="77777777" w:rsidR="00BF7092" w:rsidRPr="00BA34D8" w:rsidRDefault="00BF7092">
    <w:pPr>
      <w:pStyle w:val="Header"/>
      <w:rPr>
        <w:i/>
        <w:sz w:val="22"/>
        <w:u w:val="single"/>
      </w:rPr>
    </w:pPr>
    <w:r w:rsidRPr="00BA34D8">
      <w:rPr>
        <w:i/>
        <w:sz w:val="22"/>
        <w:u w:val="single"/>
      </w:rPr>
      <w:t>Virginia Civics Education Survey for High School Seniors</w:t>
    </w:r>
    <w:r>
      <w:rPr>
        <w:i/>
        <w:sz w:val="22"/>
        <w:u w:val="single"/>
      </w:rPr>
      <w:tab/>
      <w:t>September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6750" w14:textId="7DE37C53" w:rsidR="00BF7092" w:rsidRDefault="00BF7092">
    <w:pPr>
      <w:pStyle w:val="Header"/>
      <w:rPr>
        <w:i/>
        <w:sz w:val="22"/>
        <w:u w:val="single"/>
      </w:rPr>
    </w:pPr>
    <w:r w:rsidRPr="00BA34D8">
      <w:rPr>
        <w:i/>
        <w:sz w:val="22"/>
        <w:u w:val="single"/>
      </w:rPr>
      <w:t>Virginia Civics Education Survey for High School Seniors</w:t>
    </w:r>
    <w:r>
      <w:rPr>
        <w:i/>
        <w:sz w:val="22"/>
        <w:u w:val="single"/>
      </w:rPr>
      <w:tab/>
      <w:t>September 2021</w:t>
    </w:r>
  </w:p>
  <w:p w14:paraId="1B2572C4" w14:textId="77777777" w:rsidR="00BF7092" w:rsidRPr="00FD5377" w:rsidRDefault="00BF70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A6279" w14:textId="78AD18C2" w:rsidR="00BF7092" w:rsidRDefault="00BF7092">
    <w:pPr>
      <w:pStyle w:val="Header"/>
      <w:rPr>
        <w:i/>
        <w:sz w:val="22"/>
        <w:u w:val="single"/>
      </w:rPr>
    </w:pPr>
    <w:r w:rsidRPr="00BA34D8">
      <w:rPr>
        <w:i/>
        <w:sz w:val="22"/>
        <w:u w:val="single"/>
      </w:rPr>
      <w:t>Virginia Civics Education Survey for High School Seniors</w:t>
    </w:r>
    <w:r>
      <w:rPr>
        <w:i/>
        <w:sz w:val="22"/>
        <w:u w:val="single"/>
      </w:rPr>
      <w:tab/>
      <w:t>September 2021</w:t>
    </w:r>
  </w:p>
  <w:p w14:paraId="239BD120" w14:textId="77777777" w:rsidR="00BF7092" w:rsidRPr="00FD5377" w:rsidRDefault="00BF70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808C" w14:textId="77777777" w:rsidR="00BF7092" w:rsidRPr="00BA34D8" w:rsidRDefault="00BF7092" w:rsidP="007470DC">
    <w:pPr>
      <w:pStyle w:val="Header"/>
      <w:rPr>
        <w:i/>
        <w:sz w:val="22"/>
        <w:u w:val="single"/>
      </w:rPr>
    </w:pPr>
    <w:r w:rsidRPr="00BA34D8">
      <w:rPr>
        <w:i/>
        <w:sz w:val="22"/>
        <w:u w:val="single"/>
      </w:rPr>
      <w:t>Virginia Civics Education Survey for High School Seniors</w:t>
    </w:r>
    <w:r>
      <w:rPr>
        <w:i/>
        <w:sz w:val="22"/>
        <w:u w:val="single"/>
      </w:rPr>
      <w:tab/>
      <w:t>September 2021</w:t>
    </w:r>
  </w:p>
  <w:p w14:paraId="1E325706" w14:textId="77777777" w:rsidR="00BF7092" w:rsidRPr="007470DC" w:rsidRDefault="00BF7092" w:rsidP="007470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44719" w14:textId="77777777" w:rsidR="00BF7092" w:rsidRPr="00BA34D8" w:rsidRDefault="00BF7092" w:rsidP="007470DC">
    <w:pPr>
      <w:pStyle w:val="Header"/>
      <w:rPr>
        <w:i/>
        <w:sz w:val="22"/>
        <w:u w:val="single"/>
      </w:rPr>
    </w:pPr>
    <w:r w:rsidRPr="00BA34D8">
      <w:rPr>
        <w:i/>
        <w:sz w:val="22"/>
        <w:u w:val="single"/>
      </w:rPr>
      <w:t>Virginia Civics Education Survey for High School Seniors</w:t>
    </w:r>
    <w:r>
      <w:rPr>
        <w:i/>
        <w:sz w:val="22"/>
        <w:u w:val="single"/>
      </w:rPr>
      <w:tab/>
      <w:t>September 2021</w:t>
    </w:r>
  </w:p>
  <w:p w14:paraId="4AA8468D" w14:textId="77777777" w:rsidR="00BF7092" w:rsidRPr="007470DC" w:rsidRDefault="00BF7092" w:rsidP="007470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09F6B" w14:textId="77777777" w:rsidR="00BF7092" w:rsidRPr="00BA34D8" w:rsidRDefault="00BF7092" w:rsidP="007470DC">
    <w:pPr>
      <w:pStyle w:val="Header"/>
      <w:rPr>
        <w:i/>
        <w:sz w:val="22"/>
        <w:u w:val="single"/>
      </w:rPr>
    </w:pPr>
    <w:r w:rsidRPr="00BA34D8">
      <w:rPr>
        <w:i/>
        <w:sz w:val="22"/>
        <w:u w:val="single"/>
      </w:rPr>
      <w:t>Virginia Civics Education Survey for High School Seniors</w:t>
    </w:r>
    <w:r>
      <w:rPr>
        <w:i/>
        <w:sz w:val="22"/>
        <w:u w:val="single"/>
      </w:rPr>
      <w:tab/>
      <w:t>September 2021</w:t>
    </w:r>
  </w:p>
  <w:p w14:paraId="3FB0BD76" w14:textId="77777777" w:rsidR="00BF7092" w:rsidRPr="007470DC" w:rsidRDefault="00BF7092" w:rsidP="00747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B1C81"/>
    <w:multiLevelType w:val="hybridMultilevel"/>
    <w:tmpl w:val="60680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610AD"/>
    <w:multiLevelType w:val="hybridMultilevel"/>
    <w:tmpl w:val="F4BA3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647375"/>
    <w:multiLevelType w:val="multilevel"/>
    <w:tmpl w:val="48C2B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73E32"/>
    <w:multiLevelType w:val="hybridMultilevel"/>
    <w:tmpl w:val="9E30FF6E"/>
    <w:lvl w:ilvl="0" w:tplc="AB5ECABC">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C2938"/>
    <w:multiLevelType w:val="hybridMultilevel"/>
    <w:tmpl w:val="84A08A1C"/>
    <w:lvl w:ilvl="0" w:tplc="44F84D6E">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081D58"/>
    <w:multiLevelType w:val="hybridMultilevel"/>
    <w:tmpl w:val="032C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2C2BBC"/>
    <w:multiLevelType w:val="multilevel"/>
    <w:tmpl w:val="1C02D0A8"/>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 w15:restartNumberingAfterBreak="0">
    <w:nsid w:val="0ED66B2E"/>
    <w:multiLevelType w:val="multilevel"/>
    <w:tmpl w:val="C3288C26"/>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0EFD207B"/>
    <w:multiLevelType w:val="hybridMultilevel"/>
    <w:tmpl w:val="AFF2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FF2394"/>
    <w:multiLevelType w:val="hybridMultilevel"/>
    <w:tmpl w:val="3642D3D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F31B7"/>
    <w:multiLevelType w:val="multilevel"/>
    <w:tmpl w:val="94D05628"/>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415680"/>
    <w:multiLevelType w:val="multilevel"/>
    <w:tmpl w:val="C3288C26"/>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269B2F20"/>
    <w:multiLevelType w:val="multilevel"/>
    <w:tmpl w:val="41B631EE"/>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3F02FC3"/>
    <w:multiLevelType w:val="multilevel"/>
    <w:tmpl w:val="2C52B71E"/>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7DD5404"/>
    <w:multiLevelType w:val="hybridMultilevel"/>
    <w:tmpl w:val="C5083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620202"/>
    <w:multiLevelType w:val="hybridMultilevel"/>
    <w:tmpl w:val="78DAB0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B035BA"/>
    <w:multiLevelType w:val="hybridMultilevel"/>
    <w:tmpl w:val="B24E0A20"/>
    <w:lvl w:ilvl="0" w:tplc="D36EBDAE">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C22FE0"/>
    <w:multiLevelType w:val="hybridMultilevel"/>
    <w:tmpl w:val="DDBAA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1041A"/>
    <w:multiLevelType w:val="multilevel"/>
    <w:tmpl w:val="DD1ACD92"/>
    <w:lvl w:ilvl="0">
      <w:start w:val="12"/>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40FF44C5"/>
    <w:multiLevelType w:val="hybridMultilevel"/>
    <w:tmpl w:val="1268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D84ED2"/>
    <w:multiLevelType w:val="hybridMultilevel"/>
    <w:tmpl w:val="B58C5B76"/>
    <w:lvl w:ilvl="0" w:tplc="CAEEB844">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D3ABC"/>
    <w:multiLevelType w:val="multilevel"/>
    <w:tmpl w:val="8DFA342E"/>
    <w:lvl w:ilvl="0">
      <w:start w:val="22"/>
      <w:numFmt w:val="decimal"/>
      <w:lvlText w:val="%1."/>
      <w:lvlJc w:val="left"/>
      <w:pPr>
        <w:ind w:left="810" w:hanging="360"/>
      </w:pPr>
      <w:rPr>
        <w:rFonts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250" w:hanging="360"/>
      </w:pPr>
      <w:rPr>
        <w:rFonts w:hint="default"/>
        <w:u w:val="none"/>
      </w:rPr>
    </w:lvl>
    <w:lvl w:ilvl="3">
      <w:start w:val="1"/>
      <w:numFmt w:val="decimal"/>
      <w:lvlText w:val="%4."/>
      <w:lvlJc w:val="left"/>
      <w:pPr>
        <w:ind w:left="2970" w:hanging="360"/>
      </w:pPr>
      <w:rPr>
        <w:rFonts w:hint="default"/>
        <w:u w:val="none"/>
      </w:rPr>
    </w:lvl>
    <w:lvl w:ilvl="4">
      <w:start w:val="1"/>
      <w:numFmt w:val="lowerLetter"/>
      <w:lvlText w:val="%5."/>
      <w:lvlJc w:val="left"/>
      <w:pPr>
        <w:ind w:left="3690" w:hanging="360"/>
      </w:pPr>
      <w:rPr>
        <w:rFonts w:hint="default"/>
        <w:u w:val="none"/>
      </w:rPr>
    </w:lvl>
    <w:lvl w:ilvl="5">
      <w:start w:val="1"/>
      <w:numFmt w:val="lowerRoman"/>
      <w:lvlText w:val="%6."/>
      <w:lvlJc w:val="right"/>
      <w:pPr>
        <w:ind w:left="4410" w:hanging="360"/>
      </w:pPr>
      <w:rPr>
        <w:rFonts w:hint="default"/>
        <w:u w:val="none"/>
      </w:rPr>
    </w:lvl>
    <w:lvl w:ilvl="6">
      <w:start w:val="1"/>
      <w:numFmt w:val="decimal"/>
      <w:lvlText w:val="%7."/>
      <w:lvlJc w:val="left"/>
      <w:pPr>
        <w:ind w:left="5130" w:hanging="360"/>
      </w:pPr>
      <w:rPr>
        <w:rFonts w:hint="default"/>
        <w:u w:val="none"/>
      </w:rPr>
    </w:lvl>
    <w:lvl w:ilvl="7">
      <w:start w:val="1"/>
      <w:numFmt w:val="lowerLetter"/>
      <w:lvlText w:val="%8."/>
      <w:lvlJc w:val="left"/>
      <w:pPr>
        <w:ind w:left="5850" w:hanging="360"/>
      </w:pPr>
      <w:rPr>
        <w:rFonts w:hint="default"/>
        <w:u w:val="none"/>
      </w:rPr>
    </w:lvl>
    <w:lvl w:ilvl="8">
      <w:start w:val="1"/>
      <w:numFmt w:val="lowerRoman"/>
      <w:lvlText w:val="%9."/>
      <w:lvlJc w:val="right"/>
      <w:pPr>
        <w:ind w:left="6570" w:hanging="360"/>
      </w:pPr>
      <w:rPr>
        <w:rFonts w:hint="default"/>
        <w:u w:val="none"/>
      </w:rPr>
    </w:lvl>
  </w:abstractNum>
  <w:abstractNum w:abstractNumId="22" w15:restartNumberingAfterBreak="0">
    <w:nsid w:val="45A45B99"/>
    <w:multiLevelType w:val="hybridMultilevel"/>
    <w:tmpl w:val="7406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24D03"/>
    <w:multiLevelType w:val="multilevel"/>
    <w:tmpl w:val="77CC6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5C7C85"/>
    <w:multiLevelType w:val="hybridMultilevel"/>
    <w:tmpl w:val="CD664F9A"/>
    <w:lvl w:ilvl="0" w:tplc="CEFE651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1607E"/>
    <w:multiLevelType w:val="multilevel"/>
    <w:tmpl w:val="F78E8EA8"/>
    <w:lvl w:ilvl="0">
      <w:start w:val="1"/>
      <w:numFmt w:val="bullet"/>
      <w:lvlText w:val="o"/>
      <w:lvlJc w:val="left"/>
      <w:pPr>
        <w:ind w:left="810" w:hanging="360"/>
      </w:pPr>
      <w:rPr>
        <w:rFonts w:ascii="Courier New" w:hAnsi="Courier New" w:cs="Courier New"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250" w:hanging="360"/>
      </w:pPr>
      <w:rPr>
        <w:rFonts w:hint="default"/>
        <w:u w:val="none"/>
      </w:rPr>
    </w:lvl>
    <w:lvl w:ilvl="3">
      <w:start w:val="1"/>
      <w:numFmt w:val="decimal"/>
      <w:lvlText w:val="%4."/>
      <w:lvlJc w:val="left"/>
      <w:pPr>
        <w:ind w:left="2970" w:hanging="360"/>
      </w:pPr>
      <w:rPr>
        <w:rFonts w:hint="default"/>
        <w:u w:val="none"/>
      </w:rPr>
    </w:lvl>
    <w:lvl w:ilvl="4">
      <w:start w:val="1"/>
      <w:numFmt w:val="lowerLetter"/>
      <w:lvlText w:val="%5."/>
      <w:lvlJc w:val="left"/>
      <w:pPr>
        <w:ind w:left="3690" w:hanging="360"/>
      </w:pPr>
      <w:rPr>
        <w:rFonts w:hint="default"/>
        <w:u w:val="none"/>
      </w:rPr>
    </w:lvl>
    <w:lvl w:ilvl="5">
      <w:start w:val="1"/>
      <w:numFmt w:val="lowerRoman"/>
      <w:lvlText w:val="%6."/>
      <w:lvlJc w:val="right"/>
      <w:pPr>
        <w:ind w:left="4410" w:hanging="360"/>
      </w:pPr>
      <w:rPr>
        <w:rFonts w:hint="default"/>
        <w:u w:val="none"/>
      </w:rPr>
    </w:lvl>
    <w:lvl w:ilvl="6">
      <w:start w:val="1"/>
      <w:numFmt w:val="decimal"/>
      <w:lvlText w:val="%7."/>
      <w:lvlJc w:val="left"/>
      <w:pPr>
        <w:ind w:left="5130" w:hanging="360"/>
      </w:pPr>
      <w:rPr>
        <w:rFonts w:hint="default"/>
        <w:u w:val="none"/>
      </w:rPr>
    </w:lvl>
    <w:lvl w:ilvl="7">
      <w:start w:val="1"/>
      <w:numFmt w:val="lowerLetter"/>
      <w:lvlText w:val="%8."/>
      <w:lvlJc w:val="left"/>
      <w:pPr>
        <w:ind w:left="5850" w:hanging="360"/>
      </w:pPr>
      <w:rPr>
        <w:rFonts w:hint="default"/>
        <w:u w:val="none"/>
      </w:rPr>
    </w:lvl>
    <w:lvl w:ilvl="8">
      <w:start w:val="1"/>
      <w:numFmt w:val="lowerRoman"/>
      <w:lvlText w:val="%9."/>
      <w:lvlJc w:val="right"/>
      <w:pPr>
        <w:ind w:left="6570" w:hanging="360"/>
      </w:pPr>
      <w:rPr>
        <w:rFonts w:hint="default"/>
        <w:u w:val="none"/>
      </w:rPr>
    </w:lvl>
  </w:abstractNum>
  <w:abstractNum w:abstractNumId="26" w15:restartNumberingAfterBreak="0">
    <w:nsid w:val="54B57DC1"/>
    <w:multiLevelType w:val="multilevel"/>
    <w:tmpl w:val="FFB8F346"/>
    <w:lvl w:ilvl="0">
      <w:start w:val="69"/>
      <w:numFmt w:val="decimal"/>
      <w:lvlText w:val="%1."/>
      <w:lvlJc w:val="left"/>
      <w:pPr>
        <w:ind w:left="810" w:hanging="360"/>
      </w:pPr>
      <w:rPr>
        <w:rFonts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250" w:hanging="360"/>
      </w:pPr>
      <w:rPr>
        <w:rFonts w:hint="default"/>
        <w:u w:val="none"/>
      </w:rPr>
    </w:lvl>
    <w:lvl w:ilvl="3">
      <w:start w:val="1"/>
      <w:numFmt w:val="decimal"/>
      <w:lvlText w:val="%4."/>
      <w:lvlJc w:val="left"/>
      <w:pPr>
        <w:ind w:left="2970" w:hanging="360"/>
      </w:pPr>
      <w:rPr>
        <w:rFonts w:hint="default"/>
        <w:u w:val="none"/>
      </w:rPr>
    </w:lvl>
    <w:lvl w:ilvl="4">
      <w:start w:val="1"/>
      <w:numFmt w:val="lowerLetter"/>
      <w:lvlText w:val="%5."/>
      <w:lvlJc w:val="left"/>
      <w:pPr>
        <w:ind w:left="3690" w:hanging="360"/>
      </w:pPr>
      <w:rPr>
        <w:rFonts w:hint="default"/>
        <w:u w:val="none"/>
      </w:rPr>
    </w:lvl>
    <w:lvl w:ilvl="5">
      <w:start w:val="1"/>
      <w:numFmt w:val="lowerRoman"/>
      <w:lvlText w:val="%6."/>
      <w:lvlJc w:val="right"/>
      <w:pPr>
        <w:ind w:left="4410" w:hanging="360"/>
      </w:pPr>
      <w:rPr>
        <w:rFonts w:hint="default"/>
        <w:u w:val="none"/>
      </w:rPr>
    </w:lvl>
    <w:lvl w:ilvl="6">
      <w:start w:val="1"/>
      <w:numFmt w:val="decimal"/>
      <w:lvlText w:val="%7."/>
      <w:lvlJc w:val="left"/>
      <w:pPr>
        <w:ind w:left="5130" w:hanging="360"/>
      </w:pPr>
      <w:rPr>
        <w:rFonts w:hint="default"/>
        <w:u w:val="none"/>
      </w:rPr>
    </w:lvl>
    <w:lvl w:ilvl="7">
      <w:start w:val="1"/>
      <w:numFmt w:val="lowerLetter"/>
      <w:lvlText w:val="%8."/>
      <w:lvlJc w:val="left"/>
      <w:pPr>
        <w:ind w:left="5850" w:hanging="360"/>
      </w:pPr>
      <w:rPr>
        <w:rFonts w:hint="default"/>
        <w:u w:val="none"/>
      </w:rPr>
    </w:lvl>
    <w:lvl w:ilvl="8">
      <w:start w:val="1"/>
      <w:numFmt w:val="lowerRoman"/>
      <w:lvlText w:val="%9."/>
      <w:lvlJc w:val="right"/>
      <w:pPr>
        <w:ind w:left="6570" w:hanging="360"/>
      </w:pPr>
      <w:rPr>
        <w:rFonts w:hint="default"/>
        <w:u w:val="none"/>
      </w:rPr>
    </w:lvl>
  </w:abstractNum>
  <w:abstractNum w:abstractNumId="27" w15:restartNumberingAfterBreak="0">
    <w:nsid w:val="55D74F22"/>
    <w:multiLevelType w:val="multilevel"/>
    <w:tmpl w:val="0E6A69B0"/>
    <w:lvl w:ilvl="0">
      <w:start w:val="70"/>
      <w:numFmt w:val="decimal"/>
      <w:lvlText w:val="%1."/>
      <w:lvlJc w:val="left"/>
      <w:pPr>
        <w:ind w:left="810" w:hanging="360"/>
      </w:pPr>
      <w:rPr>
        <w:rFonts w:hint="default"/>
        <w:u w:val="none"/>
      </w:rPr>
    </w:lvl>
    <w:lvl w:ilvl="1">
      <w:start w:val="1"/>
      <w:numFmt w:val="lowerLetter"/>
      <w:lvlText w:val="%2."/>
      <w:lvlJc w:val="left"/>
      <w:pPr>
        <w:ind w:left="1530" w:hanging="360"/>
      </w:pPr>
      <w:rPr>
        <w:rFonts w:hint="default"/>
        <w:u w:val="none"/>
      </w:rPr>
    </w:lvl>
    <w:lvl w:ilvl="2">
      <w:start w:val="1"/>
      <w:numFmt w:val="lowerRoman"/>
      <w:lvlText w:val="%3."/>
      <w:lvlJc w:val="right"/>
      <w:pPr>
        <w:ind w:left="2250" w:hanging="360"/>
      </w:pPr>
      <w:rPr>
        <w:rFonts w:hint="default"/>
        <w:u w:val="none"/>
      </w:rPr>
    </w:lvl>
    <w:lvl w:ilvl="3">
      <w:start w:val="1"/>
      <w:numFmt w:val="decimal"/>
      <w:lvlText w:val="%4."/>
      <w:lvlJc w:val="left"/>
      <w:pPr>
        <w:ind w:left="2970" w:hanging="360"/>
      </w:pPr>
      <w:rPr>
        <w:rFonts w:hint="default"/>
        <w:u w:val="none"/>
      </w:rPr>
    </w:lvl>
    <w:lvl w:ilvl="4">
      <w:start w:val="1"/>
      <w:numFmt w:val="lowerLetter"/>
      <w:lvlText w:val="%5."/>
      <w:lvlJc w:val="left"/>
      <w:pPr>
        <w:ind w:left="3690" w:hanging="360"/>
      </w:pPr>
      <w:rPr>
        <w:rFonts w:hint="default"/>
        <w:u w:val="none"/>
      </w:rPr>
    </w:lvl>
    <w:lvl w:ilvl="5">
      <w:start w:val="1"/>
      <w:numFmt w:val="lowerRoman"/>
      <w:lvlText w:val="%6."/>
      <w:lvlJc w:val="right"/>
      <w:pPr>
        <w:ind w:left="4410" w:hanging="360"/>
      </w:pPr>
      <w:rPr>
        <w:rFonts w:hint="default"/>
        <w:u w:val="none"/>
      </w:rPr>
    </w:lvl>
    <w:lvl w:ilvl="6">
      <w:start w:val="1"/>
      <w:numFmt w:val="decimal"/>
      <w:lvlText w:val="%7."/>
      <w:lvlJc w:val="left"/>
      <w:pPr>
        <w:ind w:left="5130" w:hanging="360"/>
      </w:pPr>
      <w:rPr>
        <w:rFonts w:hint="default"/>
        <w:u w:val="none"/>
      </w:rPr>
    </w:lvl>
    <w:lvl w:ilvl="7">
      <w:start w:val="1"/>
      <w:numFmt w:val="lowerLetter"/>
      <w:lvlText w:val="%8."/>
      <w:lvlJc w:val="left"/>
      <w:pPr>
        <w:ind w:left="5850" w:hanging="360"/>
      </w:pPr>
      <w:rPr>
        <w:rFonts w:hint="default"/>
        <w:u w:val="none"/>
      </w:rPr>
    </w:lvl>
    <w:lvl w:ilvl="8">
      <w:start w:val="1"/>
      <w:numFmt w:val="lowerRoman"/>
      <w:lvlText w:val="%9."/>
      <w:lvlJc w:val="right"/>
      <w:pPr>
        <w:ind w:left="6570" w:hanging="360"/>
      </w:pPr>
      <w:rPr>
        <w:rFonts w:hint="default"/>
        <w:u w:val="none"/>
      </w:rPr>
    </w:lvl>
  </w:abstractNum>
  <w:abstractNum w:abstractNumId="28" w15:restartNumberingAfterBreak="0">
    <w:nsid w:val="566A6C0D"/>
    <w:multiLevelType w:val="multilevel"/>
    <w:tmpl w:val="02E2FC6A"/>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8F16DEF"/>
    <w:multiLevelType w:val="multilevel"/>
    <w:tmpl w:val="94D05628"/>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AE016A2"/>
    <w:multiLevelType w:val="multilevel"/>
    <w:tmpl w:val="D2A48B26"/>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BB57855"/>
    <w:multiLevelType w:val="hybridMultilevel"/>
    <w:tmpl w:val="5662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B738D"/>
    <w:multiLevelType w:val="hybridMultilevel"/>
    <w:tmpl w:val="96C44D08"/>
    <w:lvl w:ilvl="0" w:tplc="7DB03DF2">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855178"/>
    <w:multiLevelType w:val="multilevel"/>
    <w:tmpl w:val="FF481A46"/>
    <w:lvl w:ilvl="0">
      <w:start w:val="7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4" w15:restartNumberingAfterBreak="0">
    <w:nsid w:val="60277C7E"/>
    <w:multiLevelType w:val="multilevel"/>
    <w:tmpl w:val="93B88BA4"/>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1CA3D31"/>
    <w:multiLevelType w:val="hybridMultilevel"/>
    <w:tmpl w:val="690EA6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3753F06"/>
    <w:multiLevelType w:val="hybridMultilevel"/>
    <w:tmpl w:val="3130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780D01"/>
    <w:multiLevelType w:val="multilevel"/>
    <w:tmpl w:val="3050CCF6"/>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7A746B5"/>
    <w:multiLevelType w:val="multilevel"/>
    <w:tmpl w:val="C0725E28"/>
    <w:lvl w:ilvl="0">
      <w:start w:val="1"/>
      <w:numFmt w:val="bullet"/>
      <w:lvlText w:val="o"/>
      <w:lvlJc w:val="left"/>
      <w:pPr>
        <w:ind w:left="1080" w:hanging="360"/>
      </w:pPr>
      <w:rPr>
        <w:rFonts w:ascii="Courier New" w:hAnsi="Courier New" w:cs="Courier New"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9" w15:restartNumberingAfterBreak="0">
    <w:nsid w:val="67B66FDA"/>
    <w:multiLevelType w:val="multilevel"/>
    <w:tmpl w:val="C0725E28"/>
    <w:lvl w:ilvl="0">
      <w:start w:val="1"/>
      <w:numFmt w:val="bullet"/>
      <w:lvlText w:val="o"/>
      <w:lvlJc w:val="left"/>
      <w:pPr>
        <w:ind w:left="1080" w:hanging="360"/>
      </w:pPr>
      <w:rPr>
        <w:rFonts w:ascii="Courier New" w:hAnsi="Courier New" w:cs="Courier New"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0" w15:restartNumberingAfterBreak="0">
    <w:nsid w:val="6E447A10"/>
    <w:multiLevelType w:val="multilevel"/>
    <w:tmpl w:val="2408D460"/>
    <w:lvl w:ilvl="0">
      <w:start w:val="1"/>
      <w:numFmt w:val="bullet"/>
      <w:lvlText w:val="o"/>
      <w:lvlJc w:val="left"/>
      <w:pPr>
        <w:ind w:left="1440" w:hanging="360"/>
      </w:pPr>
      <w:rPr>
        <w:rFonts w:ascii="Courier New" w:hAnsi="Courier New" w:cs="Courier New"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15:restartNumberingAfterBreak="0">
    <w:nsid w:val="6E724918"/>
    <w:multiLevelType w:val="hybridMultilevel"/>
    <w:tmpl w:val="C1DA4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6E2F36"/>
    <w:multiLevelType w:val="hybridMultilevel"/>
    <w:tmpl w:val="AEB6F06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A6E22"/>
    <w:multiLevelType w:val="multilevel"/>
    <w:tmpl w:val="D02E2F3E"/>
    <w:lvl w:ilvl="0">
      <w:start w:val="1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4" w15:restartNumberingAfterBreak="0">
    <w:nsid w:val="74D55562"/>
    <w:multiLevelType w:val="hybridMultilevel"/>
    <w:tmpl w:val="C552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B427A3"/>
    <w:multiLevelType w:val="multilevel"/>
    <w:tmpl w:val="C3288C26"/>
    <w:lvl w:ilvl="0">
      <w:start w:val="1"/>
      <w:numFmt w:val="bullet"/>
      <w:lvlText w:val="o"/>
      <w:lvlJc w:val="left"/>
      <w:pPr>
        <w:ind w:left="720" w:hanging="360"/>
      </w:pPr>
      <w:rPr>
        <w:rFonts w:ascii="Courier New" w:hAnsi="Courier New" w:cs="Courier New"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abstractNumId w:val="0"/>
  </w:num>
  <w:num w:numId="2">
    <w:abstractNumId w:val="23"/>
  </w:num>
  <w:num w:numId="3">
    <w:abstractNumId w:val="14"/>
  </w:num>
  <w:num w:numId="4">
    <w:abstractNumId w:val="15"/>
  </w:num>
  <w:num w:numId="5">
    <w:abstractNumId w:val="2"/>
    <w:lvlOverride w:ilvl="0">
      <w:lvl w:ilvl="0">
        <w:numFmt w:val="lowerLetter"/>
        <w:lvlText w:val="%1."/>
        <w:lvlJc w:val="left"/>
      </w:lvl>
    </w:lvlOverride>
  </w:num>
  <w:num w:numId="6">
    <w:abstractNumId w:val="10"/>
  </w:num>
  <w:num w:numId="7">
    <w:abstractNumId w:val="7"/>
  </w:num>
  <w:num w:numId="8">
    <w:abstractNumId w:val="11"/>
  </w:num>
  <w:num w:numId="9">
    <w:abstractNumId w:val="33"/>
  </w:num>
  <w:num w:numId="10">
    <w:abstractNumId w:val="17"/>
  </w:num>
  <w:num w:numId="11">
    <w:abstractNumId w:val="39"/>
  </w:num>
  <w:num w:numId="12">
    <w:abstractNumId w:val="18"/>
  </w:num>
  <w:num w:numId="13">
    <w:abstractNumId w:val="38"/>
  </w:num>
  <w:num w:numId="14">
    <w:abstractNumId w:val="24"/>
  </w:num>
  <w:num w:numId="15">
    <w:abstractNumId w:val="45"/>
  </w:num>
  <w:num w:numId="16">
    <w:abstractNumId w:val="43"/>
  </w:num>
  <w:num w:numId="17">
    <w:abstractNumId w:val="32"/>
  </w:num>
  <w:num w:numId="18">
    <w:abstractNumId w:val="21"/>
  </w:num>
  <w:num w:numId="19">
    <w:abstractNumId w:val="25"/>
  </w:num>
  <w:num w:numId="20">
    <w:abstractNumId w:val="20"/>
  </w:num>
  <w:num w:numId="21">
    <w:abstractNumId w:val="3"/>
  </w:num>
  <w:num w:numId="22">
    <w:abstractNumId w:val="4"/>
  </w:num>
  <w:num w:numId="23">
    <w:abstractNumId w:val="12"/>
  </w:num>
  <w:num w:numId="24">
    <w:abstractNumId w:val="42"/>
  </w:num>
  <w:num w:numId="25">
    <w:abstractNumId w:val="29"/>
  </w:num>
  <w:num w:numId="26">
    <w:abstractNumId w:val="9"/>
  </w:num>
  <w:num w:numId="27">
    <w:abstractNumId w:val="26"/>
  </w:num>
  <w:num w:numId="28">
    <w:abstractNumId w:val="30"/>
  </w:num>
  <w:num w:numId="29">
    <w:abstractNumId w:val="27"/>
  </w:num>
  <w:num w:numId="30">
    <w:abstractNumId w:val="6"/>
  </w:num>
  <w:num w:numId="31">
    <w:abstractNumId w:val="40"/>
  </w:num>
  <w:num w:numId="32">
    <w:abstractNumId w:val="13"/>
  </w:num>
  <w:num w:numId="33">
    <w:abstractNumId w:val="34"/>
  </w:num>
  <w:num w:numId="34">
    <w:abstractNumId w:val="28"/>
  </w:num>
  <w:num w:numId="35">
    <w:abstractNumId w:val="37"/>
  </w:num>
  <w:num w:numId="36">
    <w:abstractNumId w:val="1"/>
  </w:num>
  <w:num w:numId="37">
    <w:abstractNumId w:val="35"/>
  </w:num>
  <w:num w:numId="38">
    <w:abstractNumId w:val="16"/>
  </w:num>
  <w:num w:numId="39">
    <w:abstractNumId w:val="19"/>
  </w:num>
  <w:num w:numId="40">
    <w:abstractNumId w:val="41"/>
  </w:num>
  <w:num w:numId="41">
    <w:abstractNumId w:val="31"/>
  </w:num>
  <w:num w:numId="42">
    <w:abstractNumId w:val="44"/>
  </w:num>
  <w:num w:numId="43">
    <w:abstractNumId w:val="36"/>
  </w:num>
  <w:num w:numId="44">
    <w:abstractNumId w:val="8"/>
  </w:num>
  <w:num w:numId="45">
    <w:abstractNumId w:val="5"/>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0MDQ0MzY1NjMxMjdT0lEKTi0uzszPAykwqwUAdW6QAiwAAAA="/>
  </w:docVars>
  <w:rsids>
    <w:rsidRoot w:val="00A511F8"/>
    <w:rsid w:val="000142A4"/>
    <w:rsid w:val="00037582"/>
    <w:rsid w:val="00045474"/>
    <w:rsid w:val="000601F8"/>
    <w:rsid w:val="00063471"/>
    <w:rsid w:val="000A009A"/>
    <w:rsid w:val="000A75DF"/>
    <w:rsid w:val="000C46EA"/>
    <w:rsid w:val="000C5907"/>
    <w:rsid w:val="000C6D64"/>
    <w:rsid w:val="000C6DBA"/>
    <w:rsid w:val="000D4D46"/>
    <w:rsid w:val="000D5BFE"/>
    <w:rsid w:val="000D7DE5"/>
    <w:rsid w:val="000E6182"/>
    <w:rsid w:val="000E676E"/>
    <w:rsid w:val="000F0155"/>
    <w:rsid w:val="00101A7E"/>
    <w:rsid w:val="00102B9D"/>
    <w:rsid w:val="001039DD"/>
    <w:rsid w:val="001131A8"/>
    <w:rsid w:val="0011673F"/>
    <w:rsid w:val="0013298A"/>
    <w:rsid w:val="00132AF7"/>
    <w:rsid w:val="001467F5"/>
    <w:rsid w:val="001511BD"/>
    <w:rsid w:val="00157441"/>
    <w:rsid w:val="001635AA"/>
    <w:rsid w:val="0016419B"/>
    <w:rsid w:val="001656DB"/>
    <w:rsid w:val="001707AD"/>
    <w:rsid w:val="00172C7B"/>
    <w:rsid w:val="001840AB"/>
    <w:rsid w:val="00193476"/>
    <w:rsid w:val="001941AD"/>
    <w:rsid w:val="001A2CAA"/>
    <w:rsid w:val="001A60D4"/>
    <w:rsid w:val="001B05B9"/>
    <w:rsid w:val="001B6517"/>
    <w:rsid w:val="001B7BDF"/>
    <w:rsid w:val="001C2BC9"/>
    <w:rsid w:val="001C5A53"/>
    <w:rsid w:val="001D5B3C"/>
    <w:rsid w:val="001E14BC"/>
    <w:rsid w:val="001E1A36"/>
    <w:rsid w:val="00203A0C"/>
    <w:rsid w:val="00222740"/>
    <w:rsid w:val="00235C8D"/>
    <w:rsid w:val="002372C2"/>
    <w:rsid w:val="00241A0C"/>
    <w:rsid w:val="00245569"/>
    <w:rsid w:val="00252960"/>
    <w:rsid w:val="00256ADF"/>
    <w:rsid w:val="00272F04"/>
    <w:rsid w:val="0027490C"/>
    <w:rsid w:val="002821AE"/>
    <w:rsid w:val="002855E7"/>
    <w:rsid w:val="002858EB"/>
    <w:rsid w:val="00293E44"/>
    <w:rsid w:val="002B3CF1"/>
    <w:rsid w:val="002B4058"/>
    <w:rsid w:val="002B6270"/>
    <w:rsid w:val="002B6B8A"/>
    <w:rsid w:val="002C0CC7"/>
    <w:rsid w:val="002C6275"/>
    <w:rsid w:val="002D35A5"/>
    <w:rsid w:val="002D5F94"/>
    <w:rsid w:val="002E52B7"/>
    <w:rsid w:val="002F7B15"/>
    <w:rsid w:val="0030606F"/>
    <w:rsid w:val="00315191"/>
    <w:rsid w:val="00335612"/>
    <w:rsid w:val="00341125"/>
    <w:rsid w:val="0035740A"/>
    <w:rsid w:val="003664B9"/>
    <w:rsid w:val="0036707E"/>
    <w:rsid w:val="00373260"/>
    <w:rsid w:val="0037401F"/>
    <w:rsid w:val="003770C8"/>
    <w:rsid w:val="00384936"/>
    <w:rsid w:val="00386C4A"/>
    <w:rsid w:val="003B02BB"/>
    <w:rsid w:val="003B6710"/>
    <w:rsid w:val="003C0788"/>
    <w:rsid w:val="003C73A8"/>
    <w:rsid w:val="003D1108"/>
    <w:rsid w:val="003D26C5"/>
    <w:rsid w:val="003D42C8"/>
    <w:rsid w:val="003D58ED"/>
    <w:rsid w:val="003D6535"/>
    <w:rsid w:val="003F2833"/>
    <w:rsid w:val="003F5A1C"/>
    <w:rsid w:val="00404615"/>
    <w:rsid w:val="00406291"/>
    <w:rsid w:val="004119CA"/>
    <w:rsid w:val="00412F14"/>
    <w:rsid w:val="00414987"/>
    <w:rsid w:val="00417B62"/>
    <w:rsid w:val="004203D8"/>
    <w:rsid w:val="004229D7"/>
    <w:rsid w:val="0042344E"/>
    <w:rsid w:val="004325EC"/>
    <w:rsid w:val="00437512"/>
    <w:rsid w:val="00442C93"/>
    <w:rsid w:val="00477107"/>
    <w:rsid w:val="004778AE"/>
    <w:rsid w:val="00480F4A"/>
    <w:rsid w:val="0048470C"/>
    <w:rsid w:val="00487FFA"/>
    <w:rsid w:val="004928DB"/>
    <w:rsid w:val="00496D24"/>
    <w:rsid w:val="004A42A9"/>
    <w:rsid w:val="004B5E1B"/>
    <w:rsid w:val="004C349A"/>
    <w:rsid w:val="004C7156"/>
    <w:rsid w:val="004D0CF0"/>
    <w:rsid w:val="004D4E24"/>
    <w:rsid w:val="004E2C1C"/>
    <w:rsid w:val="004F4C6D"/>
    <w:rsid w:val="004F5F9B"/>
    <w:rsid w:val="004F6F27"/>
    <w:rsid w:val="00502076"/>
    <w:rsid w:val="005021DE"/>
    <w:rsid w:val="00503953"/>
    <w:rsid w:val="00506B0E"/>
    <w:rsid w:val="0051111D"/>
    <w:rsid w:val="005118D4"/>
    <w:rsid w:val="00512340"/>
    <w:rsid w:val="005137D2"/>
    <w:rsid w:val="0052631F"/>
    <w:rsid w:val="00530107"/>
    <w:rsid w:val="005315D5"/>
    <w:rsid w:val="00531F66"/>
    <w:rsid w:val="0053532F"/>
    <w:rsid w:val="0054249D"/>
    <w:rsid w:val="00546CF9"/>
    <w:rsid w:val="005509A4"/>
    <w:rsid w:val="0055421A"/>
    <w:rsid w:val="00560231"/>
    <w:rsid w:val="00563DFC"/>
    <w:rsid w:val="00571B11"/>
    <w:rsid w:val="00572CC8"/>
    <w:rsid w:val="00573D3C"/>
    <w:rsid w:val="00580B38"/>
    <w:rsid w:val="00581984"/>
    <w:rsid w:val="00582876"/>
    <w:rsid w:val="00590991"/>
    <w:rsid w:val="0059595B"/>
    <w:rsid w:val="00597433"/>
    <w:rsid w:val="005A2459"/>
    <w:rsid w:val="005A3DFE"/>
    <w:rsid w:val="005B7310"/>
    <w:rsid w:val="005D04F7"/>
    <w:rsid w:val="005D079A"/>
    <w:rsid w:val="005D256D"/>
    <w:rsid w:val="005E1663"/>
    <w:rsid w:val="005E2977"/>
    <w:rsid w:val="005E533F"/>
    <w:rsid w:val="005F2F70"/>
    <w:rsid w:val="006048C7"/>
    <w:rsid w:val="00606EDD"/>
    <w:rsid w:val="00607BB7"/>
    <w:rsid w:val="00611D90"/>
    <w:rsid w:val="006233DF"/>
    <w:rsid w:val="006342E3"/>
    <w:rsid w:val="006418F4"/>
    <w:rsid w:val="00642B53"/>
    <w:rsid w:val="006444F0"/>
    <w:rsid w:val="00645EEE"/>
    <w:rsid w:val="006521F3"/>
    <w:rsid w:val="00655512"/>
    <w:rsid w:val="00656385"/>
    <w:rsid w:val="00680675"/>
    <w:rsid w:val="00686436"/>
    <w:rsid w:val="006907F6"/>
    <w:rsid w:val="006A150D"/>
    <w:rsid w:val="006A3E48"/>
    <w:rsid w:val="006A4EDE"/>
    <w:rsid w:val="006B2AF0"/>
    <w:rsid w:val="006C621A"/>
    <w:rsid w:val="006D30D0"/>
    <w:rsid w:val="006D6C2A"/>
    <w:rsid w:val="006E4CD4"/>
    <w:rsid w:val="006F265D"/>
    <w:rsid w:val="006F4F25"/>
    <w:rsid w:val="0071076A"/>
    <w:rsid w:val="00714A26"/>
    <w:rsid w:val="00723726"/>
    <w:rsid w:val="00724630"/>
    <w:rsid w:val="00725693"/>
    <w:rsid w:val="00726115"/>
    <w:rsid w:val="0072624B"/>
    <w:rsid w:val="00733C8A"/>
    <w:rsid w:val="00740EC2"/>
    <w:rsid w:val="00740F1B"/>
    <w:rsid w:val="007470DC"/>
    <w:rsid w:val="0075217E"/>
    <w:rsid w:val="00755531"/>
    <w:rsid w:val="00781DEA"/>
    <w:rsid w:val="00783B71"/>
    <w:rsid w:val="00785CEF"/>
    <w:rsid w:val="007912F1"/>
    <w:rsid w:val="00793C74"/>
    <w:rsid w:val="007A6D26"/>
    <w:rsid w:val="007B34C3"/>
    <w:rsid w:val="007B441E"/>
    <w:rsid w:val="007B7527"/>
    <w:rsid w:val="007C244F"/>
    <w:rsid w:val="007D1BEF"/>
    <w:rsid w:val="007D7840"/>
    <w:rsid w:val="007E207D"/>
    <w:rsid w:val="007E4D37"/>
    <w:rsid w:val="007E62A4"/>
    <w:rsid w:val="00800EDE"/>
    <w:rsid w:val="0080394A"/>
    <w:rsid w:val="008258E9"/>
    <w:rsid w:val="00833351"/>
    <w:rsid w:val="00835235"/>
    <w:rsid w:val="00846772"/>
    <w:rsid w:val="00847F3B"/>
    <w:rsid w:val="008624C7"/>
    <w:rsid w:val="00872EA0"/>
    <w:rsid w:val="00873F97"/>
    <w:rsid w:val="008744FA"/>
    <w:rsid w:val="00885897"/>
    <w:rsid w:val="00886E22"/>
    <w:rsid w:val="00891D34"/>
    <w:rsid w:val="008921D4"/>
    <w:rsid w:val="00895B55"/>
    <w:rsid w:val="00897A50"/>
    <w:rsid w:val="00897E24"/>
    <w:rsid w:val="008B0029"/>
    <w:rsid w:val="008B534C"/>
    <w:rsid w:val="008B6409"/>
    <w:rsid w:val="008C6410"/>
    <w:rsid w:val="008C7835"/>
    <w:rsid w:val="008E5257"/>
    <w:rsid w:val="008F3741"/>
    <w:rsid w:val="00904B9D"/>
    <w:rsid w:val="009226EA"/>
    <w:rsid w:val="00924293"/>
    <w:rsid w:val="009250D8"/>
    <w:rsid w:val="009325CE"/>
    <w:rsid w:val="00935FD7"/>
    <w:rsid w:val="00937707"/>
    <w:rsid w:val="009501C5"/>
    <w:rsid w:val="00954683"/>
    <w:rsid w:val="009714FD"/>
    <w:rsid w:val="00975682"/>
    <w:rsid w:val="00986075"/>
    <w:rsid w:val="009A3F32"/>
    <w:rsid w:val="009B00F9"/>
    <w:rsid w:val="009B3E6A"/>
    <w:rsid w:val="009B5534"/>
    <w:rsid w:val="009E198F"/>
    <w:rsid w:val="009F62FA"/>
    <w:rsid w:val="009F7369"/>
    <w:rsid w:val="00A13354"/>
    <w:rsid w:val="00A17784"/>
    <w:rsid w:val="00A17EC6"/>
    <w:rsid w:val="00A20CE1"/>
    <w:rsid w:val="00A327C9"/>
    <w:rsid w:val="00A35BFA"/>
    <w:rsid w:val="00A45C21"/>
    <w:rsid w:val="00A474EC"/>
    <w:rsid w:val="00A511F8"/>
    <w:rsid w:val="00A52281"/>
    <w:rsid w:val="00A5238A"/>
    <w:rsid w:val="00A55764"/>
    <w:rsid w:val="00A61E10"/>
    <w:rsid w:val="00A62033"/>
    <w:rsid w:val="00A630D6"/>
    <w:rsid w:val="00A83536"/>
    <w:rsid w:val="00A87B0E"/>
    <w:rsid w:val="00A87CC3"/>
    <w:rsid w:val="00A93292"/>
    <w:rsid w:val="00A95D85"/>
    <w:rsid w:val="00AA482D"/>
    <w:rsid w:val="00AA6C48"/>
    <w:rsid w:val="00AB3EB2"/>
    <w:rsid w:val="00AB59A2"/>
    <w:rsid w:val="00AB79A3"/>
    <w:rsid w:val="00AC38A8"/>
    <w:rsid w:val="00AE1E27"/>
    <w:rsid w:val="00AE2770"/>
    <w:rsid w:val="00AE47ED"/>
    <w:rsid w:val="00AF0E8B"/>
    <w:rsid w:val="00AF3723"/>
    <w:rsid w:val="00AF5A3F"/>
    <w:rsid w:val="00B05976"/>
    <w:rsid w:val="00B17989"/>
    <w:rsid w:val="00B27985"/>
    <w:rsid w:val="00B45EBF"/>
    <w:rsid w:val="00B47EC8"/>
    <w:rsid w:val="00B5175F"/>
    <w:rsid w:val="00B51F8A"/>
    <w:rsid w:val="00B62CC4"/>
    <w:rsid w:val="00B717E7"/>
    <w:rsid w:val="00B73A78"/>
    <w:rsid w:val="00B74CE7"/>
    <w:rsid w:val="00B800FF"/>
    <w:rsid w:val="00B852E8"/>
    <w:rsid w:val="00B86B60"/>
    <w:rsid w:val="00BA0F46"/>
    <w:rsid w:val="00BA1AA1"/>
    <w:rsid w:val="00BA34D8"/>
    <w:rsid w:val="00BB6B47"/>
    <w:rsid w:val="00BD2A0C"/>
    <w:rsid w:val="00BD4AAE"/>
    <w:rsid w:val="00BD57AF"/>
    <w:rsid w:val="00BE0B10"/>
    <w:rsid w:val="00BE4293"/>
    <w:rsid w:val="00BF1D40"/>
    <w:rsid w:val="00BF352B"/>
    <w:rsid w:val="00BF39D3"/>
    <w:rsid w:val="00BF4C24"/>
    <w:rsid w:val="00BF7092"/>
    <w:rsid w:val="00C052DE"/>
    <w:rsid w:val="00C073A8"/>
    <w:rsid w:val="00C12289"/>
    <w:rsid w:val="00C13334"/>
    <w:rsid w:val="00C22AD8"/>
    <w:rsid w:val="00C26BC0"/>
    <w:rsid w:val="00C419D5"/>
    <w:rsid w:val="00C5070A"/>
    <w:rsid w:val="00C55B2F"/>
    <w:rsid w:val="00C57168"/>
    <w:rsid w:val="00C64505"/>
    <w:rsid w:val="00C663BA"/>
    <w:rsid w:val="00C70991"/>
    <w:rsid w:val="00C90E7F"/>
    <w:rsid w:val="00CA4EB5"/>
    <w:rsid w:val="00CB66A9"/>
    <w:rsid w:val="00CB7AB4"/>
    <w:rsid w:val="00CC4974"/>
    <w:rsid w:val="00CC7888"/>
    <w:rsid w:val="00CD4015"/>
    <w:rsid w:val="00CD5AC2"/>
    <w:rsid w:val="00CD6BE4"/>
    <w:rsid w:val="00CE08ED"/>
    <w:rsid w:val="00CE36A5"/>
    <w:rsid w:val="00CF1A0B"/>
    <w:rsid w:val="00D06B03"/>
    <w:rsid w:val="00D131A4"/>
    <w:rsid w:val="00D13FCC"/>
    <w:rsid w:val="00D1422B"/>
    <w:rsid w:val="00D1529B"/>
    <w:rsid w:val="00D1547F"/>
    <w:rsid w:val="00D31BE3"/>
    <w:rsid w:val="00D369F0"/>
    <w:rsid w:val="00D42F6E"/>
    <w:rsid w:val="00D4705F"/>
    <w:rsid w:val="00D51A38"/>
    <w:rsid w:val="00D55020"/>
    <w:rsid w:val="00D56C13"/>
    <w:rsid w:val="00D6156D"/>
    <w:rsid w:val="00D62699"/>
    <w:rsid w:val="00D644C6"/>
    <w:rsid w:val="00D64A0F"/>
    <w:rsid w:val="00D64FB6"/>
    <w:rsid w:val="00D726A2"/>
    <w:rsid w:val="00D747BD"/>
    <w:rsid w:val="00D76CCB"/>
    <w:rsid w:val="00D919E4"/>
    <w:rsid w:val="00DA49CF"/>
    <w:rsid w:val="00DB5E97"/>
    <w:rsid w:val="00DC17B2"/>
    <w:rsid w:val="00DD545B"/>
    <w:rsid w:val="00DD6E6D"/>
    <w:rsid w:val="00DE20F9"/>
    <w:rsid w:val="00DF4AFC"/>
    <w:rsid w:val="00DF52E7"/>
    <w:rsid w:val="00DF6A94"/>
    <w:rsid w:val="00E005F2"/>
    <w:rsid w:val="00E1007D"/>
    <w:rsid w:val="00E104F1"/>
    <w:rsid w:val="00E15940"/>
    <w:rsid w:val="00E26294"/>
    <w:rsid w:val="00E338D4"/>
    <w:rsid w:val="00E43CE4"/>
    <w:rsid w:val="00E47AE3"/>
    <w:rsid w:val="00E50A8E"/>
    <w:rsid w:val="00E51E49"/>
    <w:rsid w:val="00E52399"/>
    <w:rsid w:val="00E708DA"/>
    <w:rsid w:val="00E72C8C"/>
    <w:rsid w:val="00E76270"/>
    <w:rsid w:val="00E77F9F"/>
    <w:rsid w:val="00E834EF"/>
    <w:rsid w:val="00E84FEB"/>
    <w:rsid w:val="00EA5320"/>
    <w:rsid w:val="00EB412C"/>
    <w:rsid w:val="00EB4ABE"/>
    <w:rsid w:val="00EC4E12"/>
    <w:rsid w:val="00EC54BB"/>
    <w:rsid w:val="00EC6F30"/>
    <w:rsid w:val="00EC72F7"/>
    <w:rsid w:val="00ED063C"/>
    <w:rsid w:val="00ED2C91"/>
    <w:rsid w:val="00ED2EA5"/>
    <w:rsid w:val="00EE1B37"/>
    <w:rsid w:val="00EE442A"/>
    <w:rsid w:val="00EE56F8"/>
    <w:rsid w:val="00EE5CD5"/>
    <w:rsid w:val="00EE5D0F"/>
    <w:rsid w:val="00F04AC0"/>
    <w:rsid w:val="00F14196"/>
    <w:rsid w:val="00F245F9"/>
    <w:rsid w:val="00F253B0"/>
    <w:rsid w:val="00F273D6"/>
    <w:rsid w:val="00F302E3"/>
    <w:rsid w:val="00F35376"/>
    <w:rsid w:val="00F37416"/>
    <w:rsid w:val="00F37996"/>
    <w:rsid w:val="00F42DCD"/>
    <w:rsid w:val="00F43741"/>
    <w:rsid w:val="00F43F06"/>
    <w:rsid w:val="00F460D1"/>
    <w:rsid w:val="00F53DB1"/>
    <w:rsid w:val="00F56D05"/>
    <w:rsid w:val="00F57AD9"/>
    <w:rsid w:val="00F603BD"/>
    <w:rsid w:val="00F62D78"/>
    <w:rsid w:val="00F63AF2"/>
    <w:rsid w:val="00F72F40"/>
    <w:rsid w:val="00F74299"/>
    <w:rsid w:val="00FA2464"/>
    <w:rsid w:val="00FB0C6B"/>
    <w:rsid w:val="00FC4606"/>
    <w:rsid w:val="00FC6901"/>
    <w:rsid w:val="00FD120D"/>
    <w:rsid w:val="00FD5377"/>
    <w:rsid w:val="00FE2679"/>
    <w:rsid w:val="00FF1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019D55"/>
  <w15:chartTrackingRefBased/>
  <w15:docId w15:val="{07B969FE-EB57-4403-AE05-3E272F13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6B60"/>
    <w:pPr>
      <w:spacing w:line="276" w:lineRule="auto"/>
    </w:pPr>
    <w:rPr>
      <w:rFonts w:ascii="Times New Roman" w:hAnsi="Times New Roman"/>
      <w:sz w:val="24"/>
    </w:rPr>
  </w:style>
  <w:style w:type="paragraph" w:styleId="Heading1">
    <w:name w:val="heading 1"/>
    <w:basedOn w:val="Normal"/>
    <w:next w:val="Normal"/>
    <w:link w:val="Heading1Char"/>
    <w:uiPriority w:val="9"/>
    <w:qFormat/>
    <w:rsid w:val="00B27985"/>
    <w:pPr>
      <w:keepNext/>
      <w:keepLines/>
      <w:spacing w:before="24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B27985"/>
    <w:pPr>
      <w:keepNext/>
      <w:keepLines/>
      <w:spacing w:before="24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40EC2"/>
    <w:pPr>
      <w:keepNext/>
      <w:keepLines/>
      <w:spacing w:before="200" w:after="1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9DD"/>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1039DD"/>
    <w:rPr>
      <w:color w:val="0000FF"/>
      <w:u w:val="single"/>
    </w:rPr>
  </w:style>
  <w:style w:type="paragraph" w:styleId="Header">
    <w:name w:val="header"/>
    <w:basedOn w:val="Normal"/>
    <w:link w:val="HeaderChar"/>
    <w:uiPriority w:val="99"/>
    <w:unhideWhenUsed/>
    <w:rsid w:val="00442C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C93"/>
  </w:style>
  <w:style w:type="paragraph" w:styleId="Footer">
    <w:name w:val="footer"/>
    <w:basedOn w:val="Normal"/>
    <w:link w:val="FooterChar"/>
    <w:uiPriority w:val="99"/>
    <w:unhideWhenUsed/>
    <w:rsid w:val="00442C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C93"/>
  </w:style>
  <w:style w:type="paragraph" w:styleId="ListParagraph">
    <w:name w:val="List Paragraph"/>
    <w:basedOn w:val="Normal"/>
    <w:uiPriority w:val="34"/>
    <w:qFormat/>
    <w:rsid w:val="00102B9D"/>
    <w:pPr>
      <w:numPr>
        <w:numId w:val="38"/>
      </w:numPr>
      <w:ind w:left="720"/>
      <w:contextualSpacing/>
    </w:pPr>
  </w:style>
  <w:style w:type="character" w:styleId="FollowedHyperlink">
    <w:name w:val="FollowedHyperlink"/>
    <w:basedOn w:val="DefaultParagraphFont"/>
    <w:uiPriority w:val="99"/>
    <w:semiHidden/>
    <w:unhideWhenUsed/>
    <w:rsid w:val="006342E3"/>
    <w:rPr>
      <w:color w:val="954F72" w:themeColor="followedHyperlink"/>
      <w:u w:val="single"/>
    </w:rPr>
  </w:style>
  <w:style w:type="character" w:customStyle="1" w:styleId="Heading1Char">
    <w:name w:val="Heading 1 Char"/>
    <w:basedOn w:val="DefaultParagraphFont"/>
    <w:link w:val="Heading1"/>
    <w:uiPriority w:val="9"/>
    <w:rsid w:val="00B27985"/>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rsid w:val="00B27985"/>
    <w:rPr>
      <w:rFonts w:ascii="Times New Roman" w:eastAsiaTheme="majorEastAsia" w:hAnsi="Times New Roman" w:cstheme="majorBidi"/>
      <w:b/>
      <w:sz w:val="24"/>
      <w:szCs w:val="26"/>
    </w:rPr>
  </w:style>
  <w:style w:type="character" w:styleId="CommentReference">
    <w:name w:val="annotation reference"/>
    <w:basedOn w:val="DefaultParagraphFont"/>
    <w:uiPriority w:val="99"/>
    <w:semiHidden/>
    <w:unhideWhenUsed/>
    <w:rsid w:val="000F0155"/>
    <w:rPr>
      <w:sz w:val="16"/>
      <w:szCs w:val="16"/>
    </w:rPr>
  </w:style>
  <w:style w:type="paragraph" w:styleId="CommentText">
    <w:name w:val="annotation text"/>
    <w:basedOn w:val="Normal"/>
    <w:link w:val="CommentTextChar"/>
    <w:uiPriority w:val="99"/>
    <w:semiHidden/>
    <w:unhideWhenUsed/>
    <w:rsid w:val="000F0155"/>
    <w:pPr>
      <w:spacing w:line="240" w:lineRule="auto"/>
    </w:pPr>
    <w:rPr>
      <w:sz w:val="20"/>
      <w:szCs w:val="20"/>
    </w:rPr>
  </w:style>
  <w:style w:type="character" w:customStyle="1" w:styleId="CommentTextChar">
    <w:name w:val="Comment Text Char"/>
    <w:basedOn w:val="DefaultParagraphFont"/>
    <w:link w:val="CommentText"/>
    <w:uiPriority w:val="99"/>
    <w:semiHidden/>
    <w:rsid w:val="000F0155"/>
    <w:rPr>
      <w:sz w:val="20"/>
      <w:szCs w:val="20"/>
    </w:rPr>
  </w:style>
  <w:style w:type="paragraph" w:styleId="CommentSubject">
    <w:name w:val="annotation subject"/>
    <w:basedOn w:val="CommentText"/>
    <w:next w:val="CommentText"/>
    <w:link w:val="CommentSubjectChar"/>
    <w:uiPriority w:val="99"/>
    <w:semiHidden/>
    <w:unhideWhenUsed/>
    <w:rsid w:val="000F0155"/>
    <w:rPr>
      <w:b/>
      <w:bCs/>
    </w:rPr>
  </w:style>
  <w:style w:type="character" w:customStyle="1" w:styleId="CommentSubjectChar">
    <w:name w:val="Comment Subject Char"/>
    <w:basedOn w:val="CommentTextChar"/>
    <w:link w:val="CommentSubject"/>
    <w:uiPriority w:val="99"/>
    <w:semiHidden/>
    <w:rsid w:val="000F0155"/>
    <w:rPr>
      <w:b/>
      <w:bCs/>
      <w:sz w:val="20"/>
      <w:szCs w:val="20"/>
    </w:rPr>
  </w:style>
  <w:style w:type="paragraph" w:styleId="BalloonText">
    <w:name w:val="Balloon Text"/>
    <w:basedOn w:val="Normal"/>
    <w:link w:val="BalloonTextChar"/>
    <w:uiPriority w:val="99"/>
    <w:semiHidden/>
    <w:unhideWhenUsed/>
    <w:rsid w:val="000F0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155"/>
    <w:rPr>
      <w:rFonts w:ascii="Segoe UI" w:hAnsi="Segoe UI" w:cs="Segoe UI"/>
      <w:sz w:val="18"/>
      <w:szCs w:val="18"/>
    </w:rPr>
  </w:style>
  <w:style w:type="table" w:styleId="TableGrid">
    <w:name w:val="Table Grid"/>
    <w:basedOn w:val="TableNormal"/>
    <w:uiPriority w:val="39"/>
    <w:rsid w:val="003D1108"/>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86B60"/>
    <w:pPr>
      <w:spacing w:after="0"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B86B60"/>
    <w:pPr>
      <w:spacing w:after="100"/>
    </w:pPr>
  </w:style>
  <w:style w:type="paragraph" w:styleId="TOC2">
    <w:name w:val="toc 2"/>
    <w:basedOn w:val="Normal"/>
    <w:next w:val="Normal"/>
    <w:autoRedefine/>
    <w:uiPriority w:val="39"/>
    <w:unhideWhenUsed/>
    <w:rsid w:val="00B86B60"/>
    <w:pPr>
      <w:spacing w:after="100"/>
      <w:ind w:left="240"/>
    </w:pPr>
  </w:style>
  <w:style w:type="paragraph" w:styleId="Caption">
    <w:name w:val="caption"/>
    <w:basedOn w:val="Normal"/>
    <w:next w:val="Normal"/>
    <w:uiPriority w:val="35"/>
    <w:unhideWhenUsed/>
    <w:qFormat/>
    <w:rsid w:val="0035740A"/>
    <w:pPr>
      <w:spacing w:before="240" w:after="120" w:line="240" w:lineRule="auto"/>
    </w:pPr>
    <w:rPr>
      <w:b/>
      <w:iCs/>
      <w:szCs w:val="18"/>
      <w:u w:val="single"/>
    </w:rPr>
  </w:style>
  <w:style w:type="character" w:customStyle="1" w:styleId="Heading3Char">
    <w:name w:val="Heading 3 Char"/>
    <w:basedOn w:val="DefaultParagraphFont"/>
    <w:link w:val="Heading3"/>
    <w:uiPriority w:val="9"/>
    <w:rsid w:val="00740EC2"/>
    <w:rPr>
      <w:rFonts w:ascii="Times New Roman" w:eastAsiaTheme="majorEastAsia" w:hAnsi="Times New Roman" w:cstheme="majorBidi"/>
      <w:b/>
      <w:i/>
      <w:sz w:val="24"/>
      <w:szCs w:val="24"/>
    </w:rPr>
  </w:style>
  <w:style w:type="paragraph" w:styleId="TOC3">
    <w:name w:val="toc 3"/>
    <w:basedOn w:val="Normal"/>
    <w:next w:val="Normal"/>
    <w:autoRedefine/>
    <w:uiPriority w:val="39"/>
    <w:unhideWhenUsed/>
    <w:rsid w:val="0052631F"/>
    <w:pPr>
      <w:spacing w:after="100"/>
      <w:ind w:left="480"/>
    </w:pPr>
  </w:style>
  <w:style w:type="paragraph" w:styleId="TableofFigures">
    <w:name w:val="table of figures"/>
    <w:basedOn w:val="Normal"/>
    <w:next w:val="Normal"/>
    <w:uiPriority w:val="99"/>
    <w:unhideWhenUsed/>
    <w:rsid w:val="006233DF"/>
    <w:pPr>
      <w:spacing w:after="0"/>
    </w:pPr>
  </w:style>
  <w:style w:type="table" w:customStyle="1" w:styleId="QQuestionTable">
    <w:name w:val="QQuestionTable"/>
    <w:uiPriority w:val="99"/>
    <w:qFormat/>
    <w:rsid w:val="0042344E"/>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character" w:customStyle="1" w:styleId="UnresolvedMention">
    <w:name w:val="Unresolved Mention"/>
    <w:basedOn w:val="DefaultParagraphFont"/>
    <w:uiPriority w:val="99"/>
    <w:semiHidden/>
    <w:unhideWhenUsed/>
    <w:rsid w:val="0053532F"/>
    <w:rPr>
      <w:color w:val="605E5C"/>
      <w:shd w:val="clear" w:color="auto" w:fill="E1DFDD"/>
    </w:rPr>
  </w:style>
  <w:style w:type="paragraph" w:styleId="NoSpacing">
    <w:name w:val="No Spacing"/>
    <w:uiPriority w:val="1"/>
    <w:qFormat/>
    <w:rsid w:val="006521F3"/>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07486">
      <w:bodyDiv w:val="1"/>
      <w:marLeft w:val="0"/>
      <w:marRight w:val="0"/>
      <w:marTop w:val="0"/>
      <w:marBottom w:val="0"/>
      <w:divBdr>
        <w:top w:val="none" w:sz="0" w:space="0" w:color="auto"/>
        <w:left w:val="none" w:sz="0" w:space="0" w:color="auto"/>
        <w:bottom w:val="none" w:sz="0" w:space="0" w:color="auto"/>
        <w:right w:val="none" w:sz="0" w:space="0" w:color="auto"/>
      </w:divBdr>
    </w:div>
    <w:div w:id="217084508">
      <w:bodyDiv w:val="1"/>
      <w:marLeft w:val="0"/>
      <w:marRight w:val="0"/>
      <w:marTop w:val="0"/>
      <w:marBottom w:val="0"/>
      <w:divBdr>
        <w:top w:val="none" w:sz="0" w:space="0" w:color="auto"/>
        <w:left w:val="none" w:sz="0" w:space="0" w:color="auto"/>
        <w:bottom w:val="none" w:sz="0" w:space="0" w:color="auto"/>
        <w:right w:val="none" w:sz="0" w:space="0" w:color="auto"/>
      </w:divBdr>
    </w:div>
    <w:div w:id="225452931">
      <w:bodyDiv w:val="1"/>
      <w:marLeft w:val="0"/>
      <w:marRight w:val="0"/>
      <w:marTop w:val="0"/>
      <w:marBottom w:val="0"/>
      <w:divBdr>
        <w:top w:val="none" w:sz="0" w:space="0" w:color="auto"/>
        <w:left w:val="none" w:sz="0" w:space="0" w:color="auto"/>
        <w:bottom w:val="none" w:sz="0" w:space="0" w:color="auto"/>
        <w:right w:val="none" w:sz="0" w:space="0" w:color="auto"/>
      </w:divBdr>
    </w:div>
    <w:div w:id="344597108">
      <w:bodyDiv w:val="1"/>
      <w:marLeft w:val="0"/>
      <w:marRight w:val="0"/>
      <w:marTop w:val="0"/>
      <w:marBottom w:val="0"/>
      <w:divBdr>
        <w:top w:val="none" w:sz="0" w:space="0" w:color="auto"/>
        <w:left w:val="none" w:sz="0" w:space="0" w:color="auto"/>
        <w:bottom w:val="none" w:sz="0" w:space="0" w:color="auto"/>
        <w:right w:val="none" w:sz="0" w:space="0" w:color="auto"/>
      </w:divBdr>
    </w:div>
    <w:div w:id="351762446">
      <w:bodyDiv w:val="1"/>
      <w:marLeft w:val="0"/>
      <w:marRight w:val="0"/>
      <w:marTop w:val="0"/>
      <w:marBottom w:val="0"/>
      <w:divBdr>
        <w:top w:val="none" w:sz="0" w:space="0" w:color="auto"/>
        <w:left w:val="none" w:sz="0" w:space="0" w:color="auto"/>
        <w:bottom w:val="none" w:sz="0" w:space="0" w:color="auto"/>
        <w:right w:val="none" w:sz="0" w:space="0" w:color="auto"/>
      </w:divBdr>
    </w:div>
    <w:div w:id="362900498">
      <w:bodyDiv w:val="1"/>
      <w:marLeft w:val="0"/>
      <w:marRight w:val="0"/>
      <w:marTop w:val="0"/>
      <w:marBottom w:val="0"/>
      <w:divBdr>
        <w:top w:val="none" w:sz="0" w:space="0" w:color="auto"/>
        <w:left w:val="none" w:sz="0" w:space="0" w:color="auto"/>
        <w:bottom w:val="none" w:sz="0" w:space="0" w:color="auto"/>
        <w:right w:val="none" w:sz="0" w:space="0" w:color="auto"/>
      </w:divBdr>
    </w:div>
    <w:div w:id="806314758">
      <w:bodyDiv w:val="1"/>
      <w:marLeft w:val="0"/>
      <w:marRight w:val="0"/>
      <w:marTop w:val="0"/>
      <w:marBottom w:val="0"/>
      <w:divBdr>
        <w:top w:val="none" w:sz="0" w:space="0" w:color="auto"/>
        <w:left w:val="none" w:sz="0" w:space="0" w:color="auto"/>
        <w:bottom w:val="none" w:sz="0" w:space="0" w:color="auto"/>
        <w:right w:val="none" w:sz="0" w:space="0" w:color="auto"/>
      </w:divBdr>
    </w:div>
    <w:div w:id="825244617">
      <w:bodyDiv w:val="1"/>
      <w:marLeft w:val="0"/>
      <w:marRight w:val="0"/>
      <w:marTop w:val="0"/>
      <w:marBottom w:val="0"/>
      <w:divBdr>
        <w:top w:val="none" w:sz="0" w:space="0" w:color="auto"/>
        <w:left w:val="none" w:sz="0" w:space="0" w:color="auto"/>
        <w:bottom w:val="none" w:sz="0" w:space="0" w:color="auto"/>
        <w:right w:val="none" w:sz="0" w:space="0" w:color="auto"/>
      </w:divBdr>
    </w:div>
    <w:div w:id="863786496">
      <w:bodyDiv w:val="1"/>
      <w:marLeft w:val="0"/>
      <w:marRight w:val="0"/>
      <w:marTop w:val="0"/>
      <w:marBottom w:val="0"/>
      <w:divBdr>
        <w:top w:val="none" w:sz="0" w:space="0" w:color="auto"/>
        <w:left w:val="none" w:sz="0" w:space="0" w:color="auto"/>
        <w:bottom w:val="none" w:sz="0" w:space="0" w:color="auto"/>
        <w:right w:val="none" w:sz="0" w:space="0" w:color="auto"/>
      </w:divBdr>
    </w:div>
    <w:div w:id="974793488">
      <w:bodyDiv w:val="1"/>
      <w:marLeft w:val="0"/>
      <w:marRight w:val="0"/>
      <w:marTop w:val="0"/>
      <w:marBottom w:val="0"/>
      <w:divBdr>
        <w:top w:val="none" w:sz="0" w:space="0" w:color="auto"/>
        <w:left w:val="none" w:sz="0" w:space="0" w:color="auto"/>
        <w:bottom w:val="none" w:sz="0" w:space="0" w:color="auto"/>
        <w:right w:val="none" w:sz="0" w:space="0" w:color="auto"/>
      </w:divBdr>
    </w:div>
    <w:div w:id="1741252895">
      <w:bodyDiv w:val="1"/>
      <w:marLeft w:val="0"/>
      <w:marRight w:val="0"/>
      <w:marTop w:val="0"/>
      <w:marBottom w:val="0"/>
      <w:divBdr>
        <w:top w:val="none" w:sz="0" w:space="0" w:color="auto"/>
        <w:left w:val="none" w:sz="0" w:space="0" w:color="auto"/>
        <w:bottom w:val="none" w:sz="0" w:space="0" w:color="auto"/>
        <w:right w:val="none" w:sz="0" w:space="0" w:color="auto"/>
      </w:divBdr>
      <w:divsChild>
        <w:div w:id="1020475984">
          <w:marLeft w:val="0"/>
          <w:marRight w:val="0"/>
          <w:marTop w:val="0"/>
          <w:marBottom w:val="0"/>
          <w:divBdr>
            <w:top w:val="none" w:sz="0" w:space="0" w:color="auto"/>
            <w:left w:val="none" w:sz="0" w:space="0" w:color="auto"/>
            <w:bottom w:val="none" w:sz="0" w:space="0" w:color="auto"/>
            <w:right w:val="none" w:sz="0" w:space="0" w:color="auto"/>
          </w:divBdr>
          <w:divsChild>
            <w:div w:id="1344824031">
              <w:marLeft w:val="0"/>
              <w:marRight w:val="0"/>
              <w:marTop w:val="0"/>
              <w:marBottom w:val="0"/>
              <w:divBdr>
                <w:top w:val="none" w:sz="0" w:space="0" w:color="auto"/>
                <w:left w:val="none" w:sz="0" w:space="0" w:color="auto"/>
                <w:bottom w:val="none" w:sz="0" w:space="0" w:color="auto"/>
                <w:right w:val="none" w:sz="0" w:space="0" w:color="auto"/>
              </w:divBdr>
            </w:div>
          </w:divsChild>
        </w:div>
        <w:div w:id="1150098712">
          <w:marLeft w:val="0"/>
          <w:marRight w:val="0"/>
          <w:marTop w:val="0"/>
          <w:marBottom w:val="0"/>
          <w:divBdr>
            <w:top w:val="none" w:sz="0" w:space="0" w:color="auto"/>
            <w:left w:val="none" w:sz="0" w:space="0" w:color="auto"/>
            <w:bottom w:val="none" w:sz="0" w:space="0" w:color="auto"/>
            <w:right w:val="none" w:sz="0" w:space="0" w:color="auto"/>
          </w:divBdr>
          <w:divsChild>
            <w:div w:id="6212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0941">
      <w:bodyDiv w:val="1"/>
      <w:marLeft w:val="0"/>
      <w:marRight w:val="0"/>
      <w:marTop w:val="0"/>
      <w:marBottom w:val="0"/>
      <w:divBdr>
        <w:top w:val="none" w:sz="0" w:space="0" w:color="auto"/>
        <w:left w:val="none" w:sz="0" w:space="0" w:color="auto"/>
        <w:bottom w:val="none" w:sz="0" w:space="0" w:color="auto"/>
        <w:right w:val="none" w:sz="0" w:space="0" w:color="auto"/>
      </w:divBdr>
    </w:div>
    <w:div w:id="208190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eader" Target="header6.xm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16" Type="http://schemas.openxmlformats.org/officeDocument/2006/relationships/image" Target="media/image3.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hyperlink" Target="https://doi.org/10.1080/00377996.2015.1094722" TargetMode="External"/><Relationship Id="rId40" Type="http://schemas.openxmlformats.org/officeDocument/2006/relationships/hyperlink" Target="https://p1pe.doe.virginia.gov/buildatable/fallmembership" TargetMode="External"/><Relationship Id="rId45" Type="http://schemas.openxmlformats.org/officeDocument/2006/relationships/footer" Target="footer5.xm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6.png"/><Relationship Id="rId14" Type="http://schemas.openxmlformats.org/officeDocument/2006/relationships/header" Target="head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doi.org/10.1037/dev0000322" TargetMode="External"/><Relationship Id="rId43" Type="http://schemas.openxmlformats.org/officeDocument/2006/relationships/footer" Target="footer4.xm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s://budget.lis.virginia.gov/get/budget/3929/" TargetMode="External"/><Relationship Id="rId38" Type="http://schemas.openxmlformats.org/officeDocument/2006/relationships/hyperlink" Target="https://doi.org/10.3886/ICPSR37047.v2" TargetMode="External"/><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hyperlink" Target="https://p1pe.doe.virginia.gov/buildatable/cohortgraduation" TargetMode="Externa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hdl.handle.net/2027/spo.3239521.0009.102" TargetMode="Externa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eader" Target="header1.xml"/><Relationship Id="rId31" Type="http://schemas.openxmlformats.org/officeDocument/2006/relationships/header" Target="header5.xml"/><Relationship Id="rId44" Type="http://schemas.openxmlformats.org/officeDocument/2006/relationships/header" Target="header7.xml"/><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hyperlink" Target="https://www.doe.virginia.gov/instruction/history/everyday-civics/civics-commission/index.shtml" TargetMode="External"/><Relationship Id="rId34" Type="http://schemas.openxmlformats.org/officeDocument/2006/relationships/hyperlink" Target="https://doi.org/10.3102/0002831208316951"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14F72-B1EA-479F-B676-D65AD134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67</Pages>
  <Words>9208</Words>
  <Characters>52490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Virginia Commonwealth University</Company>
  <LinksUpToDate>false</LinksUpToDate>
  <CharactersWithSpaces>61575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Buford</dc:creator>
  <cp:keywords/>
  <dc:description/>
  <cp:lastModifiedBy>Dooley, Danielle (DOE)</cp:lastModifiedBy>
  <cp:revision>16</cp:revision>
  <cp:lastPrinted>2021-10-29T20:40:00Z</cp:lastPrinted>
  <dcterms:created xsi:type="dcterms:W3CDTF">2021-10-21T16:34:00Z</dcterms:created>
  <dcterms:modified xsi:type="dcterms:W3CDTF">2021-12-08T20:17:00Z</dcterms:modified>
</cp:coreProperties>
</file>