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2F" w:rsidRPr="00AA632F" w:rsidRDefault="00AA632F" w:rsidP="00AA632F">
      <w:pPr>
        <w:pStyle w:val="Heading1"/>
      </w:pPr>
      <w:r w:rsidRPr="00AA632F">
        <w:t>2017 Mathematics Textbooks and Instructional Materials Committee Consensus Form</w:t>
      </w:r>
    </w:p>
    <w:p w:rsidR="00AA632F" w:rsidRPr="00AA632F" w:rsidRDefault="00AA632F" w:rsidP="00AA632F">
      <w:pPr>
        <w:pStyle w:val="Heading2"/>
      </w:pPr>
      <w:r w:rsidRPr="00AA632F">
        <w:t>Correlation to the 2016 Mathematics Standards of Learning and Curriculum Framework – Grade 8</w:t>
      </w:r>
    </w:p>
    <w:p w:rsidR="00AA632F" w:rsidRDefault="00AA632F" w:rsidP="00AA632F">
      <w:pPr>
        <w:pStyle w:val="Header"/>
        <w:jc w:val="center"/>
        <w:rPr>
          <w:b/>
        </w:rPr>
      </w:pPr>
    </w:p>
    <w:p w:rsidR="00600E41" w:rsidRPr="00600E41" w:rsidRDefault="00600E41" w:rsidP="00600E41">
      <w:pPr>
        <w:pStyle w:val="Header"/>
        <w:rPr>
          <w:b/>
        </w:rPr>
      </w:pPr>
      <w:r w:rsidRPr="00600E41">
        <w:rPr>
          <w:b/>
        </w:rPr>
        <w:t xml:space="preserve">Text/Instructional Material Title: </w:t>
      </w:r>
      <w:r w:rsidRPr="00600E41">
        <w:rPr>
          <w:b/>
          <w:u w:val="single"/>
        </w:rPr>
        <w:t xml:space="preserve"> HMH </w:t>
      </w:r>
      <w:r w:rsidRPr="00600E41">
        <w:rPr>
          <w:b/>
          <w:i/>
          <w:u w:val="single"/>
        </w:rPr>
        <w:t>Go Math! Virginia</w:t>
      </w:r>
      <w:r w:rsidRPr="00600E41">
        <w:rPr>
          <w:b/>
          <w:u w:val="single"/>
        </w:rPr>
        <w:t xml:space="preserve"> - Grade 8</w:t>
      </w:r>
      <w:r w:rsidRPr="00600E41">
        <w:rPr>
          <w:b/>
        </w:rPr>
        <w:t xml:space="preserve">  </w:t>
      </w:r>
    </w:p>
    <w:p w:rsidR="00600E41" w:rsidRPr="00600E41" w:rsidRDefault="00600E41" w:rsidP="00600E41">
      <w:pPr>
        <w:pStyle w:val="Header"/>
        <w:rPr>
          <w:b/>
        </w:rPr>
      </w:pPr>
      <w:r w:rsidRPr="00600E41">
        <w:rPr>
          <w:b/>
        </w:rPr>
        <w:t xml:space="preserve">Publisher: </w:t>
      </w:r>
      <w:r w:rsidRPr="00600E41">
        <w:rPr>
          <w:b/>
          <w:u w:val="single"/>
        </w:rPr>
        <w:t xml:space="preserve">Houghton-Mifflin-Harcourt Publishing </w:t>
      </w:r>
      <w:r w:rsidRPr="001B0415">
        <w:rPr>
          <w:b/>
          <w:u w:val="single"/>
        </w:rPr>
        <w:t>Co.</w:t>
      </w:r>
      <w:r w:rsidR="001B0415" w:rsidRPr="001B0415">
        <w:rPr>
          <w:b/>
          <w:u w:val="single"/>
        </w:rPr>
        <w:t>____</w:t>
      </w:r>
      <w:r w:rsidRPr="00600E41">
        <w:rPr>
          <w:b/>
        </w:rPr>
        <w:t xml:space="preserve">Copyright Date: </w:t>
      </w:r>
      <w:r w:rsidRPr="00600E41">
        <w:rPr>
          <w:b/>
          <w:u w:val="single"/>
        </w:rPr>
        <w:t>2016</w:t>
      </w:r>
    </w:p>
    <w:p w:rsidR="00AA632F" w:rsidRPr="001B0415" w:rsidRDefault="00AA632F" w:rsidP="00AA632F">
      <w:pPr>
        <w:pStyle w:val="Header"/>
        <w:rPr>
          <w:b/>
          <w:sz w:val="8"/>
        </w:rPr>
      </w:pPr>
      <w:bookmarkStart w:id="0" w:name="_GoBack"/>
      <w:bookmarkEnd w:id="0"/>
    </w:p>
    <w:p w:rsidR="00AA632F" w:rsidRPr="00307EE6" w:rsidRDefault="00AA632F" w:rsidP="00AA632F">
      <w:r w:rsidRPr="00307EE6">
        <w:t xml:space="preserve">The tables included in this document represent the consensus ratings of </w:t>
      </w:r>
      <w:r>
        <w:t xml:space="preserve">2017 </w:t>
      </w:r>
      <w:r w:rsidRPr="00307EE6">
        <w:t>Mathematics Textbook committee members.</w:t>
      </w:r>
    </w:p>
    <w:p w:rsidR="001B0415" w:rsidRDefault="001B0415" w:rsidP="001B0415">
      <w:r w:rsidRPr="00006222">
        <w:rPr>
          <w:b/>
        </w:rPr>
        <w:t>KEY:</w:t>
      </w:r>
      <w:r>
        <w:t xml:space="preserve">  </w:t>
      </w:r>
    </w:p>
    <w:p w:rsidR="001B0415" w:rsidRDefault="001B0415" w:rsidP="001B0415">
      <w:pPr>
        <w:pStyle w:val="ListParagraph"/>
        <w:numPr>
          <w:ilvl w:val="0"/>
          <w:numId w:val="30"/>
        </w:numPr>
      </w:pPr>
      <w:r w:rsidRPr="00E23D29">
        <w:rPr>
          <w:b/>
        </w:rPr>
        <w:t>X</w:t>
      </w:r>
      <w:r>
        <w:t xml:space="preserve"> - rating applicable   </w:t>
      </w:r>
    </w:p>
    <w:p w:rsidR="001B0415" w:rsidRPr="00E23D29" w:rsidRDefault="001B0415" w:rsidP="001B0415">
      <w:pPr>
        <w:pStyle w:val="ListParagraph"/>
        <w:numPr>
          <w:ilvl w:val="0"/>
          <w:numId w:val="30"/>
        </w:numPr>
        <w:rPr>
          <w:color w:val="000000" w:themeColor="text1"/>
        </w:rPr>
      </w:pPr>
      <w:r>
        <w:rPr>
          <w:b/>
          <w:color w:val="000000" w:themeColor="text1"/>
        </w:rPr>
        <w:t>*</w:t>
      </w:r>
      <w:r w:rsidRPr="00E23D29">
        <w:rPr>
          <w:b/>
          <w:color w:val="000000" w:themeColor="text1"/>
        </w:rPr>
        <w:t xml:space="preserve"> </w:t>
      </w:r>
      <w:r w:rsidRPr="00E23D29">
        <w:rPr>
          <w:color w:val="000000" w:themeColor="text1"/>
        </w:rPr>
        <w:t>- rating not applicable</w:t>
      </w:r>
    </w:p>
    <w:p w:rsidR="00AA632F" w:rsidRPr="00AA632F" w:rsidRDefault="00AA632F" w:rsidP="00AA632F">
      <w:pPr>
        <w:pStyle w:val="Heading3"/>
      </w:pPr>
      <w:r w:rsidRPr="00AA632F">
        <w:t>Section I.  Correlation with the Mathematics 2016 SOL and Curriculum Framework</w:t>
      </w:r>
    </w:p>
    <w:tbl>
      <w:tblPr>
        <w:tblpPr w:leftFromText="180" w:rightFromText="180" w:vertAnchor="page" w:horzAnchor="margin" w:tblpY="4620"/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Grade 8 Mathematics SOL Correlations"/>
      </w:tblPr>
      <w:tblGrid>
        <w:gridCol w:w="8508"/>
        <w:gridCol w:w="1560"/>
        <w:gridCol w:w="1560"/>
        <w:gridCol w:w="1560"/>
      </w:tblGrid>
      <w:tr w:rsidR="00AA632F" w:rsidRPr="00F274F8" w:rsidTr="00AA632F">
        <w:trPr>
          <w:cantSplit/>
          <w:trHeight w:val="260"/>
        </w:trPr>
        <w:tc>
          <w:tcPr>
            <w:tcW w:w="8508" w:type="dxa"/>
          </w:tcPr>
          <w:p w:rsidR="00AA632F" w:rsidRPr="00F274F8" w:rsidRDefault="00AA632F" w:rsidP="00AA632F">
            <w:pPr>
              <w:spacing w:before="120" w:after="120"/>
              <w:rPr>
                <w:b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560" w:type="dxa"/>
            <w:vAlign w:val="center"/>
          </w:tcPr>
          <w:p w:rsidR="00AA632F" w:rsidRDefault="00AA632F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AA632F" w:rsidRDefault="00AA632F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AA632F" w:rsidRDefault="00AA632F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600E41" w:rsidRPr="00F274F8" w:rsidTr="00AA632F">
        <w:trPr>
          <w:trHeight w:val="323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8.1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8.2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323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8.3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8.4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  <w:vAlign w:val="center"/>
          </w:tcPr>
          <w:p w:rsidR="00600E41" w:rsidRDefault="001B0415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323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8.5</w:t>
            </w:r>
          </w:p>
        </w:tc>
        <w:tc>
          <w:tcPr>
            <w:tcW w:w="1560" w:type="dxa"/>
            <w:vAlign w:val="center"/>
          </w:tcPr>
          <w:p w:rsidR="00600E41" w:rsidRDefault="001B0415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00E41" w:rsidRPr="00F274F8" w:rsidTr="00AA632F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8.6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323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8.7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8.8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323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8.9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B0415"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8.10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8.11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8.12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8.13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8.14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</w:tcPr>
          <w:p w:rsidR="00600E41" w:rsidRPr="00F274F8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8.15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8.16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600E41" w:rsidRDefault="001B0415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600E41" w:rsidRDefault="001B0415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8.17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8.18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445F20" w:rsidRPr="00F274F8" w:rsidRDefault="00445F20"/>
    <w:p w:rsidR="00FB1E45" w:rsidRPr="00F274F8" w:rsidRDefault="00FB1E45">
      <w:pPr>
        <w:sectPr w:rsidR="00FB1E45" w:rsidRPr="00F274F8" w:rsidSect="00AA632F">
          <w:headerReference w:type="default" r:id="rId8"/>
          <w:footerReference w:type="default" r:id="rId9"/>
          <w:pgSz w:w="15840" w:h="12240" w:orient="landscape" w:code="1"/>
          <w:pgMar w:top="1440" w:right="1440" w:bottom="1008" w:left="1440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2909"/>
        <w:tblW w:w="1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Criteria Table"/>
      </w:tblPr>
      <w:tblGrid>
        <w:gridCol w:w="8667"/>
        <w:gridCol w:w="1560"/>
        <w:gridCol w:w="1560"/>
        <w:gridCol w:w="1560"/>
      </w:tblGrid>
      <w:tr w:rsidR="00253475" w:rsidRPr="00F274F8" w:rsidTr="00AA632F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F274F8" w:rsidRDefault="00253475" w:rsidP="00AA632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C86468" w:rsidRPr="00F274F8" w:rsidTr="00AA632F">
        <w:trPr>
          <w:trHeight w:val="43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8" w:rsidRPr="00F274F8" w:rsidRDefault="00C86468" w:rsidP="00AA632F">
            <w:r w:rsidRPr="00F274F8">
              <w:rPr>
                <w:b/>
              </w:rPr>
              <w:t>1.</w:t>
            </w:r>
            <w:r w:rsidRPr="00F274F8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86468" w:rsidRPr="00AA632F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86468" w:rsidRPr="00AA632F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86468" w:rsidRPr="00AA632F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600E41" w:rsidRPr="00F274F8" w:rsidTr="00600E41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 xml:space="preserve">Students </w:t>
            </w:r>
            <w:proofErr w:type="gramStart"/>
            <w:r w:rsidRPr="00F274F8">
              <w:t>are guided</w:t>
            </w:r>
            <w:proofErr w:type="gramEnd"/>
            <w:r w:rsidRPr="00F274F8">
              <w:t xml:space="preserve">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B0415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 xml:space="preserve">Concepts </w:t>
            </w:r>
            <w:proofErr w:type="gramStart"/>
            <w:r w:rsidRPr="00F274F8">
              <w:t>are introduced</w:t>
            </w:r>
            <w:proofErr w:type="gramEnd"/>
            <w:r w:rsidRPr="00F274F8">
              <w:t xml:space="preserve">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B0415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 xml:space="preserve">Multiple opportunities are provided for students to develop and apply concepts </w:t>
            </w:r>
            <w:proofErr w:type="gramStart"/>
            <w:r w:rsidRPr="00F274F8">
              <w:t>through the use of</w:t>
            </w:r>
            <w:proofErr w:type="gramEnd"/>
            <w:r w:rsidRPr="00F274F8">
              <w:t xml:space="preserve">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Pr="00F274F8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B0415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B0415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B0415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B0415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2F" w:rsidRPr="00F274F8" w:rsidRDefault="00AA632F" w:rsidP="00AA632F">
            <w:pPr>
              <w:numPr>
                <w:ilvl w:val="0"/>
                <w:numId w:val="3"/>
              </w:numPr>
              <w:rPr>
                <w:b/>
              </w:rPr>
            </w:pPr>
            <w:r w:rsidRPr="00F274F8">
              <w:rPr>
                <w:b/>
              </w:rPr>
              <w:t xml:space="preserve"> </w:t>
            </w:r>
            <w:r w:rsidRPr="00F274F8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632F" w:rsidRPr="00817A87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632F" w:rsidRPr="00817A87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632F" w:rsidRPr="00817A87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600E41" w:rsidRPr="00F274F8" w:rsidTr="00600E41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 xml:space="preserve">Materials are presented in an organized, logical </w:t>
            </w:r>
            <w:proofErr w:type="gramStart"/>
            <w:r w:rsidRPr="00F274F8">
              <w:t>manner which</w:t>
            </w:r>
            <w:proofErr w:type="gramEnd"/>
            <w:r w:rsidRPr="00F274F8">
              <w:t xml:space="preserve">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B0415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B0415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 xml:space="preserve">Materials </w:t>
            </w:r>
            <w:proofErr w:type="gramStart"/>
            <w:r w:rsidRPr="00F274F8">
              <w:t>are organized</w:t>
            </w:r>
            <w:proofErr w:type="gramEnd"/>
            <w:r w:rsidRPr="00F274F8">
              <w:t xml:space="preserve">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B0415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B0415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B0415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B0415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B0415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B0415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 xml:space="preserve">Level of abstraction is appropriate, and practical examples, including careers, </w:t>
            </w:r>
            <w:proofErr w:type="gramStart"/>
            <w:r w:rsidRPr="00F274F8">
              <w:t>are provided</w:t>
            </w:r>
            <w:proofErr w:type="gramEnd"/>
            <w:r w:rsidRPr="00F274F8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B0415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B0415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 xml:space="preserve">Sufficient applications </w:t>
            </w:r>
            <w:proofErr w:type="gramStart"/>
            <w:r w:rsidRPr="00F274F8">
              <w:t>are provided</w:t>
            </w:r>
            <w:proofErr w:type="gramEnd"/>
            <w:r w:rsidRPr="00F274F8">
              <w:t xml:space="preserve">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B0415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B0415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0"/>
                <w:numId w:val="3"/>
              </w:numPr>
              <w:rPr>
                <w:b/>
              </w:rPr>
            </w:pPr>
            <w:r w:rsidRPr="00F274F8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Pr="007A0321" w:rsidRDefault="00600E41" w:rsidP="00600E41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B0415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B0415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AA632F" w:rsidP="00AA632F">
      <w:pPr>
        <w:pStyle w:val="Heading3"/>
      </w:pPr>
      <w:r w:rsidRPr="00F274F8">
        <w:t>Section II.  Additional Criteria: Instructional Planning and Support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 Correlation Table"/>
      </w:tblPr>
      <w:tblGrid>
        <w:gridCol w:w="7952"/>
        <w:gridCol w:w="1659"/>
        <w:gridCol w:w="1654"/>
        <w:gridCol w:w="1645"/>
      </w:tblGrid>
      <w:tr w:rsidR="00FB1E45" w:rsidRPr="00F274F8" w:rsidTr="00AA632F">
        <w:trPr>
          <w:cantSplit/>
          <w:trHeight w:val="140"/>
        </w:trPr>
        <w:tc>
          <w:tcPr>
            <w:tcW w:w="7952" w:type="dxa"/>
          </w:tcPr>
          <w:p w:rsidR="00FB1E45" w:rsidRPr="00F274F8" w:rsidRDefault="00AA632F" w:rsidP="00AA632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1659" w:type="dxa"/>
            <w:vAlign w:val="center"/>
          </w:tcPr>
          <w:p w:rsidR="00FB1E45" w:rsidRDefault="00FB1E45" w:rsidP="00AA632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AA632F" w:rsidRPr="00F274F8" w:rsidRDefault="00AA632F" w:rsidP="00AA632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4" w:type="dxa"/>
            <w:vAlign w:val="center"/>
          </w:tcPr>
          <w:p w:rsidR="00FB1E45" w:rsidRDefault="00FB1E45" w:rsidP="00AA63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AA632F" w:rsidRPr="00F274F8" w:rsidRDefault="00AA632F" w:rsidP="00AA63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5" w:type="dxa"/>
            <w:vAlign w:val="center"/>
          </w:tcPr>
          <w:p w:rsidR="00FB1E45" w:rsidRDefault="00FB1E45" w:rsidP="00AA63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AA632F" w:rsidRPr="00F274F8" w:rsidRDefault="00AA632F" w:rsidP="00AA63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FB1E45" w:rsidRPr="00F274F8" w:rsidTr="00354EC2">
        <w:trPr>
          <w:cantSplit/>
        </w:trPr>
        <w:tc>
          <w:tcPr>
            <w:tcW w:w="7952" w:type="dxa"/>
            <w:vAlign w:val="center"/>
          </w:tcPr>
          <w:p w:rsidR="00FB1E45" w:rsidRPr="00F274F8" w:rsidRDefault="00507E2E" w:rsidP="00507E2E">
            <w:pPr>
              <w:numPr>
                <w:ilvl w:val="1"/>
                <w:numId w:val="14"/>
              </w:numPr>
            </w:pPr>
            <w:r w:rsidRPr="00F274F8">
              <w:rPr>
                <w:rFonts w:eastAsia="Times"/>
              </w:rPr>
              <w:t xml:space="preserve"> </w:t>
            </w:r>
            <w:r w:rsidR="004D1F71" w:rsidRPr="00F274F8">
              <w:rPr>
                <w:rFonts w:eastAsia="Times"/>
              </w:rPr>
              <w:t xml:space="preserve">       </w:t>
            </w:r>
            <w:r w:rsidR="004D1F71" w:rsidRPr="00F274F8">
              <w:rPr>
                <w:color w:val="000000"/>
              </w:rPr>
              <w:t>The student will compare and order real numbers.</w:t>
            </w:r>
          </w:p>
        </w:tc>
        <w:tc>
          <w:tcPr>
            <w:tcW w:w="1659" w:type="dxa"/>
            <w:vAlign w:val="center"/>
          </w:tcPr>
          <w:p w:rsidR="00FB1E45" w:rsidRPr="00354EC2" w:rsidRDefault="00E10E55" w:rsidP="00354E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FB1E45" w:rsidRPr="00354EC2" w:rsidRDefault="001B0415" w:rsidP="00354EC2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45" w:type="dxa"/>
            <w:vAlign w:val="center"/>
          </w:tcPr>
          <w:p w:rsidR="00FB1E45" w:rsidRPr="00354EC2" w:rsidRDefault="001B0415" w:rsidP="00354EC2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FB1E45" w:rsidRPr="00F274F8" w:rsidRDefault="00FB1E45"/>
    <w:p w:rsidR="00FB1E45" w:rsidRDefault="00FB1E45"/>
    <w:p w:rsidR="00B312EC" w:rsidRDefault="00B312EC"/>
    <w:p w:rsidR="00B312EC" w:rsidRDefault="00B312EC"/>
    <w:p w:rsidR="007E4E1A" w:rsidRDefault="007E4E1A"/>
    <w:p w:rsidR="007E4E1A" w:rsidRPr="00F274F8" w:rsidRDefault="007E4E1A">
      <w:pPr>
        <w:sectPr w:rsidR="007E4E1A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2 Correlation Table"/>
      </w:tblPr>
      <w:tblGrid>
        <w:gridCol w:w="7961"/>
        <w:gridCol w:w="1656"/>
        <w:gridCol w:w="1650"/>
        <w:gridCol w:w="1643"/>
      </w:tblGrid>
      <w:tr w:rsidR="00760622" w:rsidRPr="00F274F8" w:rsidTr="00403C6E">
        <w:trPr>
          <w:trHeight w:val="140"/>
        </w:trPr>
        <w:tc>
          <w:tcPr>
            <w:tcW w:w="7961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7961" w:type="dxa"/>
          </w:tcPr>
          <w:p w:rsidR="00A306C0" w:rsidRPr="00F274F8" w:rsidRDefault="00A306C0" w:rsidP="00A306C0">
            <w:pPr>
              <w:numPr>
                <w:ilvl w:val="1"/>
                <w:numId w:val="14"/>
              </w:numPr>
              <w:tabs>
                <w:tab w:val="left" w:pos="911"/>
              </w:tabs>
              <w:ind w:left="911" w:right="75" w:hanging="911"/>
              <w:rPr>
                <w:rFonts w:eastAsia="Times"/>
                <w:color w:val="000000"/>
              </w:rPr>
            </w:pPr>
            <w:r w:rsidRPr="00F274F8">
              <w:rPr>
                <w:rFonts w:eastAsia="Times"/>
                <w:color w:val="000000"/>
              </w:rPr>
              <w:t>The student will describe the relationships between the subsets of the real number system.</w:t>
            </w:r>
            <w:r w:rsidRPr="00F274F8">
              <w:rPr>
                <w:color w:val="000000"/>
              </w:rPr>
              <w:t xml:space="preserve">     </w:t>
            </w:r>
          </w:p>
        </w:tc>
        <w:tc>
          <w:tcPr>
            <w:tcW w:w="1656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Pr="00F274F8" w:rsidRDefault="00A306C0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C86468" w:rsidRDefault="007A0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6468">
        <w:tab/>
      </w:r>
      <w:r w:rsidR="00C86468">
        <w:tab/>
      </w:r>
      <w:r w:rsidR="00C86468">
        <w:tab/>
      </w:r>
    </w:p>
    <w:p w:rsidR="00C86468" w:rsidRDefault="00C86468" w:rsidP="00C86468"/>
    <w:p w:rsidR="00C86468" w:rsidRDefault="00C86468" w:rsidP="00C86468"/>
    <w:p w:rsidR="00C86468" w:rsidRDefault="00C86468"/>
    <w:p w:rsidR="007E4E1A" w:rsidRPr="00F274F8" w:rsidRDefault="007E4E1A">
      <w:pPr>
        <w:sectPr w:rsidR="007E4E1A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  <w:r>
        <w:tab/>
      </w:r>
    </w:p>
    <w:tbl>
      <w:tblPr>
        <w:tblW w:w="0" w:type="auto"/>
        <w:tblInd w:w="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3 Correlation Table"/>
      </w:tblPr>
      <w:tblGrid>
        <w:gridCol w:w="7941"/>
        <w:gridCol w:w="1655"/>
        <w:gridCol w:w="1648"/>
        <w:gridCol w:w="1641"/>
      </w:tblGrid>
      <w:tr w:rsidR="00760622" w:rsidRPr="00F274F8" w:rsidTr="00817A87">
        <w:trPr>
          <w:trHeight w:val="140"/>
        </w:trPr>
        <w:tc>
          <w:tcPr>
            <w:tcW w:w="7941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1655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8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1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4044E2">
        <w:trPr>
          <w:trHeight w:val="291"/>
        </w:trPr>
        <w:tc>
          <w:tcPr>
            <w:tcW w:w="7941" w:type="dxa"/>
            <w:vAlign w:val="center"/>
          </w:tcPr>
          <w:p w:rsidR="00A306C0" w:rsidRPr="00F274F8" w:rsidRDefault="00A306C0" w:rsidP="00A306C0">
            <w:r w:rsidRPr="00F274F8">
              <w:t xml:space="preserve">8.3       </w:t>
            </w:r>
            <w:r>
              <w:t xml:space="preserve">   </w:t>
            </w:r>
            <w:r w:rsidRPr="00F274F8">
              <w:rPr>
                <w:rFonts w:eastAsia="Times"/>
              </w:rPr>
              <w:t xml:space="preserve">The student will </w:t>
            </w:r>
          </w:p>
        </w:tc>
        <w:tc>
          <w:tcPr>
            <w:tcW w:w="1655" w:type="dxa"/>
            <w:shd w:val="clear" w:color="auto" w:fill="A6A6A6" w:themeFill="background1" w:themeFillShade="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8" w:type="dxa"/>
            <w:shd w:val="clear" w:color="auto" w:fill="A6A6A6" w:themeFill="background1" w:themeFillShade="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1" w:type="dxa"/>
            <w:shd w:val="clear" w:color="auto" w:fill="A6A6A6" w:themeFill="background1" w:themeFillShade="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rPr>
          <w:trHeight w:val="291"/>
        </w:trPr>
        <w:tc>
          <w:tcPr>
            <w:tcW w:w="7941" w:type="dxa"/>
            <w:vAlign w:val="center"/>
          </w:tcPr>
          <w:p w:rsidR="00A306C0" w:rsidRPr="00F274F8" w:rsidRDefault="00A306C0" w:rsidP="00A306C0">
            <w:pPr>
              <w:numPr>
                <w:ilvl w:val="0"/>
                <w:numId w:val="19"/>
              </w:numPr>
              <w:tabs>
                <w:tab w:val="left" w:pos="900"/>
                <w:tab w:val="left" w:pos="1080"/>
              </w:tabs>
              <w:ind w:left="1361" w:hanging="450"/>
              <w:contextualSpacing/>
            </w:pPr>
            <w:r w:rsidRPr="00F274F8">
              <w:rPr>
                <w:color w:val="000000"/>
              </w:rPr>
              <w:t xml:space="preserve">estimate and determine the two consecutive integers between which a square root lies; and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306C0" w:rsidRPr="005F09EB" w:rsidRDefault="00A306C0" w:rsidP="00A306C0">
            <w:pPr>
              <w:pStyle w:val="Title"/>
              <w:rPr>
                <w:sz w:val="24"/>
                <w:szCs w:val="24"/>
              </w:rPr>
            </w:pPr>
            <w:r w:rsidRPr="005F09EB">
              <w:rPr>
                <w:sz w:val="24"/>
                <w:szCs w:val="24"/>
              </w:rPr>
              <w:t>X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trHeight w:val="291"/>
        </w:trPr>
        <w:tc>
          <w:tcPr>
            <w:tcW w:w="7941" w:type="dxa"/>
            <w:vAlign w:val="center"/>
          </w:tcPr>
          <w:p w:rsidR="00A306C0" w:rsidRPr="00F274F8" w:rsidRDefault="00A306C0" w:rsidP="00A306C0">
            <w:pPr>
              <w:numPr>
                <w:ilvl w:val="0"/>
                <w:numId w:val="19"/>
              </w:numPr>
              <w:tabs>
                <w:tab w:val="left" w:pos="900"/>
                <w:tab w:val="left" w:pos="1080"/>
              </w:tabs>
              <w:ind w:left="1361" w:hanging="450"/>
              <w:contextualSpacing/>
            </w:pPr>
            <w:proofErr w:type="gramStart"/>
            <w:r w:rsidRPr="00F274F8">
              <w:rPr>
                <w:color w:val="000000"/>
              </w:rPr>
              <w:t>determine</w:t>
            </w:r>
            <w:proofErr w:type="gramEnd"/>
            <w:r w:rsidRPr="00F274F8">
              <w:rPr>
                <w:color w:val="000000"/>
              </w:rPr>
              <w:t xml:space="preserve"> both the positive and negative square roots of a given perfect square.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306C0" w:rsidRPr="00F274F8" w:rsidRDefault="001B0415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306C0" w:rsidRDefault="00E10E55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/>
    <w:p w:rsidR="00FB1E45" w:rsidRDefault="007A0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0FCC" w:rsidRDefault="007A0FCC" w:rsidP="007A0FCC"/>
    <w:p w:rsidR="007A0FCC" w:rsidRDefault="007A0FCC" w:rsidP="007A0FCC"/>
    <w:p w:rsidR="007A0FCC" w:rsidRDefault="007A0FCC" w:rsidP="007A0FCC"/>
    <w:p w:rsidR="007A0FCC" w:rsidRPr="00F274F8" w:rsidRDefault="007A0FCC">
      <w:pPr>
        <w:sectPr w:rsidR="007A0FCC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4 Correlation Table"/>
      </w:tblPr>
      <w:tblGrid>
        <w:gridCol w:w="8148"/>
        <w:gridCol w:w="1680"/>
        <w:gridCol w:w="1680"/>
        <w:gridCol w:w="1668"/>
      </w:tblGrid>
      <w:tr w:rsidR="00760622" w:rsidRPr="00F274F8" w:rsidTr="00C70D18">
        <w:trPr>
          <w:trHeight w:val="140"/>
        </w:trPr>
        <w:tc>
          <w:tcPr>
            <w:tcW w:w="8148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80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80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68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8148" w:type="dxa"/>
            <w:vAlign w:val="center"/>
          </w:tcPr>
          <w:p w:rsidR="00A306C0" w:rsidRPr="00F274F8" w:rsidRDefault="00A306C0" w:rsidP="00A306C0">
            <w:pPr>
              <w:ind w:left="911" w:hanging="900"/>
            </w:pPr>
            <w:r w:rsidRPr="00F274F8">
              <w:t xml:space="preserve">8.4   </w:t>
            </w:r>
            <w:r>
              <w:t xml:space="preserve">       </w:t>
            </w:r>
            <w:r w:rsidRPr="00F274F8">
              <w:rPr>
                <w:color w:val="000000"/>
              </w:rPr>
              <w:t xml:space="preserve">The student will </w:t>
            </w:r>
            <w:r w:rsidRPr="00F274F8">
              <w:t>solve practical problems involving consumer applications.</w:t>
            </w:r>
          </w:p>
        </w:tc>
        <w:tc>
          <w:tcPr>
            <w:tcW w:w="1680" w:type="dxa"/>
            <w:vAlign w:val="center"/>
          </w:tcPr>
          <w:p w:rsidR="00A306C0" w:rsidRPr="00F274F8" w:rsidRDefault="001B0415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80" w:type="dxa"/>
            <w:vAlign w:val="center"/>
          </w:tcPr>
          <w:p w:rsidR="00A306C0" w:rsidRDefault="00E10E55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68" w:type="dxa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/>
    <w:p w:rsidR="007A0FCC" w:rsidRDefault="007A0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1E45" w:rsidRDefault="007A0FCC">
      <w:r>
        <w:tab/>
      </w:r>
    </w:p>
    <w:p w:rsidR="007A0FCC" w:rsidRPr="00F274F8" w:rsidRDefault="007A0FCC">
      <w:pPr>
        <w:sectPr w:rsidR="007A0FCC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5 Correlation Table"/>
      </w:tblPr>
      <w:tblGrid>
        <w:gridCol w:w="7959"/>
        <w:gridCol w:w="1657"/>
        <w:gridCol w:w="1651"/>
        <w:gridCol w:w="1643"/>
      </w:tblGrid>
      <w:tr w:rsidR="00760622" w:rsidRPr="00F274F8" w:rsidTr="00760622">
        <w:trPr>
          <w:trHeight w:val="140"/>
        </w:trPr>
        <w:tc>
          <w:tcPr>
            <w:tcW w:w="7959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7959" w:type="dxa"/>
          </w:tcPr>
          <w:p w:rsidR="00A306C0" w:rsidRPr="00F274F8" w:rsidRDefault="00A306C0" w:rsidP="00A306C0">
            <w:pPr>
              <w:tabs>
                <w:tab w:val="left" w:pos="1080"/>
              </w:tabs>
              <w:ind w:left="1080" w:hanging="1080"/>
            </w:pPr>
            <w:r w:rsidRPr="00F274F8">
              <w:t>8.5</w:t>
            </w:r>
            <w:r w:rsidRPr="00F274F8">
              <w:tab/>
            </w:r>
            <w:r w:rsidRPr="00F274F8">
              <w:rPr>
                <w:rFonts w:eastAsia="Times"/>
              </w:rPr>
              <w:t>The student will use the relationships among pairs of angles that are vertical angles, adjacent angles, supplementary angles, and complementary angles to determine the measure of unknown angles.</w:t>
            </w:r>
          </w:p>
        </w:tc>
        <w:tc>
          <w:tcPr>
            <w:tcW w:w="1657" w:type="dxa"/>
            <w:vAlign w:val="center"/>
          </w:tcPr>
          <w:p w:rsidR="00A306C0" w:rsidRPr="00F274F8" w:rsidRDefault="001B0415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51" w:type="dxa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A306C0" w:rsidRDefault="00E10E55" w:rsidP="00A306C0">
            <w:pPr>
              <w:jc w:val="center"/>
            </w:pPr>
            <w:r>
              <w:rPr>
                <w:b/>
              </w:rPr>
              <w:t>X</w:t>
            </w:r>
          </w:p>
        </w:tc>
      </w:tr>
    </w:tbl>
    <w:p w:rsidR="00FB1E45" w:rsidRDefault="007A0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0FCC" w:rsidRDefault="007A0FCC"/>
    <w:p w:rsidR="007A0FCC" w:rsidRDefault="007A0FCC" w:rsidP="007A0FCC">
      <w:r>
        <w:tab/>
      </w:r>
    </w:p>
    <w:p w:rsidR="007A0FCC" w:rsidRDefault="007A0FCC" w:rsidP="007A0FCC"/>
    <w:p w:rsidR="007A0FCC" w:rsidRPr="007A0FCC" w:rsidRDefault="007A0FCC" w:rsidP="007A0FCC">
      <w:pPr>
        <w:tabs>
          <w:tab w:val="left" w:pos="2028"/>
        </w:tabs>
        <w:sectPr w:rsidR="007A0FCC" w:rsidRPr="007A0FCC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6 Correlation Table"/>
      </w:tblPr>
      <w:tblGrid>
        <w:gridCol w:w="7956"/>
        <w:gridCol w:w="1658"/>
        <w:gridCol w:w="1652"/>
        <w:gridCol w:w="1644"/>
      </w:tblGrid>
      <w:tr w:rsidR="00760622" w:rsidRPr="00F274F8" w:rsidTr="00817A87">
        <w:trPr>
          <w:trHeight w:val="140"/>
        </w:trPr>
        <w:tc>
          <w:tcPr>
            <w:tcW w:w="7956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742778">
        <w:tc>
          <w:tcPr>
            <w:tcW w:w="7956" w:type="dxa"/>
          </w:tcPr>
          <w:p w:rsidR="00A306C0" w:rsidRPr="00F274F8" w:rsidRDefault="00A306C0" w:rsidP="00A306C0">
            <w:pPr>
              <w:tabs>
                <w:tab w:val="left" w:pos="881"/>
              </w:tabs>
            </w:pPr>
            <w:r w:rsidRPr="00F274F8">
              <w:t xml:space="preserve">8.6       </w:t>
            </w:r>
            <w:r>
              <w:t xml:space="preserve">  </w:t>
            </w:r>
            <w:r w:rsidRPr="00F274F8">
              <w:t xml:space="preserve">The student will </w:t>
            </w:r>
          </w:p>
        </w:tc>
        <w:tc>
          <w:tcPr>
            <w:tcW w:w="1658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c>
          <w:tcPr>
            <w:tcW w:w="7956" w:type="dxa"/>
          </w:tcPr>
          <w:p w:rsidR="00A306C0" w:rsidRPr="001736C2" w:rsidRDefault="00A306C0" w:rsidP="00A306C0">
            <w:pPr>
              <w:numPr>
                <w:ilvl w:val="0"/>
                <w:numId w:val="20"/>
              </w:numPr>
              <w:tabs>
                <w:tab w:val="left" w:pos="1080"/>
              </w:tabs>
            </w:pPr>
            <w:r w:rsidRPr="001736C2">
              <w:rPr>
                <w:rFonts w:eastAsia="Times"/>
              </w:rPr>
              <w:tab/>
              <w:t>solve problems, including practical problems, involving volume and surface area of cones and square-based pyramids; and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306C0" w:rsidRPr="00F274F8" w:rsidRDefault="00A306C0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c>
          <w:tcPr>
            <w:tcW w:w="7956" w:type="dxa"/>
          </w:tcPr>
          <w:p w:rsidR="00A306C0" w:rsidRPr="001736C2" w:rsidRDefault="00A306C0" w:rsidP="00A306C0">
            <w:pPr>
              <w:numPr>
                <w:ilvl w:val="0"/>
                <w:numId w:val="20"/>
              </w:numPr>
              <w:tabs>
                <w:tab w:val="left" w:pos="1080"/>
              </w:tabs>
            </w:pPr>
            <w:proofErr w:type="gramStart"/>
            <w:r w:rsidRPr="001736C2">
              <w:rPr>
                <w:rFonts w:eastAsia="Times"/>
              </w:rPr>
              <w:t>describe</w:t>
            </w:r>
            <w:proofErr w:type="gramEnd"/>
            <w:r w:rsidRPr="001736C2">
              <w:rPr>
                <w:rFonts w:eastAsia="Times"/>
              </w:rPr>
              <w:t xml:space="preserve"> how changing one measured attribute of a rectangular prism affects the volume and surface area.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306C0" w:rsidRPr="00F274F8" w:rsidRDefault="00A306C0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Default="00FB1E45" w:rsidP="007A0FCC">
      <w:pPr>
        <w:keepLines/>
        <w:widowControl w:val="0"/>
      </w:pPr>
    </w:p>
    <w:p w:rsidR="00C70D18" w:rsidRDefault="00C70D18" w:rsidP="007A0FCC">
      <w:pPr>
        <w:keepLines/>
        <w:widowControl w:val="0"/>
      </w:pPr>
    </w:p>
    <w:p w:rsidR="00C70D18" w:rsidRDefault="00C70D18" w:rsidP="007A0FCC">
      <w:pPr>
        <w:keepLines/>
        <w:widowControl w:val="0"/>
      </w:pPr>
    </w:p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C70D18" w:rsidRPr="00F274F8" w:rsidRDefault="00C70D18" w:rsidP="007A0FCC">
      <w:pPr>
        <w:keepLines/>
        <w:widowControl w:val="0"/>
        <w:sectPr w:rsidR="00C70D18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7 Correlation Table"/>
      </w:tblPr>
      <w:tblGrid>
        <w:gridCol w:w="7950"/>
        <w:gridCol w:w="1660"/>
        <w:gridCol w:w="1654"/>
        <w:gridCol w:w="1646"/>
      </w:tblGrid>
      <w:tr w:rsidR="00760622" w:rsidRPr="00F274F8" w:rsidTr="00760622">
        <w:trPr>
          <w:trHeight w:val="140"/>
        </w:trPr>
        <w:tc>
          <w:tcPr>
            <w:tcW w:w="7950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6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FD00DE">
        <w:tc>
          <w:tcPr>
            <w:tcW w:w="7950" w:type="dxa"/>
          </w:tcPr>
          <w:p w:rsidR="00A306C0" w:rsidRPr="00F274F8" w:rsidRDefault="00A306C0" w:rsidP="00A306C0">
            <w:r w:rsidRPr="00F274F8">
              <w:t xml:space="preserve">8.7      </w:t>
            </w:r>
            <w:r>
              <w:t xml:space="preserve">   </w:t>
            </w:r>
            <w:r w:rsidRPr="00F274F8">
              <w:rPr>
                <w:rFonts w:eastAsia="Times"/>
              </w:rPr>
              <w:t xml:space="preserve">The student will </w:t>
            </w:r>
          </w:p>
        </w:tc>
        <w:tc>
          <w:tcPr>
            <w:tcW w:w="1660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4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c>
          <w:tcPr>
            <w:tcW w:w="7950" w:type="dxa"/>
          </w:tcPr>
          <w:p w:rsidR="00A306C0" w:rsidRPr="00F274F8" w:rsidRDefault="00A306C0" w:rsidP="00A306C0">
            <w:pPr>
              <w:ind w:left="1260" w:hanging="353"/>
            </w:pPr>
            <w:r w:rsidRPr="00F274F8">
              <w:t>a)</w:t>
            </w:r>
            <w:r w:rsidRPr="00F274F8">
              <w:tab/>
              <w:t>given a polygon, apply transformations, to include translations, reflections, and dilations, in the coordinate plane; and</w:t>
            </w:r>
          </w:p>
        </w:tc>
        <w:tc>
          <w:tcPr>
            <w:tcW w:w="1660" w:type="dxa"/>
            <w:vAlign w:val="center"/>
          </w:tcPr>
          <w:p w:rsidR="00A306C0" w:rsidRPr="00F274F8" w:rsidRDefault="00E10E55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A306C0" w:rsidRPr="005F09EB" w:rsidRDefault="001B0415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46" w:type="dxa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c>
          <w:tcPr>
            <w:tcW w:w="7950" w:type="dxa"/>
          </w:tcPr>
          <w:p w:rsidR="00A306C0" w:rsidRPr="00F274F8" w:rsidRDefault="00A306C0" w:rsidP="00A306C0">
            <w:pPr>
              <w:ind w:left="1260" w:hanging="353"/>
              <w:rPr>
                <w:rFonts w:eastAsia="Times"/>
              </w:rPr>
            </w:pPr>
            <w:r w:rsidRPr="00F274F8">
              <w:t>b)</w:t>
            </w:r>
            <w:r w:rsidRPr="00F274F8">
              <w:tab/>
            </w:r>
            <w:proofErr w:type="gramStart"/>
            <w:r w:rsidRPr="00F274F8">
              <w:t>identify</w:t>
            </w:r>
            <w:proofErr w:type="gramEnd"/>
            <w:r w:rsidRPr="00F274F8">
              <w:t xml:space="preserve"> practical applications of transformations.</w:t>
            </w:r>
          </w:p>
        </w:tc>
        <w:tc>
          <w:tcPr>
            <w:tcW w:w="1660" w:type="dxa"/>
            <w:vAlign w:val="center"/>
          </w:tcPr>
          <w:p w:rsidR="00A306C0" w:rsidRPr="00F274F8" w:rsidRDefault="001B0415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54" w:type="dxa"/>
            <w:vAlign w:val="center"/>
          </w:tcPr>
          <w:p w:rsidR="00A306C0" w:rsidRPr="00F274F8" w:rsidRDefault="00E10E55" w:rsidP="00A306C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6" w:type="dxa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/>
    <w:p w:rsidR="00FB1E45" w:rsidRDefault="00FB1E45"/>
    <w:p w:rsidR="00C70D18" w:rsidRDefault="00C70D18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C70D18" w:rsidRPr="00F274F8" w:rsidRDefault="00C70D18">
      <w:pPr>
        <w:sectPr w:rsidR="00C70D18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8 Correlation Table"/>
      </w:tblPr>
      <w:tblGrid>
        <w:gridCol w:w="7956"/>
        <w:gridCol w:w="1658"/>
        <w:gridCol w:w="1652"/>
        <w:gridCol w:w="1644"/>
      </w:tblGrid>
      <w:tr w:rsidR="00760622" w:rsidRPr="00F274F8" w:rsidTr="00760622">
        <w:trPr>
          <w:trHeight w:val="140"/>
        </w:trPr>
        <w:tc>
          <w:tcPr>
            <w:tcW w:w="7956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7956" w:type="dxa"/>
          </w:tcPr>
          <w:p w:rsidR="00A306C0" w:rsidRPr="00F274F8" w:rsidRDefault="00A306C0" w:rsidP="00A306C0">
            <w:pPr>
              <w:tabs>
                <w:tab w:val="left" w:pos="881"/>
              </w:tabs>
            </w:pPr>
            <w:r w:rsidRPr="00F274F8">
              <w:t>8.8</w:t>
            </w:r>
            <w:r w:rsidRPr="00F274F8">
              <w:tab/>
              <w:t>The student will construct a three-dimensional model, given the top or</w:t>
            </w:r>
          </w:p>
          <w:p w:rsidR="00A306C0" w:rsidRPr="00F274F8" w:rsidRDefault="00A306C0" w:rsidP="00A306C0">
            <w:r w:rsidRPr="00F274F8">
              <w:t xml:space="preserve">            </w:t>
            </w:r>
            <w:r>
              <w:t xml:space="preserve">  </w:t>
            </w:r>
            <w:r w:rsidRPr="00F274F8">
              <w:t xml:space="preserve"> </w:t>
            </w:r>
            <w:proofErr w:type="gramStart"/>
            <w:r w:rsidRPr="00F274F8">
              <w:t>bottom</w:t>
            </w:r>
            <w:proofErr w:type="gramEnd"/>
            <w:r w:rsidRPr="00F274F8">
              <w:t>, side, and front views.</w:t>
            </w:r>
          </w:p>
        </w:tc>
        <w:tc>
          <w:tcPr>
            <w:tcW w:w="1658" w:type="dxa"/>
            <w:vAlign w:val="center"/>
          </w:tcPr>
          <w:p w:rsidR="00A306C0" w:rsidRPr="00F274F8" w:rsidRDefault="00A306C0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/>
    <w:p w:rsidR="00FB1E45" w:rsidRDefault="00FB1E45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C70D18" w:rsidRPr="00F274F8" w:rsidRDefault="00C70D18">
      <w:pPr>
        <w:sectPr w:rsidR="00C70D18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9 Correlation Table"/>
      </w:tblPr>
      <w:tblGrid>
        <w:gridCol w:w="7952"/>
        <w:gridCol w:w="1659"/>
        <w:gridCol w:w="1653"/>
        <w:gridCol w:w="1646"/>
      </w:tblGrid>
      <w:tr w:rsidR="00760622" w:rsidRPr="00F274F8" w:rsidTr="00760622">
        <w:trPr>
          <w:trHeight w:val="140"/>
        </w:trPr>
        <w:tc>
          <w:tcPr>
            <w:tcW w:w="7952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9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6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11A26">
        <w:tc>
          <w:tcPr>
            <w:tcW w:w="7952" w:type="dxa"/>
          </w:tcPr>
          <w:p w:rsidR="00A306C0" w:rsidRPr="00F274F8" w:rsidRDefault="00A306C0" w:rsidP="00A306C0">
            <w:pPr>
              <w:tabs>
                <w:tab w:val="left" w:pos="866"/>
              </w:tabs>
            </w:pPr>
            <w:r w:rsidRPr="00F274F8">
              <w:t>8.9</w:t>
            </w:r>
            <w:r w:rsidRPr="00F274F8">
              <w:tab/>
              <w:t xml:space="preserve">The student will </w:t>
            </w:r>
          </w:p>
        </w:tc>
        <w:tc>
          <w:tcPr>
            <w:tcW w:w="1659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3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c>
          <w:tcPr>
            <w:tcW w:w="7952" w:type="dxa"/>
          </w:tcPr>
          <w:p w:rsidR="00A306C0" w:rsidRPr="00F274F8" w:rsidRDefault="00A306C0" w:rsidP="00A306C0">
            <w:pPr>
              <w:numPr>
                <w:ilvl w:val="0"/>
                <w:numId w:val="21"/>
              </w:numPr>
              <w:ind w:left="1271"/>
            </w:pPr>
            <w:r w:rsidRPr="00F274F8">
              <w:rPr>
                <w:color w:val="000000"/>
              </w:rPr>
              <w:t>verify the Pythagorean Theorem; and</w:t>
            </w:r>
          </w:p>
        </w:tc>
        <w:tc>
          <w:tcPr>
            <w:tcW w:w="1659" w:type="dxa"/>
            <w:vAlign w:val="center"/>
          </w:tcPr>
          <w:p w:rsidR="00A306C0" w:rsidRDefault="00E10E55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53" w:type="dxa"/>
            <w:vAlign w:val="center"/>
          </w:tcPr>
          <w:p w:rsidR="00A306C0" w:rsidRPr="00B90EA0" w:rsidRDefault="001B0415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46" w:type="dxa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c>
          <w:tcPr>
            <w:tcW w:w="7952" w:type="dxa"/>
          </w:tcPr>
          <w:p w:rsidR="00A306C0" w:rsidRPr="00F274F8" w:rsidRDefault="00A306C0" w:rsidP="00A306C0">
            <w:pPr>
              <w:numPr>
                <w:ilvl w:val="0"/>
                <w:numId w:val="21"/>
              </w:numPr>
              <w:tabs>
                <w:tab w:val="left" w:pos="1080"/>
              </w:tabs>
              <w:ind w:left="1271"/>
            </w:pPr>
            <w:proofErr w:type="gramStart"/>
            <w:r w:rsidRPr="00F274F8">
              <w:rPr>
                <w:rFonts w:eastAsia="Times"/>
                <w:color w:val="000000"/>
              </w:rPr>
              <w:t>apply</w:t>
            </w:r>
            <w:proofErr w:type="gramEnd"/>
            <w:r w:rsidRPr="00F274F8">
              <w:rPr>
                <w:rFonts w:eastAsia="Times"/>
                <w:color w:val="000000"/>
              </w:rPr>
              <w:t xml:space="preserve"> the Pythagorean Theorem.</w:t>
            </w:r>
          </w:p>
        </w:tc>
        <w:tc>
          <w:tcPr>
            <w:tcW w:w="1659" w:type="dxa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A306C0" w:rsidRPr="00B90EA0" w:rsidRDefault="00A306C0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EA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6" w:type="dxa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/>
    <w:p w:rsidR="00FB1E45" w:rsidRPr="00F274F8" w:rsidRDefault="00FB1E45"/>
    <w:p w:rsidR="00FB1E45" w:rsidRPr="00F274F8" w:rsidRDefault="00FB1E45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FB1E45" w:rsidRPr="00F274F8" w:rsidRDefault="00FB1E45">
      <w:pPr>
        <w:sectPr w:rsidR="00FB1E45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0 Correlation Table"/>
      </w:tblPr>
      <w:tblGrid>
        <w:gridCol w:w="7947"/>
        <w:gridCol w:w="1661"/>
        <w:gridCol w:w="1655"/>
        <w:gridCol w:w="1647"/>
      </w:tblGrid>
      <w:tr w:rsidR="00760622" w:rsidRPr="00F274F8" w:rsidTr="00817A87">
        <w:trPr>
          <w:trHeight w:val="140"/>
        </w:trPr>
        <w:tc>
          <w:tcPr>
            <w:tcW w:w="7947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1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7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7947" w:type="dxa"/>
            <w:vAlign w:val="center"/>
          </w:tcPr>
          <w:p w:rsidR="00A306C0" w:rsidRPr="00F274F8" w:rsidRDefault="00A306C0" w:rsidP="00A306C0">
            <w:pPr>
              <w:tabs>
                <w:tab w:val="left" w:pos="896"/>
              </w:tabs>
              <w:ind w:left="911" w:hanging="911"/>
            </w:pPr>
            <w:r w:rsidRPr="00F274F8">
              <w:t xml:space="preserve">8.10    </w:t>
            </w:r>
            <w:r>
              <w:t xml:space="preserve">   </w:t>
            </w:r>
            <w:r w:rsidRPr="00F274F8">
              <w:t xml:space="preserve">The student will solve area and perimeter problems, including practical </w:t>
            </w:r>
          </w:p>
          <w:p w:rsidR="00A306C0" w:rsidRPr="00F274F8" w:rsidRDefault="00A306C0" w:rsidP="00A306C0">
            <w:pPr>
              <w:tabs>
                <w:tab w:val="left" w:pos="911"/>
              </w:tabs>
            </w:pPr>
            <w:r w:rsidRPr="00F274F8">
              <w:t xml:space="preserve">            </w:t>
            </w:r>
            <w:r>
              <w:t xml:space="preserve">   </w:t>
            </w:r>
            <w:proofErr w:type="gramStart"/>
            <w:r w:rsidRPr="00F274F8">
              <w:t>problems</w:t>
            </w:r>
            <w:proofErr w:type="gramEnd"/>
            <w:r w:rsidRPr="00F274F8">
              <w:t>, involving composite plane figures.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306C0" w:rsidRPr="00B90EA0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EA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C70D18" w:rsidRDefault="00C70D18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FB1E45" w:rsidRPr="00F274F8" w:rsidRDefault="00FB1E45">
      <w:r w:rsidRPr="00F274F8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1 Correlation Table"/>
      </w:tblPr>
      <w:tblGrid>
        <w:gridCol w:w="7958"/>
        <w:gridCol w:w="1657"/>
        <w:gridCol w:w="1651"/>
        <w:gridCol w:w="1644"/>
      </w:tblGrid>
      <w:tr w:rsidR="00760622" w:rsidRPr="00F274F8" w:rsidTr="00817A87">
        <w:trPr>
          <w:trHeight w:val="140"/>
        </w:trPr>
        <w:tc>
          <w:tcPr>
            <w:tcW w:w="7958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4D1626">
        <w:tc>
          <w:tcPr>
            <w:tcW w:w="7958" w:type="dxa"/>
          </w:tcPr>
          <w:p w:rsidR="00A306C0" w:rsidRPr="00F274F8" w:rsidRDefault="00A306C0" w:rsidP="00A306C0">
            <w:pPr>
              <w:pStyle w:val="SOLNumber"/>
              <w:ind w:left="911" w:hanging="911"/>
              <w:rPr>
                <w:sz w:val="24"/>
                <w:szCs w:val="24"/>
              </w:rPr>
            </w:pPr>
            <w:r w:rsidRPr="00F274F8">
              <w:rPr>
                <w:sz w:val="24"/>
                <w:szCs w:val="24"/>
              </w:rPr>
              <w:t>8.11</w:t>
            </w:r>
            <w:r w:rsidRPr="00F274F8">
              <w:rPr>
                <w:sz w:val="24"/>
                <w:szCs w:val="24"/>
              </w:rPr>
              <w:tab/>
              <w:t xml:space="preserve">The student will </w:t>
            </w:r>
          </w:p>
        </w:tc>
        <w:tc>
          <w:tcPr>
            <w:tcW w:w="1657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c>
          <w:tcPr>
            <w:tcW w:w="7958" w:type="dxa"/>
          </w:tcPr>
          <w:p w:rsidR="00A306C0" w:rsidRPr="00F274F8" w:rsidRDefault="00A306C0" w:rsidP="00A306C0">
            <w:pPr>
              <w:keepLines/>
              <w:numPr>
                <w:ilvl w:val="0"/>
                <w:numId w:val="22"/>
              </w:numPr>
              <w:tabs>
                <w:tab w:val="left" w:pos="1080"/>
              </w:tabs>
              <w:ind w:left="1361" w:hanging="450"/>
            </w:pPr>
            <w:r w:rsidRPr="00F274F8">
              <w:rPr>
                <w:rFonts w:eastAsia="Times"/>
                <w:color w:val="000000"/>
              </w:rPr>
              <w:t xml:space="preserve">compare and contrast the probability of independent and dependent events; and 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A306C0" w:rsidRPr="007B0DAC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c>
          <w:tcPr>
            <w:tcW w:w="7958" w:type="dxa"/>
          </w:tcPr>
          <w:p w:rsidR="00A306C0" w:rsidRPr="00F274F8" w:rsidRDefault="00A306C0" w:rsidP="00A306C0">
            <w:pPr>
              <w:numPr>
                <w:ilvl w:val="0"/>
                <w:numId w:val="22"/>
              </w:numPr>
              <w:ind w:left="1361" w:hanging="450"/>
              <w:contextualSpacing/>
            </w:pPr>
            <w:proofErr w:type="gramStart"/>
            <w:r w:rsidRPr="00F274F8">
              <w:t>determine</w:t>
            </w:r>
            <w:proofErr w:type="gramEnd"/>
            <w:r w:rsidRPr="00F274F8">
              <w:t xml:space="preserve"> probabilities for independent and dependent events. 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A306C0" w:rsidRPr="007B0DAC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DA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C70D18" w:rsidRDefault="00C70D18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FB1E45" w:rsidRPr="00F274F8" w:rsidRDefault="00FB1E45">
      <w:r w:rsidRPr="00F274F8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2 Correlation Table"/>
      </w:tblPr>
      <w:tblGrid>
        <w:gridCol w:w="7963"/>
        <w:gridCol w:w="1656"/>
        <w:gridCol w:w="1649"/>
        <w:gridCol w:w="1642"/>
      </w:tblGrid>
      <w:tr w:rsidR="00760622" w:rsidRPr="00F274F8" w:rsidTr="00760622">
        <w:trPr>
          <w:cantSplit/>
          <w:trHeight w:val="140"/>
        </w:trPr>
        <w:tc>
          <w:tcPr>
            <w:tcW w:w="7963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6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9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25CFC">
        <w:trPr>
          <w:cantSplit/>
        </w:trPr>
        <w:tc>
          <w:tcPr>
            <w:tcW w:w="7963" w:type="dxa"/>
          </w:tcPr>
          <w:p w:rsidR="00A306C0" w:rsidRPr="00F274F8" w:rsidRDefault="00A306C0" w:rsidP="00A306C0">
            <w:r w:rsidRPr="00F274F8">
              <w:t>8.12</w:t>
            </w:r>
            <w:r w:rsidRPr="00F274F8">
              <w:tab/>
            </w:r>
            <w:r>
              <w:t xml:space="preserve">   </w:t>
            </w:r>
            <w:r w:rsidRPr="00F274F8">
              <w:rPr>
                <w:rFonts w:eastAsia="Times"/>
                <w:color w:val="000000"/>
              </w:rPr>
              <w:t xml:space="preserve">The student will </w:t>
            </w:r>
          </w:p>
        </w:tc>
        <w:tc>
          <w:tcPr>
            <w:tcW w:w="1656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9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2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rPr>
          <w:cantSplit/>
        </w:trPr>
        <w:tc>
          <w:tcPr>
            <w:tcW w:w="7963" w:type="dxa"/>
          </w:tcPr>
          <w:p w:rsidR="00A306C0" w:rsidRPr="00F274F8" w:rsidRDefault="00A306C0" w:rsidP="00A306C0">
            <w:pPr>
              <w:numPr>
                <w:ilvl w:val="0"/>
                <w:numId w:val="23"/>
              </w:numPr>
              <w:tabs>
                <w:tab w:val="left" w:pos="1080"/>
              </w:tabs>
              <w:ind w:left="1361" w:hanging="450"/>
              <w:contextualSpacing/>
            </w:pPr>
            <w:r w:rsidRPr="00F274F8">
              <w:rPr>
                <w:color w:val="000000"/>
              </w:rPr>
              <w:t xml:space="preserve">represent numerical data in boxplots; </w:t>
            </w:r>
          </w:p>
        </w:tc>
        <w:tc>
          <w:tcPr>
            <w:tcW w:w="1656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63" w:type="dxa"/>
          </w:tcPr>
          <w:p w:rsidR="00A306C0" w:rsidRPr="00F274F8" w:rsidRDefault="00A306C0" w:rsidP="00A306C0">
            <w:pPr>
              <w:numPr>
                <w:ilvl w:val="0"/>
                <w:numId w:val="23"/>
              </w:numPr>
              <w:ind w:left="1361" w:hanging="450"/>
              <w:contextualSpacing/>
            </w:pPr>
            <w:r w:rsidRPr="00F274F8">
              <w:rPr>
                <w:color w:val="000000"/>
              </w:rPr>
              <w:t>make observations and inferences about data represented in boxplots; and</w:t>
            </w:r>
            <w:r w:rsidRPr="00F274F8">
              <w:rPr>
                <w:rFonts w:eastAsia="Times"/>
                <w:color w:val="000000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63" w:type="dxa"/>
          </w:tcPr>
          <w:p w:rsidR="00A306C0" w:rsidRPr="00F274F8" w:rsidRDefault="00A306C0" w:rsidP="00A306C0">
            <w:pPr>
              <w:numPr>
                <w:ilvl w:val="0"/>
                <w:numId w:val="23"/>
              </w:numPr>
              <w:ind w:left="1361" w:hanging="450"/>
              <w:contextualSpacing/>
            </w:pPr>
            <w:proofErr w:type="gramStart"/>
            <w:r w:rsidRPr="00F274F8">
              <w:rPr>
                <w:color w:val="000000"/>
              </w:rPr>
              <w:t>compare</w:t>
            </w:r>
            <w:proofErr w:type="gramEnd"/>
            <w:r w:rsidRPr="00F274F8">
              <w:rPr>
                <w:color w:val="000000"/>
              </w:rPr>
              <w:t xml:space="preserve"> and analyze two data sets using boxplots.</w:t>
            </w:r>
          </w:p>
        </w:tc>
        <w:tc>
          <w:tcPr>
            <w:tcW w:w="1656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C70D18" w:rsidRDefault="00C70D18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FB1E45" w:rsidRPr="00F274F8" w:rsidRDefault="00FB1E45">
      <w:r w:rsidRPr="00F274F8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3 Correlation Table"/>
      </w:tblPr>
      <w:tblGrid>
        <w:gridCol w:w="7960"/>
        <w:gridCol w:w="1657"/>
        <w:gridCol w:w="1650"/>
        <w:gridCol w:w="1643"/>
      </w:tblGrid>
      <w:tr w:rsidR="00760622" w:rsidRPr="00F274F8" w:rsidTr="00760622">
        <w:trPr>
          <w:cantSplit/>
          <w:trHeight w:val="140"/>
        </w:trPr>
        <w:tc>
          <w:tcPr>
            <w:tcW w:w="7960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7C1BDA" w:rsidRPr="00F274F8" w:rsidTr="00B25E84">
        <w:trPr>
          <w:cantSplit/>
        </w:trPr>
        <w:tc>
          <w:tcPr>
            <w:tcW w:w="7960" w:type="dxa"/>
          </w:tcPr>
          <w:p w:rsidR="007C1BDA" w:rsidRPr="00F274F8" w:rsidRDefault="007C1BDA" w:rsidP="007C1BDA">
            <w:pPr>
              <w:tabs>
                <w:tab w:val="left" w:pos="911"/>
              </w:tabs>
            </w:pPr>
            <w:r w:rsidRPr="00F274F8">
              <w:t xml:space="preserve">8.13      </w:t>
            </w:r>
            <w:r>
              <w:t xml:space="preserve">  </w:t>
            </w:r>
            <w:r w:rsidRPr="00F274F8">
              <w:rPr>
                <w:rFonts w:eastAsia="Times"/>
              </w:rPr>
              <w:t>The student will</w:t>
            </w:r>
          </w:p>
        </w:tc>
        <w:tc>
          <w:tcPr>
            <w:tcW w:w="1657" w:type="dxa"/>
            <w:shd w:val="clear" w:color="auto" w:fill="A6A6A6" w:themeFill="background1" w:themeFillShade="A6"/>
            <w:vAlign w:val="center"/>
          </w:tcPr>
          <w:p w:rsidR="007C1BDA" w:rsidRPr="00194353" w:rsidRDefault="007C1BDA" w:rsidP="007C1BDA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94353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0" w:type="dxa"/>
            <w:shd w:val="clear" w:color="auto" w:fill="A6A6A6" w:themeFill="background1" w:themeFillShade="A6"/>
            <w:vAlign w:val="center"/>
          </w:tcPr>
          <w:p w:rsidR="007C1BDA" w:rsidRPr="00194353" w:rsidRDefault="007C1BDA" w:rsidP="007C1BDA">
            <w:pPr>
              <w:jc w:val="center"/>
              <w:rPr>
                <w:b/>
                <w:color w:val="A6A6A6" w:themeColor="background1" w:themeShade="A6"/>
              </w:rPr>
            </w:pPr>
            <w:r w:rsidRPr="00194353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  <w:vAlign w:val="center"/>
          </w:tcPr>
          <w:p w:rsidR="007C1BDA" w:rsidRPr="00194353" w:rsidRDefault="007C1BDA" w:rsidP="007C1BDA">
            <w:pPr>
              <w:jc w:val="center"/>
              <w:rPr>
                <w:b/>
                <w:color w:val="A6A6A6" w:themeColor="background1" w:themeShade="A6"/>
              </w:rPr>
            </w:pPr>
            <w:r w:rsidRPr="00194353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rPr>
          <w:cantSplit/>
        </w:trPr>
        <w:tc>
          <w:tcPr>
            <w:tcW w:w="7960" w:type="dxa"/>
          </w:tcPr>
          <w:p w:rsidR="00A306C0" w:rsidRPr="00F274F8" w:rsidRDefault="00A306C0" w:rsidP="00A306C0">
            <w:pPr>
              <w:ind w:left="1260" w:hanging="353"/>
            </w:pPr>
            <w:r w:rsidRPr="00F274F8">
              <w:t>a)</w:t>
            </w:r>
            <w:r w:rsidRPr="00F274F8">
              <w:tab/>
              <w:t>represent data in scatterplots;</w:t>
            </w:r>
          </w:p>
        </w:tc>
        <w:tc>
          <w:tcPr>
            <w:tcW w:w="1657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60" w:type="dxa"/>
          </w:tcPr>
          <w:p w:rsidR="00A306C0" w:rsidRPr="00F274F8" w:rsidRDefault="00A306C0" w:rsidP="00A306C0">
            <w:pPr>
              <w:tabs>
                <w:tab w:val="left" w:pos="1080"/>
              </w:tabs>
            </w:pPr>
            <w:r w:rsidRPr="00F274F8">
              <w:t xml:space="preserve">               b)   </w:t>
            </w:r>
            <w:r w:rsidRPr="00F274F8">
              <w:rPr>
                <w:color w:val="000000"/>
              </w:rPr>
              <w:t>make observations about data represented in scatterplots; and</w:t>
            </w:r>
          </w:p>
        </w:tc>
        <w:tc>
          <w:tcPr>
            <w:tcW w:w="1657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60" w:type="dxa"/>
          </w:tcPr>
          <w:p w:rsidR="00A306C0" w:rsidRPr="00F274F8" w:rsidRDefault="00A306C0" w:rsidP="00A306C0">
            <w:pPr>
              <w:pStyle w:val="ListParagraph"/>
              <w:tabs>
                <w:tab w:val="left" w:pos="911"/>
              </w:tabs>
              <w:ind w:left="0"/>
              <w:rPr>
                <w:color w:val="000000"/>
              </w:rPr>
            </w:pPr>
            <w:r>
              <w:rPr>
                <w:rFonts w:eastAsia="Times"/>
                <w:color w:val="000000"/>
              </w:rPr>
              <w:t xml:space="preserve">               </w:t>
            </w:r>
            <w:r w:rsidRPr="00F274F8">
              <w:rPr>
                <w:rFonts w:eastAsia="Times"/>
                <w:color w:val="000000"/>
              </w:rPr>
              <w:t xml:space="preserve">c) </w:t>
            </w:r>
            <w:r>
              <w:rPr>
                <w:rFonts w:eastAsia="Times"/>
                <w:color w:val="000000"/>
              </w:rPr>
              <w:t xml:space="preserve">  </w:t>
            </w:r>
            <w:r w:rsidRPr="00F274F8">
              <w:rPr>
                <w:color w:val="000000"/>
              </w:rPr>
              <w:t>use a drawing to estimate the line of best fit for data represented in a</w:t>
            </w:r>
          </w:p>
          <w:p w:rsidR="00A306C0" w:rsidRPr="00F274F8" w:rsidRDefault="00A306C0" w:rsidP="00A306C0">
            <w:pPr>
              <w:pStyle w:val="ListParagraph"/>
              <w:tabs>
                <w:tab w:val="left" w:pos="911"/>
                <w:tab w:val="left" w:pos="1080"/>
              </w:tabs>
              <w:ind w:left="0"/>
              <w:rPr>
                <w:rFonts w:eastAsia="Times"/>
                <w:color w:val="000000"/>
              </w:rPr>
            </w:pPr>
            <w:r w:rsidRPr="00F274F8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</w:t>
            </w:r>
            <w:proofErr w:type="gramStart"/>
            <w:r w:rsidRPr="00F274F8">
              <w:rPr>
                <w:color w:val="000000"/>
              </w:rPr>
              <w:t>scatterplot</w:t>
            </w:r>
            <w:proofErr w:type="gramEnd"/>
            <w:r w:rsidRPr="00F274F8">
              <w:rPr>
                <w:color w:val="000000"/>
              </w:rPr>
              <w:t>.</w:t>
            </w:r>
          </w:p>
        </w:tc>
        <w:tc>
          <w:tcPr>
            <w:tcW w:w="1657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C70D18" w:rsidRDefault="00C70D18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FB1E45" w:rsidRPr="00F274F8" w:rsidRDefault="00FB1E45">
      <w:r w:rsidRPr="00F274F8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4 Correlation Table"/>
      </w:tblPr>
      <w:tblGrid>
        <w:gridCol w:w="7958"/>
        <w:gridCol w:w="1657"/>
        <w:gridCol w:w="1651"/>
        <w:gridCol w:w="1644"/>
      </w:tblGrid>
      <w:tr w:rsidR="00760622" w:rsidRPr="00F274F8" w:rsidTr="00760622">
        <w:trPr>
          <w:cantSplit/>
          <w:trHeight w:val="140"/>
        </w:trPr>
        <w:tc>
          <w:tcPr>
            <w:tcW w:w="7958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117483">
        <w:trPr>
          <w:cantSplit/>
        </w:trPr>
        <w:tc>
          <w:tcPr>
            <w:tcW w:w="7958" w:type="dxa"/>
          </w:tcPr>
          <w:p w:rsidR="00A306C0" w:rsidRPr="00F274F8" w:rsidRDefault="00A306C0" w:rsidP="00A306C0">
            <w:pPr>
              <w:tabs>
                <w:tab w:val="left" w:pos="896"/>
              </w:tabs>
            </w:pPr>
            <w:r w:rsidRPr="00F274F8">
              <w:t>8.14</w:t>
            </w:r>
            <w:r w:rsidRPr="00F274F8">
              <w:rPr>
                <w:rFonts w:eastAsia="Times"/>
              </w:rPr>
              <w:t xml:space="preserve">     </w:t>
            </w:r>
            <w:r>
              <w:rPr>
                <w:rFonts w:eastAsia="Times"/>
              </w:rPr>
              <w:t xml:space="preserve">  </w:t>
            </w:r>
            <w:r w:rsidRPr="00F274F8">
              <w:t xml:space="preserve">The student will </w:t>
            </w:r>
          </w:p>
        </w:tc>
        <w:tc>
          <w:tcPr>
            <w:tcW w:w="1657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E10E55" w:rsidRPr="00F274F8" w:rsidTr="00E10E55">
        <w:trPr>
          <w:cantSplit/>
        </w:trPr>
        <w:tc>
          <w:tcPr>
            <w:tcW w:w="7958" w:type="dxa"/>
          </w:tcPr>
          <w:p w:rsidR="00E10E55" w:rsidRPr="00F274F8" w:rsidRDefault="00E10E55" w:rsidP="00E10E55">
            <w:pPr>
              <w:numPr>
                <w:ilvl w:val="0"/>
                <w:numId w:val="25"/>
              </w:numPr>
              <w:tabs>
                <w:tab w:val="left" w:pos="1080"/>
              </w:tabs>
              <w:ind w:left="1361" w:hanging="450"/>
              <w:contextualSpacing/>
            </w:pPr>
            <w:r w:rsidRPr="00F274F8">
              <w:rPr>
                <w:color w:val="000000"/>
              </w:rPr>
              <w:t>evaluate an algebraic expression for given replacement values of the variables; and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10E55" w:rsidRDefault="001B0415" w:rsidP="00E10E5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10E55" w:rsidRDefault="00E10E55" w:rsidP="00E10E55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10E55" w:rsidRDefault="001B0415" w:rsidP="00E10E5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E10E55" w:rsidRPr="00F274F8" w:rsidTr="00E10E55">
        <w:trPr>
          <w:cantSplit/>
        </w:trPr>
        <w:tc>
          <w:tcPr>
            <w:tcW w:w="7958" w:type="dxa"/>
          </w:tcPr>
          <w:p w:rsidR="00E10E55" w:rsidRPr="00F274F8" w:rsidRDefault="00E10E55" w:rsidP="00E10E55">
            <w:pPr>
              <w:keepLines/>
              <w:numPr>
                <w:ilvl w:val="0"/>
                <w:numId w:val="25"/>
              </w:numPr>
              <w:tabs>
                <w:tab w:val="left" w:pos="1080"/>
              </w:tabs>
              <w:ind w:left="1361" w:hanging="450"/>
            </w:pPr>
            <w:proofErr w:type="gramStart"/>
            <w:r w:rsidRPr="00F274F8">
              <w:rPr>
                <w:rFonts w:eastAsia="Times"/>
                <w:color w:val="000000"/>
              </w:rPr>
              <w:t>simplify</w:t>
            </w:r>
            <w:proofErr w:type="gramEnd"/>
            <w:r w:rsidRPr="00F274F8">
              <w:rPr>
                <w:rFonts w:eastAsia="Times"/>
                <w:color w:val="000000"/>
              </w:rPr>
              <w:t xml:space="preserve"> algebraic expressions in one variable.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10E55" w:rsidRDefault="001B0415" w:rsidP="00E10E5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10E55" w:rsidRDefault="00E10E55" w:rsidP="00E10E55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10E55" w:rsidRDefault="001B0415" w:rsidP="00E10E55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D37937" w:rsidRPr="00F274F8" w:rsidRDefault="00D37937"/>
    <w:p w:rsidR="00D37937" w:rsidRPr="00F274F8" w:rsidRDefault="00D37937"/>
    <w:p w:rsidR="00D37937" w:rsidRPr="00F274F8" w:rsidRDefault="00D37937"/>
    <w:p w:rsidR="00C70D18" w:rsidRDefault="00C70D18" w:rsidP="00C70D18"/>
    <w:p w:rsidR="00C70D18" w:rsidRDefault="00C70D18" w:rsidP="00C70D18">
      <w:r>
        <w:tab/>
      </w:r>
    </w:p>
    <w:p w:rsidR="008224A6" w:rsidRDefault="008224A6" w:rsidP="00C70D18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5 Correlation Table"/>
      </w:tblPr>
      <w:tblGrid>
        <w:gridCol w:w="7955"/>
        <w:gridCol w:w="1658"/>
        <w:gridCol w:w="1652"/>
        <w:gridCol w:w="1645"/>
      </w:tblGrid>
      <w:tr w:rsidR="00760622" w:rsidRPr="00F274F8" w:rsidTr="00760622">
        <w:trPr>
          <w:cantSplit/>
          <w:trHeight w:val="140"/>
        </w:trPr>
        <w:tc>
          <w:tcPr>
            <w:tcW w:w="7955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5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425ED1">
        <w:trPr>
          <w:cantSplit/>
        </w:trPr>
        <w:tc>
          <w:tcPr>
            <w:tcW w:w="7955" w:type="dxa"/>
          </w:tcPr>
          <w:p w:rsidR="00A306C0" w:rsidRPr="00F274F8" w:rsidRDefault="00A306C0" w:rsidP="00A306C0">
            <w:pPr>
              <w:numPr>
                <w:ilvl w:val="1"/>
                <w:numId w:val="27"/>
              </w:numPr>
            </w:pPr>
            <w:r w:rsidRPr="00F274F8">
              <w:rPr>
                <w:rFonts w:eastAsia="Times"/>
              </w:rPr>
              <w:t xml:space="preserve">  </w:t>
            </w:r>
            <w:r w:rsidRPr="00F274F8">
              <w:t>The student will</w:t>
            </w:r>
          </w:p>
        </w:tc>
        <w:tc>
          <w:tcPr>
            <w:tcW w:w="1658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5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rPr>
          <w:cantSplit/>
        </w:trPr>
        <w:tc>
          <w:tcPr>
            <w:tcW w:w="7955" w:type="dxa"/>
          </w:tcPr>
          <w:p w:rsidR="00A306C0" w:rsidRPr="00F274F8" w:rsidRDefault="00A306C0" w:rsidP="00A306C0">
            <w:pPr>
              <w:pStyle w:val="ListParagraph"/>
              <w:tabs>
                <w:tab w:val="left" w:pos="911"/>
              </w:tabs>
              <w:ind w:left="0"/>
            </w:pPr>
            <w:r>
              <w:t xml:space="preserve">               </w:t>
            </w:r>
            <w:r w:rsidRPr="00F274F8">
              <w:t xml:space="preserve">a)   determine whether a given relation is a function; and 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55" w:type="dxa"/>
          </w:tcPr>
          <w:p w:rsidR="00A306C0" w:rsidRPr="00F274F8" w:rsidRDefault="00A306C0" w:rsidP="00A306C0">
            <w:pPr>
              <w:pStyle w:val="ListParagraph"/>
              <w:keepLines/>
              <w:tabs>
                <w:tab w:val="left" w:pos="1080"/>
              </w:tabs>
            </w:pPr>
            <w:r w:rsidRPr="00F274F8">
              <w:rPr>
                <w:rFonts w:eastAsia="Times"/>
              </w:rPr>
              <w:t xml:space="preserve">  </w:t>
            </w:r>
            <w:r w:rsidRPr="00F274F8">
              <w:t xml:space="preserve"> b)  </w:t>
            </w:r>
            <w:r>
              <w:t xml:space="preserve"> </w:t>
            </w:r>
            <w:proofErr w:type="gramStart"/>
            <w:r w:rsidRPr="00F274F8">
              <w:t>determine</w:t>
            </w:r>
            <w:proofErr w:type="gramEnd"/>
            <w:r w:rsidRPr="00F274F8">
              <w:t xml:space="preserve"> the domain and range of a function.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 w:rsidP="00E66BB9"/>
    <w:p w:rsidR="00523003" w:rsidRPr="00F274F8" w:rsidRDefault="00523003" w:rsidP="00E66BB9"/>
    <w:p w:rsidR="00523003" w:rsidRPr="00F274F8" w:rsidRDefault="00523003" w:rsidP="00E66BB9"/>
    <w:p w:rsidR="00C70D18" w:rsidRDefault="00C70D18" w:rsidP="00C70D18"/>
    <w:p w:rsidR="00C70D18" w:rsidRDefault="00C70D18" w:rsidP="00C70D18">
      <w:r>
        <w:tab/>
      </w:r>
    </w:p>
    <w:p w:rsidR="00523003" w:rsidRPr="00F274F8" w:rsidRDefault="007B0DAC" w:rsidP="00E66BB9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6 Correlation Table"/>
      </w:tblPr>
      <w:tblGrid>
        <w:gridCol w:w="7934"/>
        <w:gridCol w:w="1664"/>
        <w:gridCol w:w="1660"/>
        <w:gridCol w:w="1652"/>
      </w:tblGrid>
      <w:tr w:rsidR="00760622" w:rsidRPr="00F274F8" w:rsidTr="00760622">
        <w:trPr>
          <w:cantSplit/>
          <w:trHeight w:val="140"/>
        </w:trPr>
        <w:tc>
          <w:tcPr>
            <w:tcW w:w="7934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 xml:space="preserve">Mathematics Standard of Learning </w:t>
            </w:r>
          </w:p>
        </w:tc>
        <w:tc>
          <w:tcPr>
            <w:tcW w:w="166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60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807E73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keepNext/>
              <w:tabs>
                <w:tab w:val="left" w:pos="881"/>
              </w:tabs>
            </w:pPr>
            <w:r w:rsidRPr="00F274F8">
              <w:t>8.16</w:t>
            </w:r>
            <w:r w:rsidRPr="00F274F8">
              <w:rPr>
                <w:rFonts w:eastAsia="Times"/>
              </w:rPr>
              <w:t xml:space="preserve">    </w:t>
            </w:r>
            <w:r>
              <w:rPr>
                <w:rFonts w:eastAsia="Times"/>
              </w:rPr>
              <w:t xml:space="preserve">    </w:t>
            </w:r>
            <w:r w:rsidRPr="00F274F8">
              <w:rPr>
                <w:color w:val="000000"/>
              </w:rPr>
              <w:t xml:space="preserve">The student will </w:t>
            </w:r>
          </w:p>
        </w:tc>
        <w:tc>
          <w:tcPr>
            <w:tcW w:w="1664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0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keepLines/>
              <w:numPr>
                <w:ilvl w:val="0"/>
                <w:numId w:val="29"/>
              </w:numPr>
              <w:tabs>
                <w:tab w:val="left" w:pos="1271"/>
              </w:tabs>
              <w:ind w:left="1271"/>
            </w:pPr>
            <w:r w:rsidRPr="00F274F8">
              <w:rPr>
                <w:rFonts w:eastAsia="Times"/>
              </w:rPr>
              <w:t>recognize and describe the graph of a linear function with a slope that is positive, negative, or zero;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306C0" w:rsidRPr="00871385" w:rsidRDefault="001B0415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306C0" w:rsidRDefault="00E10E55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keepLines/>
              <w:numPr>
                <w:ilvl w:val="0"/>
                <w:numId w:val="29"/>
              </w:numPr>
              <w:tabs>
                <w:tab w:val="left" w:pos="1271"/>
              </w:tabs>
              <w:ind w:left="1271"/>
            </w:pPr>
            <w:r w:rsidRPr="00F274F8">
              <w:rPr>
                <w:rFonts w:eastAsia="Times"/>
                <w:color w:val="000000"/>
              </w:rPr>
              <w:t xml:space="preserve">identify the slope and </w:t>
            </w:r>
            <w:r w:rsidRPr="00F274F8">
              <w:rPr>
                <w:rFonts w:eastAsia="Times"/>
                <w:i/>
                <w:color w:val="000000"/>
              </w:rPr>
              <w:t>y</w:t>
            </w:r>
            <w:r w:rsidRPr="00F274F8">
              <w:rPr>
                <w:rFonts w:eastAsia="Times"/>
                <w:color w:val="000000"/>
              </w:rPr>
              <w:t xml:space="preserve">-intercept of a linear function, given a table of values, a graph, or an equation in </w:t>
            </w:r>
            <w:r w:rsidRPr="00F274F8">
              <w:rPr>
                <w:rFonts w:eastAsia="Times"/>
                <w:i/>
                <w:color w:val="000000"/>
              </w:rPr>
              <w:t xml:space="preserve">y </w:t>
            </w:r>
            <w:r w:rsidRPr="00F274F8">
              <w:rPr>
                <w:rFonts w:eastAsia="Times"/>
                <w:color w:val="000000"/>
              </w:rPr>
              <w:t xml:space="preserve">= </w:t>
            </w:r>
            <w:r w:rsidRPr="00F274F8">
              <w:rPr>
                <w:rFonts w:eastAsia="Times"/>
                <w:i/>
                <w:color w:val="000000"/>
              </w:rPr>
              <w:t xml:space="preserve">mx </w:t>
            </w:r>
            <w:r w:rsidRPr="00F274F8">
              <w:rPr>
                <w:rFonts w:eastAsia="Times"/>
                <w:color w:val="000000"/>
              </w:rPr>
              <w:t xml:space="preserve">+ </w:t>
            </w:r>
            <w:r w:rsidRPr="00F274F8">
              <w:rPr>
                <w:rFonts w:eastAsia="Times"/>
                <w:i/>
                <w:color w:val="000000"/>
              </w:rPr>
              <w:t xml:space="preserve">b </w:t>
            </w:r>
            <w:r w:rsidRPr="00F274F8">
              <w:rPr>
                <w:rFonts w:eastAsia="Times"/>
                <w:color w:val="000000"/>
              </w:rPr>
              <w:t>form;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306C0" w:rsidRDefault="00E10E55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306C0" w:rsidRPr="00871385" w:rsidRDefault="001B0415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keepLines/>
              <w:numPr>
                <w:ilvl w:val="0"/>
                <w:numId w:val="29"/>
              </w:numPr>
              <w:tabs>
                <w:tab w:val="left" w:pos="1271"/>
              </w:tabs>
              <w:ind w:left="1271"/>
              <w:contextualSpacing/>
            </w:pPr>
            <w:r w:rsidRPr="00F274F8">
              <w:rPr>
                <w:color w:val="000000"/>
              </w:rPr>
              <w:t>determine the independent and dependent variable, given a practical situation modeled by a linear function;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306C0" w:rsidRPr="00871385" w:rsidRDefault="00A306C0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8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keepLines/>
              <w:numPr>
                <w:ilvl w:val="0"/>
                <w:numId w:val="29"/>
              </w:numPr>
              <w:tabs>
                <w:tab w:val="left" w:pos="1271"/>
                <w:tab w:val="left" w:pos="1440"/>
              </w:tabs>
              <w:ind w:left="1271"/>
              <w:contextualSpacing/>
            </w:pPr>
            <w:r w:rsidRPr="00F274F8">
              <w:rPr>
                <w:color w:val="000000"/>
              </w:rPr>
              <w:t xml:space="preserve">graph a linear function given the equation in </w:t>
            </w:r>
            <w:r w:rsidRPr="00F274F8">
              <w:rPr>
                <w:i/>
                <w:color w:val="000000"/>
              </w:rPr>
              <w:t xml:space="preserve">y </w:t>
            </w:r>
            <w:r w:rsidRPr="00F274F8">
              <w:rPr>
                <w:color w:val="000000"/>
              </w:rPr>
              <w:t xml:space="preserve">= </w:t>
            </w:r>
            <w:r w:rsidRPr="00F274F8">
              <w:rPr>
                <w:i/>
                <w:color w:val="000000"/>
              </w:rPr>
              <w:t xml:space="preserve">mx </w:t>
            </w:r>
            <w:r w:rsidRPr="00F274F8">
              <w:rPr>
                <w:color w:val="000000"/>
              </w:rPr>
              <w:t xml:space="preserve">+ </w:t>
            </w:r>
            <w:r w:rsidRPr="00F274F8">
              <w:rPr>
                <w:i/>
                <w:color w:val="000000"/>
              </w:rPr>
              <w:t xml:space="preserve">b </w:t>
            </w:r>
            <w:r w:rsidRPr="00F274F8">
              <w:rPr>
                <w:color w:val="000000"/>
              </w:rPr>
              <w:t>form; and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306C0" w:rsidRDefault="00E10E55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306C0" w:rsidRPr="00871385" w:rsidRDefault="001B0415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numPr>
                <w:ilvl w:val="0"/>
                <w:numId w:val="29"/>
              </w:numPr>
              <w:tabs>
                <w:tab w:val="left" w:pos="1271"/>
              </w:tabs>
              <w:ind w:left="1271"/>
              <w:contextualSpacing/>
            </w:pPr>
            <w:proofErr w:type="gramStart"/>
            <w:r w:rsidRPr="00F274F8">
              <w:t>make</w:t>
            </w:r>
            <w:proofErr w:type="gramEnd"/>
            <w:r w:rsidRPr="00F274F8">
              <w:t xml:space="preserve"> connections between and among representations of a linear function using verbal descriptions, tables, equations, and graphs.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306C0" w:rsidRDefault="00E10E55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306C0" w:rsidRPr="00871385" w:rsidRDefault="001B0415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523003" w:rsidRPr="00F274F8" w:rsidRDefault="00523003" w:rsidP="00E66BB9"/>
    <w:p w:rsidR="00C70D18" w:rsidRDefault="00C70D18" w:rsidP="00C70D18"/>
    <w:p w:rsidR="008224A6" w:rsidRDefault="008224A6">
      <w:r>
        <w:br w:type="page"/>
      </w:r>
    </w:p>
    <w:tbl>
      <w:tblPr>
        <w:tblW w:w="130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7 Correlation Table"/>
      </w:tblPr>
      <w:tblGrid>
        <w:gridCol w:w="8030"/>
        <w:gridCol w:w="1665"/>
        <w:gridCol w:w="1662"/>
        <w:gridCol w:w="1653"/>
      </w:tblGrid>
      <w:tr w:rsidR="00760622" w:rsidRPr="00F274F8" w:rsidTr="00760622">
        <w:trPr>
          <w:trHeight w:val="140"/>
        </w:trPr>
        <w:tc>
          <w:tcPr>
            <w:tcW w:w="8030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5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8030" w:type="dxa"/>
          </w:tcPr>
          <w:p w:rsidR="00A306C0" w:rsidRPr="00F274F8" w:rsidRDefault="00A306C0" w:rsidP="00A306C0">
            <w:pPr>
              <w:keepLines/>
              <w:tabs>
                <w:tab w:val="left" w:pos="896"/>
                <w:tab w:val="left" w:pos="1080"/>
              </w:tabs>
              <w:ind w:left="1080" w:hanging="1080"/>
              <w:rPr>
                <w:rFonts w:eastAsia="Times"/>
                <w:color w:val="000000"/>
              </w:rPr>
            </w:pPr>
            <w:r w:rsidRPr="00F274F8">
              <w:t>8.17</w:t>
            </w:r>
            <w:r w:rsidRPr="00F274F8">
              <w:rPr>
                <w:rFonts w:eastAsia="Times"/>
              </w:rPr>
              <w:t xml:space="preserve">    </w:t>
            </w:r>
            <w:r w:rsidRPr="00F274F8">
              <w:rPr>
                <w:rFonts w:eastAsia="Times"/>
                <w:color w:val="000000"/>
              </w:rPr>
              <w:t xml:space="preserve">  </w:t>
            </w:r>
            <w:r>
              <w:rPr>
                <w:rFonts w:eastAsia="Times"/>
                <w:color w:val="000000"/>
              </w:rPr>
              <w:t xml:space="preserve"> </w:t>
            </w:r>
            <w:r w:rsidRPr="00F274F8">
              <w:rPr>
                <w:rFonts w:eastAsia="Times"/>
                <w:color w:val="000000"/>
              </w:rPr>
              <w:t>The student will solve multistep</w:t>
            </w:r>
            <w:r w:rsidRPr="00F274F8">
              <w:rPr>
                <w:rFonts w:eastAsia="Times"/>
                <w:bCs/>
                <w:color w:val="000000"/>
              </w:rPr>
              <w:t xml:space="preserve"> linear </w:t>
            </w:r>
            <w:r w:rsidRPr="00F274F8">
              <w:rPr>
                <w:rFonts w:eastAsia="Times"/>
                <w:color w:val="000000"/>
              </w:rPr>
              <w:t xml:space="preserve">equations in one variable with the </w:t>
            </w:r>
          </w:p>
          <w:p w:rsidR="00A306C0" w:rsidRDefault="00A306C0" w:rsidP="00A306C0">
            <w:pPr>
              <w:keepLines/>
              <w:tabs>
                <w:tab w:val="left" w:pos="911"/>
              </w:tabs>
              <w:ind w:left="911" w:hanging="1080"/>
              <w:rPr>
                <w:rFonts w:eastAsia="Times"/>
                <w:color w:val="000000"/>
              </w:rPr>
            </w:pPr>
            <w:r w:rsidRPr="00F274F8">
              <w:rPr>
                <w:rFonts w:eastAsia="Times"/>
                <w:color w:val="000000"/>
              </w:rPr>
              <w:t xml:space="preserve">               </w:t>
            </w:r>
            <w:r>
              <w:rPr>
                <w:rFonts w:eastAsia="Times"/>
                <w:color w:val="000000"/>
              </w:rPr>
              <w:t xml:space="preserve">  </w:t>
            </w:r>
            <w:r w:rsidRPr="00F274F8">
              <w:rPr>
                <w:rFonts w:eastAsia="Times"/>
                <w:color w:val="000000"/>
              </w:rPr>
              <w:t>variable on one or both sides of the equatio</w:t>
            </w:r>
            <w:r>
              <w:rPr>
                <w:rFonts w:eastAsia="Times"/>
                <w:color w:val="000000"/>
              </w:rPr>
              <w:t>n, including practical problems</w:t>
            </w:r>
          </w:p>
          <w:p w:rsidR="00A306C0" w:rsidRPr="00F274F8" w:rsidRDefault="00A306C0" w:rsidP="00A306C0">
            <w:pPr>
              <w:keepLines/>
              <w:tabs>
                <w:tab w:val="left" w:pos="911"/>
              </w:tabs>
              <w:ind w:left="911" w:hanging="1080"/>
            </w:pPr>
            <w:r>
              <w:rPr>
                <w:rFonts w:eastAsia="Times"/>
                <w:color w:val="000000"/>
              </w:rPr>
              <w:t xml:space="preserve">                 </w:t>
            </w:r>
            <w:proofErr w:type="gramStart"/>
            <w:r w:rsidRPr="00F274F8">
              <w:rPr>
                <w:rFonts w:eastAsia="Times"/>
                <w:color w:val="000000"/>
              </w:rPr>
              <w:t>that</w:t>
            </w:r>
            <w:proofErr w:type="gramEnd"/>
            <w:r w:rsidRPr="00F274F8">
              <w:rPr>
                <w:rFonts w:eastAsia="Times"/>
                <w:color w:val="000000"/>
              </w:rPr>
              <w:t xml:space="preserve"> require the solution of a multistep linear equation in one variable.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282BB8" w:rsidRDefault="00282BB8" w:rsidP="00E66BB9"/>
    <w:p w:rsidR="00C70D18" w:rsidRDefault="00C70D18" w:rsidP="00E66BB9"/>
    <w:p w:rsidR="00C70D18" w:rsidRDefault="00C70D18" w:rsidP="00C70D18"/>
    <w:p w:rsidR="00C70D18" w:rsidRDefault="00C70D18" w:rsidP="00C70D18">
      <w:r>
        <w:tab/>
      </w:r>
    </w:p>
    <w:p w:rsidR="008E5A5A" w:rsidRPr="00F274F8" w:rsidRDefault="00871385" w:rsidP="00E66BB9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8 Correlation Table"/>
      </w:tblPr>
      <w:tblGrid>
        <w:gridCol w:w="7957"/>
        <w:gridCol w:w="1657"/>
        <w:gridCol w:w="1652"/>
        <w:gridCol w:w="1644"/>
      </w:tblGrid>
      <w:tr w:rsidR="00760622" w:rsidRPr="00F274F8" w:rsidTr="00760622">
        <w:trPr>
          <w:trHeight w:val="140"/>
        </w:trPr>
        <w:tc>
          <w:tcPr>
            <w:tcW w:w="7957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7957" w:type="dxa"/>
          </w:tcPr>
          <w:p w:rsidR="00A306C0" w:rsidRPr="00F274F8" w:rsidRDefault="00A306C0" w:rsidP="00A306C0">
            <w:pPr>
              <w:keepLines/>
              <w:tabs>
                <w:tab w:val="left" w:pos="756"/>
                <w:tab w:val="left" w:pos="896"/>
              </w:tabs>
              <w:ind w:left="846" w:hanging="810"/>
            </w:pPr>
            <w:r w:rsidRPr="00F274F8">
              <w:t>8.18</w:t>
            </w:r>
            <w:r w:rsidRPr="00F274F8">
              <w:rPr>
                <w:rFonts w:eastAsia="Times"/>
              </w:rPr>
              <w:t xml:space="preserve">    </w:t>
            </w:r>
            <w:r w:rsidRPr="00F274F8">
              <w:rPr>
                <w:rFonts w:eastAsia="Times"/>
                <w:color w:val="000000"/>
              </w:rPr>
              <w:t xml:space="preserve"> </w:t>
            </w:r>
            <w:r>
              <w:rPr>
                <w:rFonts w:eastAsia="Times"/>
                <w:color w:val="000000"/>
              </w:rPr>
              <w:t xml:space="preserve"> </w:t>
            </w:r>
            <w:r w:rsidRPr="00F274F8">
              <w:rPr>
                <w:rFonts w:eastAsia="Times"/>
                <w:color w:val="000000"/>
              </w:rPr>
              <w:t>The student will solve multistep linear in</w:t>
            </w:r>
            <w:r>
              <w:rPr>
                <w:rFonts w:eastAsia="Times"/>
                <w:color w:val="000000"/>
              </w:rPr>
              <w:t xml:space="preserve">equalities in one variable with </w:t>
            </w:r>
            <w:r w:rsidRPr="00F274F8">
              <w:rPr>
                <w:rFonts w:eastAsia="Times"/>
                <w:color w:val="000000"/>
              </w:rPr>
              <w:t xml:space="preserve">the variable on one or both sides of the inequality symbol, including practical </w:t>
            </w:r>
            <w:r>
              <w:rPr>
                <w:rFonts w:eastAsia="Times"/>
                <w:color w:val="000000"/>
              </w:rPr>
              <w:t>p</w:t>
            </w:r>
            <w:r w:rsidRPr="00F274F8">
              <w:rPr>
                <w:rFonts w:eastAsia="Times"/>
                <w:color w:val="000000"/>
              </w:rPr>
              <w:t xml:space="preserve">roblems, and graph the solution on a number line. </w:t>
            </w:r>
          </w:p>
        </w:tc>
        <w:tc>
          <w:tcPr>
            <w:tcW w:w="1657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Default="001B0415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8E5A5A" w:rsidRDefault="008E5A5A" w:rsidP="00E66BB9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C70D18" w:rsidRPr="00AA632F" w:rsidRDefault="00AA632F" w:rsidP="00E66BB9">
      <w:r w:rsidRPr="00AA632F">
        <w:t>Virginia Department of Education 2017</w:t>
      </w:r>
    </w:p>
    <w:sectPr w:rsidR="00C70D18" w:rsidRPr="00AA632F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2F" w:rsidRDefault="00AA632F">
      <w:r>
        <w:separator/>
      </w:r>
    </w:p>
  </w:endnote>
  <w:endnote w:type="continuationSeparator" w:id="0">
    <w:p w:rsidR="00AA632F" w:rsidRDefault="00AA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2F" w:rsidRDefault="00AA632F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2F" w:rsidRDefault="00AA632F">
      <w:r>
        <w:separator/>
      </w:r>
    </w:p>
  </w:footnote>
  <w:footnote w:type="continuationSeparator" w:id="0">
    <w:p w:rsidR="00AA632F" w:rsidRDefault="00AA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2F" w:rsidRDefault="00AA632F" w:rsidP="009524A2">
    <w:pPr>
      <w:pStyle w:val="Header"/>
      <w:jc w:val="center"/>
      <w:rPr>
        <w:b/>
      </w:rPr>
    </w:pPr>
    <w:r w:rsidRPr="00AA632F">
      <w:rPr>
        <w:b/>
        <w:sz w:val="28"/>
      </w:rPr>
      <w:t>2017 Mathematics Textbooks and Instructional Materials Committee Consensus Form</w:t>
    </w:r>
  </w:p>
  <w:p w:rsidR="00AA632F" w:rsidRDefault="00AA632F" w:rsidP="009524A2">
    <w:pPr>
      <w:pStyle w:val="Header"/>
      <w:jc w:val="center"/>
      <w:rPr>
        <w:b/>
      </w:rPr>
    </w:pPr>
    <w:r>
      <w:rPr>
        <w:b/>
      </w:rPr>
      <w:t>Correlation to the 2016 Mathematics Standards of Learning and Curriculum Framework – Grade 8</w:t>
    </w:r>
  </w:p>
  <w:p w:rsidR="00AA632F" w:rsidRDefault="00AA632F" w:rsidP="00D86D52">
    <w:pPr>
      <w:pStyle w:val="Header"/>
      <w:jc w:val="center"/>
      <w:rPr>
        <w:b/>
      </w:rPr>
    </w:pPr>
  </w:p>
  <w:p w:rsidR="00E10E55" w:rsidRPr="00E10E55" w:rsidRDefault="00E10E55" w:rsidP="00E10E55">
    <w:pPr>
      <w:pStyle w:val="Header"/>
      <w:rPr>
        <w:b/>
      </w:rPr>
    </w:pPr>
    <w:r w:rsidRPr="00E10E55">
      <w:rPr>
        <w:b/>
      </w:rPr>
      <w:t xml:space="preserve">Text/Instructional Material Title: </w:t>
    </w:r>
    <w:r w:rsidRPr="00E10E55">
      <w:rPr>
        <w:b/>
        <w:u w:val="single"/>
      </w:rPr>
      <w:t xml:space="preserve"> HMH </w:t>
    </w:r>
    <w:r w:rsidRPr="00E10E55">
      <w:rPr>
        <w:b/>
        <w:i/>
        <w:u w:val="single"/>
      </w:rPr>
      <w:t>Go Math! Virginia</w:t>
    </w:r>
    <w:r w:rsidRPr="00E10E55">
      <w:rPr>
        <w:b/>
        <w:u w:val="single"/>
      </w:rPr>
      <w:t xml:space="preserve"> - Grade 8</w:t>
    </w:r>
    <w:r w:rsidRPr="00E10E55">
      <w:rPr>
        <w:b/>
      </w:rPr>
      <w:t xml:space="preserve">  </w:t>
    </w:r>
  </w:p>
  <w:p w:rsidR="00AA632F" w:rsidRDefault="00E10E55" w:rsidP="00E10E55">
    <w:pPr>
      <w:pStyle w:val="Header"/>
      <w:rPr>
        <w:b/>
      </w:rPr>
    </w:pPr>
    <w:r w:rsidRPr="00E10E55">
      <w:rPr>
        <w:b/>
      </w:rPr>
      <w:t xml:space="preserve">Publisher: </w:t>
    </w:r>
    <w:r w:rsidRPr="00E10E55">
      <w:rPr>
        <w:b/>
        <w:u w:val="single"/>
      </w:rPr>
      <w:t>Houghton-Mifflin-Harcourt Publishing Co.</w:t>
    </w:r>
    <w:r w:rsidRPr="00E10E55">
      <w:rPr>
        <w:b/>
      </w:rPr>
      <w:tab/>
    </w:r>
    <w:r w:rsidRPr="00E10E55">
      <w:rPr>
        <w:b/>
      </w:rPr>
      <w:tab/>
      <w:t xml:space="preserve">Copyright Date: </w:t>
    </w:r>
    <w:r w:rsidRPr="00E10E55">
      <w:rPr>
        <w:b/>
        <w:u w:val="single"/>
      </w:rPr>
      <w:t>2016</w:t>
    </w:r>
  </w:p>
  <w:p w:rsidR="00AA632F" w:rsidRPr="006C0F50" w:rsidRDefault="00AA632F" w:rsidP="00D86D5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77A"/>
    <w:multiLevelType w:val="hybridMultilevel"/>
    <w:tmpl w:val="178CB9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159A65FF"/>
    <w:multiLevelType w:val="hybridMultilevel"/>
    <w:tmpl w:val="C838C544"/>
    <w:lvl w:ilvl="0" w:tplc="7D5E0716">
      <w:start w:val="1"/>
      <w:numFmt w:val="lowerLetter"/>
      <w:lvlText w:val="%1)"/>
      <w:lvlJc w:val="left"/>
      <w:pPr>
        <w:ind w:left="1267" w:hanging="360"/>
      </w:pPr>
      <w:rPr>
        <w:rFonts w:ascii="Times New Roman" w:eastAsia="Times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1B3875A4"/>
    <w:multiLevelType w:val="hybridMultilevel"/>
    <w:tmpl w:val="52B6681E"/>
    <w:lvl w:ilvl="0" w:tplc="99921DBE">
      <w:start w:val="1"/>
      <w:numFmt w:val="lowerLetter"/>
      <w:lvlText w:val="%1)"/>
      <w:lvlJc w:val="left"/>
      <w:pPr>
        <w:ind w:left="1395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1B6519A6"/>
    <w:multiLevelType w:val="multilevel"/>
    <w:tmpl w:val="DF520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B6712E"/>
    <w:multiLevelType w:val="hybridMultilevel"/>
    <w:tmpl w:val="827656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080D6C"/>
    <w:multiLevelType w:val="hybridMultilevel"/>
    <w:tmpl w:val="C71288C4"/>
    <w:lvl w:ilvl="0" w:tplc="A026401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325653A5"/>
    <w:multiLevelType w:val="hybridMultilevel"/>
    <w:tmpl w:val="D01681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192E6E"/>
    <w:multiLevelType w:val="hybridMultilevel"/>
    <w:tmpl w:val="27C63EA0"/>
    <w:lvl w:ilvl="0" w:tplc="AFF4D3B4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A13A3"/>
    <w:multiLevelType w:val="hybridMultilevel"/>
    <w:tmpl w:val="1DDCDE54"/>
    <w:lvl w:ilvl="0" w:tplc="9942E08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245BFD"/>
    <w:multiLevelType w:val="multilevel"/>
    <w:tmpl w:val="9FB43C14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D54246"/>
    <w:multiLevelType w:val="hybridMultilevel"/>
    <w:tmpl w:val="F99A343A"/>
    <w:lvl w:ilvl="0" w:tplc="04090017">
      <w:start w:val="1"/>
      <w:numFmt w:val="lowerLetter"/>
      <w:lvlText w:val="%1)"/>
      <w:lvlJc w:val="left"/>
      <w:pPr>
        <w:ind w:left="1475" w:hanging="360"/>
      </w:pPr>
    </w:lvl>
    <w:lvl w:ilvl="1" w:tplc="04090019">
      <w:start w:val="1"/>
      <w:numFmt w:val="lowerLetter"/>
      <w:lvlText w:val="%2."/>
      <w:lvlJc w:val="left"/>
      <w:pPr>
        <w:ind w:left="2195" w:hanging="360"/>
      </w:p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</w:lvl>
    <w:lvl w:ilvl="3" w:tplc="0409000F" w:tentative="1">
      <w:start w:val="1"/>
      <w:numFmt w:val="decimal"/>
      <w:lvlText w:val="%4."/>
      <w:lvlJc w:val="left"/>
      <w:pPr>
        <w:ind w:left="3635" w:hanging="360"/>
      </w:p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</w:lvl>
    <w:lvl w:ilvl="6" w:tplc="0409000F" w:tentative="1">
      <w:start w:val="1"/>
      <w:numFmt w:val="decimal"/>
      <w:lvlText w:val="%7."/>
      <w:lvlJc w:val="left"/>
      <w:pPr>
        <w:ind w:left="5795" w:hanging="360"/>
      </w:p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13" w15:restartNumberingAfterBreak="0">
    <w:nsid w:val="44623520"/>
    <w:multiLevelType w:val="hybridMultilevel"/>
    <w:tmpl w:val="7A8607C2"/>
    <w:lvl w:ilvl="0" w:tplc="1DB2AAA8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 w15:restartNumberingAfterBreak="0">
    <w:nsid w:val="48010D41"/>
    <w:multiLevelType w:val="hybridMultilevel"/>
    <w:tmpl w:val="5C5833DC"/>
    <w:lvl w:ilvl="0" w:tplc="C77A4AB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E77C11"/>
    <w:multiLevelType w:val="hybridMultilevel"/>
    <w:tmpl w:val="7ECE0756"/>
    <w:lvl w:ilvl="0" w:tplc="6AD610C4">
      <w:start w:val="1"/>
      <w:numFmt w:val="lowerLetter"/>
      <w:lvlText w:val="%1)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8AD3AC0"/>
    <w:multiLevelType w:val="multilevel"/>
    <w:tmpl w:val="15C44E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6F2C43"/>
    <w:multiLevelType w:val="hybridMultilevel"/>
    <w:tmpl w:val="E3689D2A"/>
    <w:lvl w:ilvl="0" w:tplc="A3988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E40C54"/>
    <w:multiLevelType w:val="hybridMultilevel"/>
    <w:tmpl w:val="494074A2"/>
    <w:lvl w:ilvl="0" w:tplc="83EA2AD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77B19"/>
    <w:multiLevelType w:val="hybridMultilevel"/>
    <w:tmpl w:val="EC4A9612"/>
    <w:lvl w:ilvl="0" w:tplc="631A54C2">
      <w:start w:val="3"/>
      <w:numFmt w:val="lowerLetter"/>
      <w:lvlText w:val="%1)"/>
      <w:lvlJc w:val="left"/>
      <w:pPr>
        <w:ind w:left="1140" w:hanging="360"/>
      </w:pPr>
      <w:rPr>
        <w:rFonts w:eastAsia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FD71036"/>
    <w:multiLevelType w:val="hybridMultilevel"/>
    <w:tmpl w:val="A6A0E10C"/>
    <w:lvl w:ilvl="0" w:tplc="1EC49EEE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1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656D2"/>
    <w:multiLevelType w:val="hybridMultilevel"/>
    <w:tmpl w:val="55F06018"/>
    <w:lvl w:ilvl="0" w:tplc="D4DA3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AF256F"/>
    <w:multiLevelType w:val="hybridMultilevel"/>
    <w:tmpl w:val="86A01FCC"/>
    <w:lvl w:ilvl="0" w:tplc="942CEE66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F8C0B9A"/>
    <w:multiLevelType w:val="hybridMultilevel"/>
    <w:tmpl w:val="B64E8152"/>
    <w:lvl w:ilvl="0" w:tplc="A10E2924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C92B23"/>
    <w:multiLevelType w:val="hybridMultilevel"/>
    <w:tmpl w:val="4C3055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1658F5"/>
    <w:multiLevelType w:val="hybridMultilevel"/>
    <w:tmpl w:val="33D6E6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8B232D"/>
    <w:multiLevelType w:val="hybridMultilevel"/>
    <w:tmpl w:val="B088E78E"/>
    <w:lvl w:ilvl="0" w:tplc="FDB811E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9"/>
  </w:num>
  <w:num w:numId="6">
    <w:abstractNumId w:val="22"/>
  </w:num>
  <w:num w:numId="7">
    <w:abstractNumId w:val="19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13"/>
  </w:num>
  <w:num w:numId="13">
    <w:abstractNumId w:val="17"/>
  </w:num>
  <w:num w:numId="14">
    <w:abstractNumId w:val="5"/>
  </w:num>
  <w:num w:numId="15">
    <w:abstractNumId w:val="23"/>
  </w:num>
  <w:num w:numId="16">
    <w:abstractNumId w:val="25"/>
  </w:num>
  <w:num w:numId="17">
    <w:abstractNumId w:val="15"/>
  </w:num>
  <w:num w:numId="18">
    <w:abstractNumId w:val="16"/>
  </w:num>
  <w:num w:numId="19">
    <w:abstractNumId w:val="6"/>
  </w:num>
  <w:num w:numId="20">
    <w:abstractNumId w:val="3"/>
  </w:num>
  <w:num w:numId="21">
    <w:abstractNumId w:val="4"/>
  </w:num>
  <w:num w:numId="22">
    <w:abstractNumId w:val="8"/>
  </w:num>
  <w:num w:numId="23">
    <w:abstractNumId w:val="27"/>
  </w:num>
  <w:num w:numId="24">
    <w:abstractNumId w:val="18"/>
  </w:num>
  <w:num w:numId="25">
    <w:abstractNumId w:val="12"/>
  </w:num>
  <w:num w:numId="26">
    <w:abstractNumId w:val="0"/>
  </w:num>
  <w:num w:numId="27">
    <w:abstractNumId w:val="11"/>
  </w:num>
  <w:num w:numId="28">
    <w:abstractNumId w:val="14"/>
  </w:num>
  <w:num w:numId="29">
    <w:abstractNumId w:val="28"/>
  </w:num>
  <w:num w:numId="3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103A9"/>
    <w:rsid w:val="000774A6"/>
    <w:rsid w:val="00095C04"/>
    <w:rsid w:val="00095EE8"/>
    <w:rsid w:val="000A7830"/>
    <w:rsid w:val="000B4614"/>
    <w:rsid w:val="000C1317"/>
    <w:rsid w:val="000C5C31"/>
    <w:rsid w:val="000E7C36"/>
    <w:rsid w:val="000F040E"/>
    <w:rsid w:val="000F5160"/>
    <w:rsid w:val="001039E8"/>
    <w:rsid w:val="001315F0"/>
    <w:rsid w:val="00132124"/>
    <w:rsid w:val="0013342E"/>
    <w:rsid w:val="00140929"/>
    <w:rsid w:val="001627C2"/>
    <w:rsid w:val="00173469"/>
    <w:rsid w:val="001736C2"/>
    <w:rsid w:val="001A4381"/>
    <w:rsid w:val="001B0415"/>
    <w:rsid w:val="001C5F6E"/>
    <w:rsid w:val="001D6F55"/>
    <w:rsid w:val="00233874"/>
    <w:rsid w:val="00250321"/>
    <w:rsid w:val="00253475"/>
    <w:rsid w:val="00257D19"/>
    <w:rsid w:val="00265866"/>
    <w:rsid w:val="00272877"/>
    <w:rsid w:val="00282BB8"/>
    <w:rsid w:val="002A153A"/>
    <w:rsid w:val="002A6D6E"/>
    <w:rsid w:val="002D4D9A"/>
    <w:rsid w:val="002F2778"/>
    <w:rsid w:val="0030381B"/>
    <w:rsid w:val="003054DD"/>
    <w:rsid w:val="0034229C"/>
    <w:rsid w:val="00350C06"/>
    <w:rsid w:val="00354EC2"/>
    <w:rsid w:val="00371176"/>
    <w:rsid w:val="00372654"/>
    <w:rsid w:val="00373C27"/>
    <w:rsid w:val="003873DD"/>
    <w:rsid w:val="003D3F30"/>
    <w:rsid w:val="003D6B3F"/>
    <w:rsid w:val="003E1565"/>
    <w:rsid w:val="00403C6E"/>
    <w:rsid w:val="00403EF2"/>
    <w:rsid w:val="004044E2"/>
    <w:rsid w:val="00420D5A"/>
    <w:rsid w:val="00423429"/>
    <w:rsid w:val="00434E71"/>
    <w:rsid w:val="0043529A"/>
    <w:rsid w:val="00436278"/>
    <w:rsid w:val="00437443"/>
    <w:rsid w:val="004436BB"/>
    <w:rsid w:val="00445F20"/>
    <w:rsid w:val="00453BEC"/>
    <w:rsid w:val="004557E3"/>
    <w:rsid w:val="0045594C"/>
    <w:rsid w:val="00486025"/>
    <w:rsid w:val="00496AAE"/>
    <w:rsid w:val="004B3B9A"/>
    <w:rsid w:val="004D1F71"/>
    <w:rsid w:val="004D7C2D"/>
    <w:rsid w:val="00507E2E"/>
    <w:rsid w:val="0051444F"/>
    <w:rsid w:val="00523003"/>
    <w:rsid w:val="00553EC5"/>
    <w:rsid w:val="00571895"/>
    <w:rsid w:val="00582211"/>
    <w:rsid w:val="005D6B7E"/>
    <w:rsid w:val="005F09EB"/>
    <w:rsid w:val="00600E41"/>
    <w:rsid w:val="0060318A"/>
    <w:rsid w:val="0060441A"/>
    <w:rsid w:val="00617366"/>
    <w:rsid w:val="006400F5"/>
    <w:rsid w:val="00650B3C"/>
    <w:rsid w:val="0065143C"/>
    <w:rsid w:val="00654B84"/>
    <w:rsid w:val="006765E3"/>
    <w:rsid w:val="006C0F50"/>
    <w:rsid w:val="006C718E"/>
    <w:rsid w:val="006E1D4B"/>
    <w:rsid w:val="006E36F1"/>
    <w:rsid w:val="00700D7D"/>
    <w:rsid w:val="00707C1F"/>
    <w:rsid w:val="00727487"/>
    <w:rsid w:val="00737156"/>
    <w:rsid w:val="007567FE"/>
    <w:rsid w:val="00760622"/>
    <w:rsid w:val="007663F5"/>
    <w:rsid w:val="007719AC"/>
    <w:rsid w:val="00777F50"/>
    <w:rsid w:val="007914FB"/>
    <w:rsid w:val="00791E81"/>
    <w:rsid w:val="007A0D03"/>
    <w:rsid w:val="007A0FCC"/>
    <w:rsid w:val="007B09A4"/>
    <w:rsid w:val="007B0DAC"/>
    <w:rsid w:val="007B4A67"/>
    <w:rsid w:val="007C1BDA"/>
    <w:rsid w:val="007C59D0"/>
    <w:rsid w:val="007E4E1A"/>
    <w:rsid w:val="0081751B"/>
    <w:rsid w:val="00817A87"/>
    <w:rsid w:val="0082051B"/>
    <w:rsid w:val="008224A6"/>
    <w:rsid w:val="00834595"/>
    <w:rsid w:val="00836914"/>
    <w:rsid w:val="00871385"/>
    <w:rsid w:val="008C444F"/>
    <w:rsid w:val="008C6F02"/>
    <w:rsid w:val="008E5A5A"/>
    <w:rsid w:val="008F2CDA"/>
    <w:rsid w:val="00932E1B"/>
    <w:rsid w:val="00937479"/>
    <w:rsid w:val="00942FE3"/>
    <w:rsid w:val="009524A2"/>
    <w:rsid w:val="009707C7"/>
    <w:rsid w:val="0097110A"/>
    <w:rsid w:val="00976137"/>
    <w:rsid w:val="009873EE"/>
    <w:rsid w:val="00995B76"/>
    <w:rsid w:val="009B5D1B"/>
    <w:rsid w:val="009D0837"/>
    <w:rsid w:val="009D64DA"/>
    <w:rsid w:val="00A00D2B"/>
    <w:rsid w:val="00A021FF"/>
    <w:rsid w:val="00A051FF"/>
    <w:rsid w:val="00A306C0"/>
    <w:rsid w:val="00A75AFD"/>
    <w:rsid w:val="00A8792D"/>
    <w:rsid w:val="00A91F0F"/>
    <w:rsid w:val="00AA5A55"/>
    <w:rsid w:val="00AA632F"/>
    <w:rsid w:val="00AB04E6"/>
    <w:rsid w:val="00AB6EE5"/>
    <w:rsid w:val="00AC2341"/>
    <w:rsid w:val="00AC3C1A"/>
    <w:rsid w:val="00AD5968"/>
    <w:rsid w:val="00AF3DF4"/>
    <w:rsid w:val="00AF6C9B"/>
    <w:rsid w:val="00B03DC9"/>
    <w:rsid w:val="00B122AC"/>
    <w:rsid w:val="00B125F7"/>
    <w:rsid w:val="00B312EC"/>
    <w:rsid w:val="00B51ED1"/>
    <w:rsid w:val="00B5275A"/>
    <w:rsid w:val="00B533BC"/>
    <w:rsid w:val="00B544F5"/>
    <w:rsid w:val="00B708F1"/>
    <w:rsid w:val="00B7753A"/>
    <w:rsid w:val="00B84C75"/>
    <w:rsid w:val="00B84C82"/>
    <w:rsid w:val="00B90EA0"/>
    <w:rsid w:val="00B91AE5"/>
    <w:rsid w:val="00BA1FFA"/>
    <w:rsid w:val="00BB5763"/>
    <w:rsid w:val="00BB5C4A"/>
    <w:rsid w:val="00BE5774"/>
    <w:rsid w:val="00C04AB1"/>
    <w:rsid w:val="00C37419"/>
    <w:rsid w:val="00C47704"/>
    <w:rsid w:val="00C60AEB"/>
    <w:rsid w:val="00C61ABE"/>
    <w:rsid w:val="00C70D18"/>
    <w:rsid w:val="00C86468"/>
    <w:rsid w:val="00C938D2"/>
    <w:rsid w:val="00C93B64"/>
    <w:rsid w:val="00CA7BBD"/>
    <w:rsid w:val="00CB62FB"/>
    <w:rsid w:val="00CC4FC8"/>
    <w:rsid w:val="00D03685"/>
    <w:rsid w:val="00D37937"/>
    <w:rsid w:val="00D4352E"/>
    <w:rsid w:val="00D831E8"/>
    <w:rsid w:val="00D84527"/>
    <w:rsid w:val="00D86D52"/>
    <w:rsid w:val="00DB0483"/>
    <w:rsid w:val="00DB2390"/>
    <w:rsid w:val="00DD2A9C"/>
    <w:rsid w:val="00E040CF"/>
    <w:rsid w:val="00E07F6F"/>
    <w:rsid w:val="00E10E55"/>
    <w:rsid w:val="00E13899"/>
    <w:rsid w:val="00E234B9"/>
    <w:rsid w:val="00E26934"/>
    <w:rsid w:val="00E32338"/>
    <w:rsid w:val="00E35150"/>
    <w:rsid w:val="00E37428"/>
    <w:rsid w:val="00E57503"/>
    <w:rsid w:val="00E63BD1"/>
    <w:rsid w:val="00E63E32"/>
    <w:rsid w:val="00E6505C"/>
    <w:rsid w:val="00E66BB9"/>
    <w:rsid w:val="00E72690"/>
    <w:rsid w:val="00E83B6C"/>
    <w:rsid w:val="00E90547"/>
    <w:rsid w:val="00E93A20"/>
    <w:rsid w:val="00EA1DB1"/>
    <w:rsid w:val="00EA432C"/>
    <w:rsid w:val="00EC6DB5"/>
    <w:rsid w:val="00ED4B84"/>
    <w:rsid w:val="00EE3655"/>
    <w:rsid w:val="00EF11B8"/>
    <w:rsid w:val="00EF6D6D"/>
    <w:rsid w:val="00F13AEC"/>
    <w:rsid w:val="00F255E0"/>
    <w:rsid w:val="00F274F8"/>
    <w:rsid w:val="00F500A5"/>
    <w:rsid w:val="00F545B8"/>
    <w:rsid w:val="00F555C7"/>
    <w:rsid w:val="00F67ED7"/>
    <w:rsid w:val="00F847BE"/>
    <w:rsid w:val="00FA1878"/>
    <w:rsid w:val="00FA5C00"/>
    <w:rsid w:val="00FB1E45"/>
    <w:rsid w:val="00FC0F87"/>
    <w:rsid w:val="00FC497E"/>
    <w:rsid w:val="00FD0FD4"/>
    <w:rsid w:val="00FE3BF6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431984F5"/>
  <w15:chartTrackingRefBased/>
  <w15:docId w15:val="{FFABD586-2A10-4A8B-B7CB-9EB937B0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68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AA632F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A632F"/>
    <w:pPr>
      <w:keepNext/>
      <w:keepLines/>
      <w:spacing w:before="40"/>
      <w:jc w:val="center"/>
      <w:outlineLvl w:val="1"/>
    </w:pPr>
    <w:rPr>
      <w:rFonts w:eastAsiaTheme="majorEastAsia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632F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AA632F"/>
    <w:rPr>
      <w:b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A632F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AA632F"/>
    <w:rPr>
      <w:rFonts w:eastAsiaTheme="majorEastAsia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1D49-811E-4580-9BE7-E257D208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1246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ideas grade 8 sol correlation</vt:lpstr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ideas grade 8 sol correlation</dc:title>
  <dc:subject>mathematics</dc:subject>
  <dc:creator>Virginia Department of Education</dc:creator>
  <cp:keywords/>
  <cp:lastModifiedBy>Delozier, Debra (DOE)</cp:lastModifiedBy>
  <cp:revision>5</cp:revision>
  <cp:lastPrinted>2010-05-10T13:56:00Z</cp:lastPrinted>
  <dcterms:created xsi:type="dcterms:W3CDTF">2018-04-05T14:07:00Z</dcterms:created>
  <dcterms:modified xsi:type="dcterms:W3CDTF">2018-04-10T19:38:00Z</dcterms:modified>
</cp:coreProperties>
</file>