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009"/>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rrelation with the Mathematics 2016 SOL and Curriculum Framework ratings table"/>
      </w:tblPr>
      <w:tblGrid>
        <w:gridCol w:w="8508"/>
        <w:gridCol w:w="1560"/>
        <w:gridCol w:w="1560"/>
        <w:gridCol w:w="1560"/>
      </w:tblGrid>
      <w:tr w:rsidR="00FB1E45" w:rsidRPr="00466E4F" w:rsidTr="00C11D28">
        <w:trPr>
          <w:trHeight w:val="260"/>
        </w:trPr>
        <w:tc>
          <w:tcPr>
            <w:tcW w:w="8508" w:type="dxa"/>
          </w:tcPr>
          <w:p w:rsidR="00FB1E45" w:rsidRPr="00466E4F" w:rsidRDefault="0094510B" w:rsidP="00C11D28">
            <w:pPr>
              <w:spacing w:before="120"/>
              <w:rPr>
                <w:b/>
              </w:rPr>
            </w:pPr>
            <w:r>
              <w:rPr>
                <w:b/>
              </w:rPr>
              <w:t>Mathematics Standard of Learning</w:t>
            </w:r>
          </w:p>
        </w:tc>
        <w:tc>
          <w:tcPr>
            <w:tcW w:w="1560" w:type="dxa"/>
            <w:vAlign w:val="center"/>
          </w:tcPr>
          <w:p w:rsidR="00FB1E45" w:rsidRDefault="00FB1E45" w:rsidP="00C11D28">
            <w:pPr>
              <w:jc w:val="center"/>
              <w:rPr>
                <w:b/>
              </w:rPr>
            </w:pPr>
            <w:r w:rsidRPr="00466E4F">
              <w:rPr>
                <w:b/>
              </w:rPr>
              <w:t>Adequate</w:t>
            </w:r>
          </w:p>
          <w:p w:rsidR="0094510B" w:rsidRPr="00466E4F" w:rsidRDefault="0094510B" w:rsidP="00C11D28">
            <w:pPr>
              <w:jc w:val="center"/>
              <w:rPr>
                <w:b/>
              </w:rPr>
            </w:pPr>
            <w:r w:rsidRPr="00E91FF5">
              <w:rPr>
                <w:b/>
              </w:rPr>
              <w:t>Rating</w:t>
            </w:r>
          </w:p>
        </w:tc>
        <w:tc>
          <w:tcPr>
            <w:tcW w:w="1560" w:type="dxa"/>
            <w:vAlign w:val="center"/>
          </w:tcPr>
          <w:p w:rsidR="00FB1E45" w:rsidRDefault="00FB1E45" w:rsidP="00C11D28">
            <w:pPr>
              <w:jc w:val="center"/>
              <w:rPr>
                <w:b/>
              </w:rPr>
            </w:pPr>
            <w:r w:rsidRPr="00466E4F">
              <w:rPr>
                <w:b/>
              </w:rPr>
              <w:t>Limited</w:t>
            </w:r>
          </w:p>
          <w:p w:rsidR="0094510B" w:rsidRPr="00466E4F" w:rsidRDefault="0094510B" w:rsidP="00C11D28">
            <w:pPr>
              <w:jc w:val="center"/>
              <w:rPr>
                <w:b/>
              </w:rPr>
            </w:pPr>
            <w:r w:rsidRPr="00E91FF5">
              <w:rPr>
                <w:b/>
              </w:rPr>
              <w:t>Rating</w:t>
            </w:r>
          </w:p>
        </w:tc>
        <w:tc>
          <w:tcPr>
            <w:tcW w:w="1560" w:type="dxa"/>
            <w:vAlign w:val="center"/>
          </w:tcPr>
          <w:p w:rsidR="00FB1E45" w:rsidRDefault="00FB1E45" w:rsidP="00C11D28">
            <w:pPr>
              <w:jc w:val="center"/>
              <w:rPr>
                <w:b/>
              </w:rPr>
            </w:pPr>
            <w:r w:rsidRPr="00466E4F">
              <w:rPr>
                <w:b/>
              </w:rPr>
              <w:t>No Evidence</w:t>
            </w:r>
          </w:p>
          <w:p w:rsidR="0094510B" w:rsidRPr="00466E4F" w:rsidRDefault="0094510B" w:rsidP="00C11D28">
            <w:pPr>
              <w:jc w:val="center"/>
              <w:rPr>
                <w:b/>
              </w:rPr>
            </w:pPr>
            <w:r w:rsidRPr="00E91FF5">
              <w:rPr>
                <w:b/>
              </w:rPr>
              <w:t>Rating</w:t>
            </w:r>
          </w:p>
        </w:tc>
      </w:tr>
      <w:tr w:rsidR="00904346" w:rsidRPr="00466E4F" w:rsidTr="00C11D28">
        <w:trPr>
          <w:trHeight w:val="323"/>
        </w:trPr>
        <w:tc>
          <w:tcPr>
            <w:tcW w:w="8508" w:type="dxa"/>
            <w:vAlign w:val="center"/>
          </w:tcPr>
          <w:p w:rsidR="00904346" w:rsidRPr="00466E4F" w:rsidRDefault="00904346" w:rsidP="00C11D28">
            <w:pPr>
              <w:rPr>
                <w:b/>
              </w:rPr>
            </w:pPr>
            <w:r>
              <w:rPr>
                <w:b/>
              </w:rPr>
              <w:t>4.</w:t>
            </w:r>
            <w:r w:rsidRPr="00466E4F">
              <w:rPr>
                <w:b/>
              </w:rPr>
              <w:t>1</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bookmarkStart w:id="0" w:name="_GoBack"/>
            <w:r>
              <w:rPr>
                <w:b/>
                <w:color w:val="000000" w:themeColor="text1"/>
              </w:rPr>
              <w:t>*</w:t>
            </w:r>
            <w:bookmarkEnd w:id="0"/>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2</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323"/>
        </w:trPr>
        <w:tc>
          <w:tcPr>
            <w:tcW w:w="8508" w:type="dxa"/>
            <w:vAlign w:val="center"/>
          </w:tcPr>
          <w:p w:rsidR="00904346" w:rsidRPr="00466E4F" w:rsidRDefault="00904346" w:rsidP="00C11D28">
            <w:pPr>
              <w:rPr>
                <w:b/>
              </w:rPr>
            </w:pPr>
            <w:r>
              <w:rPr>
                <w:b/>
              </w:rPr>
              <w:t>4.</w:t>
            </w:r>
            <w:r w:rsidRPr="00466E4F">
              <w:rPr>
                <w:b/>
              </w:rPr>
              <w:t>3</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4</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323"/>
        </w:trPr>
        <w:tc>
          <w:tcPr>
            <w:tcW w:w="8508" w:type="dxa"/>
            <w:vAlign w:val="center"/>
          </w:tcPr>
          <w:p w:rsidR="00904346" w:rsidRPr="00466E4F" w:rsidRDefault="00904346" w:rsidP="00C11D28">
            <w:pPr>
              <w:rPr>
                <w:b/>
              </w:rPr>
            </w:pPr>
            <w:r>
              <w:rPr>
                <w:b/>
              </w:rPr>
              <w:t>4.</w:t>
            </w:r>
            <w:r w:rsidRPr="00466E4F">
              <w:rPr>
                <w:b/>
              </w:rPr>
              <w:t>5</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6</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323"/>
        </w:trPr>
        <w:tc>
          <w:tcPr>
            <w:tcW w:w="8508" w:type="dxa"/>
            <w:vAlign w:val="center"/>
          </w:tcPr>
          <w:p w:rsidR="00904346" w:rsidRPr="00466E4F" w:rsidRDefault="00904346" w:rsidP="00C11D28">
            <w:pPr>
              <w:rPr>
                <w:b/>
              </w:rPr>
            </w:pPr>
            <w:r>
              <w:rPr>
                <w:b/>
              </w:rPr>
              <w:t>4.</w:t>
            </w:r>
            <w:r w:rsidRPr="00466E4F">
              <w:rPr>
                <w:b/>
              </w:rPr>
              <w:t>7</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8</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323"/>
        </w:trPr>
        <w:tc>
          <w:tcPr>
            <w:tcW w:w="8508" w:type="dxa"/>
            <w:vAlign w:val="center"/>
          </w:tcPr>
          <w:p w:rsidR="00904346" w:rsidRPr="00466E4F" w:rsidRDefault="00904346" w:rsidP="00C11D28">
            <w:pPr>
              <w:rPr>
                <w:b/>
              </w:rPr>
            </w:pPr>
            <w:r>
              <w:rPr>
                <w:b/>
              </w:rPr>
              <w:t>4.</w:t>
            </w:r>
            <w:r w:rsidRPr="00466E4F">
              <w:rPr>
                <w:b/>
              </w:rPr>
              <w:t>9</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10</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11</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12</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Pr="00466E4F" w:rsidRDefault="00904346" w:rsidP="00C11D28">
            <w:pPr>
              <w:rPr>
                <w:b/>
              </w:rPr>
            </w:pPr>
            <w:r>
              <w:rPr>
                <w:b/>
              </w:rPr>
              <w:t>4.</w:t>
            </w:r>
            <w:r w:rsidRPr="00466E4F">
              <w:rPr>
                <w:b/>
              </w:rPr>
              <w:t>13</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Default="00904346" w:rsidP="00C11D28">
            <w:pPr>
              <w:rPr>
                <w:b/>
              </w:rPr>
            </w:pPr>
            <w:r>
              <w:rPr>
                <w:b/>
              </w:rPr>
              <w:t>4.14</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Default="00904346" w:rsidP="00C11D28">
            <w:pPr>
              <w:rPr>
                <w:b/>
              </w:rPr>
            </w:pPr>
            <w:r>
              <w:rPr>
                <w:b/>
              </w:rPr>
              <w:t>4.15</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c>
          <w:tcPr>
            <w:tcW w:w="1560" w:type="dxa"/>
          </w:tcPr>
          <w:p w:rsidR="00904346" w:rsidRDefault="005B0D9E" w:rsidP="00C11D28">
            <w:pPr>
              <w:jc w:val="center"/>
            </w:pPr>
            <w:r>
              <w:rPr>
                <w:b/>
                <w:color w:val="000000" w:themeColor="text1"/>
              </w:rPr>
              <w:t>*</w:t>
            </w:r>
          </w:p>
        </w:tc>
      </w:tr>
      <w:tr w:rsidR="00904346" w:rsidRPr="00466E4F" w:rsidTr="00C11D28">
        <w:trPr>
          <w:trHeight w:val="295"/>
        </w:trPr>
        <w:tc>
          <w:tcPr>
            <w:tcW w:w="8508" w:type="dxa"/>
            <w:vAlign w:val="center"/>
          </w:tcPr>
          <w:p w:rsidR="00904346" w:rsidRDefault="00904346" w:rsidP="00C11D28">
            <w:pPr>
              <w:rPr>
                <w:b/>
              </w:rPr>
            </w:pPr>
            <w:r>
              <w:rPr>
                <w:b/>
              </w:rPr>
              <w:t>4.16</w:t>
            </w:r>
          </w:p>
        </w:tc>
        <w:tc>
          <w:tcPr>
            <w:tcW w:w="1560" w:type="dxa"/>
          </w:tcPr>
          <w:p w:rsidR="00904346" w:rsidRPr="00466E4F" w:rsidRDefault="005B0D9E" w:rsidP="00C11D28">
            <w:pPr>
              <w:jc w:val="center"/>
              <w:rPr>
                <w:b/>
              </w:rPr>
            </w:pPr>
            <w:r>
              <w:rPr>
                <w:b/>
                <w:color w:val="000000" w:themeColor="text1"/>
              </w:rPr>
              <w:t>*</w:t>
            </w:r>
          </w:p>
        </w:tc>
        <w:tc>
          <w:tcPr>
            <w:tcW w:w="1560" w:type="dxa"/>
          </w:tcPr>
          <w:p w:rsidR="00904346" w:rsidRPr="00466E4F" w:rsidRDefault="00904346" w:rsidP="00C11D28">
            <w:pPr>
              <w:jc w:val="center"/>
              <w:rPr>
                <w:b/>
              </w:rPr>
            </w:pPr>
            <w:r>
              <w:rPr>
                <w:b/>
              </w:rPr>
              <w:t>X</w:t>
            </w:r>
          </w:p>
        </w:tc>
        <w:tc>
          <w:tcPr>
            <w:tcW w:w="1560" w:type="dxa"/>
          </w:tcPr>
          <w:p w:rsidR="00904346" w:rsidRDefault="005B0D9E" w:rsidP="00C11D28">
            <w:pPr>
              <w:jc w:val="center"/>
            </w:pPr>
            <w:r>
              <w:rPr>
                <w:b/>
                <w:color w:val="000000" w:themeColor="text1"/>
              </w:rPr>
              <w:t>*</w:t>
            </w:r>
          </w:p>
        </w:tc>
      </w:tr>
    </w:tbl>
    <w:p w:rsidR="0094510B" w:rsidRPr="00C11D28" w:rsidRDefault="0094510B" w:rsidP="00C11D28">
      <w:pPr>
        <w:pStyle w:val="Heading1"/>
        <w:jc w:val="center"/>
        <w:rPr>
          <w:rFonts w:ascii="Times New Roman" w:hAnsi="Times New Roman" w:cs="Times New Roman"/>
          <w:b/>
          <w:color w:val="auto"/>
          <w:sz w:val="28"/>
          <w:szCs w:val="28"/>
        </w:rPr>
      </w:pPr>
      <w:r w:rsidRPr="00C11D28">
        <w:rPr>
          <w:rFonts w:ascii="Times New Roman" w:hAnsi="Times New Roman" w:cs="Times New Roman"/>
          <w:b/>
          <w:color w:val="auto"/>
          <w:sz w:val="28"/>
          <w:szCs w:val="28"/>
        </w:rPr>
        <w:t>2017 Mathematics Textbooks and Instructional Materials Committee Consensus Form</w:t>
      </w:r>
    </w:p>
    <w:p w:rsidR="0094510B" w:rsidRPr="00C11D28" w:rsidRDefault="0094510B" w:rsidP="00C11D28">
      <w:pPr>
        <w:pStyle w:val="Heading2"/>
        <w:jc w:val="center"/>
        <w:rPr>
          <w:rFonts w:ascii="Times New Roman" w:hAnsi="Times New Roman" w:cs="Times New Roman"/>
          <w:b/>
          <w:color w:val="auto"/>
          <w:sz w:val="24"/>
          <w:szCs w:val="24"/>
        </w:rPr>
      </w:pPr>
      <w:r w:rsidRPr="00C11D28">
        <w:rPr>
          <w:rFonts w:ascii="Times New Roman" w:hAnsi="Times New Roman" w:cs="Times New Roman"/>
          <w:b/>
          <w:color w:val="auto"/>
          <w:sz w:val="24"/>
          <w:szCs w:val="24"/>
        </w:rPr>
        <w:t>Correlation to the 2016 Mathematics Standards of Learning and Curriculum Framework – Grade 4</w:t>
      </w:r>
    </w:p>
    <w:p w:rsidR="0094510B" w:rsidRDefault="0094510B" w:rsidP="0094510B">
      <w:pPr>
        <w:pStyle w:val="Header"/>
        <w:jc w:val="center"/>
        <w:rPr>
          <w:b/>
        </w:rPr>
      </w:pPr>
    </w:p>
    <w:p w:rsidR="0094510B" w:rsidRDefault="0094510B" w:rsidP="0094510B">
      <w:pPr>
        <w:pStyle w:val="Header"/>
        <w:rPr>
          <w:b/>
          <w:u w:val="single"/>
        </w:rPr>
      </w:pPr>
      <w:r>
        <w:rPr>
          <w:b/>
        </w:rPr>
        <w:t xml:space="preserve">Text/Instructional Material Title:   </w:t>
      </w:r>
      <w:proofErr w:type="spellStart"/>
      <w:r>
        <w:rPr>
          <w:b/>
          <w:u w:val="single"/>
        </w:rPr>
        <w:t>enVision</w:t>
      </w:r>
      <w:proofErr w:type="spellEnd"/>
      <w:r>
        <w:rPr>
          <w:b/>
          <w:u w:val="single"/>
        </w:rPr>
        <w:t xml:space="preserve"> Math 2.0 Virginia Grade 4</w:t>
      </w:r>
    </w:p>
    <w:p w:rsidR="0094510B" w:rsidRDefault="0094510B" w:rsidP="0094510B">
      <w:pPr>
        <w:pStyle w:val="Header"/>
        <w:rPr>
          <w:b/>
        </w:rPr>
      </w:pPr>
      <w:r>
        <w:rPr>
          <w:b/>
        </w:rPr>
        <w:t xml:space="preserve">Publisher:   </w:t>
      </w:r>
      <w:r>
        <w:rPr>
          <w:b/>
          <w:u w:val="single"/>
        </w:rPr>
        <w:t xml:space="preserve">Pearson Education, Inc., publishing as Scott </w:t>
      </w:r>
      <w:proofErr w:type="spellStart"/>
      <w:r>
        <w:rPr>
          <w:b/>
          <w:u w:val="single"/>
        </w:rPr>
        <w:t>Foresman</w:t>
      </w:r>
      <w:proofErr w:type="spellEnd"/>
      <w:r w:rsidR="005B0D9E">
        <w:rPr>
          <w:b/>
          <w:u w:val="single"/>
        </w:rPr>
        <w:t>____</w:t>
      </w:r>
      <w:r>
        <w:rPr>
          <w:b/>
        </w:rPr>
        <w:t xml:space="preserve">Copyright Date: </w:t>
      </w:r>
      <w:r>
        <w:rPr>
          <w:b/>
          <w:u w:val="single"/>
        </w:rPr>
        <w:t>2019</w:t>
      </w:r>
      <w:r>
        <w:rPr>
          <w:b/>
        </w:rPr>
        <w:t xml:space="preserve">  </w:t>
      </w:r>
    </w:p>
    <w:p w:rsidR="0094510B" w:rsidRPr="00583DA7" w:rsidRDefault="0094510B" w:rsidP="0094510B">
      <w:pPr>
        <w:pStyle w:val="Header"/>
        <w:rPr>
          <w:b/>
          <w:u w:val="single"/>
        </w:rPr>
      </w:pPr>
    </w:p>
    <w:p w:rsidR="0094510B" w:rsidRPr="00307EE6" w:rsidRDefault="0094510B" w:rsidP="0094510B">
      <w:r w:rsidRPr="00307EE6">
        <w:t xml:space="preserve">The tables included in this document represent the consensus ratings of </w:t>
      </w:r>
      <w:r>
        <w:t xml:space="preserve">2017 </w:t>
      </w:r>
      <w:r w:rsidRPr="00307EE6">
        <w:t>Mathematics Textbook committee members.</w:t>
      </w:r>
    </w:p>
    <w:p w:rsidR="005B0D9E" w:rsidRDefault="005B0D9E" w:rsidP="005B0D9E">
      <w:r w:rsidRPr="00006222">
        <w:rPr>
          <w:b/>
        </w:rPr>
        <w:t>KEY:</w:t>
      </w:r>
      <w:r>
        <w:t xml:space="preserve">  </w:t>
      </w:r>
    </w:p>
    <w:p w:rsidR="005B0D9E" w:rsidRDefault="005B0D9E" w:rsidP="005B0D9E">
      <w:pPr>
        <w:pStyle w:val="ListParagraph"/>
        <w:numPr>
          <w:ilvl w:val="0"/>
          <w:numId w:val="24"/>
        </w:numPr>
      </w:pPr>
      <w:r w:rsidRPr="00E23D29">
        <w:rPr>
          <w:b/>
        </w:rPr>
        <w:t>X</w:t>
      </w:r>
      <w:r>
        <w:t xml:space="preserve"> - rating applicable   </w:t>
      </w:r>
    </w:p>
    <w:p w:rsidR="005B0D9E" w:rsidRPr="00E23D29" w:rsidRDefault="005B0D9E" w:rsidP="005B0D9E">
      <w:pPr>
        <w:pStyle w:val="ListParagraph"/>
        <w:numPr>
          <w:ilvl w:val="0"/>
          <w:numId w:val="24"/>
        </w:numPr>
        <w:rPr>
          <w:color w:val="000000" w:themeColor="text1"/>
        </w:rPr>
      </w:pPr>
      <w:r>
        <w:rPr>
          <w:b/>
          <w:color w:val="000000" w:themeColor="text1"/>
        </w:rPr>
        <w:t>*</w:t>
      </w:r>
      <w:r w:rsidRPr="00E23D29">
        <w:rPr>
          <w:b/>
          <w:color w:val="000000" w:themeColor="text1"/>
        </w:rPr>
        <w:t xml:space="preserve"> </w:t>
      </w:r>
      <w:r w:rsidRPr="00E23D29">
        <w:rPr>
          <w:color w:val="000000" w:themeColor="text1"/>
        </w:rPr>
        <w:t>- rating not applicable</w:t>
      </w:r>
    </w:p>
    <w:p w:rsidR="00C11D28" w:rsidRPr="005B0D9E" w:rsidRDefault="00C11D28" w:rsidP="00C11D28">
      <w:pPr>
        <w:rPr>
          <w:b/>
          <w:sz w:val="12"/>
        </w:rPr>
      </w:pPr>
    </w:p>
    <w:p w:rsidR="00C11D28" w:rsidRPr="00C11D28" w:rsidRDefault="00C11D28" w:rsidP="00C11D28">
      <w:pPr>
        <w:pStyle w:val="Heading3"/>
        <w:rPr>
          <w:b/>
          <w:color w:val="000000" w:themeColor="text1"/>
        </w:rPr>
      </w:pPr>
      <w:r w:rsidRPr="00C11D28">
        <w:rPr>
          <w:b/>
        </w:rPr>
        <w:t>Section I.  Correlation with the Mathematics 2016 SOL and Curriculum Framework</w:t>
      </w:r>
    </w:p>
    <w:p w:rsidR="00D86D52" w:rsidRPr="00C11D28" w:rsidRDefault="00D86D52">
      <w:pPr>
        <w:rPr>
          <w:sz w:val="20"/>
        </w:rPr>
      </w:pPr>
    </w:p>
    <w:p w:rsidR="00FB1E45" w:rsidRDefault="00FB1E45">
      <w:pPr>
        <w:rPr>
          <w:sz w:val="20"/>
        </w:rPr>
      </w:pPr>
    </w:p>
    <w:p w:rsidR="00C11D28" w:rsidRDefault="00C11D28">
      <w:pPr>
        <w:rPr>
          <w:sz w:val="20"/>
        </w:rPr>
      </w:pPr>
    </w:p>
    <w:p w:rsidR="00C11D28" w:rsidRDefault="00C11D28">
      <w:pPr>
        <w:rPr>
          <w:sz w:val="20"/>
        </w:rPr>
      </w:pPr>
      <w:r>
        <w:rPr>
          <w:sz w:val="20"/>
        </w:rPr>
        <w:br w:type="page"/>
      </w:r>
    </w:p>
    <w:p w:rsidR="00C11D28" w:rsidRPr="00C11D28" w:rsidRDefault="00C11D28">
      <w:pPr>
        <w:rPr>
          <w:sz w:val="20"/>
        </w:rPr>
        <w:sectPr w:rsidR="00C11D28" w:rsidRPr="00C11D28" w:rsidSect="00C11D28">
          <w:headerReference w:type="default" r:id="rId8"/>
          <w:footerReference w:type="default" r:id="rId9"/>
          <w:pgSz w:w="15840" w:h="12240" w:orient="landscape" w:code="1"/>
          <w:pgMar w:top="1440" w:right="1440" w:bottom="720" w:left="1440" w:header="576" w:footer="0" w:gutter="0"/>
          <w:cols w:space="720"/>
          <w:titlePg/>
          <w:docGrid w:linePitch="326"/>
        </w:sectPr>
      </w:pPr>
    </w:p>
    <w:p w:rsidR="00C11D28" w:rsidRPr="00C11D28" w:rsidRDefault="0094510B" w:rsidP="00C11D28">
      <w:pPr>
        <w:pStyle w:val="Heading3"/>
        <w:rPr>
          <w:b/>
        </w:rPr>
      </w:pPr>
      <w:r w:rsidRPr="00466E4F">
        <w:lastRenderedPageBreak/>
        <w:t xml:space="preserve"> </w:t>
      </w:r>
      <w:r w:rsidRPr="00C11D28">
        <w:rPr>
          <w:b/>
        </w:rPr>
        <w:t>Section II.  Additional Criteria: Instructional Planning and Suppor</w:t>
      </w:r>
      <w:r w:rsidR="00C11D28" w:rsidRPr="00C11D28">
        <w:rPr>
          <w:b/>
        </w:rPr>
        <w:t>t</w:t>
      </w:r>
    </w:p>
    <w:p w:rsidR="00C11D28" w:rsidRDefault="00C11D28">
      <w:pPr>
        <w:rPr>
          <w:b/>
        </w:rPr>
      </w:pPr>
    </w:p>
    <w:p w:rsidR="00C11D28" w:rsidRDefault="00C11D28"/>
    <w:tbl>
      <w:tblPr>
        <w:tblpPr w:leftFromText="180" w:rightFromText="180" w:vertAnchor="page" w:horzAnchor="margin" w:tblpY="2693"/>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structional Planning and Support ratings table"/>
      </w:tblPr>
      <w:tblGrid>
        <w:gridCol w:w="8667"/>
        <w:gridCol w:w="1560"/>
        <w:gridCol w:w="1560"/>
        <w:gridCol w:w="1560"/>
      </w:tblGrid>
      <w:tr w:rsidR="00C11D28" w:rsidRPr="00466E4F" w:rsidTr="00C11D28">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rPr>
                <w:b/>
              </w:rPr>
            </w:pPr>
            <w:r w:rsidRPr="00466E4F">
              <w:rPr>
                <w:b/>
              </w:rPr>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1D28" w:rsidRDefault="00C11D28" w:rsidP="00C11D28">
            <w:pPr>
              <w:jc w:val="center"/>
              <w:rPr>
                <w:b/>
              </w:rPr>
            </w:pPr>
            <w:r w:rsidRPr="00466E4F">
              <w:rPr>
                <w:b/>
              </w:rPr>
              <w:t>Adequate</w:t>
            </w:r>
          </w:p>
          <w:p w:rsidR="00C11D28" w:rsidRPr="00466E4F" w:rsidRDefault="00C11D28" w:rsidP="00C11D28">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1D28" w:rsidRDefault="00C11D28" w:rsidP="00C11D28">
            <w:pPr>
              <w:jc w:val="center"/>
              <w:rPr>
                <w:b/>
              </w:rPr>
            </w:pPr>
            <w:r w:rsidRPr="00466E4F">
              <w:rPr>
                <w:b/>
              </w:rPr>
              <w:t>Limited</w:t>
            </w:r>
          </w:p>
          <w:p w:rsidR="00C11D28" w:rsidRPr="00466E4F" w:rsidRDefault="00C11D28" w:rsidP="00C11D28">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1D28" w:rsidRDefault="00C11D28" w:rsidP="00C11D28">
            <w:pPr>
              <w:jc w:val="center"/>
              <w:rPr>
                <w:b/>
              </w:rPr>
            </w:pPr>
            <w:r w:rsidRPr="00466E4F">
              <w:rPr>
                <w:b/>
              </w:rPr>
              <w:t>No Evidence</w:t>
            </w:r>
          </w:p>
          <w:p w:rsidR="00C11D28" w:rsidRPr="00466E4F" w:rsidRDefault="00C11D28" w:rsidP="00C11D28">
            <w:pPr>
              <w:jc w:val="center"/>
              <w:rPr>
                <w:b/>
              </w:rPr>
            </w:pPr>
            <w:r w:rsidRPr="00466E4F">
              <w:rPr>
                <w:b/>
              </w:rPr>
              <w:t>Rating</w:t>
            </w:r>
          </w:p>
        </w:tc>
      </w:tr>
      <w:tr w:rsidR="009A13A4" w:rsidRPr="00466E4F" w:rsidTr="00C11D28">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9A13A4" w:rsidRPr="00466E4F" w:rsidRDefault="009A13A4" w:rsidP="009A13A4">
            <w:r>
              <w:rPr>
                <w:b/>
              </w:rPr>
              <w:t>1.</w:t>
            </w:r>
            <w:r w:rsidRPr="00466E4F">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C11D28" w:rsidRPr="00466E4F" w:rsidTr="00C11D28">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Students </w:t>
            </w:r>
            <w:proofErr w:type="gramStart"/>
            <w:r w:rsidRPr="00466E4F">
              <w:t>are guided</w:t>
            </w:r>
            <w:proofErr w:type="gramEnd"/>
            <w:r w:rsidRPr="00466E4F">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Concepts </w:t>
            </w:r>
            <w:proofErr w:type="gramStart"/>
            <w:r w:rsidRPr="00466E4F">
              <w:t>are introduced</w:t>
            </w:r>
            <w:proofErr w:type="gramEnd"/>
            <w:r w:rsidRPr="00466E4F">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Multiple opportunities are provided for students to develop and apply concepts </w:t>
            </w:r>
            <w:proofErr w:type="gramStart"/>
            <w:r w:rsidRPr="00466E4F">
              <w:t>through the use of</w:t>
            </w:r>
            <w:proofErr w:type="gramEnd"/>
            <w:r w:rsidRPr="00466E4F">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9A13A4" w:rsidRPr="00466E4F" w:rsidTr="00C11D28">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9A13A4" w:rsidRPr="00466E4F" w:rsidRDefault="009A13A4" w:rsidP="009A13A4">
            <w:pPr>
              <w:numPr>
                <w:ilvl w:val="0"/>
                <w:numId w:val="3"/>
              </w:numPr>
              <w:rPr>
                <w:b/>
              </w:rPr>
            </w:pPr>
            <w:r w:rsidRPr="00466E4F">
              <w:rPr>
                <w:b/>
              </w:rPr>
              <w:t xml:space="preserve"> </w:t>
            </w:r>
            <w:r w:rsidRPr="00466E4F">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C11D28" w:rsidRPr="00466E4F" w:rsidTr="00C11D28">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Materials are presented in an organized, logical </w:t>
            </w:r>
            <w:proofErr w:type="gramStart"/>
            <w:r w:rsidRPr="00466E4F">
              <w:t>manner which</w:t>
            </w:r>
            <w:proofErr w:type="gramEnd"/>
            <w:r w:rsidRPr="00466E4F">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Materials </w:t>
            </w:r>
            <w:proofErr w:type="gramStart"/>
            <w:r w:rsidRPr="00466E4F">
              <w:t>are organized</w:t>
            </w:r>
            <w:proofErr w:type="gramEnd"/>
            <w:r w:rsidRPr="00466E4F">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Level of abstraction is appropriate, and practical examples, including careers, </w:t>
            </w:r>
            <w:proofErr w:type="gramStart"/>
            <w:r w:rsidRPr="00466E4F">
              <w:t>are provided</w:t>
            </w:r>
            <w:proofErr w:type="gramEnd"/>
            <w:r w:rsidRPr="00466E4F">
              <w:t>.</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1"/>
                <w:numId w:val="3"/>
              </w:numPr>
            </w:pPr>
            <w:r w:rsidRPr="00466E4F">
              <w:t xml:space="preserve">Sufficient applications </w:t>
            </w:r>
            <w:proofErr w:type="gramStart"/>
            <w:r w:rsidRPr="00466E4F">
              <w:t>are provided</w:t>
            </w:r>
            <w:proofErr w:type="gramEnd"/>
            <w:r w:rsidRPr="00466E4F">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r w:rsidR="00C11D28" w:rsidRPr="00466E4F" w:rsidTr="00C11D28">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C11D28" w:rsidRPr="00466E4F" w:rsidRDefault="00C11D28" w:rsidP="00C11D28">
            <w:pPr>
              <w:numPr>
                <w:ilvl w:val="0"/>
                <w:numId w:val="3"/>
              </w:numPr>
              <w:rPr>
                <w:b/>
              </w:rPr>
            </w:pPr>
            <w:r w:rsidRPr="00466E4F">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C11D28" w:rsidRDefault="00C11D28" w:rsidP="00C11D28">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C11D28" w:rsidRDefault="005B0D9E" w:rsidP="00C11D28">
            <w:pPr>
              <w:jc w:val="center"/>
            </w:pPr>
            <w:r>
              <w:rPr>
                <w:b/>
                <w:color w:val="000000" w:themeColor="text1"/>
              </w:rPr>
              <w:t>*</w:t>
            </w:r>
          </w:p>
        </w:tc>
      </w:tr>
    </w:tbl>
    <w:p w:rsidR="00C11D28" w:rsidRDefault="00C11D28"/>
    <w:p w:rsidR="0094510B" w:rsidRPr="00466E4F" w:rsidRDefault="0094510B"/>
    <w:tbl>
      <w:tblPr>
        <w:tblW w:w="0" w:type="auto"/>
        <w:tblInd w:w="-2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 ratings table"/>
      </w:tblPr>
      <w:tblGrid>
        <w:gridCol w:w="7955"/>
        <w:gridCol w:w="1658"/>
        <w:gridCol w:w="1653"/>
        <w:gridCol w:w="1644"/>
      </w:tblGrid>
      <w:tr w:rsidR="00FB1E45" w:rsidRPr="00466E4F" w:rsidTr="0094510B">
        <w:trPr>
          <w:cantSplit/>
          <w:trHeight w:val="140"/>
        </w:trPr>
        <w:tc>
          <w:tcPr>
            <w:tcW w:w="7955" w:type="dxa"/>
          </w:tcPr>
          <w:p w:rsidR="0094510B" w:rsidRDefault="0094510B" w:rsidP="0094510B">
            <w:pPr>
              <w:pStyle w:val="Header"/>
              <w:tabs>
                <w:tab w:val="clear" w:pos="4320"/>
                <w:tab w:val="clear" w:pos="8640"/>
              </w:tabs>
              <w:spacing w:before="120"/>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8"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53"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A13A4" w:rsidRPr="00466E4F" w:rsidTr="009A13A4">
        <w:trPr>
          <w:cantSplit/>
        </w:trPr>
        <w:tc>
          <w:tcPr>
            <w:tcW w:w="7955" w:type="dxa"/>
            <w:vAlign w:val="center"/>
          </w:tcPr>
          <w:p w:rsidR="009A13A4" w:rsidRPr="00466E4F" w:rsidRDefault="009A13A4" w:rsidP="009A13A4">
            <w:pPr>
              <w:pStyle w:val="SOLNumber"/>
              <w:spacing w:before="0"/>
              <w:rPr>
                <w:sz w:val="24"/>
                <w:szCs w:val="24"/>
              </w:rPr>
            </w:pPr>
            <w:r>
              <w:rPr>
                <w:sz w:val="24"/>
                <w:szCs w:val="24"/>
              </w:rPr>
              <w:t>4.</w:t>
            </w:r>
            <w:r w:rsidRPr="00466E4F">
              <w:rPr>
                <w:sz w:val="24"/>
                <w:szCs w:val="24"/>
              </w:rPr>
              <w:t xml:space="preserve">1       </w:t>
            </w:r>
            <w:r>
              <w:rPr>
                <w:sz w:val="24"/>
                <w:szCs w:val="24"/>
              </w:rPr>
              <w:t xml:space="preserve"> </w:t>
            </w:r>
            <w:r w:rsidRPr="00466E4F">
              <w:rPr>
                <w:sz w:val="24"/>
                <w:szCs w:val="24"/>
              </w:rPr>
              <w:t xml:space="preserve">The student will </w:t>
            </w:r>
          </w:p>
        </w:tc>
        <w:tc>
          <w:tcPr>
            <w:tcW w:w="1658"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3"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4"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94510B">
        <w:trPr>
          <w:cantSplit/>
        </w:trPr>
        <w:tc>
          <w:tcPr>
            <w:tcW w:w="7955" w:type="dxa"/>
            <w:vAlign w:val="center"/>
          </w:tcPr>
          <w:p w:rsidR="00904346" w:rsidRPr="00466E4F" w:rsidRDefault="00904346" w:rsidP="00904346">
            <w:pPr>
              <w:pStyle w:val="Default"/>
              <w:ind w:left="1181" w:hanging="360"/>
              <w:rPr>
                <w:rFonts w:ascii="Times New Roman" w:hAnsi="Times New Roman" w:cs="Times New Roman"/>
              </w:rPr>
            </w:pPr>
            <w:r w:rsidRPr="00466E4F">
              <w:rPr>
                <w:rFonts w:ascii="Times New Roman" w:hAnsi="Times New Roman" w:cs="Times New Roman"/>
              </w:rPr>
              <w:t xml:space="preserve">a ) </w:t>
            </w:r>
            <w:r>
              <w:rPr>
                <w:rFonts w:ascii="Times New Roman" w:hAnsi="Times New Roman" w:cs="Times New Roman"/>
              </w:rPr>
              <w:t xml:space="preserve"> </w:t>
            </w:r>
            <w:r w:rsidRPr="00640207">
              <w:rPr>
                <w:rFonts w:ascii="Times New Roman" w:hAnsi="Times New Roman" w:cs="Times New Roman"/>
              </w:rPr>
              <w:t>read, write, and identify the place and value of each digit in a nine-digit whole number;</w:t>
            </w:r>
          </w:p>
        </w:tc>
        <w:tc>
          <w:tcPr>
            <w:tcW w:w="1658" w:type="dxa"/>
          </w:tcPr>
          <w:p w:rsidR="00904346" w:rsidRPr="00466E4F" w:rsidRDefault="00904346" w:rsidP="00904346">
            <w:pPr>
              <w:pStyle w:val="Title"/>
              <w:rPr>
                <w:sz w:val="24"/>
                <w:szCs w:val="24"/>
              </w:rPr>
            </w:pPr>
            <w:r>
              <w:rPr>
                <w:sz w:val="24"/>
                <w:szCs w:val="24"/>
              </w:rPr>
              <w:t>X</w:t>
            </w:r>
          </w:p>
        </w:tc>
        <w:tc>
          <w:tcPr>
            <w:tcW w:w="1653" w:type="dxa"/>
          </w:tcPr>
          <w:p w:rsidR="00904346" w:rsidRDefault="005B0D9E" w:rsidP="00904346">
            <w:pPr>
              <w:jc w:val="center"/>
            </w:pPr>
            <w:r>
              <w:rPr>
                <w:b/>
                <w:color w:val="000000" w:themeColor="text1"/>
              </w:rPr>
              <w:t>*</w:t>
            </w:r>
          </w:p>
        </w:tc>
        <w:tc>
          <w:tcPr>
            <w:tcW w:w="1644" w:type="dxa"/>
          </w:tcPr>
          <w:p w:rsidR="00904346" w:rsidRDefault="005B0D9E" w:rsidP="00904346">
            <w:pPr>
              <w:jc w:val="center"/>
            </w:pPr>
            <w:r>
              <w:rPr>
                <w:b/>
                <w:color w:val="000000" w:themeColor="text1"/>
              </w:rPr>
              <w:t>*</w:t>
            </w:r>
          </w:p>
        </w:tc>
      </w:tr>
      <w:tr w:rsidR="00904346" w:rsidRPr="00466E4F" w:rsidTr="0094510B">
        <w:trPr>
          <w:cantSplit/>
        </w:trPr>
        <w:tc>
          <w:tcPr>
            <w:tcW w:w="7955" w:type="dxa"/>
            <w:vAlign w:val="center"/>
          </w:tcPr>
          <w:p w:rsidR="00904346" w:rsidRPr="00466E4F" w:rsidRDefault="00904346" w:rsidP="00904346">
            <w:pPr>
              <w:pStyle w:val="Default"/>
              <w:ind w:left="1181" w:hanging="360"/>
              <w:rPr>
                <w:rFonts w:ascii="Times New Roman" w:hAnsi="Times New Roman" w:cs="Times New Roman"/>
              </w:rPr>
            </w:pPr>
            <w:r w:rsidRPr="00466E4F">
              <w:rPr>
                <w:rFonts w:ascii="Times New Roman" w:hAnsi="Times New Roman" w:cs="Times New Roman"/>
              </w:rPr>
              <w:t xml:space="preserve">b)  </w:t>
            </w:r>
            <w:r>
              <w:rPr>
                <w:rFonts w:ascii="Times New Roman" w:hAnsi="Times New Roman" w:cs="Times New Roman"/>
              </w:rPr>
              <w:t xml:space="preserve"> </w:t>
            </w:r>
            <w:r w:rsidRPr="00640207">
              <w:rPr>
                <w:rFonts w:ascii="Times New Roman" w:hAnsi="Times New Roman" w:cs="Times New Roman"/>
              </w:rPr>
              <w:t>compare and order whole numbers expressed through millions; and</w:t>
            </w:r>
          </w:p>
        </w:tc>
        <w:tc>
          <w:tcPr>
            <w:tcW w:w="1658" w:type="dxa"/>
          </w:tcPr>
          <w:p w:rsidR="00904346" w:rsidRDefault="00904346" w:rsidP="00904346">
            <w:pPr>
              <w:pStyle w:val="Title"/>
              <w:rPr>
                <w:sz w:val="24"/>
                <w:szCs w:val="24"/>
              </w:rPr>
            </w:pPr>
            <w:r>
              <w:rPr>
                <w:sz w:val="24"/>
                <w:szCs w:val="24"/>
              </w:rPr>
              <w:t>X</w:t>
            </w:r>
          </w:p>
          <w:p w:rsidR="00904346" w:rsidRPr="00466E4F" w:rsidRDefault="00904346" w:rsidP="00904346">
            <w:pPr>
              <w:pStyle w:val="Title"/>
              <w:rPr>
                <w:sz w:val="24"/>
                <w:szCs w:val="24"/>
              </w:rPr>
            </w:pPr>
          </w:p>
        </w:tc>
        <w:tc>
          <w:tcPr>
            <w:tcW w:w="1653" w:type="dxa"/>
          </w:tcPr>
          <w:p w:rsidR="00904346" w:rsidRDefault="005B0D9E" w:rsidP="00904346">
            <w:pPr>
              <w:jc w:val="center"/>
            </w:pPr>
            <w:r>
              <w:rPr>
                <w:b/>
                <w:color w:val="000000" w:themeColor="text1"/>
              </w:rPr>
              <w:t>*</w:t>
            </w:r>
          </w:p>
        </w:tc>
        <w:tc>
          <w:tcPr>
            <w:tcW w:w="1644" w:type="dxa"/>
          </w:tcPr>
          <w:p w:rsidR="00904346" w:rsidRDefault="005B0D9E" w:rsidP="00904346">
            <w:pPr>
              <w:jc w:val="center"/>
            </w:pPr>
            <w:r>
              <w:rPr>
                <w:b/>
                <w:color w:val="000000" w:themeColor="text1"/>
              </w:rPr>
              <w:t>*</w:t>
            </w:r>
          </w:p>
        </w:tc>
      </w:tr>
      <w:tr w:rsidR="00904346" w:rsidRPr="00466E4F" w:rsidTr="0094510B">
        <w:trPr>
          <w:cantSplit/>
        </w:trPr>
        <w:tc>
          <w:tcPr>
            <w:tcW w:w="7955" w:type="dxa"/>
            <w:vAlign w:val="center"/>
          </w:tcPr>
          <w:p w:rsidR="00904346" w:rsidRPr="00466E4F" w:rsidRDefault="00904346" w:rsidP="00904346">
            <w:pPr>
              <w:pStyle w:val="Default"/>
              <w:ind w:left="1181" w:hanging="360"/>
              <w:rPr>
                <w:rFonts w:ascii="Times New Roman" w:hAnsi="Times New Roman" w:cs="Times New Roman"/>
              </w:rPr>
            </w:pPr>
            <w:r>
              <w:rPr>
                <w:rFonts w:ascii="Times New Roman" w:hAnsi="Times New Roman" w:cs="Times New Roman"/>
              </w:rPr>
              <w:t xml:space="preserve">c)   </w:t>
            </w:r>
            <w:proofErr w:type="gramStart"/>
            <w:r w:rsidRPr="00640207">
              <w:rPr>
                <w:rFonts w:ascii="Times New Roman" w:hAnsi="Times New Roman" w:cs="Times New Roman"/>
              </w:rPr>
              <w:t>round</w:t>
            </w:r>
            <w:proofErr w:type="gramEnd"/>
            <w:r w:rsidRPr="00640207">
              <w:rPr>
                <w:rFonts w:ascii="Times New Roman" w:hAnsi="Times New Roman" w:cs="Times New Roman"/>
              </w:rPr>
              <w:t xml:space="preserve"> whole numbers expressed through millions to the nearest thousand, ten thousand, and hundred thousand.</w:t>
            </w:r>
          </w:p>
        </w:tc>
        <w:tc>
          <w:tcPr>
            <w:tcW w:w="1658" w:type="dxa"/>
          </w:tcPr>
          <w:p w:rsidR="00904346" w:rsidRPr="00466E4F" w:rsidRDefault="00904346" w:rsidP="00904346">
            <w:pPr>
              <w:pStyle w:val="Title"/>
              <w:rPr>
                <w:sz w:val="24"/>
                <w:szCs w:val="24"/>
              </w:rPr>
            </w:pPr>
            <w:r>
              <w:rPr>
                <w:sz w:val="24"/>
                <w:szCs w:val="24"/>
              </w:rPr>
              <w:t>X</w:t>
            </w:r>
          </w:p>
        </w:tc>
        <w:tc>
          <w:tcPr>
            <w:tcW w:w="1653" w:type="dxa"/>
          </w:tcPr>
          <w:p w:rsidR="00904346" w:rsidRDefault="005B0D9E" w:rsidP="00904346">
            <w:pPr>
              <w:jc w:val="center"/>
            </w:pPr>
            <w:r>
              <w:rPr>
                <w:b/>
                <w:color w:val="000000" w:themeColor="text1"/>
              </w:rPr>
              <w:t>*</w:t>
            </w:r>
          </w:p>
        </w:tc>
        <w:tc>
          <w:tcPr>
            <w:tcW w:w="1644" w:type="dxa"/>
          </w:tcPr>
          <w:p w:rsidR="00904346" w:rsidRDefault="005B0D9E" w:rsidP="00904346">
            <w:pPr>
              <w:jc w:val="center"/>
            </w:pPr>
            <w:r>
              <w:rPr>
                <w:b/>
                <w:color w:val="000000" w:themeColor="text1"/>
              </w:rPr>
              <w:t>*</w:t>
            </w:r>
          </w:p>
        </w:tc>
      </w:tr>
    </w:tbl>
    <w:p w:rsidR="00FB1E45" w:rsidRPr="00466E4F" w:rsidRDefault="00FB1E45"/>
    <w:p w:rsidR="00FB1E45" w:rsidRDefault="00FB1E45"/>
    <w:p w:rsidR="00DF6238" w:rsidRDefault="00DF6238"/>
    <w:p w:rsidR="00DF6238" w:rsidRDefault="00DF6238"/>
    <w:p w:rsidR="00DF6238" w:rsidRPr="00466E4F" w:rsidRDefault="00DF6238">
      <w:pPr>
        <w:sectPr w:rsidR="00DF6238"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2 ratings table"/>
      </w:tblPr>
      <w:tblGrid>
        <w:gridCol w:w="7961"/>
        <w:gridCol w:w="1656"/>
        <w:gridCol w:w="1650"/>
        <w:gridCol w:w="1643"/>
      </w:tblGrid>
      <w:tr w:rsidR="00FB1E45" w:rsidRPr="00466E4F" w:rsidTr="001352A6">
        <w:trPr>
          <w:cantSplit/>
          <w:trHeight w:val="140"/>
        </w:trPr>
        <w:tc>
          <w:tcPr>
            <w:tcW w:w="7961" w:type="dxa"/>
          </w:tcPr>
          <w:p w:rsidR="0094510B" w:rsidRDefault="0094510B" w:rsidP="0094510B">
            <w:pPr>
              <w:pStyle w:val="Header"/>
              <w:tabs>
                <w:tab w:val="clear" w:pos="4320"/>
                <w:tab w:val="clear" w:pos="8640"/>
              </w:tabs>
              <w:rPr>
                <w:b/>
              </w:rPr>
            </w:pP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6"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50"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A13A4" w:rsidRPr="00466E4F" w:rsidTr="009A13A4">
        <w:trPr>
          <w:cantSplit/>
        </w:trPr>
        <w:tc>
          <w:tcPr>
            <w:tcW w:w="7961" w:type="dxa"/>
          </w:tcPr>
          <w:p w:rsidR="009A13A4" w:rsidRPr="00466E4F" w:rsidRDefault="009A13A4" w:rsidP="009A13A4">
            <w:pPr>
              <w:pStyle w:val="SOLNumber"/>
              <w:spacing w:before="0"/>
              <w:rPr>
                <w:sz w:val="24"/>
                <w:szCs w:val="24"/>
              </w:rPr>
            </w:pPr>
            <w:r>
              <w:rPr>
                <w:sz w:val="24"/>
                <w:szCs w:val="24"/>
              </w:rPr>
              <w:t>4.</w:t>
            </w:r>
            <w:r w:rsidRPr="00466E4F">
              <w:rPr>
                <w:sz w:val="24"/>
                <w:szCs w:val="24"/>
              </w:rPr>
              <w:t xml:space="preserve">2       </w:t>
            </w:r>
            <w:r>
              <w:rPr>
                <w:sz w:val="24"/>
                <w:szCs w:val="24"/>
              </w:rPr>
              <w:t xml:space="preserve">  The student </w:t>
            </w:r>
            <w:r w:rsidRPr="00DB4440">
              <w:rPr>
                <w:sz w:val="24"/>
                <w:szCs w:val="24"/>
              </w:rPr>
              <w:t xml:space="preserve">will  </w:t>
            </w:r>
          </w:p>
        </w:tc>
        <w:tc>
          <w:tcPr>
            <w:tcW w:w="1656"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0"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61" w:type="dxa"/>
          </w:tcPr>
          <w:p w:rsidR="00904346" w:rsidRPr="00640207" w:rsidRDefault="00904346" w:rsidP="00904346">
            <w:pPr>
              <w:numPr>
                <w:ilvl w:val="0"/>
                <w:numId w:val="4"/>
              </w:numPr>
            </w:pPr>
            <w:r w:rsidRPr="00640207">
              <w:t>compare and order fractions and mixed numbers, with and without models;</w:t>
            </w:r>
          </w:p>
        </w:tc>
        <w:tc>
          <w:tcPr>
            <w:tcW w:w="1656" w:type="dxa"/>
            <w:tcBorders>
              <w:top w:val="single" w:sz="4" w:space="0" w:color="auto"/>
            </w:tcBorders>
          </w:tcPr>
          <w:p w:rsidR="00904346" w:rsidRPr="00466E4F" w:rsidRDefault="00904346" w:rsidP="00904346">
            <w:pPr>
              <w:pStyle w:val="Title"/>
              <w:rPr>
                <w:sz w:val="24"/>
                <w:szCs w:val="24"/>
              </w:rPr>
            </w:pPr>
            <w:r>
              <w:rPr>
                <w:sz w:val="24"/>
                <w:szCs w:val="24"/>
              </w:rPr>
              <w:t>X</w:t>
            </w:r>
          </w:p>
        </w:tc>
        <w:tc>
          <w:tcPr>
            <w:tcW w:w="1650" w:type="dxa"/>
            <w:tcBorders>
              <w:top w:val="single" w:sz="4" w:space="0" w:color="auto"/>
            </w:tcBorders>
          </w:tcPr>
          <w:p w:rsidR="00904346" w:rsidRDefault="005B0D9E" w:rsidP="00904346">
            <w:pPr>
              <w:jc w:val="center"/>
            </w:pPr>
            <w:r>
              <w:rPr>
                <w:b/>
                <w:color w:val="000000" w:themeColor="text1"/>
              </w:rPr>
              <w:t>*</w:t>
            </w:r>
          </w:p>
        </w:tc>
        <w:tc>
          <w:tcPr>
            <w:tcW w:w="1643" w:type="dxa"/>
            <w:tcBorders>
              <w:top w:val="single" w:sz="4" w:space="0" w:color="auto"/>
            </w:tcBorders>
          </w:tcPr>
          <w:p w:rsidR="00904346" w:rsidRDefault="005B0D9E" w:rsidP="00904346">
            <w:pPr>
              <w:jc w:val="center"/>
            </w:pPr>
            <w:r>
              <w:rPr>
                <w:b/>
                <w:color w:val="000000" w:themeColor="text1"/>
              </w:rPr>
              <w:t>*</w:t>
            </w:r>
          </w:p>
        </w:tc>
      </w:tr>
      <w:tr w:rsidR="00904346" w:rsidRPr="00466E4F" w:rsidTr="001352A6">
        <w:trPr>
          <w:cantSplit/>
        </w:trPr>
        <w:tc>
          <w:tcPr>
            <w:tcW w:w="7961" w:type="dxa"/>
          </w:tcPr>
          <w:p w:rsidR="00904346" w:rsidRPr="00466E4F" w:rsidRDefault="00904346" w:rsidP="00904346">
            <w:pPr>
              <w:pStyle w:val="SOLBullet"/>
              <w:rPr>
                <w:sz w:val="24"/>
                <w:szCs w:val="24"/>
              </w:rPr>
            </w:pPr>
            <w:r w:rsidRPr="00466E4F">
              <w:rPr>
                <w:sz w:val="24"/>
                <w:szCs w:val="24"/>
              </w:rPr>
              <w:t>b)</w:t>
            </w:r>
            <w:r w:rsidRPr="00466E4F">
              <w:rPr>
                <w:sz w:val="24"/>
                <w:szCs w:val="24"/>
              </w:rPr>
              <w:tab/>
            </w:r>
            <w:r w:rsidRPr="00640207">
              <w:rPr>
                <w:sz w:val="24"/>
                <w:szCs w:val="24"/>
              </w:rPr>
              <w:t>represent equivalent fractions; and</w:t>
            </w:r>
          </w:p>
        </w:tc>
        <w:tc>
          <w:tcPr>
            <w:tcW w:w="1656" w:type="dxa"/>
          </w:tcPr>
          <w:p w:rsidR="00904346" w:rsidRDefault="00904346" w:rsidP="00904346">
            <w:pPr>
              <w:pStyle w:val="Title"/>
              <w:rPr>
                <w:sz w:val="24"/>
                <w:szCs w:val="24"/>
              </w:rPr>
            </w:pPr>
            <w:r>
              <w:rPr>
                <w:sz w:val="24"/>
                <w:szCs w:val="24"/>
              </w:rPr>
              <w:t>X</w:t>
            </w:r>
          </w:p>
          <w:p w:rsidR="00904346" w:rsidRPr="00466E4F" w:rsidRDefault="00904346" w:rsidP="00904346">
            <w:pPr>
              <w:pStyle w:val="Title"/>
              <w:rPr>
                <w:sz w:val="24"/>
                <w:szCs w:val="24"/>
              </w:rPr>
            </w:pPr>
          </w:p>
        </w:tc>
        <w:tc>
          <w:tcPr>
            <w:tcW w:w="1650" w:type="dxa"/>
          </w:tcPr>
          <w:p w:rsidR="00904346" w:rsidRDefault="005B0D9E" w:rsidP="00904346">
            <w:pPr>
              <w:jc w:val="center"/>
            </w:pPr>
            <w:r>
              <w:rPr>
                <w:b/>
                <w:color w:val="000000" w:themeColor="text1"/>
              </w:rPr>
              <w:t>*</w:t>
            </w:r>
          </w:p>
        </w:tc>
        <w:tc>
          <w:tcPr>
            <w:tcW w:w="1643" w:type="dxa"/>
          </w:tcPr>
          <w:p w:rsidR="00904346" w:rsidRDefault="005B0D9E" w:rsidP="00904346">
            <w:pPr>
              <w:jc w:val="center"/>
            </w:pPr>
            <w:r>
              <w:rPr>
                <w:b/>
                <w:color w:val="000000" w:themeColor="text1"/>
              </w:rPr>
              <w:t>*</w:t>
            </w:r>
          </w:p>
        </w:tc>
      </w:tr>
      <w:tr w:rsidR="00904346" w:rsidRPr="00466E4F" w:rsidTr="001352A6">
        <w:trPr>
          <w:cantSplit/>
        </w:trPr>
        <w:tc>
          <w:tcPr>
            <w:tcW w:w="7961" w:type="dxa"/>
          </w:tcPr>
          <w:p w:rsidR="00904346" w:rsidRPr="00466E4F" w:rsidRDefault="00904346" w:rsidP="00904346">
            <w:pPr>
              <w:pStyle w:val="SOLBullet"/>
              <w:rPr>
                <w:sz w:val="24"/>
                <w:szCs w:val="24"/>
              </w:rPr>
            </w:pPr>
            <w:r w:rsidRPr="00DB4440">
              <w:rPr>
                <w:sz w:val="24"/>
                <w:szCs w:val="24"/>
              </w:rPr>
              <w:t>c)</w:t>
            </w:r>
            <w:r w:rsidRPr="00DB4440">
              <w:rPr>
                <w:sz w:val="24"/>
                <w:szCs w:val="24"/>
              </w:rPr>
              <w:tab/>
            </w:r>
            <w:proofErr w:type="gramStart"/>
            <w:r w:rsidRPr="00640207">
              <w:rPr>
                <w:sz w:val="24"/>
                <w:szCs w:val="24"/>
              </w:rPr>
              <w:t>identify</w:t>
            </w:r>
            <w:proofErr w:type="gramEnd"/>
            <w:r w:rsidRPr="00640207">
              <w:rPr>
                <w:sz w:val="24"/>
                <w:szCs w:val="24"/>
              </w:rPr>
              <w:t xml:space="preserve"> the division statement that represents a fraction, with models and in context.</w:t>
            </w:r>
          </w:p>
        </w:tc>
        <w:tc>
          <w:tcPr>
            <w:tcW w:w="1656" w:type="dxa"/>
          </w:tcPr>
          <w:p w:rsidR="00904346" w:rsidRPr="00466E4F" w:rsidRDefault="00904346" w:rsidP="00904346">
            <w:pPr>
              <w:pStyle w:val="Title"/>
              <w:rPr>
                <w:sz w:val="24"/>
                <w:szCs w:val="24"/>
              </w:rPr>
            </w:pPr>
            <w:r>
              <w:rPr>
                <w:sz w:val="24"/>
                <w:szCs w:val="24"/>
              </w:rPr>
              <w:t>X</w:t>
            </w:r>
          </w:p>
        </w:tc>
        <w:tc>
          <w:tcPr>
            <w:tcW w:w="1650" w:type="dxa"/>
          </w:tcPr>
          <w:p w:rsidR="00904346" w:rsidRDefault="005B0D9E" w:rsidP="00904346">
            <w:pPr>
              <w:jc w:val="center"/>
            </w:pPr>
            <w:r>
              <w:rPr>
                <w:b/>
                <w:color w:val="000000" w:themeColor="text1"/>
              </w:rPr>
              <w:t>*</w:t>
            </w:r>
          </w:p>
        </w:tc>
        <w:tc>
          <w:tcPr>
            <w:tcW w:w="1643" w:type="dxa"/>
          </w:tcPr>
          <w:p w:rsidR="00904346" w:rsidRDefault="005B0D9E" w:rsidP="00904346">
            <w:pPr>
              <w:jc w:val="center"/>
            </w:pPr>
            <w:r>
              <w:rPr>
                <w:b/>
                <w:color w:val="000000" w:themeColor="text1"/>
              </w:rPr>
              <w:t>*</w:t>
            </w:r>
          </w:p>
        </w:tc>
      </w:tr>
    </w:tbl>
    <w:p w:rsidR="00FB1E45" w:rsidRDefault="00FB1E45"/>
    <w:p w:rsidR="00BD59D9" w:rsidRDefault="00BD59D9"/>
    <w:p w:rsidR="00BD59D9" w:rsidRPr="00466E4F" w:rsidRDefault="00BD59D9"/>
    <w:p w:rsidR="00FB1E45" w:rsidRDefault="00FB1E45"/>
    <w:p w:rsidR="00BD59D9" w:rsidRPr="00466E4F" w:rsidRDefault="00BD59D9">
      <w:pPr>
        <w:sectPr w:rsidR="00BD59D9"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3 ratings table"/>
      </w:tblPr>
      <w:tblGrid>
        <w:gridCol w:w="7959"/>
        <w:gridCol w:w="1657"/>
        <w:gridCol w:w="1651"/>
        <w:gridCol w:w="1643"/>
      </w:tblGrid>
      <w:tr w:rsidR="00FB1E45" w:rsidRPr="00466E4F" w:rsidTr="001352A6">
        <w:trPr>
          <w:cantSplit/>
          <w:trHeight w:val="140"/>
        </w:trPr>
        <w:tc>
          <w:tcPr>
            <w:tcW w:w="7959" w:type="dxa"/>
          </w:tcPr>
          <w:p w:rsidR="0094510B" w:rsidRDefault="0094510B" w:rsidP="0094510B">
            <w:pPr>
              <w:pStyle w:val="Header"/>
              <w:tabs>
                <w:tab w:val="clear" w:pos="4320"/>
                <w:tab w:val="clear" w:pos="8640"/>
              </w:tabs>
              <w:rPr>
                <w:b/>
              </w:rPr>
            </w:pPr>
            <w:r>
              <w:rPr>
                <w:b/>
                <w:szCs w:val="24"/>
              </w:rPr>
              <w:lastRenderedPageBreak/>
              <w:tab/>
            </w: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rsidP="0094510B">
            <w:pPr>
              <w:pStyle w:val="Header"/>
              <w:tabs>
                <w:tab w:val="clear" w:pos="4320"/>
                <w:tab w:val="clear" w:pos="8640"/>
                <w:tab w:val="left" w:pos="3210"/>
              </w:tabs>
              <w:rPr>
                <w:b/>
                <w:szCs w:val="24"/>
              </w:rPr>
            </w:pPr>
          </w:p>
        </w:tc>
        <w:tc>
          <w:tcPr>
            <w:tcW w:w="1657"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51"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A13A4" w:rsidRPr="00466E4F" w:rsidTr="001352A6">
        <w:trPr>
          <w:cantSplit/>
          <w:trHeight w:val="291"/>
        </w:trPr>
        <w:tc>
          <w:tcPr>
            <w:tcW w:w="7959" w:type="dxa"/>
            <w:vAlign w:val="center"/>
          </w:tcPr>
          <w:p w:rsidR="009A13A4" w:rsidRPr="00466E4F" w:rsidRDefault="009A13A4" w:rsidP="009A13A4">
            <w:pPr>
              <w:ind w:left="821" w:hanging="810"/>
            </w:pPr>
            <w:r>
              <w:t>4.</w:t>
            </w:r>
            <w:r w:rsidRPr="00466E4F">
              <w:t xml:space="preserve">3       </w:t>
            </w:r>
            <w:r>
              <w:t xml:space="preserve"> </w:t>
            </w:r>
            <w:r w:rsidRPr="00DB4440">
              <w:rPr>
                <w:rFonts w:eastAsia="Times"/>
              </w:rPr>
              <w:t>The student</w:t>
            </w:r>
            <w:r>
              <w:rPr>
                <w:rFonts w:eastAsia="Times"/>
              </w:rPr>
              <w:t xml:space="preserve"> will</w:t>
            </w:r>
          </w:p>
        </w:tc>
        <w:tc>
          <w:tcPr>
            <w:tcW w:w="1657"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1"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Height w:val="291"/>
        </w:trPr>
        <w:tc>
          <w:tcPr>
            <w:tcW w:w="7959" w:type="dxa"/>
            <w:vAlign w:val="center"/>
          </w:tcPr>
          <w:p w:rsidR="00904346" w:rsidRPr="007E5359" w:rsidRDefault="00904346" w:rsidP="00904346">
            <w:pPr>
              <w:numPr>
                <w:ilvl w:val="0"/>
                <w:numId w:val="11"/>
              </w:numPr>
            </w:pPr>
            <w:r w:rsidRPr="00640207">
              <w:t>read, write, represent, and identify decimals expressed through thousandths;</w:t>
            </w:r>
          </w:p>
        </w:tc>
        <w:tc>
          <w:tcPr>
            <w:tcW w:w="1657" w:type="dxa"/>
            <w:tcBorders>
              <w:top w:val="single" w:sz="4" w:space="0" w:color="auto"/>
              <w:bottom w:val="single" w:sz="4" w:space="0" w:color="auto"/>
            </w:tcBorders>
            <w:shd w:val="clear" w:color="auto" w:fill="FFFFFF" w:themeFill="background1"/>
          </w:tcPr>
          <w:p w:rsidR="00904346" w:rsidRPr="00466E4F" w:rsidRDefault="00904346" w:rsidP="00904346">
            <w:pPr>
              <w:pStyle w:val="Title"/>
              <w:rPr>
                <w:sz w:val="24"/>
                <w:szCs w:val="24"/>
              </w:rPr>
            </w:pPr>
            <w:r>
              <w:rPr>
                <w:sz w:val="24"/>
                <w:szCs w:val="24"/>
              </w:rPr>
              <w:t>X</w:t>
            </w:r>
          </w:p>
        </w:tc>
        <w:tc>
          <w:tcPr>
            <w:tcW w:w="1651"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c>
          <w:tcPr>
            <w:tcW w:w="1643"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r>
      <w:tr w:rsidR="00904346" w:rsidRPr="00466E4F" w:rsidTr="001352A6">
        <w:trPr>
          <w:cantSplit/>
          <w:trHeight w:val="291"/>
        </w:trPr>
        <w:tc>
          <w:tcPr>
            <w:tcW w:w="7959" w:type="dxa"/>
            <w:vAlign w:val="center"/>
          </w:tcPr>
          <w:p w:rsidR="00904346" w:rsidRPr="007E5359" w:rsidRDefault="00904346" w:rsidP="00904346">
            <w:pPr>
              <w:numPr>
                <w:ilvl w:val="0"/>
                <w:numId w:val="11"/>
              </w:numPr>
            </w:pPr>
            <w:r w:rsidRPr="00640207">
              <w:t>round decimals to the nearest whole number;</w:t>
            </w:r>
          </w:p>
        </w:tc>
        <w:tc>
          <w:tcPr>
            <w:tcW w:w="1657" w:type="dxa"/>
            <w:tcBorders>
              <w:top w:val="single" w:sz="4" w:space="0" w:color="auto"/>
              <w:bottom w:val="single" w:sz="4" w:space="0" w:color="auto"/>
            </w:tcBorders>
            <w:shd w:val="clear" w:color="auto" w:fill="FFFFFF" w:themeFill="background1"/>
          </w:tcPr>
          <w:p w:rsidR="00904346" w:rsidRPr="00466E4F" w:rsidRDefault="00904346" w:rsidP="00904346">
            <w:pPr>
              <w:pStyle w:val="Title"/>
              <w:rPr>
                <w:sz w:val="24"/>
                <w:szCs w:val="24"/>
              </w:rPr>
            </w:pPr>
            <w:r>
              <w:rPr>
                <w:sz w:val="24"/>
                <w:szCs w:val="24"/>
              </w:rPr>
              <w:t>X</w:t>
            </w:r>
          </w:p>
        </w:tc>
        <w:tc>
          <w:tcPr>
            <w:tcW w:w="1651"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c>
          <w:tcPr>
            <w:tcW w:w="1643"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r>
      <w:tr w:rsidR="00904346" w:rsidRPr="00466E4F" w:rsidTr="001352A6">
        <w:trPr>
          <w:cantSplit/>
          <w:trHeight w:val="291"/>
        </w:trPr>
        <w:tc>
          <w:tcPr>
            <w:tcW w:w="7959" w:type="dxa"/>
            <w:vAlign w:val="center"/>
          </w:tcPr>
          <w:p w:rsidR="00904346" w:rsidRPr="00640207" w:rsidRDefault="00904346" w:rsidP="00904346">
            <w:pPr>
              <w:numPr>
                <w:ilvl w:val="0"/>
                <w:numId w:val="11"/>
              </w:numPr>
            </w:pPr>
            <w:r w:rsidRPr="00640207">
              <w:t>compare and order decimals; and</w:t>
            </w:r>
          </w:p>
        </w:tc>
        <w:tc>
          <w:tcPr>
            <w:tcW w:w="1657" w:type="dxa"/>
            <w:tcBorders>
              <w:top w:val="single" w:sz="4" w:space="0" w:color="auto"/>
              <w:bottom w:val="single" w:sz="4" w:space="0" w:color="auto"/>
            </w:tcBorders>
            <w:shd w:val="clear" w:color="auto" w:fill="FFFFFF" w:themeFill="background1"/>
          </w:tcPr>
          <w:p w:rsidR="00904346" w:rsidRPr="00466E4F" w:rsidRDefault="00904346" w:rsidP="00904346">
            <w:pPr>
              <w:pStyle w:val="Title"/>
              <w:rPr>
                <w:sz w:val="24"/>
                <w:szCs w:val="24"/>
              </w:rPr>
            </w:pPr>
            <w:r>
              <w:rPr>
                <w:sz w:val="24"/>
                <w:szCs w:val="24"/>
              </w:rPr>
              <w:t>X</w:t>
            </w:r>
          </w:p>
        </w:tc>
        <w:tc>
          <w:tcPr>
            <w:tcW w:w="1651"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c>
          <w:tcPr>
            <w:tcW w:w="1643"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r>
      <w:tr w:rsidR="00904346" w:rsidRPr="00466E4F" w:rsidTr="001352A6">
        <w:trPr>
          <w:cantSplit/>
          <w:trHeight w:val="291"/>
        </w:trPr>
        <w:tc>
          <w:tcPr>
            <w:tcW w:w="7959" w:type="dxa"/>
            <w:vAlign w:val="center"/>
          </w:tcPr>
          <w:p w:rsidR="00904346" w:rsidRPr="00640207" w:rsidRDefault="00904346" w:rsidP="00904346">
            <w:pPr>
              <w:numPr>
                <w:ilvl w:val="0"/>
                <w:numId w:val="11"/>
              </w:numPr>
            </w:pPr>
            <w:proofErr w:type="gramStart"/>
            <w:r w:rsidRPr="00640207">
              <w:t>given</w:t>
            </w:r>
            <w:proofErr w:type="gramEnd"/>
            <w:r w:rsidRPr="00640207">
              <w:t xml:space="preserve"> a model, write the decimal and fraction equivalents.</w:t>
            </w:r>
          </w:p>
        </w:tc>
        <w:tc>
          <w:tcPr>
            <w:tcW w:w="1657" w:type="dxa"/>
            <w:tcBorders>
              <w:top w:val="single" w:sz="4" w:space="0" w:color="auto"/>
              <w:bottom w:val="triple" w:sz="4" w:space="0" w:color="auto"/>
            </w:tcBorders>
            <w:shd w:val="clear" w:color="auto" w:fill="FFFFFF" w:themeFill="background1"/>
          </w:tcPr>
          <w:p w:rsidR="00904346" w:rsidRPr="00466E4F" w:rsidRDefault="00904346" w:rsidP="00904346">
            <w:pPr>
              <w:pStyle w:val="Title"/>
              <w:rPr>
                <w:sz w:val="24"/>
                <w:szCs w:val="24"/>
              </w:rPr>
            </w:pPr>
            <w:r>
              <w:rPr>
                <w:sz w:val="24"/>
                <w:szCs w:val="24"/>
              </w:rPr>
              <w:t>X</w:t>
            </w:r>
          </w:p>
        </w:tc>
        <w:tc>
          <w:tcPr>
            <w:tcW w:w="1651"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c>
          <w:tcPr>
            <w:tcW w:w="1643"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r>
    </w:tbl>
    <w:p w:rsidR="00FB1E45" w:rsidRPr="00466E4F" w:rsidRDefault="00FB1E45"/>
    <w:p w:rsidR="00FB1E45" w:rsidRDefault="00FB1E45"/>
    <w:p w:rsidR="00BD59D9" w:rsidRDefault="00BD59D9"/>
    <w:p w:rsidR="00BD59D9" w:rsidRPr="00466E4F" w:rsidRDefault="00BD59D9">
      <w:pPr>
        <w:sectPr w:rsidR="00BD59D9" w:rsidRPr="00466E4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4.4 ratings table"/>
      </w:tblPr>
      <w:tblGrid>
        <w:gridCol w:w="8148"/>
        <w:gridCol w:w="1680"/>
        <w:gridCol w:w="1680"/>
        <w:gridCol w:w="1668"/>
      </w:tblGrid>
      <w:tr w:rsidR="00FB1E45" w:rsidRPr="00466E4F" w:rsidTr="00F255E0">
        <w:trPr>
          <w:cantSplit/>
          <w:trHeight w:val="140"/>
        </w:trPr>
        <w:tc>
          <w:tcPr>
            <w:tcW w:w="8148" w:type="dxa"/>
          </w:tcPr>
          <w:p w:rsidR="0094510B" w:rsidRDefault="0094510B" w:rsidP="0094510B">
            <w:pPr>
              <w:pStyle w:val="Header"/>
              <w:tabs>
                <w:tab w:val="clear" w:pos="4320"/>
                <w:tab w:val="clear" w:pos="8640"/>
              </w:tabs>
              <w:rPr>
                <w:b/>
              </w:rPr>
            </w:pP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80"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A13A4" w:rsidRPr="00466E4F" w:rsidTr="009A13A4">
        <w:trPr>
          <w:cantSplit/>
        </w:trPr>
        <w:tc>
          <w:tcPr>
            <w:tcW w:w="8148" w:type="dxa"/>
            <w:vAlign w:val="center"/>
          </w:tcPr>
          <w:p w:rsidR="009A13A4" w:rsidRPr="00466E4F" w:rsidRDefault="009A13A4" w:rsidP="009A13A4">
            <w:pPr>
              <w:pStyle w:val="SOLNumber"/>
              <w:spacing w:before="0"/>
              <w:rPr>
                <w:sz w:val="24"/>
                <w:szCs w:val="24"/>
              </w:rPr>
            </w:pPr>
            <w:r>
              <w:rPr>
                <w:sz w:val="24"/>
                <w:szCs w:val="24"/>
              </w:rPr>
              <w:t>4.</w:t>
            </w:r>
            <w:r w:rsidRPr="00466E4F">
              <w:rPr>
                <w:sz w:val="24"/>
                <w:szCs w:val="24"/>
              </w:rPr>
              <w:t>4</w:t>
            </w:r>
            <w:r w:rsidRPr="00466E4F">
              <w:rPr>
                <w:sz w:val="24"/>
                <w:szCs w:val="24"/>
              </w:rPr>
              <w:tab/>
              <w:t xml:space="preserve">The student will </w:t>
            </w:r>
          </w:p>
        </w:tc>
        <w:tc>
          <w:tcPr>
            <w:tcW w:w="1680"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80"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68"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F255E0">
        <w:trPr>
          <w:cantSplit/>
        </w:trPr>
        <w:tc>
          <w:tcPr>
            <w:tcW w:w="8148" w:type="dxa"/>
            <w:vAlign w:val="center"/>
          </w:tcPr>
          <w:p w:rsidR="00904346" w:rsidRPr="00466E4F" w:rsidRDefault="00904346" w:rsidP="00904346">
            <w:pPr>
              <w:ind w:left="1260" w:hanging="353"/>
            </w:pPr>
            <w:r w:rsidRPr="00466E4F">
              <w:rPr>
                <w:rFonts w:eastAsia="Times"/>
              </w:rPr>
              <w:t>a)</w:t>
            </w:r>
            <w:r w:rsidRPr="00466E4F">
              <w:rPr>
                <w:rFonts w:eastAsia="Times"/>
              </w:rPr>
              <w:tab/>
            </w:r>
            <w:r w:rsidRPr="00640207">
              <w:rPr>
                <w:rFonts w:eastAsia="Times"/>
              </w:rPr>
              <w:t>demonstrate fluency with multiplication facts through 12 x 12, and the corresponding division facts;</w:t>
            </w:r>
          </w:p>
        </w:tc>
        <w:tc>
          <w:tcPr>
            <w:tcW w:w="1680" w:type="dxa"/>
          </w:tcPr>
          <w:p w:rsidR="00904346" w:rsidRPr="00466E4F" w:rsidRDefault="00904346" w:rsidP="00904346">
            <w:pPr>
              <w:pStyle w:val="Title"/>
              <w:rPr>
                <w:sz w:val="24"/>
                <w:szCs w:val="24"/>
              </w:rPr>
            </w:pPr>
            <w:r>
              <w:rPr>
                <w:sz w:val="24"/>
                <w:szCs w:val="24"/>
              </w:rPr>
              <w:t>X</w:t>
            </w:r>
          </w:p>
        </w:tc>
        <w:tc>
          <w:tcPr>
            <w:tcW w:w="1680" w:type="dxa"/>
          </w:tcPr>
          <w:p w:rsidR="00904346" w:rsidRDefault="005B0D9E" w:rsidP="00904346">
            <w:pPr>
              <w:jc w:val="center"/>
            </w:pPr>
            <w:r>
              <w:rPr>
                <w:b/>
                <w:color w:val="000000" w:themeColor="text1"/>
              </w:rPr>
              <w:t>*</w:t>
            </w:r>
          </w:p>
        </w:tc>
        <w:tc>
          <w:tcPr>
            <w:tcW w:w="1668" w:type="dxa"/>
          </w:tcPr>
          <w:p w:rsidR="00904346" w:rsidRDefault="005B0D9E" w:rsidP="00904346">
            <w:pPr>
              <w:jc w:val="center"/>
            </w:pPr>
            <w:r>
              <w:rPr>
                <w:b/>
                <w:color w:val="000000" w:themeColor="text1"/>
              </w:rPr>
              <w:t>*</w:t>
            </w:r>
          </w:p>
        </w:tc>
      </w:tr>
      <w:tr w:rsidR="00904346" w:rsidRPr="00466E4F" w:rsidTr="00F255E0">
        <w:trPr>
          <w:cantSplit/>
        </w:trPr>
        <w:tc>
          <w:tcPr>
            <w:tcW w:w="8148" w:type="dxa"/>
            <w:vAlign w:val="center"/>
          </w:tcPr>
          <w:p w:rsidR="00904346" w:rsidRPr="00466E4F" w:rsidRDefault="00904346" w:rsidP="00904346">
            <w:pPr>
              <w:ind w:left="1260" w:hanging="353"/>
            </w:pPr>
            <w:r w:rsidRPr="00466E4F">
              <w:rPr>
                <w:rFonts w:eastAsia="Times"/>
              </w:rPr>
              <w:t>b)</w:t>
            </w:r>
            <w:r w:rsidRPr="00466E4F">
              <w:rPr>
                <w:rFonts w:eastAsia="Times"/>
              </w:rPr>
              <w:tab/>
            </w:r>
            <w:r w:rsidRPr="00640207">
              <w:rPr>
                <w:rFonts w:eastAsia="Times"/>
              </w:rPr>
              <w:t>estimate and determine sums, differences, and products of whole numbers;</w:t>
            </w:r>
          </w:p>
        </w:tc>
        <w:tc>
          <w:tcPr>
            <w:tcW w:w="1680" w:type="dxa"/>
          </w:tcPr>
          <w:p w:rsidR="00904346" w:rsidRPr="00466E4F" w:rsidRDefault="00904346" w:rsidP="00904346">
            <w:pPr>
              <w:pStyle w:val="Title"/>
              <w:rPr>
                <w:sz w:val="24"/>
                <w:szCs w:val="24"/>
              </w:rPr>
            </w:pPr>
            <w:r>
              <w:rPr>
                <w:sz w:val="24"/>
                <w:szCs w:val="24"/>
              </w:rPr>
              <w:t>X</w:t>
            </w:r>
          </w:p>
        </w:tc>
        <w:tc>
          <w:tcPr>
            <w:tcW w:w="1680" w:type="dxa"/>
          </w:tcPr>
          <w:p w:rsidR="00904346" w:rsidRDefault="005B0D9E" w:rsidP="00904346">
            <w:pPr>
              <w:jc w:val="center"/>
            </w:pPr>
            <w:r>
              <w:rPr>
                <w:b/>
                <w:color w:val="000000" w:themeColor="text1"/>
              </w:rPr>
              <w:t>*</w:t>
            </w:r>
          </w:p>
        </w:tc>
        <w:tc>
          <w:tcPr>
            <w:tcW w:w="1668" w:type="dxa"/>
          </w:tcPr>
          <w:p w:rsidR="00904346" w:rsidRDefault="005B0D9E" w:rsidP="00904346">
            <w:pPr>
              <w:jc w:val="center"/>
            </w:pPr>
            <w:r>
              <w:rPr>
                <w:b/>
                <w:color w:val="000000" w:themeColor="text1"/>
              </w:rPr>
              <w:t>*</w:t>
            </w:r>
          </w:p>
        </w:tc>
      </w:tr>
      <w:tr w:rsidR="00904346" w:rsidRPr="00466E4F" w:rsidTr="00F255E0">
        <w:trPr>
          <w:cantSplit/>
        </w:trPr>
        <w:tc>
          <w:tcPr>
            <w:tcW w:w="8148" w:type="dxa"/>
            <w:vAlign w:val="center"/>
          </w:tcPr>
          <w:p w:rsidR="00904346" w:rsidRPr="005C49C1" w:rsidRDefault="00904346" w:rsidP="00904346">
            <w:pPr>
              <w:numPr>
                <w:ilvl w:val="0"/>
                <w:numId w:val="18"/>
              </w:numPr>
              <w:rPr>
                <w:rFonts w:eastAsia="Times"/>
              </w:rPr>
            </w:pPr>
            <w:r w:rsidRPr="00640207">
              <w:rPr>
                <w:rFonts w:eastAsia="Times"/>
              </w:rPr>
              <w:t>estimate and determine quotients of whole numbers, with and without remainders; and</w:t>
            </w:r>
          </w:p>
        </w:tc>
        <w:tc>
          <w:tcPr>
            <w:tcW w:w="1680" w:type="dxa"/>
          </w:tcPr>
          <w:p w:rsidR="00904346" w:rsidRPr="00466E4F" w:rsidRDefault="00904346" w:rsidP="00904346">
            <w:pPr>
              <w:pStyle w:val="Title"/>
              <w:rPr>
                <w:sz w:val="24"/>
                <w:szCs w:val="24"/>
              </w:rPr>
            </w:pPr>
            <w:r>
              <w:rPr>
                <w:sz w:val="24"/>
                <w:szCs w:val="24"/>
              </w:rPr>
              <w:t>X</w:t>
            </w:r>
          </w:p>
        </w:tc>
        <w:tc>
          <w:tcPr>
            <w:tcW w:w="1680" w:type="dxa"/>
          </w:tcPr>
          <w:p w:rsidR="00904346" w:rsidRDefault="005B0D9E" w:rsidP="00904346">
            <w:pPr>
              <w:jc w:val="center"/>
            </w:pPr>
            <w:r>
              <w:rPr>
                <w:b/>
                <w:color w:val="000000" w:themeColor="text1"/>
              </w:rPr>
              <w:t>*</w:t>
            </w:r>
          </w:p>
        </w:tc>
        <w:tc>
          <w:tcPr>
            <w:tcW w:w="1668" w:type="dxa"/>
          </w:tcPr>
          <w:p w:rsidR="00904346" w:rsidRDefault="005B0D9E" w:rsidP="00904346">
            <w:pPr>
              <w:jc w:val="center"/>
            </w:pPr>
            <w:r>
              <w:rPr>
                <w:b/>
                <w:color w:val="000000" w:themeColor="text1"/>
              </w:rPr>
              <w:t>*</w:t>
            </w:r>
          </w:p>
        </w:tc>
      </w:tr>
      <w:tr w:rsidR="00904346" w:rsidRPr="00466E4F" w:rsidTr="00F255E0">
        <w:trPr>
          <w:cantSplit/>
        </w:trPr>
        <w:tc>
          <w:tcPr>
            <w:tcW w:w="8148" w:type="dxa"/>
            <w:vAlign w:val="center"/>
          </w:tcPr>
          <w:p w:rsidR="00904346" w:rsidRPr="00640207" w:rsidRDefault="00904346" w:rsidP="00904346">
            <w:pPr>
              <w:numPr>
                <w:ilvl w:val="0"/>
                <w:numId w:val="18"/>
              </w:numPr>
              <w:rPr>
                <w:rFonts w:eastAsia="Times"/>
              </w:rPr>
            </w:pPr>
            <w:proofErr w:type="gramStart"/>
            <w:r w:rsidRPr="00640207">
              <w:rPr>
                <w:rFonts w:eastAsia="Times"/>
              </w:rPr>
              <w:t>create</w:t>
            </w:r>
            <w:proofErr w:type="gramEnd"/>
            <w:r w:rsidRPr="00640207">
              <w:rPr>
                <w:rFonts w:eastAsia="Times"/>
              </w:rPr>
              <w:t xml:space="preserve"> and solve single-step and multistep practical problems involving addition, subtraction, and multiplication, and single-step practical problems involving division with whole numbers.</w:t>
            </w:r>
          </w:p>
        </w:tc>
        <w:tc>
          <w:tcPr>
            <w:tcW w:w="1680" w:type="dxa"/>
          </w:tcPr>
          <w:p w:rsidR="00904346" w:rsidRPr="00466E4F" w:rsidRDefault="00904346" w:rsidP="00904346">
            <w:pPr>
              <w:pStyle w:val="Title"/>
              <w:rPr>
                <w:sz w:val="24"/>
                <w:szCs w:val="24"/>
              </w:rPr>
            </w:pPr>
            <w:r>
              <w:rPr>
                <w:sz w:val="24"/>
                <w:szCs w:val="24"/>
              </w:rPr>
              <w:t>X</w:t>
            </w:r>
          </w:p>
        </w:tc>
        <w:tc>
          <w:tcPr>
            <w:tcW w:w="1680" w:type="dxa"/>
          </w:tcPr>
          <w:p w:rsidR="00904346" w:rsidRDefault="005B0D9E" w:rsidP="00904346">
            <w:pPr>
              <w:jc w:val="center"/>
            </w:pPr>
            <w:r>
              <w:rPr>
                <w:b/>
                <w:color w:val="000000" w:themeColor="text1"/>
              </w:rPr>
              <w:t>*</w:t>
            </w:r>
          </w:p>
        </w:tc>
        <w:tc>
          <w:tcPr>
            <w:tcW w:w="1668" w:type="dxa"/>
          </w:tcPr>
          <w:p w:rsidR="00904346" w:rsidRDefault="005B0D9E" w:rsidP="00904346">
            <w:pPr>
              <w:jc w:val="center"/>
            </w:pPr>
            <w:r>
              <w:rPr>
                <w:b/>
                <w:color w:val="000000" w:themeColor="text1"/>
              </w:rPr>
              <w:t>*</w:t>
            </w:r>
          </w:p>
        </w:tc>
      </w:tr>
    </w:tbl>
    <w:p w:rsidR="00FB1E45" w:rsidRPr="00466E4F" w:rsidRDefault="00FB1E45"/>
    <w:p w:rsidR="00FB1E45" w:rsidRDefault="00FB1E45"/>
    <w:p w:rsidR="00BD59D9" w:rsidRDefault="00BD59D9"/>
    <w:p w:rsidR="00BD59D9" w:rsidRPr="00466E4F" w:rsidRDefault="00BD59D9">
      <w:pPr>
        <w:sectPr w:rsidR="00BD59D9"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5 ratings table"/>
      </w:tblPr>
      <w:tblGrid>
        <w:gridCol w:w="7961"/>
        <w:gridCol w:w="1656"/>
        <w:gridCol w:w="1651"/>
        <w:gridCol w:w="1642"/>
      </w:tblGrid>
      <w:tr w:rsidR="00FB1E45" w:rsidRPr="00466E4F" w:rsidTr="001352A6">
        <w:trPr>
          <w:cantSplit/>
          <w:trHeight w:val="140"/>
        </w:trPr>
        <w:tc>
          <w:tcPr>
            <w:tcW w:w="7961" w:type="dxa"/>
          </w:tcPr>
          <w:p w:rsidR="0094510B" w:rsidRDefault="0094510B" w:rsidP="0094510B">
            <w:pPr>
              <w:pStyle w:val="Header"/>
              <w:tabs>
                <w:tab w:val="clear" w:pos="4320"/>
                <w:tab w:val="clear" w:pos="8640"/>
              </w:tabs>
              <w:rPr>
                <w:b/>
              </w:rPr>
            </w:pP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6"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42"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A13A4" w:rsidRPr="00466E4F" w:rsidTr="001352A6">
        <w:trPr>
          <w:cantSplit/>
        </w:trPr>
        <w:tc>
          <w:tcPr>
            <w:tcW w:w="7961" w:type="dxa"/>
          </w:tcPr>
          <w:p w:rsidR="009A13A4" w:rsidRPr="00B70891" w:rsidRDefault="009A13A4" w:rsidP="009A13A4">
            <w:pPr>
              <w:ind w:left="735" w:hanging="724"/>
            </w:pPr>
            <w:r w:rsidRPr="00B70891">
              <w:t>4.5</w:t>
            </w:r>
            <w:r w:rsidRPr="00B70891">
              <w:tab/>
            </w:r>
            <w:r w:rsidRPr="00B70891">
              <w:rPr>
                <w:rFonts w:eastAsia="Times"/>
              </w:rPr>
              <w:t xml:space="preserve">The student will </w:t>
            </w:r>
          </w:p>
        </w:tc>
        <w:tc>
          <w:tcPr>
            <w:tcW w:w="1656"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1"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2"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61" w:type="dxa"/>
          </w:tcPr>
          <w:p w:rsidR="00904346" w:rsidRPr="00B70891" w:rsidRDefault="00904346" w:rsidP="00904346">
            <w:pPr>
              <w:pStyle w:val="ListParagraph"/>
              <w:numPr>
                <w:ilvl w:val="0"/>
                <w:numId w:val="19"/>
              </w:numPr>
              <w:tabs>
                <w:tab w:val="left" w:pos="-1440"/>
              </w:tabs>
              <w:ind w:left="1181" w:hanging="450"/>
              <w:rPr>
                <w:color w:val="000000"/>
              </w:rPr>
            </w:pPr>
            <w:r w:rsidRPr="00B70891">
              <w:rPr>
                <w:color w:val="000000"/>
              </w:rPr>
              <w:t>determine common multiples and factors, including least common multiple and greatest common factor;</w:t>
            </w:r>
          </w:p>
        </w:tc>
        <w:tc>
          <w:tcPr>
            <w:tcW w:w="1656" w:type="dxa"/>
            <w:shd w:val="clear" w:color="auto" w:fill="auto"/>
          </w:tcPr>
          <w:p w:rsidR="00904346" w:rsidRPr="00466E4F" w:rsidRDefault="00904346" w:rsidP="00904346">
            <w:pPr>
              <w:pStyle w:val="Title"/>
              <w:rPr>
                <w:sz w:val="24"/>
                <w:szCs w:val="24"/>
              </w:rPr>
            </w:pPr>
            <w:r>
              <w:rPr>
                <w:sz w:val="24"/>
                <w:szCs w:val="24"/>
              </w:rPr>
              <w:t>X</w:t>
            </w:r>
          </w:p>
        </w:tc>
        <w:tc>
          <w:tcPr>
            <w:tcW w:w="1651" w:type="dxa"/>
            <w:shd w:val="clear" w:color="auto" w:fill="auto"/>
          </w:tcPr>
          <w:p w:rsidR="00904346" w:rsidRDefault="005B0D9E" w:rsidP="00904346">
            <w:pPr>
              <w:jc w:val="center"/>
            </w:pPr>
            <w:r>
              <w:rPr>
                <w:b/>
                <w:color w:val="000000" w:themeColor="text1"/>
              </w:rPr>
              <w:t>*</w:t>
            </w:r>
          </w:p>
        </w:tc>
        <w:tc>
          <w:tcPr>
            <w:tcW w:w="1642" w:type="dxa"/>
            <w:shd w:val="clear" w:color="auto" w:fill="auto"/>
          </w:tcPr>
          <w:p w:rsidR="00904346" w:rsidRDefault="005B0D9E" w:rsidP="00904346">
            <w:pPr>
              <w:jc w:val="center"/>
            </w:pPr>
            <w:r>
              <w:rPr>
                <w:b/>
                <w:color w:val="000000" w:themeColor="text1"/>
              </w:rPr>
              <w:t>*</w:t>
            </w:r>
          </w:p>
        </w:tc>
      </w:tr>
      <w:tr w:rsidR="00904346" w:rsidRPr="00466E4F" w:rsidTr="001352A6">
        <w:trPr>
          <w:cantSplit/>
        </w:trPr>
        <w:tc>
          <w:tcPr>
            <w:tcW w:w="7961" w:type="dxa"/>
          </w:tcPr>
          <w:p w:rsidR="00904346" w:rsidRPr="00B70891" w:rsidRDefault="00904346" w:rsidP="00904346">
            <w:pPr>
              <w:pStyle w:val="ListParagraph"/>
              <w:numPr>
                <w:ilvl w:val="0"/>
                <w:numId w:val="19"/>
              </w:numPr>
              <w:tabs>
                <w:tab w:val="left" w:pos="-1440"/>
              </w:tabs>
              <w:ind w:left="1181" w:hanging="450"/>
              <w:rPr>
                <w:color w:val="000000"/>
              </w:rPr>
            </w:pPr>
            <w:r w:rsidRPr="00B70891">
              <w:rPr>
                <w:color w:val="000000"/>
              </w:rPr>
              <w:t>add and subtract fractions and mixed numbers having like and unlike denominators;</w:t>
            </w:r>
            <w:r w:rsidRPr="00B70891">
              <w:rPr>
                <w:noProof/>
                <w:color w:val="000000"/>
              </w:rPr>
              <w:t xml:space="preserve"> and</w:t>
            </w:r>
          </w:p>
        </w:tc>
        <w:tc>
          <w:tcPr>
            <w:tcW w:w="1656" w:type="dxa"/>
            <w:shd w:val="clear" w:color="auto" w:fill="auto"/>
          </w:tcPr>
          <w:p w:rsidR="00904346" w:rsidRPr="00466E4F" w:rsidRDefault="00904346" w:rsidP="00904346">
            <w:pPr>
              <w:pStyle w:val="Title"/>
              <w:rPr>
                <w:sz w:val="24"/>
                <w:szCs w:val="24"/>
              </w:rPr>
            </w:pPr>
            <w:r>
              <w:rPr>
                <w:sz w:val="24"/>
                <w:szCs w:val="24"/>
              </w:rPr>
              <w:t>X</w:t>
            </w:r>
          </w:p>
        </w:tc>
        <w:tc>
          <w:tcPr>
            <w:tcW w:w="1651" w:type="dxa"/>
            <w:shd w:val="clear" w:color="auto" w:fill="auto"/>
          </w:tcPr>
          <w:p w:rsidR="00904346" w:rsidRDefault="005B0D9E" w:rsidP="00904346">
            <w:pPr>
              <w:jc w:val="center"/>
            </w:pPr>
            <w:r>
              <w:rPr>
                <w:b/>
                <w:color w:val="000000" w:themeColor="text1"/>
              </w:rPr>
              <w:t>*</w:t>
            </w:r>
          </w:p>
        </w:tc>
        <w:tc>
          <w:tcPr>
            <w:tcW w:w="1642" w:type="dxa"/>
            <w:shd w:val="clear" w:color="auto" w:fill="auto"/>
          </w:tcPr>
          <w:p w:rsidR="00904346" w:rsidRDefault="005B0D9E" w:rsidP="00904346">
            <w:pPr>
              <w:jc w:val="center"/>
            </w:pPr>
            <w:r>
              <w:rPr>
                <w:b/>
                <w:color w:val="000000" w:themeColor="text1"/>
              </w:rPr>
              <w:t>*</w:t>
            </w:r>
          </w:p>
        </w:tc>
      </w:tr>
      <w:tr w:rsidR="00904346" w:rsidRPr="00466E4F" w:rsidTr="001352A6">
        <w:trPr>
          <w:cantSplit/>
        </w:trPr>
        <w:tc>
          <w:tcPr>
            <w:tcW w:w="7961" w:type="dxa"/>
          </w:tcPr>
          <w:p w:rsidR="00904346" w:rsidRPr="00B70891" w:rsidRDefault="00904346" w:rsidP="00904346">
            <w:pPr>
              <w:pStyle w:val="ListParagraph"/>
              <w:numPr>
                <w:ilvl w:val="0"/>
                <w:numId w:val="19"/>
              </w:numPr>
              <w:tabs>
                <w:tab w:val="left" w:pos="-1440"/>
              </w:tabs>
              <w:ind w:left="1181" w:hanging="450"/>
              <w:rPr>
                <w:color w:val="000000"/>
              </w:rPr>
            </w:pPr>
            <w:proofErr w:type="gramStart"/>
            <w:r w:rsidRPr="00B70891">
              <w:rPr>
                <w:color w:val="000000"/>
              </w:rPr>
              <w:t>solve</w:t>
            </w:r>
            <w:proofErr w:type="gramEnd"/>
            <w:r w:rsidRPr="00B70891">
              <w:rPr>
                <w:color w:val="000000"/>
              </w:rPr>
              <w:t xml:space="preserve"> single-step practical problems involving addition and subtraction with fractions and mixed numbers. </w:t>
            </w:r>
          </w:p>
        </w:tc>
        <w:tc>
          <w:tcPr>
            <w:tcW w:w="1656" w:type="dxa"/>
            <w:shd w:val="clear" w:color="auto" w:fill="auto"/>
          </w:tcPr>
          <w:p w:rsidR="00904346" w:rsidRPr="00466E4F" w:rsidRDefault="00904346" w:rsidP="00904346">
            <w:pPr>
              <w:pStyle w:val="Title"/>
              <w:rPr>
                <w:sz w:val="24"/>
                <w:szCs w:val="24"/>
              </w:rPr>
            </w:pPr>
            <w:r>
              <w:rPr>
                <w:sz w:val="24"/>
                <w:szCs w:val="24"/>
              </w:rPr>
              <w:t>X</w:t>
            </w:r>
          </w:p>
        </w:tc>
        <w:tc>
          <w:tcPr>
            <w:tcW w:w="1651" w:type="dxa"/>
            <w:shd w:val="clear" w:color="auto" w:fill="auto"/>
          </w:tcPr>
          <w:p w:rsidR="00904346" w:rsidRDefault="005B0D9E" w:rsidP="00904346">
            <w:pPr>
              <w:jc w:val="center"/>
            </w:pPr>
            <w:r>
              <w:rPr>
                <w:b/>
                <w:color w:val="000000" w:themeColor="text1"/>
              </w:rPr>
              <w:t>*</w:t>
            </w:r>
          </w:p>
        </w:tc>
        <w:tc>
          <w:tcPr>
            <w:tcW w:w="1642" w:type="dxa"/>
            <w:shd w:val="clear" w:color="auto" w:fill="auto"/>
          </w:tcPr>
          <w:p w:rsidR="00904346" w:rsidRDefault="005B0D9E" w:rsidP="00904346">
            <w:pPr>
              <w:jc w:val="center"/>
            </w:pPr>
            <w:r>
              <w:rPr>
                <w:b/>
                <w:color w:val="000000" w:themeColor="text1"/>
              </w:rPr>
              <w:t>*</w:t>
            </w:r>
          </w:p>
        </w:tc>
      </w:tr>
    </w:tbl>
    <w:p w:rsidR="00FB1E45" w:rsidRPr="00466E4F" w:rsidRDefault="00FB1E45"/>
    <w:p w:rsidR="00FB1E45" w:rsidRDefault="00FB1E45"/>
    <w:p w:rsidR="00BD59D9" w:rsidRDefault="00BD59D9"/>
    <w:p w:rsidR="00BD59D9" w:rsidRPr="00466E4F" w:rsidRDefault="00BD59D9">
      <w:pPr>
        <w:sectPr w:rsidR="00BD59D9"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6 ratings table"/>
      </w:tblPr>
      <w:tblGrid>
        <w:gridCol w:w="7955"/>
        <w:gridCol w:w="1658"/>
        <w:gridCol w:w="1653"/>
        <w:gridCol w:w="1644"/>
      </w:tblGrid>
      <w:tr w:rsidR="00FB1E45" w:rsidRPr="00466E4F" w:rsidTr="001352A6">
        <w:trPr>
          <w:cantSplit/>
          <w:trHeight w:val="140"/>
        </w:trPr>
        <w:tc>
          <w:tcPr>
            <w:tcW w:w="7955" w:type="dxa"/>
          </w:tcPr>
          <w:p w:rsidR="0094510B" w:rsidRDefault="0094510B" w:rsidP="0094510B">
            <w:pPr>
              <w:pStyle w:val="Header"/>
              <w:tabs>
                <w:tab w:val="clear" w:pos="4320"/>
                <w:tab w:val="clear" w:pos="8640"/>
              </w:tabs>
              <w:rPr>
                <w:b/>
              </w:rPr>
            </w:pP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8"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5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44"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A13A4" w:rsidRPr="00466E4F" w:rsidTr="001352A6">
        <w:trPr>
          <w:cantSplit/>
        </w:trPr>
        <w:tc>
          <w:tcPr>
            <w:tcW w:w="7955" w:type="dxa"/>
          </w:tcPr>
          <w:p w:rsidR="009A13A4" w:rsidRPr="00466E4F" w:rsidRDefault="009A13A4" w:rsidP="009A13A4">
            <w:pPr>
              <w:pStyle w:val="SOLNumber"/>
              <w:keepNext/>
              <w:spacing w:before="0"/>
              <w:ind w:left="731" w:hanging="720"/>
              <w:rPr>
                <w:sz w:val="24"/>
                <w:szCs w:val="24"/>
              </w:rPr>
            </w:pPr>
            <w:r>
              <w:rPr>
                <w:sz w:val="24"/>
                <w:szCs w:val="24"/>
              </w:rPr>
              <w:t>4.</w:t>
            </w:r>
            <w:r w:rsidRPr="00466E4F">
              <w:rPr>
                <w:sz w:val="24"/>
                <w:szCs w:val="24"/>
              </w:rPr>
              <w:t xml:space="preserve">6       </w:t>
            </w:r>
            <w:r w:rsidRPr="00873585">
              <w:rPr>
                <w:sz w:val="24"/>
                <w:szCs w:val="24"/>
              </w:rPr>
              <w:t xml:space="preserve">The student will </w:t>
            </w:r>
          </w:p>
        </w:tc>
        <w:tc>
          <w:tcPr>
            <w:tcW w:w="1658"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3"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4"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55" w:type="dxa"/>
          </w:tcPr>
          <w:p w:rsidR="00904346" w:rsidRDefault="00904346" w:rsidP="00904346">
            <w:pPr>
              <w:pStyle w:val="SOLNumber"/>
              <w:keepNext/>
              <w:spacing w:before="0"/>
              <w:ind w:left="1181" w:hanging="447"/>
              <w:rPr>
                <w:sz w:val="24"/>
                <w:szCs w:val="24"/>
              </w:rPr>
            </w:pPr>
            <w:r w:rsidRPr="008D2185">
              <w:rPr>
                <w:sz w:val="24"/>
                <w:szCs w:val="24"/>
              </w:rPr>
              <w:t>a)</w:t>
            </w:r>
            <w:r w:rsidRPr="008D2185">
              <w:rPr>
                <w:sz w:val="24"/>
                <w:szCs w:val="24"/>
              </w:rPr>
              <w:tab/>
            </w:r>
            <w:r w:rsidRPr="00B70891">
              <w:rPr>
                <w:sz w:val="24"/>
                <w:szCs w:val="24"/>
              </w:rPr>
              <w:t>add and subtract with decimals; and</w:t>
            </w:r>
          </w:p>
        </w:tc>
        <w:tc>
          <w:tcPr>
            <w:tcW w:w="1658" w:type="dxa"/>
            <w:tcBorders>
              <w:top w:val="single" w:sz="4" w:space="0" w:color="auto"/>
              <w:bottom w:val="single" w:sz="4" w:space="0" w:color="auto"/>
            </w:tcBorders>
            <w:shd w:val="clear" w:color="auto" w:fill="FFFFFF" w:themeFill="background1"/>
          </w:tcPr>
          <w:p w:rsidR="00904346" w:rsidRDefault="00904346" w:rsidP="00904346">
            <w:pPr>
              <w:pStyle w:val="Title"/>
              <w:rPr>
                <w:sz w:val="24"/>
                <w:szCs w:val="24"/>
              </w:rPr>
            </w:pPr>
            <w:r>
              <w:rPr>
                <w:sz w:val="24"/>
                <w:szCs w:val="24"/>
              </w:rPr>
              <w:t>X</w:t>
            </w:r>
          </w:p>
          <w:p w:rsidR="00904346" w:rsidRPr="00466E4F" w:rsidRDefault="00904346" w:rsidP="00904346">
            <w:pPr>
              <w:pStyle w:val="Title"/>
              <w:rPr>
                <w:sz w:val="24"/>
                <w:szCs w:val="24"/>
              </w:rPr>
            </w:pPr>
          </w:p>
        </w:tc>
        <w:tc>
          <w:tcPr>
            <w:tcW w:w="1653"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c>
          <w:tcPr>
            <w:tcW w:w="1644"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r>
      <w:tr w:rsidR="00904346" w:rsidRPr="00466E4F" w:rsidTr="001352A6">
        <w:trPr>
          <w:cantSplit/>
        </w:trPr>
        <w:tc>
          <w:tcPr>
            <w:tcW w:w="7955" w:type="dxa"/>
          </w:tcPr>
          <w:p w:rsidR="00904346" w:rsidRDefault="00904346" w:rsidP="00904346">
            <w:pPr>
              <w:pStyle w:val="SOLNumber"/>
              <w:keepNext/>
              <w:tabs>
                <w:tab w:val="left" w:pos="1155"/>
              </w:tabs>
              <w:spacing w:before="0"/>
              <w:ind w:left="1181" w:hanging="450"/>
              <w:rPr>
                <w:sz w:val="24"/>
                <w:szCs w:val="24"/>
              </w:rPr>
            </w:pPr>
            <w:r w:rsidRPr="008D2185">
              <w:rPr>
                <w:sz w:val="24"/>
                <w:szCs w:val="24"/>
              </w:rPr>
              <w:t>b)</w:t>
            </w:r>
            <w:r w:rsidRPr="008D2185">
              <w:rPr>
                <w:sz w:val="24"/>
                <w:szCs w:val="24"/>
              </w:rPr>
              <w:tab/>
            </w:r>
            <w:proofErr w:type="gramStart"/>
            <w:r w:rsidRPr="00B70891">
              <w:rPr>
                <w:sz w:val="24"/>
                <w:szCs w:val="24"/>
              </w:rPr>
              <w:t>solve</w:t>
            </w:r>
            <w:proofErr w:type="gramEnd"/>
            <w:r w:rsidRPr="00B70891">
              <w:rPr>
                <w:sz w:val="24"/>
                <w:szCs w:val="24"/>
              </w:rPr>
              <w:t xml:space="preserve"> single-step and multistep practical problems involving addition and subtraction with decimals.</w:t>
            </w:r>
            <w:r>
              <w:rPr>
                <w:sz w:val="24"/>
                <w:szCs w:val="24"/>
              </w:rPr>
              <w:tab/>
            </w:r>
          </w:p>
        </w:tc>
        <w:tc>
          <w:tcPr>
            <w:tcW w:w="1658" w:type="dxa"/>
            <w:tcBorders>
              <w:top w:val="single" w:sz="4" w:space="0" w:color="auto"/>
              <w:bottom w:val="triple" w:sz="4" w:space="0" w:color="auto"/>
            </w:tcBorders>
            <w:shd w:val="clear" w:color="auto" w:fill="FFFFFF" w:themeFill="background1"/>
          </w:tcPr>
          <w:p w:rsidR="00904346" w:rsidRPr="00466E4F" w:rsidRDefault="00904346" w:rsidP="00904346">
            <w:pPr>
              <w:pStyle w:val="Title"/>
              <w:rPr>
                <w:sz w:val="24"/>
                <w:szCs w:val="24"/>
              </w:rPr>
            </w:pPr>
            <w:r>
              <w:rPr>
                <w:sz w:val="24"/>
                <w:szCs w:val="24"/>
              </w:rPr>
              <w:t>X</w:t>
            </w:r>
          </w:p>
        </w:tc>
        <w:tc>
          <w:tcPr>
            <w:tcW w:w="1653"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c>
          <w:tcPr>
            <w:tcW w:w="1644"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r>
    </w:tbl>
    <w:p w:rsidR="00FB1E45" w:rsidRPr="00466E4F" w:rsidRDefault="00FB1E45"/>
    <w:p w:rsidR="00FB1E45" w:rsidRDefault="00FB1E45"/>
    <w:p w:rsidR="00BD59D9" w:rsidRDefault="00BD59D9"/>
    <w:p w:rsidR="00BD59D9" w:rsidRPr="00466E4F" w:rsidRDefault="00BD59D9">
      <w:pPr>
        <w:sectPr w:rsidR="00BD59D9"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7 ratings table"/>
      </w:tblPr>
      <w:tblGrid>
        <w:gridCol w:w="7948"/>
        <w:gridCol w:w="1660"/>
        <w:gridCol w:w="1655"/>
        <w:gridCol w:w="1647"/>
      </w:tblGrid>
      <w:tr w:rsidR="00FB1E45" w:rsidRPr="00466E4F" w:rsidTr="001352A6">
        <w:trPr>
          <w:cantSplit/>
          <w:trHeight w:val="140"/>
        </w:trPr>
        <w:tc>
          <w:tcPr>
            <w:tcW w:w="7948" w:type="dxa"/>
          </w:tcPr>
          <w:p w:rsidR="0094510B" w:rsidRDefault="0094510B" w:rsidP="0094510B">
            <w:pPr>
              <w:pStyle w:val="Header"/>
              <w:tabs>
                <w:tab w:val="clear" w:pos="4320"/>
                <w:tab w:val="clear" w:pos="8640"/>
              </w:tabs>
              <w:rPr>
                <w:b/>
              </w:rPr>
            </w:pP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60"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466E4F">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466E4F">
              <w:rPr>
                <w:b/>
                <w:szCs w:val="24"/>
              </w:rPr>
              <w:t>Rating</w:t>
            </w:r>
          </w:p>
        </w:tc>
        <w:tc>
          <w:tcPr>
            <w:tcW w:w="1647"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466E4F">
              <w:rPr>
                <w:b/>
                <w:szCs w:val="24"/>
              </w:rPr>
              <w:t>Rating</w:t>
            </w:r>
          </w:p>
        </w:tc>
      </w:tr>
      <w:tr w:rsidR="00904346" w:rsidRPr="00466E4F" w:rsidTr="001352A6">
        <w:trPr>
          <w:cantSplit/>
        </w:trPr>
        <w:tc>
          <w:tcPr>
            <w:tcW w:w="7948" w:type="dxa"/>
          </w:tcPr>
          <w:p w:rsidR="00904346" w:rsidRPr="00466E4F" w:rsidRDefault="00904346" w:rsidP="00904346">
            <w:pPr>
              <w:ind w:left="821" w:hanging="810"/>
            </w:pPr>
            <w:r>
              <w:t>4.</w:t>
            </w:r>
            <w:r w:rsidRPr="00466E4F">
              <w:t>7</w:t>
            </w:r>
            <w:r w:rsidRPr="00466E4F">
              <w:tab/>
            </w:r>
            <w:r w:rsidRPr="00B70891">
              <w:rPr>
                <w:rFonts w:eastAsia="Times"/>
              </w:rPr>
              <w:t>The student will solve practical problems that involve determining perimeter and area in U.S. Customary and metric units.</w:t>
            </w:r>
          </w:p>
        </w:tc>
        <w:tc>
          <w:tcPr>
            <w:tcW w:w="1660" w:type="dxa"/>
            <w:shd w:val="clear" w:color="auto" w:fill="FFFFFF" w:themeFill="background1"/>
          </w:tcPr>
          <w:p w:rsidR="00904346" w:rsidRPr="00466E4F" w:rsidRDefault="00904346" w:rsidP="00904346">
            <w:pPr>
              <w:pStyle w:val="Title"/>
              <w:rPr>
                <w:sz w:val="24"/>
                <w:szCs w:val="24"/>
              </w:rPr>
            </w:pPr>
            <w:r>
              <w:rPr>
                <w:sz w:val="24"/>
                <w:szCs w:val="24"/>
              </w:rPr>
              <w:t>X</w:t>
            </w:r>
          </w:p>
        </w:tc>
        <w:tc>
          <w:tcPr>
            <w:tcW w:w="1655" w:type="dxa"/>
            <w:shd w:val="clear" w:color="auto" w:fill="FFFFFF" w:themeFill="background1"/>
          </w:tcPr>
          <w:p w:rsidR="00904346" w:rsidRDefault="005B0D9E" w:rsidP="00904346">
            <w:pPr>
              <w:jc w:val="center"/>
            </w:pPr>
            <w:r>
              <w:rPr>
                <w:b/>
                <w:color w:val="000000" w:themeColor="text1"/>
              </w:rPr>
              <w:t>*</w:t>
            </w:r>
          </w:p>
        </w:tc>
        <w:tc>
          <w:tcPr>
            <w:tcW w:w="1647" w:type="dxa"/>
            <w:shd w:val="clear" w:color="auto" w:fill="FFFFFF" w:themeFill="background1"/>
          </w:tcPr>
          <w:p w:rsidR="00904346" w:rsidRDefault="005B0D9E" w:rsidP="00904346">
            <w:pPr>
              <w:jc w:val="center"/>
            </w:pPr>
            <w:r>
              <w:rPr>
                <w:b/>
                <w:color w:val="000000" w:themeColor="text1"/>
              </w:rPr>
              <w:t>*</w:t>
            </w:r>
          </w:p>
        </w:tc>
      </w:tr>
    </w:tbl>
    <w:p w:rsidR="00FB1E45" w:rsidRPr="00466E4F" w:rsidRDefault="00FB1E45"/>
    <w:p w:rsidR="00FB1E45" w:rsidRDefault="00FB1E45"/>
    <w:p w:rsidR="00BD59D9" w:rsidRDefault="00BD59D9"/>
    <w:p w:rsidR="00BD59D9" w:rsidRPr="00466E4F" w:rsidRDefault="00BD59D9">
      <w:pPr>
        <w:sectPr w:rsidR="00BD59D9"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8 ratings table"/>
      </w:tblPr>
      <w:tblGrid>
        <w:gridCol w:w="7960"/>
        <w:gridCol w:w="1657"/>
        <w:gridCol w:w="1650"/>
        <w:gridCol w:w="1643"/>
      </w:tblGrid>
      <w:tr w:rsidR="00FB1E45" w:rsidRPr="00466E4F" w:rsidTr="001352A6">
        <w:trPr>
          <w:cantSplit/>
          <w:trHeight w:val="140"/>
        </w:trPr>
        <w:tc>
          <w:tcPr>
            <w:tcW w:w="7960" w:type="dxa"/>
          </w:tcPr>
          <w:p w:rsidR="0094510B" w:rsidRDefault="0094510B" w:rsidP="0094510B">
            <w:pPr>
              <w:pStyle w:val="Header"/>
              <w:tabs>
                <w:tab w:val="clear" w:pos="4320"/>
                <w:tab w:val="clear" w:pos="8640"/>
              </w:tabs>
              <w:rPr>
                <w:b/>
              </w:rPr>
            </w:pPr>
          </w:p>
          <w:p w:rsidR="0094510B" w:rsidRDefault="0094510B" w:rsidP="0094510B">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7"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94510B" w:rsidRPr="00466E4F" w:rsidRDefault="0094510B">
            <w:pPr>
              <w:pStyle w:val="Header"/>
              <w:tabs>
                <w:tab w:val="clear" w:pos="4320"/>
                <w:tab w:val="clear" w:pos="8640"/>
              </w:tabs>
              <w:ind w:firstLine="36"/>
              <w:jc w:val="center"/>
              <w:rPr>
                <w:b/>
                <w:szCs w:val="24"/>
              </w:rPr>
            </w:pPr>
            <w:r w:rsidRPr="007E2848">
              <w:rPr>
                <w:b/>
              </w:rPr>
              <w:t>Rating</w:t>
            </w:r>
          </w:p>
        </w:tc>
        <w:tc>
          <w:tcPr>
            <w:tcW w:w="1650"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94510B" w:rsidRPr="00466E4F" w:rsidRDefault="0094510B">
            <w:pPr>
              <w:pStyle w:val="Header"/>
              <w:tabs>
                <w:tab w:val="clear" w:pos="4320"/>
                <w:tab w:val="clear" w:pos="8640"/>
              </w:tabs>
              <w:jc w:val="center"/>
              <w:rPr>
                <w:b/>
                <w:szCs w:val="24"/>
              </w:rPr>
            </w:pPr>
            <w:r w:rsidRPr="007E2848">
              <w:rPr>
                <w:b/>
              </w:rPr>
              <w:t>Rating</w:t>
            </w:r>
          </w:p>
        </w:tc>
        <w:tc>
          <w:tcPr>
            <w:tcW w:w="1643"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94510B" w:rsidRPr="00466E4F" w:rsidRDefault="0094510B">
            <w:pPr>
              <w:pStyle w:val="Header"/>
              <w:tabs>
                <w:tab w:val="clear" w:pos="4320"/>
                <w:tab w:val="clear" w:pos="8640"/>
              </w:tabs>
              <w:jc w:val="center"/>
              <w:rPr>
                <w:b/>
                <w:szCs w:val="24"/>
              </w:rPr>
            </w:pPr>
            <w:r w:rsidRPr="007E2848">
              <w:rPr>
                <w:b/>
              </w:rPr>
              <w:t>Rating</w:t>
            </w:r>
          </w:p>
        </w:tc>
      </w:tr>
      <w:tr w:rsidR="009A13A4" w:rsidRPr="00466E4F" w:rsidTr="001352A6">
        <w:trPr>
          <w:cantSplit/>
        </w:trPr>
        <w:tc>
          <w:tcPr>
            <w:tcW w:w="7960" w:type="dxa"/>
          </w:tcPr>
          <w:p w:rsidR="009A13A4" w:rsidRPr="00466E4F" w:rsidRDefault="009A13A4" w:rsidP="009A13A4">
            <w:pPr>
              <w:ind w:left="911" w:hanging="900"/>
            </w:pPr>
            <w:r>
              <w:t>4.</w:t>
            </w:r>
            <w:r w:rsidRPr="00466E4F">
              <w:t>8</w:t>
            </w:r>
            <w:r w:rsidRPr="00466E4F">
              <w:tab/>
            </w:r>
            <w:r w:rsidRPr="00726A05">
              <w:rPr>
                <w:rFonts w:eastAsia="Times"/>
              </w:rPr>
              <w:t xml:space="preserve">The student will </w:t>
            </w:r>
            <w:r>
              <w:rPr>
                <w:rFonts w:eastAsia="Times"/>
              </w:rPr>
              <w:t xml:space="preserve">  </w:t>
            </w:r>
          </w:p>
        </w:tc>
        <w:tc>
          <w:tcPr>
            <w:tcW w:w="1657"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0"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3"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60" w:type="dxa"/>
          </w:tcPr>
          <w:p w:rsidR="00904346" w:rsidRDefault="00904346" w:rsidP="00904346">
            <w:pPr>
              <w:numPr>
                <w:ilvl w:val="0"/>
                <w:numId w:val="16"/>
              </w:numPr>
              <w:ind w:left="1361"/>
            </w:pPr>
            <w:r w:rsidRPr="00B70891">
              <w:t>estimate and measure length and describe the result in U.S. Customary and metric units;</w:t>
            </w:r>
          </w:p>
        </w:tc>
        <w:tc>
          <w:tcPr>
            <w:tcW w:w="1657" w:type="dxa"/>
          </w:tcPr>
          <w:p w:rsidR="00904346" w:rsidRPr="00466E4F" w:rsidRDefault="00904346" w:rsidP="00904346">
            <w:pPr>
              <w:pStyle w:val="Title"/>
              <w:rPr>
                <w:sz w:val="24"/>
                <w:szCs w:val="24"/>
              </w:rPr>
            </w:pPr>
            <w:r>
              <w:rPr>
                <w:sz w:val="24"/>
                <w:szCs w:val="24"/>
              </w:rPr>
              <w:t>X</w:t>
            </w:r>
          </w:p>
        </w:tc>
        <w:tc>
          <w:tcPr>
            <w:tcW w:w="1650" w:type="dxa"/>
          </w:tcPr>
          <w:p w:rsidR="00904346" w:rsidRDefault="005B0D9E" w:rsidP="00904346">
            <w:pPr>
              <w:jc w:val="center"/>
            </w:pPr>
            <w:r>
              <w:rPr>
                <w:b/>
                <w:color w:val="000000" w:themeColor="text1"/>
              </w:rPr>
              <w:t>*</w:t>
            </w:r>
          </w:p>
        </w:tc>
        <w:tc>
          <w:tcPr>
            <w:tcW w:w="1643" w:type="dxa"/>
          </w:tcPr>
          <w:p w:rsidR="00904346" w:rsidRDefault="005B0D9E" w:rsidP="00904346">
            <w:pPr>
              <w:jc w:val="center"/>
            </w:pPr>
            <w:r>
              <w:rPr>
                <w:b/>
                <w:color w:val="000000" w:themeColor="text1"/>
              </w:rPr>
              <w:t>*</w:t>
            </w:r>
          </w:p>
        </w:tc>
      </w:tr>
      <w:tr w:rsidR="00904346" w:rsidRPr="00466E4F" w:rsidTr="001352A6">
        <w:trPr>
          <w:cantSplit/>
        </w:trPr>
        <w:tc>
          <w:tcPr>
            <w:tcW w:w="7960" w:type="dxa"/>
          </w:tcPr>
          <w:p w:rsidR="00904346" w:rsidRDefault="00904346" w:rsidP="00904346">
            <w:pPr>
              <w:numPr>
                <w:ilvl w:val="0"/>
                <w:numId w:val="16"/>
              </w:numPr>
              <w:ind w:left="1361"/>
            </w:pPr>
            <w:r w:rsidRPr="00B70891">
              <w:t xml:space="preserve">estimate and measure weight/mass and describe the result in U.S. Customary and metric units; </w:t>
            </w:r>
          </w:p>
        </w:tc>
        <w:tc>
          <w:tcPr>
            <w:tcW w:w="1657" w:type="dxa"/>
          </w:tcPr>
          <w:p w:rsidR="00904346" w:rsidRPr="00466E4F" w:rsidRDefault="00904346" w:rsidP="00904346">
            <w:pPr>
              <w:pStyle w:val="Title"/>
              <w:rPr>
                <w:sz w:val="24"/>
                <w:szCs w:val="24"/>
              </w:rPr>
            </w:pPr>
            <w:r>
              <w:rPr>
                <w:sz w:val="24"/>
                <w:szCs w:val="24"/>
              </w:rPr>
              <w:t>X</w:t>
            </w:r>
          </w:p>
        </w:tc>
        <w:tc>
          <w:tcPr>
            <w:tcW w:w="1650" w:type="dxa"/>
          </w:tcPr>
          <w:p w:rsidR="00904346" w:rsidRDefault="005B0D9E" w:rsidP="00904346">
            <w:pPr>
              <w:jc w:val="center"/>
            </w:pPr>
            <w:r>
              <w:rPr>
                <w:b/>
                <w:color w:val="000000" w:themeColor="text1"/>
              </w:rPr>
              <w:t>*</w:t>
            </w:r>
          </w:p>
        </w:tc>
        <w:tc>
          <w:tcPr>
            <w:tcW w:w="1643" w:type="dxa"/>
          </w:tcPr>
          <w:p w:rsidR="00904346" w:rsidRDefault="005B0D9E" w:rsidP="00904346">
            <w:pPr>
              <w:jc w:val="center"/>
            </w:pPr>
            <w:r>
              <w:rPr>
                <w:b/>
                <w:color w:val="000000" w:themeColor="text1"/>
              </w:rPr>
              <w:t>*</w:t>
            </w:r>
          </w:p>
        </w:tc>
      </w:tr>
      <w:tr w:rsidR="00904346" w:rsidRPr="00466E4F" w:rsidTr="001352A6">
        <w:trPr>
          <w:cantSplit/>
        </w:trPr>
        <w:tc>
          <w:tcPr>
            <w:tcW w:w="7960" w:type="dxa"/>
          </w:tcPr>
          <w:p w:rsidR="00904346" w:rsidRPr="00B70891" w:rsidRDefault="00904346" w:rsidP="00904346">
            <w:pPr>
              <w:numPr>
                <w:ilvl w:val="0"/>
                <w:numId w:val="16"/>
              </w:numPr>
              <w:ind w:left="1361"/>
            </w:pPr>
            <w:r w:rsidRPr="00B70891">
              <w:t>given the equivalent measure of one unit, identify equivalent measures of length, weight/mass, and liquid volume between units within the U.S. Customary system; and</w:t>
            </w:r>
          </w:p>
        </w:tc>
        <w:tc>
          <w:tcPr>
            <w:tcW w:w="1657" w:type="dxa"/>
          </w:tcPr>
          <w:p w:rsidR="00904346" w:rsidRPr="00466E4F" w:rsidRDefault="00904346" w:rsidP="00904346">
            <w:pPr>
              <w:pStyle w:val="Title"/>
              <w:rPr>
                <w:sz w:val="24"/>
                <w:szCs w:val="24"/>
              </w:rPr>
            </w:pPr>
            <w:r>
              <w:rPr>
                <w:sz w:val="24"/>
                <w:szCs w:val="24"/>
              </w:rPr>
              <w:t>X</w:t>
            </w:r>
          </w:p>
        </w:tc>
        <w:tc>
          <w:tcPr>
            <w:tcW w:w="1650" w:type="dxa"/>
          </w:tcPr>
          <w:p w:rsidR="00904346" w:rsidRDefault="005B0D9E" w:rsidP="00904346">
            <w:pPr>
              <w:jc w:val="center"/>
            </w:pPr>
            <w:r>
              <w:rPr>
                <w:b/>
                <w:color w:val="000000" w:themeColor="text1"/>
              </w:rPr>
              <w:t>*</w:t>
            </w:r>
          </w:p>
        </w:tc>
        <w:tc>
          <w:tcPr>
            <w:tcW w:w="1643" w:type="dxa"/>
          </w:tcPr>
          <w:p w:rsidR="00904346" w:rsidRDefault="005B0D9E" w:rsidP="00904346">
            <w:pPr>
              <w:jc w:val="center"/>
            </w:pPr>
            <w:r>
              <w:rPr>
                <w:b/>
                <w:color w:val="000000" w:themeColor="text1"/>
              </w:rPr>
              <w:t>*</w:t>
            </w:r>
          </w:p>
        </w:tc>
      </w:tr>
      <w:tr w:rsidR="00904346" w:rsidRPr="00466E4F" w:rsidTr="001352A6">
        <w:trPr>
          <w:cantSplit/>
        </w:trPr>
        <w:tc>
          <w:tcPr>
            <w:tcW w:w="7960" w:type="dxa"/>
          </w:tcPr>
          <w:p w:rsidR="00904346" w:rsidRPr="00B70891" w:rsidRDefault="00904346" w:rsidP="00904346">
            <w:pPr>
              <w:numPr>
                <w:ilvl w:val="0"/>
                <w:numId w:val="16"/>
              </w:numPr>
              <w:ind w:left="1361"/>
            </w:pPr>
            <w:proofErr w:type="gramStart"/>
            <w:r w:rsidRPr="00B70891">
              <w:t>solve</w:t>
            </w:r>
            <w:proofErr w:type="gramEnd"/>
            <w:r w:rsidRPr="00B70891">
              <w:t xml:space="preserve"> practical problems that involve length, weight/mass, and liquid volume in U.S. Customary units. </w:t>
            </w:r>
          </w:p>
        </w:tc>
        <w:tc>
          <w:tcPr>
            <w:tcW w:w="1657" w:type="dxa"/>
          </w:tcPr>
          <w:p w:rsidR="00904346" w:rsidRPr="00466E4F" w:rsidRDefault="00904346" w:rsidP="00904346">
            <w:pPr>
              <w:pStyle w:val="Title"/>
              <w:rPr>
                <w:sz w:val="24"/>
                <w:szCs w:val="24"/>
              </w:rPr>
            </w:pPr>
            <w:r>
              <w:rPr>
                <w:sz w:val="24"/>
                <w:szCs w:val="24"/>
              </w:rPr>
              <w:t>X</w:t>
            </w:r>
          </w:p>
        </w:tc>
        <w:tc>
          <w:tcPr>
            <w:tcW w:w="1650" w:type="dxa"/>
          </w:tcPr>
          <w:p w:rsidR="00904346" w:rsidRDefault="005B0D9E" w:rsidP="00904346">
            <w:pPr>
              <w:jc w:val="center"/>
            </w:pPr>
            <w:r>
              <w:rPr>
                <w:b/>
                <w:color w:val="000000" w:themeColor="text1"/>
              </w:rPr>
              <w:t>*</w:t>
            </w:r>
          </w:p>
        </w:tc>
        <w:tc>
          <w:tcPr>
            <w:tcW w:w="1643" w:type="dxa"/>
          </w:tcPr>
          <w:p w:rsidR="00904346" w:rsidRDefault="005B0D9E" w:rsidP="00904346">
            <w:pPr>
              <w:jc w:val="center"/>
            </w:pPr>
            <w:r>
              <w:rPr>
                <w:b/>
                <w:color w:val="000000" w:themeColor="text1"/>
              </w:rPr>
              <w:t>*</w:t>
            </w:r>
          </w:p>
        </w:tc>
      </w:tr>
    </w:tbl>
    <w:p w:rsidR="00FB1E45" w:rsidRPr="00466E4F" w:rsidRDefault="00FB1E45"/>
    <w:p w:rsidR="00FB1E45" w:rsidRDefault="00FB1E45"/>
    <w:p w:rsidR="00BD59D9" w:rsidRDefault="00BD59D9"/>
    <w:p w:rsidR="00BD59D9" w:rsidRPr="00466E4F" w:rsidRDefault="00BD59D9">
      <w:pPr>
        <w:sectPr w:rsidR="00BD59D9" w:rsidRPr="00466E4F" w:rsidSect="00AA6573">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9 ratings table"/>
      </w:tblPr>
      <w:tblGrid>
        <w:gridCol w:w="7957"/>
        <w:gridCol w:w="1657"/>
        <w:gridCol w:w="1652"/>
        <w:gridCol w:w="1644"/>
      </w:tblGrid>
      <w:tr w:rsidR="00FB1E45" w:rsidRPr="00466E4F" w:rsidTr="001352A6">
        <w:trPr>
          <w:cantSplit/>
          <w:trHeight w:val="140"/>
        </w:trPr>
        <w:tc>
          <w:tcPr>
            <w:tcW w:w="7957" w:type="dxa"/>
          </w:tcPr>
          <w:p w:rsidR="003A3021" w:rsidRDefault="003A3021" w:rsidP="003A3021">
            <w:pPr>
              <w:pStyle w:val="Header"/>
              <w:tabs>
                <w:tab w:val="clear" w:pos="4320"/>
                <w:tab w:val="clear" w:pos="8640"/>
              </w:tabs>
              <w:rPr>
                <w:b/>
              </w:rPr>
            </w:pPr>
          </w:p>
          <w:p w:rsidR="003A3021" w:rsidRDefault="003A3021" w:rsidP="003A3021">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7"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3A3021" w:rsidRPr="00466E4F" w:rsidRDefault="003A3021">
            <w:pPr>
              <w:pStyle w:val="Header"/>
              <w:tabs>
                <w:tab w:val="clear" w:pos="4320"/>
                <w:tab w:val="clear" w:pos="8640"/>
              </w:tabs>
              <w:ind w:firstLine="36"/>
              <w:jc w:val="center"/>
              <w:rPr>
                <w:b/>
                <w:szCs w:val="24"/>
              </w:rPr>
            </w:pPr>
            <w:r w:rsidRPr="00466E4F">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3A3021" w:rsidRPr="00466E4F" w:rsidRDefault="003A3021">
            <w:pPr>
              <w:pStyle w:val="Header"/>
              <w:tabs>
                <w:tab w:val="clear" w:pos="4320"/>
                <w:tab w:val="clear" w:pos="8640"/>
              </w:tabs>
              <w:jc w:val="center"/>
              <w:rPr>
                <w:b/>
                <w:szCs w:val="24"/>
              </w:rPr>
            </w:pPr>
            <w:r w:rsidRPr="00466E4F">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3A3021" w:rsidRPr="00466E4F" w:rsidRDefault="003A3021">
            <w:pPr>
              <w:pStyle w:val="Header"/>
              <w:tabs>
                <w:tab w:val="clear" w:pos="4320"/>
                <w:tab w:val="clear" w:pos="8640"/>
              </w:tabs>
              <w:jc w:val="center"/>
              <w:rPr>
                <w:b/>
                <w:szCs w:val="24"/>
              </w:rPr>
            </w:pPr>
            <w:r w:rsidRPr="00466E4F">
              <w:rPr>
                <w:b/>
                <w:szCs w:val="24"/>
              </w:rPr>
              <w:t>Rating</w:t>
            </w:r>
          </w:p>
        </w:tc>
      </w:tr>
      <w:tr w:rsidR="00904346" w:rsidRPr="00466E4F" w:rsidTr="001352A6">
        <w:trPr>
          <w:cantSplit/>
        </w:trPr>
        <w:tc>
          <w:tcPr>
            <w:tcW w:w="7957" w:type="dxa"/>
          </w:tcPr>
          <w:p w:rsidR="00904346" w:rsidRPr="00466E4F" w:rsidRDefault="00904346" w:rsidP="00904346">
            <w:pPr>
              <w:ind w:left="1080" w:hanging="1069"/>
            </w:pPr>
            <w:r>
              <w:t>4.</w:t>
            </w:r>
            <w:r w:rsidRPr="00466E4F">
              <w:t>9</w:t>
            </w:r>
            <w:r w:rsidRPr="00466E4F">
              <w:tab/>
            </w:r>
            <w:r w:rsidRPr="00920039">
              <w:t>The student will solve practical problems related to elapsed time in hours and minutes within a 12-hour period.</w:t>
            </w:r>
          </w:p>
        </w:tc>
        <w:tc>
          <w:tcPr>
            <w:tcW w:w="1657" w:type="dxa"/>
            <w:shd w:val="clear" w:color="auto" w:fill="FFFFFF" w:themeFill="background1"/>
          </w:tcPr>
          <w:p w:rsidR="00904346" w:rsidRPr="009D6A2B"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2" w:type="dxa"/>
            <w:shd w:val="clear" w:color="auto" w:fill="FFFFFF" w:themeFill="background1"/>
          </w:tcPr>
          <w:p w:rsidR="00904346" w:rsidRDefault="005B0D9E" w:rsidP="00904346">
            <w:pPr>
              <w:jc w:val="center"/>
            </w:pPr>
            <w:r>
              <w:rPr>
                <w:b/>
                <w:color w:val="000000" w:themeColor="text1"/>
              </w:rPr>
              <w:t>*</w:t>
            </w:r>
          </w:p>
        </w:tc>
        <w:tc>
          <w:tcPr>
            <w:tcW w:w="1644" w:type="dxa"/>
            <w:shd w:val="clear" w:color="auto" w:fill="FFFFFF" w:themeFill="background1"/>
          </w:tcPr>
          <w:p w:rsidR="00904346" w:rsidRDefault="005B0D9E" w:rsidP="00904346">
            <w:pPr>
              <w:jc w:val="center"/>
            </w:pPr>
            <w:r>
              <w:rPr>
                <w:b/>
                <w:color w:val="000000" w:themeColor="text1"/>
              </w:rPr>
              <w:t>*</w:t>
            </w:r>
          </w:p>
        </w:tc>
      </w:tr>
    </w:tbl>
    <w:p w:rsidR="00FB1E45" w:rsidRPr="00466E4F" w:rsidRDefault="00FB1E45"/>
    <w:p w:rsidR="00FB1E45" w:rsidRPr="00466E4F" w:rsidRDefault="00FB1E45"/>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0 ratings table"/>
      </w:tblPr>
      <w:tblGrid>
        <w:gridCol w:w="7950"/>
        <w:gridCol w:w="1660"/>
        <w:gridCol w:w="1654"/>
        <w:gridCol w:w="1646"/>
      </w:tblGrid>
      <w:tr w:rsidR="00FB1E45" w:rsidRPr="00466E4F" w:rsidTr="001352A6">
        <w:trPr>
          <w:cantSplit/>
          <w:trHeight w:val="140"/>
        </w:trPr>
        <w:tc>
          <w:tcPr>
            <w:tcW w:w="7950" w:type="dxa"/>
          </w:tcPr>
          <w:p w:rsidR="003A3021" w:rsidRDefault="003A3021" w:rsidP="003A3021">
            <w:pPr>
              <w:pStyle w:val="Header"/>
              <w:tabs>
                <w:tab w:val="clear" w:pos="4320"/>
                <w:tab w:val="clear" w:pos="8640"/>
              </w:tabs>
              <w:rPr>
                <w:b/>
              </w:rPr>
            </w:pPr>
          </w:p>
          <w:p w:rsidR="003A3021" w:rsidRDefault="003A3021" w:rsidP="003A3021">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60" w:type="dxa"/>
            <w:tcBorders>
              <w:bottom w:val="single" w:sz="4" w:space="0" w:color="auto"/>
            </w:tcBorders>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r w:rsidR="003A3021">
              <w:rPr>
                <w:b/>
                <w:szCs w:val="24"/>
              </w:rPr>
              <w:t xml:space="preserve"> </w:t>
            </w:r>
          </w:p>
          <w:p w:rsidR="003A3021" w:rsidRPr="00466E4F" w:rsidRDefault="003A3021" w:rsidP="000C1317">
            <w:pPr>
              <w:pStyle w:val="Header"/>
              <w:tabs>
                <w:tab w:val="clear" w:pos="4320"/>
                <w:tab w:val="clear" w:pos="8640"/>
              </w:tabs>
              <w:ind w:firstLine="36"/>
              <w:jc w:val="center"/>
              <w:rPr>
                <w:b/>
                <w:szCs w:val="24"/>
              </w:rPr>
            </w:pPr>
            <w:r w:rsidRPr="00466E4F">
              <w:rPr>
                <w:b/>
                <w:szCs w:val="24"/>
              </w:rPr>
              <w:t>Rating</w:t>
            </w:r>
          </w:p>
        </w:tc>
        <w:tc>
          <w:tcPr>
            <w:tcW w:w="1654"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3A3021" w:rsidRPr="00466E4F" w:rsidRDefault="003A3021" w:rsidP="000C1317">
            <w:pPr>
              <w:pStyle w:val="Header"/>
              <w:tabs>
                <w:tab w:val="clear" w:pos="4320"/>
                <w:tab w:val="clear" w:pos="8640"/>
              </w:tabs>
              <w:jc w:val="center"/>
              <w:rPr>
                <w:b/>
                <w:szCs w:val="24"/>
              </w:rPr>
            </w:pPr>
            <w:r w:rsidRPr="00466E4F">
              <w:rPr>
                <w:b/>
                <w:szCs w:val="24"/>
              </w:rPr>
              <w:t>Rating</w:t>
            </w:r>
          </w:p>
        </w:tc>
        <w:tc>
          <w:tcPr>
            <w:tcW w:w="1646"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No Evidence</w:t>
            </w:r>
          </w:p>
          <w:p w:rsidR="003A3021" w:rsidRPr="00466E4F" w:rsidRDefault="003A3021" w:rsidP="000C1317">
            <w:pPr>
              <w:pStyle w:val="Header"/>
              <w:tabs>
                <w:tab w:val="clear" w:pos="4320"/>
                <w:tab w:val="clear" w:pos="8640"/>
              </w:tabs>
              <w:jc w:val="center"/>
              <w:rPr>
                <w:b/>
                <w:szCs w:val="24"/>
              </w:rPr>
            </w:pPr>
            <w:r w:rsidRPr="00466E4F">
              <w:rPr>
                <w:b/>
                <w:szCs w:val="24"/>
              </w:rPr>
              <w:t>Rating</w:t>
            </w:r>
          </w:p>
        </w:tc>
      </w:tr>
      <w:tr w:rsidR="009A13A4" w:rsidRPr="00466E4F" w:rsidTr="001352A6">
        <w:trPr>
          <w:cantSplit/>
        </w:trPr>
        <w:tc>
          <w:tcPr>
            <w:tcW w:w="7950" w:type="dxa"/>
            <w:vAlign w:val="center"/>
          </w:tcPr>
          <w:p w:rsidR="009A13A4" w:rsidRPr="00466E4F" w:rsidRDefault="009A13A4" w:rsidP="009A13A4">
            <w:pPr>
              <w:pStyle w:val="SOLNumber"/>
              <w:spacing w:before="0"/>
              <w:ind w:left="820" w:hanging="806"/>
              <w:rPr>
                <w:sz w:val="24"/>
                <w:szCs w:val="24"/>
              </w:rPr>
            </w:pPr>
            <w:r>
              <w:rPr>
                <w:sz w:val="24"/>
                <w:szCs w:val="24"/>
              </w:rPr>
              <w:t>4.</w:t>
            </w:r>
            <w:r w:rsidRPr="00466E4F">
              <w:rPr>
                <w:sz w:val="24"/>
                <w:szCs w:val="24"/>
              </w:rPr>
              <w:t xml:space="preserve">10     </w:t>
            </w:r>
            <w:r>
              <w:rPr>
                <w:sz w:val="24"/>
                <w:szCs w:val="24"/>
              </w:rPr>
              <w:t xml:space="preserve"> </w:t>
            </w:r>
            <w:r w:rsidRPr="00C53DD2">
              <w:rPr>
                <w:sz w:val="24"/>
                <w:szCs w:val="24"/>
              </w:rPr>
              <w:t xml:space="preserve">The student will </w:t>
            </w:r>
            <w:r>
              <w:rPr>
                <w:sz w:val="24"/>
                <w:szCs w:val="24"/>
              </w:rPr>
              <w:t xml:space="preserve"> </w:t>
            </w:r>
          </w:p>
        </w:tc>
        <w:tc>
          <w:tcPr>
            <w:tcW w:w="1660"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4"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6" w:type="dxa"/>
            <w:tcBorders>
              <w:top w:val="single" w:sz="4" w:space="0" w:color="auto"/>
              <w:bottom w:val="single" w:sz="4" w:space="0" w:color="auto"/>
            </w:tcBorders>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50" w:type="dxa"/>
            <w:vAlign w:val="center"/>
          </w:tcPr>
          <w:p w:rsidR="00904346" w:rsidRDefault="00904346" w:rsidP="00904346">
            <w:pPr>
              <w:pStyle w:val="SOLNumber"/>
              <w:spacing w:before="0"/>
              <w:ind w:left="1271" w:hanging="450"/>
              <w:rPr>
                <w:sz w:val="24"/>
                <w:szCs w:val="24"/>
              </w:rPr>
            </w:pPr>
            <w:r w:rsidRPr="00920039">
              <w:rPr>
                <w:sz w:val="24"/>
                <w:szCs w:val="24"/>
              </w:rPr>
              <w:t>a)</w:t>
            </w:r>
            <w:r w:rsidRPr="00920039">
              <w:rPr>
                <w:sz w:val="24"/>
                <w:szCs w:val="24"/>
              </w:rPr>
              <w:tab/>
              <w:t>identify and describe points, lines, line segments, rays, and angles, including endpoints and vertices; and</w:t>
            </w:r>
          </w:p>
        </w:tc>
        <w:tc>
          <w:tcPr>
            <w:tcW w:w="1660" w:type="dxa"/>
            <w:tcBorders>
              <w:top w:val="single" w:sz="4" w:space="0" w:color="auto"/>
              <w:bottom w:val="single" w:sz="4" w:space="0" w:color="auto"/>
            </w:tcBorders>
            <w:shd w:val="clear" w:color="auto" w:fill="FFFFFF" w:themeFill="background1"/>
          </w:tcPr>
          <w:p w:rsidR="00904346" w:rsidRPr="009D6A2B" w:rsidRDefault="00904346" w:rsidP="00904346">
            <w:pPr>
              <w:pStyle w:val="BodyText2"/>
              <w:tabs>
                <w:tab w:val="left" w:pos="1530"/>
              </w:tabs>
              <w:ind w:left="0" w:firstLine="0"/>
              <w:jc w:val="center"/>
              <w:rPr>
                <w:rFonts w:ascii="Times New Roman" w:hAnsi="Times New Roman"/>
                <w:b/>
                <w:sz w:val="24"/>
                <w:szCs w:val="24"/>
              </w:rPr>
            </w:pPr>
            <w:r w:rsidRPr="009D6A2B">
              <w:rPr>
                <w:rFonts w:ascii="Times New Roman" w:hAnsi="Times New Roman"/>
                <w:b/>
                <w:sz w:val="24"/>
                <w:szCs w:val="24"/>
              </w:rPr>
              <w:t>X</w:t>
            </w:r>
          </w:p>
        </w:tc>
        <w:tc>
          <w:tcPr>
            <w:tcW w:w="1654"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c>
          <w:tcPr>
            <w:tcW w:w="1646" w:type="dxa"/>
            <w:tcBorders>
              <w:top w:val="single" w:sz="4" w:space="0" w:color="auto"/>
              <w:bottom w:val="single" w:sz="4" w:space="0" w:color="auto"/>
            </w:tcBorders>
            <w:shd w:val="clear" w:color="auto" w:fill="FFFFFF" w:themeFill="background1"/>
          </w:tcPr>
          <w:p w:rsidR="00904346" w:rsidRDefault="005B0D9E" w:rsidP="00904346">
            <w:pPr>
              <w:jc w:val="center"/>
            </w:pPr>
            <w:r>
              <w:rPr>
                <w:b/>
                <w:color w:val="000000" w:themeColor="text1"/>
              </w:rPr>
              <w:t>*</w:t>
            </w:r>
          </w:p>
        </w:tc>
      </w:tr>
      <w:tr w:rsidR="00904346" w:rsidRPr="00466E4F" w:rsidTr="001352A6">
        <w:trPr>
          <w:cantSplit/>
        </w:trPr>
        <w:tc>
          <w:tcPr>
            <w:tcW w:w="7950" w:type="dxa"/>
            <w:vAlign w:val="center"/>
          </w:tcPr>
          <w:p w:rsidR="00904346" w:rsidRDefault="00904346" w:rsidP="00904346">
            <w:pPr>
              <w:pStyle w:val="SOLNumber"/>
              <w:spacing w:before="0"/>
              <w:ind w:left="1271" w:hanging="450"/>
              <w:rPr>
                <w:sz w:val="24"/>
                <w:szCs w:val="24"/>
              </w:rPr>
            </w:pPr>
            <w:r w:rsidRPr="00920039">
              <w:rPr>
                <w:sz w:val="24"/>
                <w:szCs w:val="24"/>
              </w:rPr>
              <w:t>b)</w:t>
            </w:r>
            <w:r w:rsidRPr="00920039">
              <w:rPr>
                <w:sz w:val="24"/>
                <w:szCs w:val="24"/>
              </w:rPr>
              <w:tab/>
            </w:r>
            <w:proofErr w:type="gramStart"/>
            <w:r w:rsidRPr="00920039">
              <w:rPr>
                <w:sz w:val="24"/>
                <w:szCs w:val="24"/>
              </w:rPr>
              <w:t>identify</w:t>
            </w:r>
            <w:proofErr w:type="gramEnd"/>
            <w:r w:rsidRPr="00920039">
              <w:rPr>
                <w:sz w:val="24"/>
                <w:szCs w:val="24"/>
              </w:rPr>
              <w:t xml:space="preserve"> and describe intersecting, parallel, and perpendicular lines.</w:t>
            </w:r>
          </w:p>
        </w:tc>
        <w:tc>
          <w:tcPr>
            <w:tcW w:w="1660" w:type="dxa"/>
            <w:tcBorders>
              <w:top w:val="single" w:sz="4" w:space="0" w:color="auto"/>
              <w:bottom w:val="triple" w:sz="4" w:space="0" w:color="auto"/>
            </w:tcBorders>
            <w:shd w:val="clear" w:color="auto" w:fill="FFFFFF" w:themeFill="background1"/>
          </w:tcPr>
          <w:p w:rsidR="00904346"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904346" w:rsidRPr="009D6A2B" w:rsidRDefault="00904346" w:rsidP="00904346">
            <w:pPr>
              <w:pStyle w:val="BodyText2"/>
              <w:ind w:left="0" w:firstLine="0"/>
              <w:jc w:val="center"/>
              <w:rPr>
                <w:rFonts w:ascii="Times New Roman" w:hAnsi="Times New Roman"/>
                <w:b/>
                <w:sz w:val="24"/>
                <w:szCs w:val="24"/>
              </w:rPr>
            </w:pPr>
          </w:p>
        </w:tc>
        <w:tc>
          <w:tcPr>
            <w:tcW w:w="1654"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c>
          <w:tcPr>
            <w:tcW w:w="1646"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r>
    </w:tbl>
    <w:p w:rsidR="00BD59D9" w:rsidRDefault="00BD59D9"/>
    <w:p w:rsidR="00BD59D9" w:rsidRDefault="00BD59D9"/>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1 ratings table"/>
      </w:tblPr>
      <w:tblGrid>
        <w:gridCol w:w="7959"/>
        <w:gridCol w:w="1657"/>
        <w:gridCol w:w="1651"/>
        <w:gridCol w:w="1643"/>
      </w:tblGrid>
      <w:tr w:rsidR="00FB1E45" w:rsidRPr="00466E4F" w:rsidTr="001352A6">
        <w:trPr>
          <w:cantSplit/>
          <w:trHeight w:val="140"/>
        </w:trPr>
        <w:tc>
          <w:tcPr>
            <w:tcW w:w="7959" w:type="dxa"/>
          </w:tcPr>
          <w:p w:rsidR="00BC0F70" w:rsidRDefault="00BC0F70" w:rsidP="00BC0F70">
            <w:pPr>
              <w:pStyle w:val="Header"/>
              <w:tabs>
                <w:tab w:val="clear" w:pos="4320"/>
                <w:tab w:val="clear" w:pos="8640"/>
              </w:tabs>
              <w:rPr>
                <w:b/>
              </w:rPr>
            </w:pPr>
          </w:p>
          <w:p w:rsidR="00BC0F70" w:rsidRDefault="00BC0F70" w:rsidP="00BC0F70">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57" w:type="dxa"/>
            <w:tcBorders>
              <w:bottom w:val="single" w:sz="4" w:space="0" w:color="auto"/>
            </w:tcBorders>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p>
          <w:p w:rsidR="00BC0F70" w:rsidRPr="00466E4F" w:rsidRDefault="00BC0F70" w:rsidP="000C1317">
            <w:pPr>
              <w:pStyle w:val="Header"/>
              <w:tabs>
                <w:tab w:val="clear" w:pos="4320"/>
                <w:tab w:val="clear" w:pos="8640"/>
              </w:tabs>
              <w:ind w:firstLine="36"/>
              <w:jc w:val="center"/>
              <w:rPr>
                <w:b/>
                <w:szCs w:val="24"/>
              </w:rPr>
            </w:pPr>
            <w:r w:rsidRPr="00466E4F">
              <w:rPr>
                <w:b/>
                <w:szCs w:val="24"/>
              </w:rPr>
              <w:t>Rating</w:t>
            </w:r>
          </w:p>
        </w:tc>
        <w:tc>
          <w:tcPr>
            <w:tcW w:w="1651"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BC0F70" w:rsidRPr="00466E4F" w:rsidRDefault="00BC0F70" w:rsidP="000C1317">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No Evidence</w:t>
            </w:r>
          </w:p>
          <w:p w:rsidR="00BC0F70" w:rsidRPr="00466E4F" w:rsidRDefault="00BC0F70" w:rsidP="000C1317">
            <w:pPr>
              <w:pStyle w:val="Header"/>
              <w:tabs>
                <w:tab w:val="clear" w:pos="4320"/>
                <w:tab w:val="clear" w:pos="8640"/>
              </w:tabs>
              <w:jc w:val="center"/>
              <w:rPr>
                <w:b/>
                <w:szCs w:val="24"/>
              </w:rPr>
            </w:pPr>
            <w:r w:rsidRPr="00466E4F">
              <w:rPr>
                <w:b/>
                <w:szCs w:val="24"/>
              </w:rPr>
              <w:t>Rating</w:t>
            </w:r>
          </w:p>
        </w:tc>
      </w:tr>
      <w:tr w:rsidR="00904346" w:rsidRPr="00466E4F" w:rsidTr="001352A6">
        <w:trPr>
          <w:cantSplit/>
        </w:trPr>
        <w:tc>
          <w:tcPr>
            <w:tcW w:w="7959" w:type="dxa"/>
          </w:tcPr>
          <w:p w:rsidR="00904346" w:rsidRPr="00466E4F" w:rsidRDefault="00904346" w:rsidP="00904346">
            <w:pPr>
              <w:pStyle w:val="SOLNumber"/>
              <w:spacing w:before="0"/>
              <w:ind w:hanging="893"/>
              <w:rPr>
                <w:sz w:val="24"/>
                <w:szCs w:val="24"/>
              </w:rPr>
            </w:pPr>
            <w:r>
              <w:rPr>
                <w:sz w:val="24"/>
                <w:szCs w:val="24"/>
              </w:rPr>
              <w:t>4.</w:t>
            </w:r>
            <w:r w:rsidRPr="00466E4F">
              <w:rPr>
                <w:sz w:val="24"/>
                <w:szCs w:val="24"/>
              </w:rPr>
              <w:t>11</w:t>
            </w:r>
            <w:r w:rsidRPr="00466E4F">
              <w:rPr>
                <w:sz w:val="24"/>
                <w:szCs w:val="24"/>
              </w:rPr>
              <w:tab/>
            </w:r>
            <w:r w:rsidRPr="00A00225">
              <w:rPr>
                <w:sz w:val="24"/>
                <w:szCs w:val="24"/>
              </w:rPr>
              <w:t>The student will identify, describe, compare, and contrast plane and solid figures according to their characteristics (number of angles, vertices, edges, and the number and shape of faces) using concrete models and pictorial representations.</w:t>
            </w:r>
          </w:p>
        </w:tc>
        <w:tc>
          <w:tcPr>
            <w:tcW w:w="1657" w:type="dxa"/>
            <w:tcBorders>
              <w:top w:val="single" w:sz="4" w:space="0" w:color="auto"/>
              <w:bottom w:val="triple" w:sz="4" w:space="0" w:color="auto"/>
            </w:tcBorders>
            <w:shd w:val="clear" w:color="auto" w:fill="FFFFFF" w:themeFill="background1"/>
          </w:tcPr>
          <w:p w:rsidR="00904346" w:rsidRPr="009D6A2B"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1"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c>
          <w:tcPr>
            <w:tcW w:w="1643" w:type="dxa"/>
            <w:tcBorders>
              <w:top w:val="single" w:sz="4" w:space="0" w:color="auto"/>
              <w:bottom w:val="triple" w:sz="4" w:space="0" w:color="auto"/>
            </w:tcBorders>
            <w:shd w:val="clear" w:color="auto" w:fill="FFFFFF" w:themeFill="background1"/>
          </w:tcPr>
          <w:p w:rsidR="00904346" w:rsidRDefault="005B0D9E" w:rsidP="00904346">
            <w:pPr>
              <w:jc w:val="center"/>
            </w:pPr>
            <w:r>
              <w:rPr>
                <w:b/>
                <w:color w:val="000000" w:themeColor="text1"/>
              </w:rPr>
              <w:t>*</w:t>
            </w:r>
          </w:p>
        </w:tc>
      </w:tr>
    </w:tbl>
    <w:p w:rsidR="00BD59D9" w:rsidRDefault="00BD59D9"/>
    <w:p w:rsidR="00BD59D9" w:rsidRDefault="00BD59D9"/>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2 ratings table"/>
      </w:tblPr>
      <w:tblGrid>
        <w:gridCol w:w="7963"/>
        <w:gridCol w:w="1656"/>
        <w:gridCol w:w="1649"/>
        <w:gridCol w:w="1642"/>
      </w:tblGrid>
      <w:tr w:rsidR="00FB1E45" w:rsidRPr="00466E4F" w:rsidTr="001352A6">
        <w:trPr>
          <w:cantSplit/>
          <w:trHeight w:val="140"/>
        </w:trPr>
        <w:tc>
          <w:tcPr>
            <w:tcW w:w="7963" w:type="dxa"/>
          </w:tcPr>
          <w:p w:rsidR="00BC0F70" w:rsidRDefault="00BC0F70" w:rsidP="00BC0F70">
            <w:pPr>
              <w:pStyle w:val="Header"/>
              <w:tabs>
                <w:tab w:val="clear" w:pos="4320"/>
                <w:tab w:val="clear" w:pos="8640"/>
              </w:tabs>
              <w:rPr>
                <w:b/>
              </w:rPr>
            </w:pPr>
          </w:p>
          <w:p w:rsidR="00BC0F70" w:rsidRDefault="00BC0F70" w:rsidP="00BC0F70">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56" w:type="dxa"/>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p>
          <w:p w:rsidR="00BC0F70" w:rsidRPr="00466E4F" w:rsidRDefault="00BC0F70" w:rsidP="000C1317">
            <w:pPr>
              <w:pStyle w:val="Header"/>
              <w:tabs>
                <w:tab w:val="clear" w:pos="4320"/>
                <w:tab w:val="clear" w:pos="8640"/>
              </w:tabs>
              <w:ind w:firstLine="36"/>
              <w:jc w:val="center"/>
              <w:rPr>
                <w:b/>
                <w:szCs w:val="24"/>
              </w:rPr>
            </w:pPr>
            <w:r w:rsidRPr="00466E4F">
              <w:rPr>
                <w:b/>
                <w:szCs w:val="24"/>
              </w:rPr>
              <w:t>Rating</w:t>
            </w:r>
          </w:p>
        </w:tc>
        <w:tc>
          <w:tcPr>
            <w:tcW w:w="1649" w:type="dxa"/>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BC0F70" w:rsidRPr="00466E4F" w:rsidRDefault="00BC0F70" w:rsidP="000C1317">
            <w:pPr>
              <w:pStyle w:val="Header"/>
              <w:tabs>
                <w:tab w:val="clear" w:pos="4320"/>
                <w:tab w:val="clear" w:pos="8640"/>
              </w:tabs>
              <w:jc w:val="center"/>
              <w:rPr>
                <w:b/>
                <w:szCs w:val="24"/>
              </w:rPr>
            </w:pPr>
            <w:r w:rsidRPr="00466E4F">
              <w:rPr>
                <w:b/>
                <w:szCs w:val="24"/>
              </w:rPr>
              <w:t>Rating</w:t>
            </w:r>
          </w:p>
        </w:tc>
        <w:tc>
          <w:tcPr>
            <w:tcW w:w="1642" w:type="dxa"/>
            <w:vAlign w:val="center"/>
          </w:tcPr>
          <w:p w:rsidR="00FB1E45" w:rsidRDefault="00FB1E45" w:rsidP="000C1317">
            <w:pPr>
              <w:pStyle w:val="Header"/>
              <w:tabs>
                <w:tab w:val="clear" w:pos="4320"/>
                <w:tab w:val="clear" w:pos="8640"/>
              </w:tabs>
              <w:jc w:val="center"/>
              <w:rPr>
                <w:b/>
                <w:szCs w:val="24"/>
              </w:rPr>
            </w:pPr>
            <w:r w:rsidRPr="00466E4F">
              <w:rPr>
                <w:b/>
                <w:szCs w:val="24"/>
              </w:rPr>
              <w:t>No Evidence</w:t>
            </w:r>
          </w:p>
          <w:p w:rsidR="00BC0F70" w:rsidRPr="00466E4F" w:rsidRDefault="00BC0F70" w:rsidP="000C1317">
            <w:pPr>
              <w:pStyle w:val="Header"/>
              <w:tabs>
                <w:tab w:val="clear" w:pos="4320"/>
                <w:tab w:val="clear" w:pos="8640"/>
              </w:tabs>
              <w:jc w:val="center"/>
              <w:rPr>
                <w:b/>
                <w:szCs w:val="24"/>
              </w:rPr>
            </w:pPr>
            <w:r w:rsidRPr="00466E4F">
              <w:rPr>
                <w:b/>
                <w:szCs w:val="24"/>
              </w:rPr>
              <w:t>Rating</w:t>
            </w:r>
          </w:p>
        </w:tc>
      </w:tr>
      <w:tr w:rsidR="00904346" w:rsidRPr="00466E4F" w:rsidTr="001352A6">
        <w:trPr>
          <w:cantSplit/>
        </w:trPr>
        <w:tc>
          <w:tcPr>
            <w:tcW w:w="7963" w:type="dxa"/>
          </w:tcPr>
          <w:p w:rsidR="00904346" w:rsidRPr="00466E4F" w:rsidRDefault="00904346" w:rsidP="00904346">
            <w:pPr>
              <w:pStyle w:val="SOLNumber"/>
              <w:spacing w:before="0"/>
              <w:ind w:hanging="893"/>
              <w:rPr>
                <w:sz w:val="24"/>
                <w:szCs w:val="24"/>
              </w:rPr>
            </w:pPr>
            <w:r>
              <w:rPr>
                <w:sz w:val="24"/>
                <w:szCs w:val="24"/>
              </w:rPr>
              <w:t>4.</w:t>
            </w:r>
            <w:r w:rsidRPr="00466E4F">
              <w:rPr>
                <w:sz w:val="24"/>
                <w:szCs w:val="24"/>
              </w:rPr>
              <w:t>12</w:t>
            </w:r>
            <w:r w:rsidRPr="00466E4F">
              <w:rPr>
                <w:sz w:val="24"/>
                <w:szCs w:val="24"/>
              </w:rPr>
              <w:tab/>
            </w:r>
            <w:r w:rsidRPr="00A00225">
              <w:rPr>
                <w:sz w:val="24"/>
                <w:szCs w:val="24"/>
              </w:rPr>
              <w:t xml:space="preserve">The student will classify quadrilaterals as parallelograms, rectangles, squares, rhombi, and/or trapezoids.  </w:t>
            </w:r>
          </w:p>
        </w:tc>
        <w:tc>
          <w:tcPr>
            <w:tcW w:w="1656" w:type="dxa"/>
            <w:shd w:val="clear" w:color="auto" w:fill="FFFFFF" w:themeFill="background1"/>
          </w:tcPr>
          <w:p w:rsidR="00904346" w:rsidRPr="009D6A2B"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49" w:type="dxa"/>
            <w:shd w:val="clear" w:color="auto" w:fill="FFFFFF" w:themeFill="background1"/>
          </w:tcPr>
          <w:p w:rsidR="00904346" w:rsidRDefault="005B0D9E" w:rsidP="00904346">
            <w:pPr>
              <w:jc w:val="center"/>
            </w:pPr>
            <w:r>
              <w:rPr>
                <w:b/>
                <w:color w:val="000000" w:themeColor="text1"/>
              </w:rPr>
              <w:t>*</w:t>
            </w:r>
          </w:p>
        </w:tc>
        <w:tc>
          <w:tcPr>
            <w:tcW w:w="1642" w:type="dxa"/>
            <w:shd w:val="clear" w:color="auto" w:fill="FFFFFF" w:themeFill="background1"/>
          </w:tcPr>
          <w:p w:rsidR="00904346" w:rsidRDefault="005B0D9E" w:rsidP="00904346">
            <w:pPr>
              <w:jc w:val="center"/>
            </w:pPr>
            <w:r>
              <w:rPr>
                <w:b/>
                <w:color w:val="000000" w:themeColor="text1"/>
              </w:rPr>
              <w:t>*</w:t>
            </w:r>
          </w:p>
        </w:tc>
      </w:tr>
    </w:tbl>
    <w:p w:rsidR="00BD59D9" w:rsidRDefault="00BD59D9"/>
    <w:p w:rsidR="00BD59D9" w:rsidRDefault="00BD59D9"/>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3 ratings table"/>
      </w:tblPr>
      <w:tblGrid>
        <w:gridCol w:w="7957"/>
        <w:gridCol w:w="1658"/>
        <w:gridCol w:w="1651"/>
        <w:gridCol w:w="1644"/>
      </w:tblGrid>
      <w:tr w:rsidR="00FB1E45" w:rsidRPr="00466E4F" w:rsidTr="001352A6">
        <w:trPr>
          <w:cantSplit/>
          <w:trHeight w:val="140"/>
        </w:trPr>
        <w:tc>
          <w:tcPr>
            <w:tcW w:w="7957" w:type="dxa"/>
          </w:tcPr>
          <w:p w:rsidR="00BC0F70" w:rsidRDefault="00BC0F70" w:rsidP="00BC0F70">
            <w:pPr>
              <w:pStyle w:val="Header"/>
              <w:tabs>
                <w:tab w:val="clear" w:pos="4320"/>
                <w:tab w:val="clear" w:pos="8640"/>
              </w:tabs>
              <w:rPr>
                <w:b/>
              </w:rPr>
            </w:pPr>
          </w:p>
          <w:p w:rsidR="00BC0F70" w:rsidRDefault="00BC0F70" w:rsidP="00BC0F70">
            <w:pPr>
              <w:pStyle w:val="Header"/>
              <w:tabs>
                <w:tab w:val="clear" w:pos="4320"/>
                <w:tab w:val="clear" w:pos="8640"/>
              </w:tabs>
              <w:rPr>
                <w:b/>
              </w:rPr>
            </w:pPr>
            <w:r>
              <w:rPr>
                <w:b/>
              </w:rPr>
              <w:t xml:space="preserve">Mathematics </w:t>
            </w:r>
            <w:r w:rsidR="00B84DC2">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58" w:type="dxa"/>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p>
          <w:p w:rsidR="00BC0F70" w:rsidRPr="00466E4F" w:rsidRDefault="00BC0F70" w:rsidP="000C1317">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BC0F70" w:rsidRPr="00466E4F" w:rsidRDefault="00BC0F70" w:rsidP="000C1317">
            <w:pPr>
              <w:pStyle w:val="Header"/>
              <w:tabs>
                <w:tab w:val="clear" w:pos="4320"/>
                <w:tab w:val="clear" w:pos="8640"/>
              </w:tabs>
              <w:jc w:val="center"/>
              <w:rPr>
                <w:b/>
                <w:szCs w:val="24"/>
              </w:rPr>
            </w:pPr>
            <w:r w:rsidRPr="00466E4F">
              <w:rPr>
                <w:b/>
                <w:szCs w:val="24"/>
              </w:rPr>
              <w:t>Rating</w:t>
            </w:r>
          </w:p>
        </w:tc>
        <w:tc>
          <w:tcPr>
            <w:tcW w:w="1644" w:type="dxa"/>
            <w:vAlign w:val="center"/>
          </w:tcPr>
          <w:p w:rsidR="00FB1E45" w:rsidRDefault="00FB1E45" w:rsidP="000C1317">
            <w:pPr>
              <w:pStyle w:val="Header"/>
              <w:tabs>
                <w:tab w:val="clear" w:pos="4320"/>
                <w:tab w:val="clear" w:pos="8640"/>
              </w:tabs>
              <w:jc w:val="center"/>
              <w:rPr>
                <w:b/>
                <w:szCs w:val="24"/>
              </w:rPr>
            </w:pPr>
            <w:r w:rsidRPr="00466E4F">
              <w:rPr>
                <w:b/>
                <w:szCs w:val="24"/>
              </w:rPr>
              <w:t>No Evidence</w:t>
            </w:r>
          </w:p>
          <w:p w:rsidR="00BC0F70" w:rsidRPr="00466E4F" w:rsidRDefault="00BC0F70" w:rsidP="000C1317">
            <w:pPr>
              <w:pStyle w:val="Header"/>
              <w:tabs>
                <w:tab w:val="clear" w:pos="4320"/>
                <w:tab w:val="clear" w:pos="8640"/>
              </w:tabs>
              <w:jc w:val="center"/>
              <w:rPr>
                <w:b/>
                <w:szCs w:val="24"/>
              </w:rPr>
            </w:pPr>
            <w:r w:rsidRPr="00466E4F">
              <w:rPr>
                <w:b/>
                <w:szCs w:val="24"/>
              </w:rPr>
              <w:t>Rating</w:t>
            </w:r>
          </w:p>
        </w:tc>
      </w:tr>
      <w:tr w:rsidR="009A13A4" w:rsidRPr="00466E4F" w:rsidTr="001352A6">
        <w:trPr>
          <w:cantSplit/>
        </w:trPr>
        <w:tc>
          <w:tcPr>
            <w:tcW w:w="7957" w:type="dxa"/>
          </w:tcPr>
          <w:p w:rsidR="009A13A4" w:rsidRPr="00A00225" w:rsidRDefault="009A13A4" w:rsidP="009A13A4">
            <w:pPr>
              <w:ind w:left="1080" w:hanging="1069"/>
            </w:pPr>
            <w:r w:rsidRPr="00A00225">
              <w:t>4.13</w:t>
            </w:r>
            <w:r w:rsidRPr="00A00225">
              <w:tab/>
              <w:t xml:space="preserve">The student will  </w:t>
            </w:r>
          </w:p>
        </w:tc>
        <w:tc>
          <w:tcPr>
            <w:tcW w:w="1658"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51"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4" w:type="dxa"/>
            <w:shd w:val="clear" w:color="auto" w:fill="A6A6A6" w:themeFill="background1" w:themeFillShade="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57" w:type="dxa"/>
          </w:tcPr>
          <w:p w:rsidR="00904346" w:rsidRPr="00A00225" w:rsidRDefault="00904346" w:rsidP="00904346">
            <w:pPr>
              <w:pStyle w:val="ListParagraph"/>
              <w:numPr>
                <w:ilvl w:val="0"/>
                <w:numId w:val="20"/>
              </w:numPr>
              <w:tabs>
                <w:tab w:val="left" w:pos="-1440"/>
              </w:tabs>
              <w:rPr>
                <w:color w:val="000000"/>
              </w:rPr>
            </w:pPr>
            <w:r w:rsidRPr="00A00225">
              <w:rPr>
                <w:color w:val="000000"/>
              </w:rPr>
              <w:t xml:space="preserve">determine the likelihood of an outcome of a simple event; </w:t>
            </w:r>
          </w:p>
        </w:tc>
        <w:tc>
          <w:tcPr>
            <w:tcW w:w="1658" w:type="dxa"/>
          </w:tcPr>
          <w:p w:rsidR="00904346"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904346" w:rsidRPr="009D6A2B" w:rsidRDefault="00904346" w:rsidP="00904346">
            <w:pPr>
              <w:pStyle w:val="BodyText2"/>
              <w:ind w:left="0" w:firstLine="0"/>
              <w:jc w:val="center"/>
              <w:rPr>
                <w:rFonts w:ascii="Times New Roman" w:hAnsi="Times New Roman"/>
                <w:b/>
                <w:sz w:val="24"/>
                <w:szCs w:val="24"/>
              </w:rPr>
            </w:pPr>
          </w:p>
        </w:tc>
        <w:tc>
          <w:tcPr>
            <w:tcW w:w="1651" w:type="dxa"/>
          </w:tcPr>
          <w:p w:rsidR="00904346" w:rsidRDefault="005B0D9E" w:rsidP="00904346">
            <w:pPr>
              <w:jc w:val="center"/>
            </w:pPr>
            <w:r>
              <w:rPr>
                <w:b/>
                <w:color w:val="000000" w:themeColor="text1"/>
              </w:rPr>
              <w:t>*</w:t>
            </w:r>
          </w:p>
        </w:tc>
        <w:tc>
          <w:tcPr>
            <w:tcW w:w="1644" w:type="dxa"/>
          </w:tcPr>
          <w:p w:rsidR="00904346" w:rsidRDefault="005B0D9E" w:rsidP="00904346">
            <w:pPr>
              <w:jc w:val="center"/>
            </w:pPr>
            <w:r>
              <w:rPr>
                <w:b/>
                <w:color w:val="000000" w:themeColor="text1"/>
              </w:rPr>
              <w:t>*</w:t>
            </w:r>
          </w:p>
        </w:tc>
      </w:tr>
      <w:tr w:rsidR="00904346" w:rsidRPr="00466E4F" w:rsidTr="001352A6">
        <w:trPr>
          <w:cantSplit/>
        </w:trPr>
        <w:tc>
          <w:tcPr>
            <w:tcW w:w="7957" w:type="dxa"/>
          </w:tcPr>
          <w:p w:rsidR="00904346" w:rsidRPr="00A00225" w:rsidRDefault="00904346" w:rsidP="00904346">
            <w:pPr>
              <w:pStyle w:val="ListParagraph"/>
              <w:numPr>
                <w:ilvl w:val="0"/>
                <w:numId w:val="20"/>
              </w:numPr>
              <w:tabs>
                <w:tab w:val="left" w:pos="-1440"/>
              </w:tabs>
              <w:rPr>
                <w:color w:val="000000"/>
              </w:rPr>
            </w:pPr>
            <w:r w:rsidRPr="00A00225">
              <w:rPr>
                <w:color w:val="000000"/>
              </w:rPr>
              <w:t>represent probability as a number between 0 and 1, inclusive; and</w:t>
            </w:r>
          </w:p>
        </w:tc>
        <w:tc>
          <w:tcPr>
            <w:tcW w:w="1658" w:type="dxa"/>
          </w:tcPr>
          <w:p w:rsidR="00904346"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904346" w:rsidRPr="009D6A2B" w:rsidRDefault="00904346" w:rsidP="00904346">
            <w:pPr>
              <w:pStyle w:val="BodyText2"/>
              <w:ind w:left="0" w:firstLine="0"/>
              <w:jc w:val="center"/>
              <w:rPr>
                <w:rFonts w:ascii="Times New Roman" w:hAnsi="Times New Roman"/>
                <w:b/>
                <w:sz w:val="24"/>
                <w:szCs w:val="24"/>
              </w:rPr>
            </w:pPr>
          </w:p>
        </w:tc>
        <w:tc>
          <w:tcPr>
            <w:tcW w:w="1651" w:type="dxa"/>
          </w:tcPr>
          <w:p w:rsidR="00904346" w:rsidRDefault="005B0D9E" w:rsidP="00904346">
            <w:pPr>
              <w:jc w:val="center"/>
            </w:pPr>
            <w:r>
              <w:rPr>
                <w:b/>
                <w:color w:val="000000" w:themeColor="text1"/>
              </w:rPr>
              <w:t>*</w:t>
            </w:r>
          </w:p>
        </w:tc>
        <w:tc>
          <w:tcPr>
            <w:tcW w:w="1644" w:type="dxa"/>
          </w:tcPr>
          <w:p w:rsidR="00904346" w:rsidRDefault="005B0D9E" w:rsidP="00904346">
            <w:pPr>
              <w:jc w:val="center"/>
            </w:pPr>
            <w:r>
              <w:rPr>
                <w:b/>
                <w:color w:val="000000" w:themeColor="text1"/>
              </w:rPr>
              <w:t>*</w:t>
            </w:r>
          </w:p>
        </w:tc>
      </w:tr>
      <w:tr w:rsidR="00904346" w:rsidRPr="00466E4F" w:rsidTr="001352A6">
        <w:trPr>
          <w:cantSplit/>
        </w:trPr>
        <w:tc>
          <w:tcPr>
            <w:tcW w:w="7957" w:type="dxa"/>
          </w:tcPr>
          <w:p w:rsidR="00904346" w:rsidRPr="00A00225" w:rsidRDefault="00904346" w:rsidP="00904346">
            <w:pPr>
              <w:pStyle w:val="ListParagraph"/>
              <w:numPr>
                <w:ilvl w:val="0"/>
                <w:numId w:val="22"/>
              </w:numPr>
              <w:tabs>
                <w:tab w:val="left" w:pos="-1440"/>
              </w:tabs>
              <w:ind w:left="1451"/>
              <w:rPr>
                <w:color w:val="000000"/>
              </w:rPr>
            </w:pPr>
            <w:proofErr w:type="gramStart"/>
            <w:r w:rsidRPr="00A00225">
              <w:rPr>
                <w:color w:val="000000"/>
              </w:rPr>
              <w:t>create</w:t>
            </w:r>
            <w:proofErr w:type="gramEnd"/>
            <w:r w:rsidRPr="00A00225">
              <w:rPr>
                <w:color w:val="000000"/>
              </w:rPr>
              <w:t xml:space="preserve"> a model or practical problem to represent a given probability.  </w:t>
            </w:r>
          </w:p>
        </w:tc>
        <w:tc>
          <w:tcPr>
            <w:tcW w:w="1658" w:type="dxa"/>
          </w:tcPr>
          <w:p w:rsidR="00904346" w:rsidRPr="009D6A2B"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1" w:type="dxa"/>
          </w:tcPr>
          <w:p w:rsidR="00904346" w:rsidRDefault="005B0D9E" w:rsidP="00904346">
            <w:pPr>
              <w:jc w:val="center"/>
            </w:pPr>
            <w:r>
              <w:rPr>
                <w:b/>
                <w:color w:val="000000" w:themeColor="text1"/>
              </w:rPr>
              <w:t>*</w:t>
            </w:r>
          </w:p>
        </w:tc>
        <w:tc>
          <w:tcPr>
            <w:tcW w:w="1644" w:type="dxa"/>
          </w:tcPr>
          <w:p w:rsidR="00904346" w:rsidRDefault="005B0D9E" w:rsidP="00904346">
            <w:pPr>
              <w:jc w:val="center"/>
            </w:pPr>
            <w:r>
              <w:rPr>
                <w:b/>
                <w:color w:val="000000" w:themeColor="text1"/>
              </w:rPr>
              <w:t>*</w:t>
            </w:r>
          </w:p>
        </w:tc>
      </w:tr>
    </w:tbl>
    <w:p w:rsidR="00523003" w:rsidRDefault="00523003" w:rsidP="00466E4F"/>
    <w:p w:rsidR="00FC3C9F" w:rsidRDefault="00923C8F" w:rsidP="00466E4F">
      <w:r>
        <w:br w:type="page"/>
      </w:r>
    </w:p>
    <w:tbl>
      <w:tblPr>
        <w:tblpPr w:leftFromText="180" w:rightFromText="180" w:vertAnchor="text" w:horzAnchor="margin" w:tblpY="117"/>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4 ratings table"/>
      </w:tblPr>
      <w:tblGrid>
        <w:gridCol w:w="7951"/>
        <w:gridCol w:w="1669"/>
        <w:gridCol w:w="1648"/>
        <w:gridCol w:w="1642"/>
      </w:tblGrid>
      <w:tr w:rsidR="00BD59D9" w:rsidRPr="00466E4F" w:rsidTr="001352A6">
        <w:trPr>
          <w:cantSplit/>
          <w:trHeight w:val="140"/>
        </w:trPr>
        <w:tc>
          <w:tcPr>
            <w:tcW w:w="7951" w:type="dxa"/>
          </w:tcPr>
          <w:p w:rsidR="00BC0F70" w:rsidRDefault="00BC0F70" w:rsidP="00BC0F70">
            <w:pPr>
              <w:pStyle w:val="Header"/>
              <w:tabs>
                <w:tab w:val="clear" w:pos="4320"/>
                <w:tab w:val="clear" w:pos="8640"/>
              </w:tabs>
              <w:rPr>
                <w:b/>
              </w:rPr>
            </w:pPr>
          </w:p>
          <w:p w:rsidR="00BC0F70" w:rsidRDefault="00BC0F70" w:rsidP="00BC0F70">
            <w:pPr>
              <w:pStyle w:val="Header"/>
              <w:tabs>
                <w:tab w:val="clear" w:pos="4320"/>
                <w:tab w:val="clear" w:pos="8640"/>
              </w:tabs>
              <w:rPr>
                <w:b/>
              </w:rPr>
            </w:pPr>
            <w:r>
              <w:rPr>
                <w:b/>
              </w:rPr>
              <w:t xml:space="preserve">Mathematics </w:t>
            </w:r>
            <w:r w:rsidR="00B84DC2">
              <w:rPr>
                <w:b/>
              </w:rPr>
              <w:t>Standard of</w:t>
            </w:r>
            <w:r>
              <w:rPr>
                <w:b/>
              </w:rPr>
              <w:t xml:space="preserve"> Learning</w:t>
            </w:r>
          </w:p>
          <w:p w:rsidR="00BD59D9" w:rsidRPr="00466E4F" w:rsidRDefault="00BD59D9" w:rsidP="00BD59D9">
            <w:pPr>
              <w:pStyle w:val="Header"/>
              <w:tabs>
                <w:tab w:val="clear" w:pos="4320"/>
                <w:tab w:val="clear" w:pos="8640"/>
              </w:tabs>
              <w:rPr>
                <w:b/>
                <w:szCs w:val="24"/>
              </w:rPr>
            </w:pPr>
          </w:p>
        </w:tc>
        <w:tc>
          <w:tcPr>
            <w:tcW w:w="1669" w:type="dxa"/>
            <w:vAlign w:val="center"/>
          </w:tcPr>
          <w:p w:rsidR="00BD59D9" w:rsidRDefault="00BD59D9" w:rsidP="00BD59D9">
            <w:pPr>
              <w:pStyle w:val="Header"/>
              <w:tabs>
                <w:tab w:val="clear" w:pos="4320"/>
                <w:tab w:val="clear" w:pos="8640"/>
              </w:tabs>
              <w:ind w:firstLine="36"/>
              <w:jc w:val="center"/>
              <w:rPr>
                <w:b/>
                <w:szCs w:val="24"/>
              </w:rPr>
            </w:pPr>
            <w:r w:rsidRPr="00466E4F">
              <w:rPr>
                <w:b/>
                <w:szCs w:val="24"/>
              </w:rPr>
              <w:t>Adequate</w:t>
            </w:r>
          </w:p>
          <w:p w:rsidR="00BC0F70" w:rsidRPr="00466E4F" w:rsidRDefault="00BC0F70" w:rsidP="00BD59D9">
            <w:pPr>
              <w:pStyle w:val="Header"/>
              <w:tabs>
                <w:tab w:val="clear" w:pos="4320"/>
                <w:tab w:val="clear" w:pos="8640"/>
              </w:tabs>
              <w:ind w:firstLine="36"/>
              <w:jc w:val="center"/>
              <w:rPr>
                <w:b/>
                <w:szCs w:val="24"/>
              </w:rPr>
            </w:pPr>
            <w:r w:rsidRPr="00466E4F">
              <w:rPr>
                <w:b/>
                <w:szCs w:val="24"/>
              </w:rPr>
              <w:t>Rating</w:t>
            </w:r>
          </w:p>
        </w:tc>
        <w:tc>
          <w:tcPr>
            <w:tcW w:w="1648" w:type="dxa"/>
            <w:vAlign w:val="center"/>
          </w:tcPr>
          <w:p w:rsidR="00BD59D9" w:rsidRDefault="00BD59D9" w:rsidP="00BD59D9">
            <w:pPr>
              <w:pStyle w:val="Header"/>
              <w:tabs>
                <w:tab w:val="clear" w:pos="4320"/>
                <w:tab w:val="clear" w:pos="8640"/>
              </w:tabs>
              <w:jc w:val="center"/>
              <w:rPr>
                <w:b/>
                <w:szCs w:val="24"/>
              </w:rPr>
            </w:pPr>
            <w:r w:rsidRPr="00466E4F">
              <w:rPr>
                <w:b/>
                <w:szCs w:val="24"/>
              </w:rPr>
              <w:t>Limited</w:t>
            </w:r>
          </w:p>
          <w:p w:rsidR="00BC0F70" w:rsidRPr="00466E4F" w:rsidRDefault="00BC0F70" w:rsidP="00BD59D9">
            <w:pPr>
              <w:pStyle w:val="Header"/>
              <w:tabs>
                <w:tab w:val="clear" w:pos="4320"/>
                <w:tab w:val="clear" w:pos="8640"/>
              </w:tabs>
              <w:jc w:val="center"/>
              <w:rPr>
                <w:b/>
                <w:szCs w:val="24"/>
              </w:rPr>
            </w:pPr>
            <w:r w:rsidRPr="00466E4F">
              <w:rPr>
                <w:b/>
                <w:szCs w:val="24"/>
              </w:rPr>
              <w:t>Rating</w:t>
            </w:r>
          </w:p>
        </w:tc>
        <w:tc>
          <w:tcPr>
            <w:tcW w:w="1642" w:type="dxa"/>
            <w:vAlign w:val="center"/>
          </w:tcPr>
          <w:p w:rsidR="00BD59D9" w:rsidRDefault="00BD59D9" w:rsidP="00BD59D9">
            <w:pPr>
              <w:pStyle w:val="Header"/>
              <w:tabs>
                <w:tab w:val="clear" w:pos="4320"/>
                <w:tab w:val="clear" w:pos="8640"/>
              </w:tabs>
              <w:jc w:val="center"/>
              <w:rPr>
                <w:b/>
                <w:szCs w:val="24"/>
              </w:rPr>
            </w:pPr>
            <w:r w:rsidRPr="00466E4F">
              <w:rPr>
                <w:b/>
                <w:szCs w:val="24"/>
              </w:rPr>
              <w:t>No Evidence</w:t>
            </w:r>
          </w:p>
          <w:p w:rsidR="00BC0F70" w:rsidRPr="00466E4F" w:rsidRDefault="00BC0F70" w:rsidP="00BD59D9">
            <w:pPr>
              <w:pStyle w:val="Header"/>
              <w:tabs>
                <w:tab w:val="clear" w:pos="4320"/>
                <w:tab w:val="clear" w:pos="8640"/>
              </w:tabs>
              <w:jc w:val="center"/>
              <w:rPr>
                <w:b/>
                <w:szCs w:val="24"/>
              </w:rPr>
            </w:pPr>
            <w:r w:rsidRPr="00466E4F">
              <w:rPr>
                <w:b/>
                <w:szCs w:val="24"/>
              </w:rPr>
              <w:t>Rating</w:t>
            </w:r>
          </w:p>
        </w:tc>
      </w:tr>
      <w:tr w:rsidR="009A13A4" w:rsidRPr="00466E4F" w:rsidTr="001352A6">
        <w:trPr>
          <w:cantSplit/>
        </w:trPr>
        <w:tc>
          <w:tcPr>
            <w:tcW w:w="7951" w:type="dxa"/>
          </w:tcPr>
          <w:p w:rsidR="009A13A4" w:rsidRPr="00466E4F" w:rsidRDefault="009A13A4" w:rsidP="009A13A4">
            <w:pPr>
              <w:ind w:left="1080" w:hanging="1069"/>
            </w:pPr>
            <w:r>
              <w:t>4.</w:t>
            </w:r>
            <w:r w:rsidRPr="00466E4F">
              <w:t>1</w:t>
            </w:r>
            <w:r>
              <w:t>4</w:t>
            </w:r>
            <w:r w:rsidRPr="00466E4F">
              <w:tab/>
            </w:r>
            <w:r w:rsidRPr="00C53DD2">
              <w:t xml:space="preserve">The student will </w:t>
            </w:r>
          </w:p>
        </w:tc>
        <w:tc>
          <w:tcPr>
            <w:tcW w:w="1669" w:type="dxa"/>
            <w:shd w:val="clear" w:color="auto" w:fill="A6A6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8" w:type="dxa"/>
            <w:shd w:val="clear" w:color="auto" w:fill="A6A6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c>
          <w:tcPr>
            <w:tcW w:w="1642" w:type="dxa"/>
            <w:shd w:val="clear" w:color="auto" w:fill="A6A6A6"/>
          </w:tcPr>
          <w:p w:rsidR="009A13A4" w:rsidRPr="009A13A4" w:rsidRDefault="009A13A4" w:rsidP="009A13A4">
            <w:pPr>
              <w:jc w:val="center"/>
              <w:rPr>
                <w:b/>
                <w:color w:val="A6A6A6" w:themeColor="background1" w:themeShade="A6"/>
              </w:rPr>
            </w:pPr>
            <w:r w:rsidRPr="009A13A4">
              <w:rPr>
                <w:b/>
                <w:color w:val="A6A6A6" w:themeColor="background1" w:themeShade="A6"/>
              </w:rPr>
              <w:t>n/a</w:t>
            </w:r>
          </w:p>
        </w:tc>
      </w:tr>
      <w:tr w:rsidR="00904346" w:rsidRPr="00466E4F" w:rsidTr="001352A6">
        <w:trPr>
          <w:cantSplit/>
        </w:trPr>
        <w:tc>
          <w:tcPr>
            <w:tcW w:w="7951" w:type="dxa"/>
          </w:tcPr>
          <w:p w:rsidR="00904346" w:rsidRPr="00A00225" w:rsidRDefault="00904346" w:rsidP="00904346">
            <w:pPr>
              <w:pStyle w:val="ListParagraph"/>
              <w:numPr>
                <w:ilvl w:val="1"/>
                <w:numId w:val="23"/>
              </w:numPr>
              <w:tabs>
                <w:tab w:val="left" w:pos="1080"/>
              </w:tabs>
              <w:autoSpaceDE w:val="0"/>
              <w:autoSpaceDN w:val="0"/>
              <w:adjustRightInd w:val="0"/>
            </w:pPr>
            <w:r w:rsidRPr="00A00225">
              <w:t>collect, organize, and represent data in bar graphs and line graphs;</w:t>
            </w:r>
          </w:p>
        </w:tc>
        <w:tc>
          <w:tcPr>
            <w:tcW w:w="1669" w:type="dxa"/>
          </w:tcPr>
          <w:p w:rsidR="00904346"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904346" w:rsidRPr="009D6A2B" w:rsidRDefault="00904346" w:rsidP="00904346">
            <w:pPr>
              <w:pStyle w:val="BodyText2"/>
              <w:ind w:left="0" w:firstLine="0"/>
              <w:jc w:val="center"/>
              <w:rPr>
                <w:rFonts w:ascii="Times New Roman" w:hAnsi="Times New Roman"/>
                <w:b/>
                <w:sz w:val="24"/>
                <w:szCs w:val="24"/>
              </w:rPr>
            </w:pPr>
          </w:p>
        </w:tc>
        <w:tc>
          <w:tcPr>
            <w:tcW w:w="1648" w:type="dxa"/>
          </w:tcPr>
          <w:p w:rsidR="00904346" w:rsidRDefault="005B0D9E" w:rsidP="00904346">
            <w:pPr>
              <w:jc w:val="center"/>
            </w:pPr>
            <w:r>
              <w:rPr>
                <w:b/>
                <w:color w:val="000000" w:themeColor="text1"/>
              </w:rPr>
              <w:t>*</w:t>
            </w:r>
          </w:p>
        </w:tc>
        <w:tc>
          <w:tcPr>
            <w:tcW w:w="1642" w:type="dxa"/>
          </w:tcPr>
          <w:p w:rsidR="00904346" w:rsidRDefault="005B0D9E" w:rsidP="00904346">
            <w:pPr>
              <w:jc w:val="center"/>
            </w:pPr>
            <w:r>
              <w:rPr>
                <w:b/>
                <w:color w:val="000000" w:themeColor="text1"/>
              </w:rPr>
              <w:t>*</w:t>
            </w:r>
          </w:p>
        </w:tc>
      </w:tr>
      <w:tr w:rsidR="00904346" w:rsidRPr="00466E4F" w:rsidTr="001352A6">
        <w:trPr>
          <w:cantSplit/>
        </w:trPr>
        <w:tc>
          <w:tcPr>
            <w:tcW w:w="7951" w:type="dxa"/>
          </w:tcPr>
          <w:p w:rsidR="00904346" w:rsidRPr="00A00225" w:rsidRDefault="00904346" w:rsidP="00904346">
            <w:pPr>
              <w:pStyle w:val="SOLNumber"/>
              <w:numPr>
                <w:ilvl w:val="1"/>
                <w:numId w:val="23"/>
              </w:numPr>
              <w:spacing w:before="0"/>
              <w:rPr>
                <w:sz w:val="24"/>
                <w:szCs w:val="24"/>
              </w:rPr>
            </w:pPr>
            <w:r w:rsidRPr="00A00225">
              <w:rPr>
                <w:sz w:val="24"/>
                <w:szCs w:val="24"/>
              </w:rPr>
              <w:t>interpret data represented in bar graphs and line graphs; and</w:t>
            </w:r>
          </w:p>
        </w:tc>
        <w:tc>
          <w:tcPr>
            <w:tcW w:w="1669" w:type="dxa"/>
          </w:tcPr>
          <w:p w:rsidR="00904346"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904346" w:rsidRPr="009D6A2B" w:rsidRDefault="00904346" w:rsidP="00904346">
            <w:pPr>
              <w:pStyle w:val="BodyText2"/>
              <w:ind w:left="0" w:firstLine="0"/>
              <w:jc w:val="center"/>
              <w:rPr>
                <w:rFonts w:ascii="Times New Roman" w:hAnsi="Times New Roman"/>
                <w:b/>
                <w:sz w:val="24"/>
                <w:szCs w:val="24"/>
              </w:rPr>
            </w:pPr>
          </w:p>
        </w:tc>
        <w:tc>
          <w:tcPr>
            <w:tcW w:w="1648" w:type="dxa"/>
          </w:tcPr>
          <w:p w:rsidR="00904346" w:rsidRDefault="005B0D9E" w:rsidP="00904346">
            <w:pPr>
              <w:jc w:val="center"/>
            </w:pPr>
            <w:r>
              <w:rPr>
                <w:b/>
                <w:color w:val="000000" w:themeColor="text1"/>
              </w:rPr>
              <w:t>*</w:t>
            </w:r>
          </w:p>
        </w:tc>
        <w:tc>
          <w:tcPr>
            <w:tcW w:w="1642" w:type="dxa"/>
          </w:tcPr>
          <w:p w:rsidR="00904346" w:rsidRDefault="005B0D9E" w:rsidP="00904346">
            <w:pPr>
              <w:jc w:val="center"/>
            </w:pPr>
            <w:r>
              <w:rPr>
                <w:b/>
                <w:color w:val="000000" w:themeColor="text1"/>
              </w:rPr>
              <w:t>*</w:t>
            </w:r>
          </w:p>
        </w:tc>
      </w:tr>
      <w:tr w:rsidR="00904346" w:rsidRPr="00466E4F" w:rsidTr="001352A6">
        <w:trPr>
          <w:cantSplit/>
        </w:trPr>
        <w:tc>
          <w:tcPr>
            <w:tcW w:w="7951" w:type="dxa"/>
          </w:tcPr>
          <w:p w:rsidR="00904346" w:rsidRPr="00A00225" w:rsidRDefault="00904346" w:rsidP="00904346">
            <w:pPr>
              <w:pStyle w:val="ListParagraph"/>
              <w:numPr>
                <w:ilvl w:val="1"/>
                <w:numId w:val="23"/>
              </w:numPr>
              <w:autoSpaceDE w:val="0"/>
              <w:autoSpaceDN w:val="0"/>
              <w:adjustRightInd w:val="0"/>
            </w:pPr>
            <w:proofErr w:type="gramStart"/>
            <w:r w:rsidRPr="00A00225">
              <w:t>compare</w:t>
            </w:r>
            <w:proofErr w:type="gramEnd"/>
            <w:r w:rsidRPr="00A00225">
              <w:t xml:space="preserve"> two different representations of the same data (e.g., a set of data displayed on a chart and a bar graph, a chart and a line graph, or a pictograph and a bar graph).</w:t>
            </w:r>
          </w:p>
        </w:tc>
        <w:tc>
          <w:tcPr>
            <w:tcW w:w="1669" w:type="dxa"/>
          </w:tcPr>
          <w:p w:rsidR="00904346" w:rsidRPr="009D6A2B"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48" w:type="dxa"/>
          </w:tcPr>
          <w:p w:rsidR="00904346" w:rsidRDefault="005B0D9E" w:rsidP="00904346">
            <w:pPr>
              <w:jc w:val="center"/>
            </w:pPr>
            <w:r>
              <w:rPr>
                <w:b/>
                <w:color w:val="000000" w:themeColor="text1"/>
              </w:rPr>
              <w:t>*</w:t>
            </w:r>
          </w:p>
        </w:tc>
        <w:tc>
          <w:tcPr>
            <w:tcW w:w="1642" w:type="dxa"/>
          </w:tcPr>
          <w:p w:rsidR="00904346" w:rsidRDefault="005B0D9E" w:rsidP="00904346">
            <w:pPr>
              <w:jc w:val="center"/>
            </w:pPr>
            <w:r>
              <w:rPr>
                <w:b/>
                <w:color w:val="000000" w:themeColor="text1"/>
              </w:rPr>
              <w:t>*</w:t>
            </w:r>
          </w:p>
        </w:tc>
      </w:tr>
    </w:tbl>
    <w:p w:rsidR="00FC3C9F" w:rsidRDefault="00FC3C9F" w:rsidP="00466E4F"/>
    <w:p w:rsidR="00FC3C9F" w:rsidRDefault="00FC3C9F" w:rsidP="00466E4F"/>
    <w:p w:rsidR="00BD59D9" w:rsidRDefault="00BD59D9" w:rsidP="00466E4F"/>
    <w:p w:rsidR="00FC3C9F" w:rsidRDefault="00FC3C9F" w:rsidP="00466E4F"/>
    <w:p w:rsidR="00FC3C9F" w:rsidRDefault="00FC3C9F" w:rsidP="00466E4F"/>
    <w:p w:rsidR="00FC3C9F" w:rsidRDefault="00923C8F" w:rsidP="00466E4F">
      <w:r>
        <w:br w:type="page"/>
      </w:r>
    </w:p>
    <w:p w:rsidR="00FC3C9F" w:rsidRDefault="00FC3C9F"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5 ratings table"/>
      </w:tblPr>
      <w:tblGrid>
        <w:gridCol w:w="7959"/>
        <w:gridCol w:w="1657"/>
        <w:gridCol w:w="1651"/>
        <w:gridCol w:w="1643"/>
      </w:tblGrid>
      <w:tr w:rsidR="00FC3C9F" w:rsidRPr="00466E4F" w:rsidTr="001352A6">
        <w:trPr>
          <w:cantSplit/>
          <w:trHeight w:val="140"/>
        </w:trPr>
        <w:tc>
          <w:tcPr>
            <w:tcW w:w="7959" w:type="dxa"/>
          </w:tcPr>
          <w:p w:rsidR="00BC0F70" w:rsidRDefault="00BC0F70" w:rsidP="00BC0F70">
            <w:pPr>
              <w:pStyle w:val="Header"/>
              <w:tabs>
                <w:tab w:val="clear" w:pos="4320"/>
                <w:tab w:val="clear" w:pos="8640"/>
              </w:tabs>
              <w:rPr>
                <w:b/>
              </w:rPr>
            </w:pPr>
          </w:p>
          <w:p w:rsidR="00BC0F70" w:rsidRDefault="00BC0F70" w:rsidP="00BC0F70">
            <w:pPr>
              <w:pStyle w:val="Header"/>
              <w:tabs>
                <w:tab w:val="clear" w:pos="4320"/>
                <w:tab w:val="clear" w:pos="8640"/>
              </w:tabs>
              <w:rPr>
                <w:b/>
              </w:rPr>
            </w:pPr>
            <w:r>
              <w:rPr>
                <w:b/>
              </w:rPr>
              <w:t xml:space="preserve">Mathematics </w:t>
            </w:r>
            <w:r w:rsidR="00B84DC2">
              <w:rPr>
                <w:b/>
              </w:rPr>
              <w:t>Standard of</w:t>
            </w:r>
            <w:r>
              <w:rPr>
                <w:b/>
              </w:rPr>
              <w:t xml:space="preserve"> Learning</w:t>
            </w:r>
          </w:p>
          <w:p w:rsidR="00FC3C9F" w:rsidRPr="00466E4F" w:rsidRDefault="00FC3C9F" w:rsidP="0094510B">
            <w:pPr>
              <w:pStyle w:val="Header"/>
              <w:tabs>
                <w:tab w:val="clear" w:pos="4320"/>
                <w:tab w:val="clear" w:pos="8640"/>
              </w:tabs>
              <w:rPr>
                <w:b/>
                <w:szCs w:val="24"/>
              </w:rPr>
            </w:pPr>
          </w:p>
        </w:tc>
        <w:tc>
          <w:tcPr>
            <w:tcW w:w="1657" w:type="dxa"/>
            <w:vAlign w:val="center"/>
          </w:tcPr>
          <w:p w:rsidR="00FC3C9F" w:rsidRDefault="00FC3C9F" w:rsidP="0094510B">
            <w:pPr>
              <w:pStyle w:val="Header"/>
              <w:tabs>
                <w:tab w:val="clear" w:pos="4320"/>
                <w:tab w:val="clear" w:pos="8640"/>
              </w:tabs>
              <w:ind w:firstLine="36"/>
              <w:jc w:val="center"/>
              <w:rPr>
                <w:b/>
                <w:szCs w:val="24"/>
              </w:rPr>
            </w:pPr>
            <w:r w:rsidRPr="00466E4F">
              <w:rPr>
                <w:b/>
                <w:szCs w:val="24"/>
              </w:rPr>
              <w:t>Adequate</w:t>
            </w:r>
          </w:p>
          <w:p w:rsidR="00BC0F70" w:rsidRPr="00466E4F" w:rsidRDefault="00BC0F70" w:rsidP="0094510B">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FC3C9F" w:rsidRDefault="00FC3C9F" w:rsidP="0094510B">
            <w:pPr>
              <w:pStyle w:val="Header"/>
              <w:tabs>
                <w:tab w:val="clear" w:pos="4320"/>
                <w:tab w:val="clear" w:pos="8640"/>
              </w:tabs>
              <w:jc w:val="center"/>
              <w:rPr>
                <w:b/>
                <w:szCs w:val="24"/>
              </w:rPr>
            </w:pPr>
            <w:r w:rsidRPr="00466E4F">
              <w:rPr>
                <w:b/>
                <w:szCs w:val="24"/>
              </w:rPr>
              <w:t>Limited</w:t>
            </w:r>
          </w:p>
          <w:p w:rsidR="00BC0F70" w:rsidRPr="00466E4F" w:rsidRDefault="00BC0F70" w:rsidP="0094510B">
            <w:pPr>
              <w:pStyle w:val="Header"/>
              <w:tabs>
                <w:tab w:val="clear" w:pos="4320"/>
                <w:tab w:val="clear" w:pos="8640"/>
              </w:tabs>
              <w:jc w:val="center"/>
              <w:rPr>
                <w:b/>
                <w:szCs w:val="24"/>
              </w:rPr>
            </w:pPr>
            <w:r w:rsidRPr="00466E4F">
              <w:rPr>
                <w:b/>
                <w:szCs w:val="24"/>
              </w:rPr>
              <w:t>Rating</w:t>
            </w:r>
          </w:p>
        </w:tc>
        <w:tc>
          <w:tcPr>
            <w:tcW w:w="1643" w:type="dxa"/>
            <w:vAlign w:val="center"/>
          </w:tcPr>
          <w:p w:rsidR="00FC3C9F" w:rsidRDefault="00FC3C9F" w:rsidP="0094510B">
            <w:pPr>
              <w:pStyle w:val="Header"/>
              <w:tabs>
                <w:tab w:val="clear" w:pos="4320"/>
                <w:tab w:val="clear" w:pos="8640"/>
              </w:tabs>
              <w:jc w:val="center"/>
              <w:rPr>
                <w:b/>
                <w:szCs w:val="24"/>
              </w:rPr>
            </w:pPr>
            <w:r w:rsidRPr="00466E4F">
              <w:rPr>
                <w:b/>
                <w:szCs w:val="24"/>
              </w:rPr>
              <w:t>No Evidence</w:t>
            </w:r>
          </w:p>
          <w:p w:rsidR="00BC0F70" w:rsidRPr="00466E4F" w:rsidRDefault="00BC0F70" w:rsidP="0094510B">
            <w:pPr>
              <w:pStyle w:val="Header"/>
              <w:tabs>
                <w:tab w:val="clear" w:pos="4320"/>
                <w:tab w:val="clear" w:pos="8640"/>
              </w:tabs>
              <w:jc w:val="center"/>
              <w:rPr>
                <w:b/>
                <w:szCs w:val="24"/>
              </w:rPr>
            </w:pPr>
            <w:r w:rsidRPr="00466E4F">
              <w:rPr>
                <w:b/>
                <w:szCs w:val="24"/>
              </w:rPr>
              <w:t>Rating</w:t>
            </w:r>
          </w:p>
        </w:tc>
      </w:tr>
      <w:tr w:rsidR="00904346" w:rsidRPr="00466E4F" w:rsidTr="001352A6">
        <w:trPr>
          <w:cantSplit/>
        </w:trPr>
        <w:tc>
          <w:tcPr>
            <w:tcW w:w="7959" w:type="dxa"/>
          </w:tcPr>
          <w:p w:rsidR="00904346" w:rsidRPr="00466E4F" w:rsidRDefault="00904346" w:rsidP="00904346">
            <w:pPr>
              <w:ind w:left="1080" w:hanging="1069"/>
            </w:pPr>
            <w:r>
              <w:t>4.</w:t>
            </w:r>
            <w:r w:rsidRPr="00466E4F">
              <w:t>1</w:t>
            </w:r>
            <w:r>
              <w:t>5</w:t>
            </w:r>
            <w:r w:rsidRPr="00466E4F">
              <w:tab/>
            </w:r>
            <w:r w:rsidRPr="00A00225">
              <w:t>The student will identify, describe, create, and extend patterns found in objects, pictures, numbers, and tables.</w:t>
            </w:r>
          </w:p>
        </w:tc>
        <w:tc>
          <w:tcPr>
            <w:tcW w:w="1657" w:type="dxa"/>
            <w:shd w:val="clear" w:color="auto" w:fill="FFFFFF" w:themeFill="background1"/>
          </w:tcPr>
          <w:p w:rsidR="00904346" w:rsidRPr="009D6A2B" w:rsidRDefault="00904346" w:rsidP="0090434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1" w:type="dxa"/>
            <w:shd w:val="clear" w:color="auto" w:fill="FFFFFF" w:themeFill="background1"/>
          </w:tcPr>
          <w:p w:rsidR="00904346" w:rsidRDefault="005B0D9E" w:rsidP="00904346">
            <w:pPr>
              <w:jc w:val="center"/>
            </w:pPr>
            <w:r>
              <w:rPr>
                <w:b/>
                <w:color w:val="000000" w:themeColor="text1"/>
              </w:rPr>
              <w:t>*</w:t>
            </w:r>
          </w:p>
        </w:tc>
        <w:tc>
          <w:tcPr>
            <w:tcW w:w="1643" w:type="dxa"/>
            <w:shd w:val="clear" w:color="auto" w:fill="FFFFFF" w:themeFill="background1"/>
          </w:tcPr>
          <w:p w:rsidR="00904346" w:rsidRDefault="005B0D9E" w:rsidP="00904346">
            <w:pPr>
              <w:jc w:val="center"/>
            </w:pPr>
            <w:r>
              <w:rPr>
                <w:b/>
                <w:color w:val="000000" w:themeColor="text1"/>
              </w:rPr>
              <w:t>*</w:t>
            </w:r>
          </w:p>
        </w:tc>
      </w:tr>
    </w:tbl>
    <w:p w:rsidR="00FC3C9F" w:rsidRDefault="00FC3C9F" w:rsidP="00466E4F"/>
    <w:p w:rsidR="0094510B" w:rsidRDefault="001352A6" w:rsidP="00DE6CF8">
      <w:pPr>
        <w:rPr>
          <w:sz w:val="16"/>
        </w:rPr>
      </w:pPr>
      <w:r>
        <w:br w:type="page"/>
      </w:r>
    </w:p>
    <w:p w:rsidR="0094510B" w:rsidRDefault="0094510B" w:rsidP="00DE6CF8">
      <w:pPr>
        <w:rPr>
          <w:sz w:val="16"/>
        </w:rPr>
      </w:pPr>
    </w:p>
    <w:p w:rsidR="0094510B" w:rsidRDefault="0094510B" w:rsidP="00DE6CF8">
      <w:pPr>
        <w:rPr>
          <w:sz w:val="16"/>
        </w:rPr>
      </w:pPr>
    </w:p>
    <w:p w:rsidR="00DE6CF8" w:rsidRDefault="00DE6CF8" w:rsidP="00DE6CF8"/>
    <w:tbl>
      <w:tblPr>
        <w:tblpPr w:leftFromText="180" w:rightFromText="180" w:vertAnchor="page" w:horzAnchor="margin" w:tblpY="3043"/>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6 ratings table"/>
      </w:tblPr>
      <w:tblGrid>
        <w:gridCol w:w="7959"/>
        <w:gridCol w:w="1657"/>
        <w:gridCol w:w="1651"/>
        <w:gridCol w:w="1643"/>
      </w:tblGrid>
      <w:tr w:rsidR="00104964" w:rsidRPr="00466E4F" w:rsidTr="00104964">
        <w:trPr>
          <w:cantSplit/>
          <w:trHeight w:val="140"/>
        </w:trPr>
        <w:tc>
          <w:tcPr>
            <w:tcW w:w="7959" w:type="dxa"/>
          </w:tcPr>
          <w:p w:rsidR="00104964" w:rsidRDefault="00104964" w:rsidP="00104964">
            <w:pPr>
              <w:pStyle w:val="Header"/>
              <w:tabs>
                <w:tab w:val="clear" w:pos="4320"/>
                <w:tab w:val="clear" w:pos="8640"/>
              </w:tabs>
              <w:rPr>
                <w:b/>
              </w:rPr>
            </w:pPr>
          </w:p>
          <w:p w:rsidR="00104964" w:rsidRDefault="00104964" w:rsidP="00104964">
            <w:pPr>
              <w:pStyle w:val="Header"/>
              <w:tabs>
                <w:tab w:val="clear" w:pos="4320"/>
                <w:tab w:val="clear" w:pos="8640"/>
              </w:tabs>
              <w:rPr>
                <w:b/>
              </w:rPr>
            </w:pPr>
            <w:r>
              <w:rPr>
                <w:b/>
              </w:rPr>
              <w:t xml:space="preserve">Mathematics </w:t>
            </w:r>
            <w:r w:rsidR="00B84DC2">
              <w:rPr>
                <w:b/>
              </w:rPr>
              <w:t>Standard of</w:t>
            </w:r>
            <w:r>
              <w:rPr>
                <w:b/>
              </w:rPr>
              <w:t xml:space="preserve"> Learning</w:t>
            </w:r>
          </w:p>
          <w:p w:rsidR="00104964" w:rsidRPr="00466E4F" w:rsidRDefault="00104964" w:rsidP="00104964">
            <w:pPr>
              <w:pStyle w:val="Header"/>
              <w:tabs>
                <w:tab w:val="clear" w:pos="4320"/>
                <w:tab w:val="clear" w:pos="8640"/>
              </w:tabs>
              <w:rPr>
                <w:b/>
                <w:szCs w:val="24"/>
              </w:rPr>
            </w:pPr>
          </w:p>
        </w:tc>
        <w:tc>
          <w:tcPr>
            <w:tcW w:w="1657" w:type="dxa"/>
            <w:vAlign w:val="center"/>
          </w:tcPr>
          <w:p w:rsidR="00104964" w:rsidRDefault="00104964" w:rsidP="00104964">
            <w:pPr>
              <w:pStyle w:val="Header"/>
              <w:tabs>
                <w:tab w:val="clear" w:pos="4320"/>
                <w:tab w:val="clear" w:pos="8640"/>
              </w:tabs>
              <w:ind w:firstLine="36"/>
              <w:jc w:val="center"/>
              <w:rPr>
                <w:b/>
                <w:szCs w:val="24"/>
              </w:rPr>
            </w:pPr>
            <w:r w:rsidRPr="00466E4F">
              <w:rPr>
                <w:b/>
                <w:szCs w:val="24"/>
              </w:rPr>
              <w:t>Adequate</w:t>
            </w:r>
          </w:p>
          <w:p w:rsidR="00104964" w:rsidRPr="00466E4F" w:rsidRDefault="00104964" w:rsidP="00104964">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104964" w:rsidRDefault="00104964" w:rsidP="00104964">
            <w:pPr>
              <w:pStyle w:val="Header"/>
              <w:tabs>
                <w:tab w:val="clear" w:pos="4320"/>
                <w:tab w:val="clear" w:pos="8640"/>
              </w:tabs>
              <w:jc w:val="center"/>
              <w:rPr>
                <w:b/>
                <w:szCs w:val="24"/>
              </w:rPr>
            </w:pPr>
            <w:r w:rsidRPr="00466E4F">
              <w:rPr>
                <w:b/>
                <w:szCs w:val="24"/>
              </w:rPr>
              <w:t>Limited</w:t>
            </w:r>
          </w:p>
          <w:p w:rsidR="00104964" w:rsidRPr="00466E4F" w:rsidRDefault="00104964" w:rsidP="00104964">
            <w:pPr>
              <w:pStyle w:val="Header"/>
              <w:tabs>
                <w:tab w:val="clear" w:pos="4320"/>
                <w:tab w:val="clear" w:pos="8640"/>
              </w:tabs>
              <w:jc w:val="center"/>
              <w:rPr>
                <w:b/>
                <w:szCs w:val="24"/>
              </w:rPr>
            </w:pPr>
            <w:r w:rsidRPr="00466E4F">
              <w:rPr>
                <w:b/>
                <w:szCs w:val="24"/>
              </w:rPr>
              <w:t>Rating</w:t>
            </w:r>
          </w:p>
        </w:tc>
        <w:tc>
          <w:tcPr>
            <w:tcW w:w="1643" w:type="dxa"/>
            <w:vAlign w:val="center"/>
          </w:tcPr>
          <w:p w:rsidR="00104964" w:rsidRDefault="00104964" w:rsidP="00104964">
            <w:pPr>
              <w:pStyle w:val="Header"/>
              <w:tabs>
                <w:tab w:val="clear" w:pos="4320"/>
                <w:tab w:val="clear" w:pos="8640"/>
              </w:tabs>
              <w:jc w:val="center"/>
              <w:rPr>
                <w:b/>
                <w:szCs w:val="24"/>
              </w:rPr>
            </w:pPr>
            <w:r w:rsidRPr="00466E4F">
              <w:rPr>
                <w:b/>
                <w:szCs w:val="24"/>
              </w:rPr>
              <w:t>No Evidence</w:t>
            </w:r>
          </w:p>
          <w:p w:rsidR="00104964" w:rsidRPr="00466E4F" w:rsidRDefault="00104964" w:rsidP="00104964">
            <w:pPr>
              <w:pStyle w:val="Header"/>
              <w:tabs>
                <w:tab w:val="clear" w:pos="4320"/>
                <w:tab w:val="clear" w:pos="8640"/>
              </w:tabs>
              <w:jc w:val="center"/>
              <w:rPr>
                <w:b/>
                <w:szCs w:val="24"/>
              </w:rPr>
            </w:pPr>
            <w:r w:rsidRPr="00466E4F">
              <w:rPr>
                <w:b/>
                <w:szCs w:val="24"/>
              </w:rPr>
              <w:t>Rating</w:t>
            </w:r>
          </w:p>
        </w:tc>
      </w:tr>
      <w:tr w:rsidR="00104964" w:rsidRPr="00466E4F" w:rsidTr="00104964">
        <w:trPr>
          <w:cantSplit/>
        </w:trPr>
        <w:tc>
          <w:tcPr>
            <w:tcW w:w="7959" w:type="dxa"/>
          </w:tcPr>
          <w:p w:rsidR="00104964" w:rsidRPr="00466E4F" w:rsidRDefault="00104964" w:rsidP="00104964">
            <w:pPr>
              <w:ind w:left="1080" w:hanging="1069"/>
            </w:pPr>
            <w:r>
              <w:t>4.</w:t>
            </w:r>
            <w:r w:rsidRPr="00466E4F">
              <w:t>1</w:t>
            </w:r>
            <w:r>
              <w:t>6</w:t>
            </w:r>
            <w:r w:rsidRPr="00466E4F">
              <w:tab/>
            </w:r>
            <w:r w:rsidRPr="00A00225">
              <w:t>The student will recognize and demonstrate the meaning of equality in an equation.</w:t>
            </w:r>
          </w:p>
        </w:tc>
        <w:tc>
          <w:tcPr>
            <w:tcW w:w="1657" w:type="dxa"/>
          </w:tcPr>
          <w:p w:rsidR="00104964" w:rsidRPr="00466E4F" w:rsidRDefault="005B0D9E" w:rsidP="00104964">
            <w:pPr>
              <w:pStyle w:val="BodyText2"/>
              <w:ind w:left="0" w:firstLine="0"/>
              <w:jc w:val="center"/>
              <w:rPr>
                <w:rFonts w:ascii="Times New Roman" w:hAnsi="Times New Roman"/>
                <w:sz w:val="24"/>
                <w:szCs w:val="24"/>
              </w:rPr>
            </w:pPr>
            <w:r>
              <w:rPr>
                <w:b/>
                <w:color w:val="000000" w:themeColor="text1"/>
              </w:rPr>
              <w:t>*</w:t>
            </w:r>
          </w:p>
        </w:tc>
        <w:tc>
          <w:tcPr>
            <w:tcW w:w="1651" w:type="dxa"/>
          </w:tcPr>
          <w:p w:rsidR="00104964" w:rsidRPr="009D6A2B" w:rsidRDefault="00104964" w:rsidP="00104964">
            <w:pPr>
              <w:pStyle w:val="BodyText2"/>
              <w:jc w:val="center"/>
              <w:rPr>
                <w:rFonts w:ascii="Times New Roman" w:hAnsi="Times New Roman"/>
                <w:b/>
                <w:sz w:val="24"/>
                <w:szCs w:val="24"/>
              </w:rPr>
            </w:pPr>
            <w:r w:rsidRPr="009D6A2B">
              <w:rPr>
                <w:rFonts w:ascii="Times New Roman" w:hAnsi="Times New Roman"/>
                <w:b/>
                <w:sz w:val="24"/>
                <w:szCs w:val="24"/>
              </w:rPr>
              <w:t>X</w:t>
            </w:r>
          </w:p>
        </w:tc>
        <w:tc>
          <w:tcPr>
            <w:tcW w:w="1643" w:type="dxa"/>
          </w:tcPr>
          <w:p w:rsidR="00104964" w:rsidRPr="00466E4F" w:rsidRDefault="005B0D9E" w:rsidP="00104964">
            <w:pPr>
              <w:pStyle w:val="BodyText2"/>
              <w:jc w:val="center"/>
              <w:rPr>
                <w:rFonts w:ascii="Times New Roman" w:hAnsi="Times New Roman"/>
                <w:sz w:val="24"/>
                <w:szCs w:val="24"/>
              </w:rPr>
            </w:pPr>
            <w:r>
              <w:rPr>
                <w:b/>
                <w:color w:val="000000" w:themeColor="text1"/>
              </w:rPr>
              <w:t>*</w:t>
            </w:r>
          </w:p>
        </w:tc>
      </w:tr>
    </w:tbl>
    <w:p w:rsidR="00DE6CF8" w:rsidRDefault="00DE6CF8" w:rsidP="00466E4F"/>
    <w:p w:rsidR="00DE6CF8" w:rsidRDefault="00DE6CF8" w:rsidP="00466E4F"/>
    <w:p w:rsidR="00DE6CF8" w:rsidRDefault="00DE6CF8" w:rsidP="00466E4F"/>
    <w:p w:rsidR="00DE6CF8" w:rsidRDefault="00DE6CF8" w:rsidP="00466E4F"/>
    <w:p w:rsidR="00DE6CF8" w:rsidRDefault="00DE6CF8"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Default="00BC0F70" w:rsidP="00466E4F"/>
    <w:p w:rsidR="00BC0F70" w:rsidRPr="00104964" w:rsidRDefault="00BC0F70" w:rsidP="00466E4F"/>
    <w:p w:rsidR="00BC0F70" w:rsidRPr="00104964" w:rsidRDefault="00BC0F70" w:rsidP="00466E4F">
      <w:r w:rsidRPr="00104964">
        <w:t>Virginia Department of Education</w:t>
      </w:r>
      <w:r w:rsidR="006979D0" w:rsidRPr="00104964">
        <w:t xml:space="preserve"> 2017</w:t>
      </w:r>
    </w:p>
    <w:sectPr w:rsidR="00BC0F70" w:rsidRPr="00104964"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28" w:rsidRDefault="00C11D28">
      <w:r>
        <w:separator/>
      </w:r>
    </w:p>
  </w:endnote>
  <w:endnote w:type="continuationSeparator" w:id="0">
    <w:p w:rsidR="00C11D28" w:rsidRDefault="00C1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28" w:rsidRDefault="00C11D28">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28" w:rsidRDefault="00C11D28">
      <w:r>
        <w:separator/>
      </w:r>
    </w:p>
  </w:footnote>
  <w:footnote w:type="continuationSeparator" w:id="0">
    <w:p w:rsidR="00C11D28" w:rsidRDefault="00C1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28" w:rsidRDefault="00C11D28" w:rsidP="00C11D28">
    <w:pPr>
      <w:pStyle w:val="Header"/>
      <w:jc w:val="center"/>
      <w:rPr>
        <w:b/>
      </w:rPr>
    </w:pPr>
    <w:r>
      <w:rPr>
        <w:b/>
      </w:rPr>
      <w:t>2017 Mathematics Textbooks and Instructional Materials Committee Consensus Form</w:t>
    </w:r>
  </w:p>
  <w:p w:rsidR="00C11D28" w:rsidRDefault="00C11D28" w:rsidP="00C11D28">
    <w:pPr>
      <w:pStyle w:val="Header"/>
      <w:jc w:val="center"/>
      <w:rPr>
        <w:b/>
      </w:rPr>
    </w:pPr>
    <w:r>
      <w:rPr>
        <w:b/>
      </w:rPr>
      <w:t>Correlation to the 2016 Mathematics Standards of Learning and Curriculum Framework – Grade 4</w:t>
    </w:r>
  </w:p>
  <w:p w:rsidR="00C11D28" w:rsidRDefault="00C11D28" w:rsidP="00C11D28">
    <w:pPr>
      <w:pStyle w:val="Header"/>
      <w:jc w:val="center"/>
      <w:rPr>
        <w:b/>
      </w:rPr>
    </w:pPr>
  </w:p>
  <w:p w:rsidR="00C11D28" w:rsidRDefault="00C11D28" w:rsidP="00C11D28">
    <w:pPr>
      <w:pStyle w:val="Header"/>
      <w:rPr>
        <w:b/>
        <w:u w:val="single"/>
      </w:rPr>
    </w:pPr>
    <w:r>
      <w:rPr>
        <w:b/>
      </w:rPr>
      <w:t xml:space="preserve">Text/Instructional Material Title:   </w:t>
    </w:r>
    <w:proofErr w:type="spellStart"/>
    <w:r>
      <w:rPr>
        <w:b/>
        <w:u w:val="single"/>
      </w:rPr>
      <w:t>enVision</w:t>
    </w:r>
    <w:proofErr w:type="spellEnd"/>
    <w:r>
      <w:rPr>
        <w:b/>
        <w:u w:val="single"/>
      </w:rPr>
      <w:t xml:space="preserve"> Math 2.0 Virginia Grade 4</w:t>
    </w:r>
  </w:p>
  <w:p w:rsidR="00C11D28" w:rsidRDefault="00C11D28" w:rsidP="00C11D28">
    <w:pPr>
      <w:pStyle w:val="Header"/>
      <w:rPr>
        <w:b/>
      </w:rPr>
    </w:pPr>
    <w:r>
      <w:rPr>
        <w:b/>
      </w:rPr>
      <w:t xml:space="preserve">Publisher:   </w:t>
    </w:r>
    <w:r>
      <w:rPr>
        <w:b/>
        <w:u w:val="single"/>
      </w:rPr>
      <w:t xml:space="preserve">Pearson Education, Inc., publishing as Scott </w:t>
    </w:r>
    <w:proofErr w:type="spellStart"/>
    <w:r>
      <w:rPr>
        <w:b/>
        <w:u w:val="single"/>
      </w:rPr>
      <w:t>Foresman</w:t>
    </w:r>
    <w:proofErr w:type="spellEnd"/>
    <w:r>
      <w:rPr>
        <w:b/>
        <w:u w:val="single"/>
      </w:rPr>
      <w:tab/>
    </w:r>
    <w:r>
      <w:rPr>
        <w:b/>
      </w:rPr>
      <w:t xml:space="preserve">                                                               Copyright Date: </w:t>
    </w:r>
    <w:r>
      <w:rPr>
        <w:b/>
        <w:u w:val="single"/>
      </w:rPr>
      <w:t>2019</w:t>
    </w:r>
    <w:r>
      <w:rPr>
        <w:b/>
      </w:rPr>
      <w:t xml:space="preserve">  </w:t>
    </w:r>
  </w:p>
  <w:p w:rsidR="00C11D28" w:rsidRDefault="00C1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2"/>
    <w:multiLevelType w:val="hybridMultilevel"/>
    <w:tmpl w:val="11788506"/>
    <w:lvl w:ilvl="0" w:tplc="86969BA2">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371F"/>
    <w:multiLevelType w:val="hybridMultilevel"/>
    <w:tmpl w:val="3C98EB8E"/>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2"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2600C"/>
    <w:multiLevelType w:val="hybridMultilevel"/>
    <w:tmpl w:val="12EA0E3C"/>
    <w:lvl w:ilvl="0" w:tplc="2EFE50BC">
      <w:start w:val="3"/>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8"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3" w15:restartNumberingAfterBreak="0">
    <w:nsid w:val="7AEF6854"/>
    <w:multiLevelType w:val="hybridMultilevel"/>
    <w:tmpl w:val="4EC6894A"/>
    <w:lvl w:ilvl="0" w:tplc="2EFE50BC">
      <w:start w:val="3"/>
      <w:numFmt w:val="lowerLetter"/>
      <w:lvlText w:val="%1)"/>
      <w:lvlJc w:val="left"/>
      <w:pPr>
        <w:ind w:left="1800" w:hanging="360"/>
      </w:pPr>
      <w:rPr>
        <w:rFonts w:hint="default"/>
        <w:sz w:val="22"/>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num w:numId="1">
    <w:abstractNumId w:val="22"/>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0"/>
  </w:num>
  <w:num w:numId="7">
    <w:abstractNumId w:val="17"/>
  </w:num>
  <w:num w:numId="8">
    <w:abstractNumId w:val="11"/>
  </w:num>
  <w:num w:numId="9">
    <w:abstractNumId w:val="5"/>
  </w:num>
  <w:num w:numId="10">
    <w:abstractNumId w:val="7"/>
  </w:num>
  <w:num w:numId="11">
    <w:abstractNumId w:val="21"/>
  </w:num>
  <w:num w:numId="12">
    <w:abstractNumId w:val="6"/>
  </w:num>
  <w:num w:numId="13">
    <w:abstractNumId w:val="13"/>
  </w:num>
  <w:num w:numId="14">
    <w:abstractNumId w:val="15"/>
  </w:num>
  <w:num w:numId="15">
    <w:abstractNumId w:val="3"/>
  </w:num>
  <w:num w:numId="16">
    <w:abstractNumId w:val="0"/>
  </w:num>
  <w:num w:numId="17">
    <w:abstractNumId w:val="9"/>
  </w:num>
  <w:num w:numId="18">
    <w:abstractNumId w:val="16"/>
  </w:num>
  <w:num w:numId="19">
    <w:abstractNumId w:val="1"/>
  </w:num>
  <w:num w:numId="20">
    <w:abstractNumId w:val="18"/>
  </w:num>
  <w:num w:numId="21">
    <w:abstractNumId w:val="10"/>
  </w:num>
  <w:num w:numId="22">
    <w:abstractNumId w:val="23"/>
  </w:num>
  <w:num w:numId="23">
    <w:abstractNumId w:val="12"/>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4058F"/>
    <w:rsid w:val="000774A6"/>
    <w:rsid w:val="000913F0"/>
    <w:rsid w:val="00095C04"/>
    <w:rsid w:val="00095EE8"/>
    <w:rsid w:val="000A7830"/>
    <w:rsid w:val="000B4614"/>
    <w:rsid w:val="000C1317"/>
    <w:rsid w:val="000C5C31"/>
    <w:rsid w:val="000E7C36"/>
    <w:rsid w:val="000F040E"/>
    <w:rsid w:val="000F5160"/>
    <w:rsid w:val="001039E8"/>
    <w:rsid w:val="00104964"/>
    <w:rsid w:val="00132124"/>
    <w:rsid w:val="0013342E"/>
    <w:rsid w:val="001352A6"/>
    <w:rsid w:val="00140929"/>
    <w:rsid w:val="00166D7E"/>
    <w:rsid w:val="001C5961"/>
    <w:rsid w:val="001C5F6E"/>
    <w:rsid w:val="001D5467"/>
    <w:rsid w:val="00243ADD"/>
    <w:rsid w:val="00250321"/>
    <w:rsid w:val="00253475"/>
    <w:rsid w:val="00272877"/>
    <w:rsid w:val="00273FDC"/>
    <w:rsid w:val="002A6D6E"/>
    <w:rsid w:val="002C1272"/>
    <w:rsid w:val="002D4D9A"/>
    <w:rsid w:val="003054DD"/>
    <w:rsid w:val="0034229C"/>
    <w:rsid w:val="00350C06"/>
    <w:rsid w:val="00371176"/>
    <w:rsid w:val="00372654"/>
    <w:rsid w:val="00373C27"/>
    <w:rsid w:val="003873DD"/>
    <w:rsid w:val="003A3021"/>
    <w:rsid w:val="003A6308"/>
    <w:rsid w:val="003B67D6"/>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04854"/>
    <w:rsid w:val="0051444F"/>
    <w:rsid w:val="00523003"/>
    <w:rsid w:val="00553EC5"/>
    <w:rsid w:val="00571895"/>
    <w:rsid w:val="00583DA7"/>
    <w:rsid w:val="00597F35"/>
    <w:rsid w:val="005B0D9E"/>
    <w:rsid w:val="005C49C1"/>
    <w:rsid w:val="005D6B7E"/>
    <w:rsid w:val="00617366"/>
    <w:rsid w:val="006400F5"/>
    <w:rsid w:val="00640207"/>
    <w:rsid w:val="00650B3C"/>
    <w:rsid w:val="0065143C"/>
    <w:rsid w:val="00654B84"/>
    <w:rsid w:val="006765E3"/>
    <w:rsid w:val="006979D0"/>
    <w:rsid w:val="006C0F50"/>
    <w:rsid w:val="006C718E"/>
    <w:rsid w:val="006E1D4B"/>
    <w:rsid w:val="00700D7D"/>
    <w:rsid w:val="00707C1F"/>
    <w:rsid w:val="00726A05"/>
    <w:rsid w:val="00737156"/>
    <w:rsid w:val="0074258F"/>
    <w:rsid w:val="007567FE"/>
    <w:rsid w:val="007719AC"/>
    <w:rsid w:val="00777F50"/>
    <w:rsid w:val="00791E81"/>
    <w:rsid w:val="007A0D03"/>
    <w:rsid w:val="007B09A4"/>
    <w:rsid w:val="007B4A67"/>
    <w:rsid w:val="007C59D0"/>
    <w:rsid w:val="007E5359"/>
    <w:rsid w:val="0081751B"/>
    <w:rsid w:val="0082051B"/>
    <w:rsid w:val="00836914"/>
    <w:rsid w:val="00873585"/>
    <w:rsid w:val="008A4A13"/>
    <w:rsid w:val="008C444F"/>
    <w:rsid w:val="008D2185"/>
    <w:rsid w:val="008E36F7"/>
    <w:rsid w:val="008F1FAB"/>
    <w:rsid w:val="008F2CDA"/>
    <w:rsid w:val="00904346"/>
    <w:rsid w:val="00920039"/>
    <w:rsid w:val="00923C8F"/>
    <w:rsid w:val="00932E1B"/>
    <w:rsid w:val="00942FE3"/>
    <w:rsid w:val="0094510B"/>
    <w:rsid w:val="00952481"/>
    <w:rsid w:val="009524A2"/>
    <w:rsid w:val="009873EE"/>
    <w:rsid w:val="00987ED4"/>
    <w:rsid w:val="00995B76"/>
    <w:rsid w:val="009A13A4"/>
    <w:rsid w:val="009A1987"/>
    <w:rsid w:val="009D0837"/>
    <w:rsid w:val="009D6A2B"/>
    <w:rsid w:val="00A00225"/>
    <w:rsid w:val="00A051FF"/>
    <w:rsid w:val="00A25D1F"/>
    <w:rsid w:val="00A81FC8"/>
    <w:rsid w:val="00AA6573"/>
    <w:rsid w:val="00AB04E6"/>
    <w:rsid w:val="00AB6EE5"/>
    <w:rsid w:val="00AC2341"/>
    <w:rsid w:val="00AC3C1A"/>
    <w:rsid w:val="00AD1150"/>
    <w:rsid w:val="00AD5968"/>
    <w:rsid w:val="00B03DC9"/>
    <w:rsid w:val="00B122AC"/>
    <w:rsid w:val="00B24111"/>
    <w:rsid w:val="00B51ED1"/>
    <w:rsid w:val="00B5275A"/>
    <w:rsid w:val="00B533BC"/>
    <w:rsid w:val="00B70891"/>
    <w:rsid w:val="00B708F1"/>
    <w:rsid w:val="00B84C75"/>
    <w:rsid w:val="00B84DC2"/>
    <w:rsid w:val="00B91AE5"/>
    <w:rsid w:val="00BA1FFA"/>
    <w:rsid w:val="00BB78D7"/>
    <w:rsid w:val="00BC0F70"/>
    <w:rsid w:val="00BD59D9"/>
    <w:rsid w:val="00BF1F3B"/>
    <w:rsid w:val="00C01B44"/>
    <w:rsid w:val="00C04AB1"/>
    <w:rsid w:val="00C11D28"/>
    <w:rsid w:val="00C14E08"/>
    <w:rsid w:val="00C47704"/>
    <w:rsid w:val="00C53DD2"/>
    <w:rsid w:val="00C60AEB"/>
    <w:rsid w:val="00C61ABE"/>
    <w:rsid w:val="00C93B64"/>
    <w:rsid w:val="00CA7BBD"/>
    <w:rsid w:val="00CB62FB"/>
    <w:rsid w:val="00CC4FC8"/>
    <w:rsid w:val="00CF5C5C"/>
    <w:rsid w:val="00D37937"/>
    <w:rsid w:val="00D7054E"/>
    <w:rsid w:val="00D71501"/>
    <w:rsid w:val="00D84527"/>
    <w:rsid w:val="00D86D52"/>
    <w:rsid w:val="00DB0483"/>
    <w:rsid w:val="00DB2390"/>
    <w:rsid w:val="00DB4440"/>
    <w:rsid w:val="00DE6CF8"/>
    <w:rsid w:val="00DF6238"/>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2720"/>
    <w:rsid w:val="00EA432C"/>
    <w:rsid w:val="00EC6DB5"/>
    <w:rsid w:val="00EF11B8"/>
    <w:rsid w:val="00EF6D6D"/>
    <w:rsid w:val="00F13AEC"/>
    <w:rsid w:val="00F255E0"/>
    <w:rsid w:val="00F545B8"/>
    <w:rsid w:val="00F555C7"/>
    <w:rsid w:val="00F64DDB"/>
    <w:rsid w:val="00F67ED7"/>
    <w:rsid w:val="00F847BE"/>
    <w:rsid w:val="00FA1878"/>
    <w:rsid w:val="00FA5C00"/>
    <w:rsid w:val="00FB1E45"/>
    <w:rsid w:val="00FC0F87"/>
    <w:rsid w:val="00FC3C9F"/>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14A289FC"/>
  <w15:docId w15:val="{45C81B8F-DF6B-40C4-B0C8-5CDC1893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C11D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11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SOLNumberChar">
    <w:name w:val="SOL Number Char"/>
    <w:link w:val="SOLNumber"/>
    <w:rsid w:val="00A00225"/>
    <w:rPr>
      <w:sz w:val="22"/>
      <w:szCs w:val="22"/>
    </w:rPr>
  </w:style>
  <w:style w:type="paragraph" w:styleId="BalloonText">
    <w:name w:val="Balloon Text"/>
    <w:basedOn w:val="Normal"/>
    <w:link w:val="BalloonTextChar"/>
    <w:rsid w:val="00BD59D9"/>
    <w:rPr>
      <w:rFonts w:ascii="Tahoma" w:hAnsi="Tahoma" w:cs="Tahoma"/>
      <w:sz w:val="16"/>
      <w:szCs w:val="16"/>
    </w:rPr>
  </w:style>
  <w:style w:type="character" w:customStyle="1" w:styleId="BalloonTextChar">
    <w:name w:val="Balloon Text Char"/>
    <w:basedOn w:val="DefaultParagraphFont"/>
    <w:link w:val="BalloonText"/>
    <w:rsid w:val="00BD59D9"/>
    <w:rPr>
      <w:rFonts w:ascii="Tahoma" w:hAnsi="Tahoma" w:cs="Tahoma"/>
      <w:sz w:val="16"/>
      <w:szCs w:val="16"/>
    </w:rPr>
  </w:style>
  <w:style w:type="character" w:customStyle="1" w:styleId="Heading1Char">
    <w:name w:val="Heading 1 Char"/>
    <w:basedOn w:val="DefaultParagraphFont"/>
    <w:link w:val="Heading1"/>
    <w:rsid w:val="00C11D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11D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051">
      <w:bodyDiv w:val="1"/>
      <w:marLeft w:val="0"/>
      <w:marRight w:val="0"/>
      <w:marTop w:val="0"/>
      <w:marBottom w:val="0"/>
      <w:divBdr>
        <w:top w:val="none" w:sz="0" w:space="0" w:color="auto"/>
        <w:left w:val="none" w:sz="0" w:space="0" w:color="auto"/>
        <w:bottom w:val="none" w:sz="0" w:space="0" w:color="auto"/>
        <w:right w:val="none" w:sz="0" w:space="0" w:color="auto"/>
      </w:divBdr>
    </w:div>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1973705088">
      <w:bodyDiv w:val="1"/>
      <w:marLeft w:val="0"/>
      <w:marRight w:val="0"/>
      <w:marTop w:val="0"/>
      <w:marBottom w:val="0"/>
      <w:divBdr>
        <w:top w:val="none" w:sz="0" w:space="0" w:color="auto"/>
        <w:left w:val="none" w:sz="0" w:space="0" w:color="auto"/>
        <w:bottom w:val="none" w:sz="0" w:space="0" w:color="auto"/>
        <w:right w:val="none" w:sz="0" w:space="0" w:color="auto"/>
      </w:divBdr>
    </w:div>
    <w:div w:id="20806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A839-69AC-4FC3-985D-2C993B89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1294</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pe grade 4 sol correlation</vt:lpstr>
    </vt:vector>
  </TitlesOfParts>
  <Company>Virginia IT Infrastructure Partnership</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grade 4 sol correlation</dc:title>
  <dc:subject>mathematics</dc:subject>
  <dc:creator>Virginia Department of Education</dc:creator>
  <cp:lastModifiedBy>Delozier, Debra (DOE)</cp:lastModifiedBy>
  <cp:revision>7</cp:revision>
  <cp:lastPrinted>2017-08-24T19:21:00Z</cp:lastPrinted>
  <dcterms:created xsi:type="dcterms:W3CDTF">2018-04-05T16:52:00Z</dcterms:created>
  <dcterms:modified xsi:type="dcterms:W3CDTF">2018-04-10T19:55:00Z</dcterms:modified>
</cp:coreProperties>
</file>