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1B0F2C" w:rsidP="0031611E">
      <w:pPr>
        <w:pStyle w:val="Heading1"/>
      </w:pPr>
      <w:r>
        <w:rPr>
          <w:noProof/>
        </w:rPr>
        <w:drawing>
          <wp:inline distT="0" distB="0" distL="0" distR="0" wp14:anchorId="6DBACE38" wp14:editId="3286318E">
            <wp:extent cx="1853015" cy="965200"/>
            <wp:effectExtent l="0" t="0" r="0" b="0"/>
            <wp:docPr id="2" name="Picture 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FEDERAL PROGRAM ADMINIST</w:t>
      </w:r>
      <w:bookmarkStart w:id="0" w:name="_GoBack"/>
      <w:bookmarkEnd w:id="0"/>
      <w:r w:rsidRPr="00767813">
        <w:rPr>
          <w:color w:val="auto"/>
          <w:sz w:val="28"/>
        </w:rPr>
        <w:t xml:space="preserve">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B70791">
        <w:t>Restorative Youth Services</w:t>
      </w:r>
    </w:p>
    <w:p w:rsidR="00E63DC5" w:rsidRDefault="00E63DC5" w:rsidP="00E63DC5">
      <w:pPr>
        <w:pStyle w:val="NormalTNR"/>
      </w:pPr>
      <w:r w:rsidRPr="008B62AA">
        <w:rPr>
          <w:b/>
        </w:rPr>
        <w:t>Report Publication Date:</w:t>
      </w:r>
      <w:r>
        <w:t xml:space="preserve"> </w:t>
      </w:r>
      <w:r w:rsidR="00E377F6">
        <w:t>June 5</w:t>
      </w:r>
      <w:r w:rsidR="00B70791">
        <w:t>, 2020</w:t>
      </w:r>
    </w:p>
    <w:p w:rsidR="00E63DC5" w:rsidRDefault="00E63DC5" w:rsidP="00E63DC5">
      <w:pPr>
        <w:pStyle w:val="NormalTNR"/>
      </w:pPr>
      <w:r w:rsidRPr="008B62AA">
        <w:rPr>
          <w:b/>
        </w:rPr>
        <w:t>Administrative Review Dates:</w:t>
      </w:r>
      <w:r>
        <w:t xml:space="preserve"> </w:t>
      </w:r>
      <w:r w:rsidR="00B70791">
        <w:t>November 20-22, 2020</w:t>
      </w:r>
    </w:p>
    <w:p w:rsidR="00E63DC5" w:rsidRDefault="00E63DC5" w:rsidP="00E63DC5">
      <w:pPr>
        <w:pStyle w:val="NormalTNR"/>
      </w:pPr>
      <w:r w:rsidRPr="008B62AA">
        <w:rPr>
          <w:b/>
        </w:rPr>
        <w:t>Review Month and Year:</w:t>
      </w:r>
      <w:r>
        <w:t xml:space="preserve"> </w:t>
      </w:r>
      <w:r w:rsidR="00B70791">
        <w:t>September 2019</w:t>
      </w:r>
    </w:p>
    <w:p w:rsidR="00E63DC5" w:rsidRDefault="00E63DC5" w:rsidP="00E63DC5">
      <w:pPr>
        <w:pStyle w:val="NormalTNR"/>
      </w:pPr>
      <w:r w:rsidRPr="008B62AA">
        <w:rPr>
          <w:b/>
        </w:rPr>
        <w:t>Participating Programs:</w:t>
      </w:r>
      <w:r>
        <w:t xml:space="preserve"> </w:t>
      </w:r>
      <w:r w:rsidR="00B70791">
        <w:t>NSLP, SBP, ASP</w:t>
      </w:r>
    </w:p>
    <w:p w:rsidR="00E63DC5" w:rsidRPr="00E63DC5" w:rsidRDefault="00E63DC5" w:rsidP="00F70D82">
      <w:pPr>
        <w:pStyle w:val="NormalTNR"/>
        <w:spacing w:after="600"/>
      </w:pPr>
      <w:r w:rsidRPr="008B62AA">
        <w:rPr>
          <w:b/>
        </w:rPr>
        <w:t>Participates in Special Provisions?</w:t>
      </w:r>
      <w:r>
        <w:t xml:space="preserve"> </w:t>
      </w:r>
      <w:r w:rsidR="00B70791">
        <w:t>N/A</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281E5B"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Errors were identified on t</w:t>
            </w:r>
            <w:r w:rsidRPr="00281E5B">
              <w:rPr>
                <w:rFonts w:ascii="Times New Roman" w:eastAsia="Times New Roman" w:hAnsi="Times New Roman"/>
                <w:noProof/>
                <w:color w:val="000000"/>
                <w:szCs w:val="20"/>
              </w:rPr>
              <w:t>he Point of Service benefit issuance documen</w:t>
            </w:r>
            <w:r>
              <w:rPr>
                <w:rFonts w:ascii="Times New Roman" w:eastAsia="Times New Roman" w:hAnsi="Times New Roman"/>
                <w:noProof/>
                <w:color w:val="000000"/>
                <w:szCs w:val="20"/>
              </w:rPr>
              <w:t>t.</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281E5B"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The verification process was not completed by the November 15 deadline.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281E5B"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Meals were claimed at the free rate for students that did not have approved applications on file.</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C949CF"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949C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949C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C949CF" w:rsidP="00FC03D3">
            <w:pPr>
              <w:rPr>
                <w:rFonts w:ascii="Times New Roman" w:eastAsia="Times New Roman" w:hAnsi="Times New Roman"/>
                <w:noProof/>
                <w:color w:val="000000"/>
                <w:szCs w:val="20"/>
              </w:rPr>
            </w:pPr>
            <w:r w:rsidRPr="00C949CF">
              <w:rPr>
                <w:rFonts w:ascii="Times New Roman" w:eastAsia="Times New Roman" w:hAnsi="Times New Roman"/>
                <w:noProof/>
                <w:color w:val="000000"/>
                <w:szCs w:val="20"/>
              </w:rPr>
              <w:t>A copy of the written food safety plan w</w:t>
            </w:r>
            <w:r>
              <w:rPr>
                <w:rFonts w:ascii="Times New Roman" w:eastAsia="Times New Roman" w:hAnsi="Times New Roman"/>
                <w:noProof/>
                <w:color w:val="000000"/>
                <w:szCs w:val="20"/>
              </w:rPr>
              <w:t>as not available onsite.</w:t>
            </w:r>
          </w:p>
          <w:p w:rsidR="00C949CF" w:rsidRDefault="00C949CF" w:rsidP="00FC03D3">
            <w:pPr>
              <w:rPr>
                <w:rFonts w:ascii="Times New Roman" w:eastAsia="Times New Roman" w:hAnsi="Times New Roman"/>
                <w:noProof/>
                <w:color w:val="000000"/>
                <w:szCs w:val="20"/>
              </w:rPr>
            </w:pPr>
            <w:r w:rsidRPr="00C949CF">
              <w:rPr>
                <w:rFonts w:ascii="Times New Roman" w:eastAsia="Times New Roman" w:hAnsi="Times New Roman"/>
                <w:noProof/>
                <w:color w:val="000000"/>
                <w:szCs w:val="20"/>
              </w:rPr>
              <w:t>The SFA did not request two food safety inspection from the responsible agency</w:t>
            </w:r>
            <w:r>
              <w:rPr>
                <w:rFonts w:ascii="Times New Roman" w:eastAsia="Times New Roman" w:hAnsi="Times New Roman"/>
                <w:noProof/>
                <w:color w:val="000000"/>
                <w:szCs w:val="20"/>
              </w:rPr>
              <w:t>.</w:t>
            </w:r>
          </w:p>
          <w:p w:rsidR="00C949CF" w:rsidRPr="007D3AFD" w:rsidRDefault="00C949CF" w:rsidP="00FC03D3">
            <w:pPr>
              <w:rPr>
                <w:rFonts w:ascii="Times New Roman" w:eastAsia="Times New Roman" w:hAnsi="Times New Roman"/>
                <w:noProof/>
                <w:color w:val="000000"/>
                <w:szCs w:val="20"/>
              </w:rPr>
            </w:pPr>
            <w:r w:rsidRPr="00C949CF">
              <w:rPr>
                <w:rFonts w:ascii="Times New Roman" w:eastAsia="Times New Roman" w:hAnsi="Times New Roman"/>
                <w:noProof/>
                <w:color w:val="000000"/>
                <w:szCs w:val="20"/>
              </w:rPr>
              <w:t>The most recent food safety inspection report was not posted in a publicly visible location.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81E5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did not complete an assessment of the LSWP.</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2C76D0"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6475A6" w:rsidP="006475A6">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3A9C9E5A">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0000"/>
                <w:szCs w:val="16"/>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281E5B" w:rsidP="00FC03D3">
            <w:pPr>
              <w:rPr>
                <w:rFonts w:ascii="Times New Roman" w:eastAsia="Times New Roman" w:hAnsi="Times New Roman"/>
                <w:noProof/>
                <w:color w:val="000000"/>
                <w:szCs w:val="20"/>
              </w:rPr>
            </w:pPr>
            <w:r w:rsidRPr="00281E5B">
              <w:rPr>
                <w:rFonts w:ascii="Times New Roman" w:eastAsia="Times New Roman" w:hAnsi="Times New Roman"/>
                <w:noProof/>
                <w:color w:val="000000"/>
                <w:szCs w:val="20"/>
              </w:rPr>
              <w:t>The SFA did not annually train all program staff on Civil Rights requirements.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976CE"/>
    <w:rsid w:val="001B0603"/>
    <w:rsid w:val="001B0F2C"/>
    <w:rsid w:val="001F75BE"/>
    <w:rsid w:val="002032A0"/>
    <w:rsid w:val="00217886"/>
    <w:rsid w:val="002473AF"/>
    <w:rsid w:val="00260CA2"/>
    <w:rsid w:val="00265D36"/>
    <w:rsid w:val="00274A66"/>
    <w:rsid w:val="00277363"/>
    <w:rsid w:val="00281E5B"/>
    <w:rsid w:val="002C76D0"/>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70791"/>
    <w:rsid w:val="00BC0516"/>
    <w:rsid w:val="00C450BF"/>
    <w:rsid w:val="00C55670"/>
    <w:rsid w:val="00C75889"/>
    <w:rsid w:val="00C949CF"/>
    <w:rsid w:val="00CC5420"/>
    <w:rsid w:val="00D8766D"/>
    <w:rsid w:val="00DB68F3"/>
    <w:rsid w:val="00DD07D9"/>
    <w:rsid w:val="00DE1159"/>
    <w:rsid w:val="00DF270C"/>
    <w:rsid w:val="00DF70F6"/>
    <w:rsid w:val="00E377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B4A5-8320-43A4-A14C-1A4DD05C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2019-restorative-youth-fpar-summary</vt:lpstr>
    </vt:vector>
  </TitlesOfParts>
  <Company>Virginia IT Infrastructure Partnership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2019-restorative-youth-fpar-summary</dc:title>
  <dc:creator>DOE - NUTRITION (DOE)</dc:creator>
  <cp:lastModifiedBy>VITA Program</cp:lastModifiedBy>
  <cp:revision>6</cp:revision>
  <cp:lastPrinted>2018-03-27T12:01:00Z</cp:lastPrinted>
  <dcterms:created xsi:type="dcterms:W3CDTF">2020-06-02T20:06:00Z</dcterms:created>
  <dcterms:modified xsi:type="dcterms:W3CDTF">2020-06-10T19:22:00Z</dcterms:modified>
</cp:coreProperties>
</file>