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341432" w14:paraId="6856F13E" w14:textId="77777777" w:rsidTr="00F75997">
        <w:trPr>
          <w:trHeight w:val="144"/>
          <w:tblHeader/>
        </w:trPr>
        <w:tc>
          <w:tcPr>
            <w:tcW w:w="8125" w:type="dxa"/>
            <w:tcMar>
              <w:left w:w="115" w:type="dxa"/>
              <w:right w:w="115" w:type="dxa"/>
            </w:tcMar>
            <w:vAlign w:val="center"/>
          </w:tcPr>
          <w:p w14:paraId="40402E75" w14:textId="77777777" w:rsidR="00341432" w:rsidRDefault="00341432" w:rsidP="00F75997">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794318F0" w14:textId="77777777" w:rsidR="00341432" w:rsidRPr="003730EB" w:rsidRDefault="00341432" w:rsidP="00F75997">
            <w:pPr>
              <w:pStyle w:val="Title"/>
              <w:pBdr>
                <w:bottom w:val="none" w:sz="0" w:space="0" w:color="auto"/>
              </w:pBdr>
              <w:jc w:val="center"/>
              <w:rPr>
                <w:rFonts w:ascii="Times New Roman" w:hAnsi="Times New Roman" w:cs="Times New Roman"/>
                <w:b/>
                <w:color w:val="auto"/>
                <w:sz w:val="16"/>
                <w:szCs w:val="16"/>
              </w:rPr>
            </w:pPr>
          </w:p>
          <w:p w14:paraId="1E20B89C" w14:textId="77777777" w:rsidR="00341432" w:rsidRDefault="00341432" w:rsidP="00F75997">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6A71B6AE" wp14:editId="277A2547">
                  <wp:extent cx="695325" cy="704850"/>
                  <wp:effectExtent l="0" t="0" r="9525" b="0"/>
                  <wp:docPr id="4" name="Picture 4" descr="Seal of the Commonwealth of Virginia" title="Seal of the Commonwealth of Virgi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019C2FD2" w14:textId="77777777" w:rsidR="00341432" w:rsidRDefault="00341432" w:rsidP="006C55A5">
      <w:pPr>
        <w:spacing w:after="0" w:line="240" w:lineRule="auto"/>
        <w:rPr>
          <w:rFonts w:ascii="Times New Roman" w:hAnsi="Times New Roman" w:cs="Times New Roman"/>
          <w:sz w:val="24"/>
          <w:szCs w:val="24"/>
        </w:rPr>
      </w:pPr>
    </w:p>
    <w:p w14:paraId="009FD78B" w14:textId="1460CFF4" w:rsidR="00BE3D86" w:rsidRDefault="00341432" w:rsidP="0054261B">
      <w:pPr>
        <w:spacing w:after="0" w:line="240" w:lineRule="auto"/>
        <w:rPr>
          <w:rFonts w:ascii="Times New Roman" w:hAnsi="Times New Roman" w:cs="Times New Roman"/>
          <w:b/>
          <w:sz w:val="24"/>
          <w:szCs w:val="24"/>
        </w:rPr>
      </w:pPr>
      <w:r w:rsidRPr="00341432">
        <w:rPr>
          <w:rFonts w:ascii="Times New Roman" w:hAnsi="Times New Roman" w:cs="Times New Roman"/>
          <w:b/>
          <w:sz w:val="24"/>
          <w:szCs w:val="24"/>
        </w:rPr>
        <w:t>Agenda Item:</w:t>
      </w:r>
      <w:r w:rsidR="0054261B">
        <w:rPr>
          <w:rFonts w:ascii="Times New Roman" w:hAnsi="Times New Roman" w:cs="Times New Roman"/>
          <w:b/>
          <w:sz w:val="24"/>
          <w:szCs w:val="24"/>
        </w:rPr>
        <w:tab/>
      </w:r>
      <w:r w:rsidR="0054261B">
        <w:rPr>
          <w:rFonts w:ascii="Times New Roman" w:hAnsi="Times New Roman" w:cs="Times New Roman"/>
          <w:b/>
          <w:sz w:val="24"/>
          <w:szCs w:val="24"/>
        </w:rPr>
        <w:tab/>
        <w:t>L</w:t>
      </w:r>
    </w:p>
    <w:p w14:paraId="5103A86A" w14:textId="77777777" w:rsidR="0054261B" w:rsidRDefault="0054261B" w:rsidP="0054261B">
      <w:pPr>
        <w:spacing w:after="0" w:line="240" w:lineRule="auto"/>
        <w:rPr>
          <w:rFonts w:cs="Times New Roman"/>
          <w:sz w:val="24"/>
          <w:szCs w:val="24"/>
        </w:rPr>
      </w:pPr>
    </w:p>
    <w:p w14:paraId="2592529C" w14:textId="6BEE1CF0" w:rsidR="00341432" w:rsidRDefault="00341432" w:rsidP="006C55A5">
      <w:pPr>
        <w:pStyle w:val="Heading2"/>
        <w:spacing w:before="0" w:line="240" w:lineRule="auto"/>
        <w:jc w:val="left"/>
        <w:rPr>
          <w:rFonts w:cs="Times New Roman"/>
          <w:sz w:val="24"/>
          <w:szCs w:val="24"/>
        </w:rPr>
      </w:pPr>
      <w:r w:rsidRPr="00EA4972">
        <w:rPr>
          <w:rFonts w:cs="Times New Roman"/>
          <w:sz w:val="24"/>
          <w:szCs w:val="24"/>
        </w:rPr>
        <w:t>Date:</w:t>
      </w:r>
      <w:r w:rsidRPr="00EA4972">
        <w:rPr>
          <w:rFonts w:cs="Times New Roman"/>
          <w:sz w:val="24"/>
          <w:szCs w:val="24"/>
        </w:rPr>
        <w:tab/>
      </w:r>
      <w:r w:rsidRPr="00EA4972">
        <w:rPr>
          <w:rFonts w:cs="Times New Roman"/>
          <w:sz w:val="24"/>
          <w:szCs w:val="24"/>
        </w:rPr>
        <w:tab/>
      </w:r>
      <w:r w:rsidRPr="00EA4972">
        <w:rPr>
          <w:rFonts w:cs="Times New Roman"/>
          <w:sz w:val="24"/>
          <w:szCs w:val="24"/>
        </w:rPr>
        <w:tab/>
      </w:r>
      <w:r>
        <w:rPr>
          <w:rFonts w:cs="Times New Roman"/>
          <w:sz w:val="24"/>
          <w:szCs w:val="24"/>
        </w:rPr>
        <w:t>September 19, 2019</w:t>
      </w:r>
    </w:p>
    <w:p w14:paraId="033935C6" w14:textId="77777777" w:rsidR="00341432" w:rsidRDefault="00341432" w:rsidP="006C55A5">
      <w:pPr>
        <w:pStyle w:val="Heading3"/>
        <w:spacing w:before="0" w:line="240" w:lineRule="auto"/>
        <w:ind w:left="2160" w:hanging="2160"/>
        <w:rPr>
          <w:rFonts w:ascii="Times New Roman" w:hAnsi="Times New Roman" w:cs="Times New Roman"/>
          <w:color w:val="auto"/>
        </w:rPr>
      </w:pPr>
    </w:p>
    <w:p w14:paraId="7977ED0E" w14:textId="24E513E6" w:rsidR="00341432" w:rsidRPr="003B51A0" w:rsidRDefault="00341432" w:rsidP="006C55A5">
      <w:pPr>
        <w:pStyle w:val="Heading3"/>
        <w:spacing w:before="0" w:line="240" w:lineRule="auto"/>
        <w:ind w:left="2160" w:hanging="2160"/>
        <w:rPr>
          <w:rFonts w:ascii="Times New Roman" w:hAnsi="Times New Roman" w:cs="Times New Roman"/>
          <w:color w:val="auto"/>
        </w:rPr>
      </w:pPr>
      <w:r w:rsidRPr="00341432">
        <w:rPr>
          <w:rFonts w:ascii="Times New Roman" w:hAnsi="Times New Roman" w:cs="Times New Roman"/>
          <w:b/>
          <w:color w:val="auto"/>
        </w:rPr>
        <w:t>Title:</w:t>
      </w:r>
      <w:r w:rsidRPr="00EA4972">
        <w:rPr>
          <w:rFonts w:ascii="Times New Roman" w:hAnsi="Times New Roman" w:cs="Times New Roman"/>
          <w:color w:val="auto"/>
        </w:rPr>
        <w:tab/>
      </w:r>
      <w:r w:rsidRPr="00C73365">
        <w:rPr>
          <w:rFonts w:ascii="Times New Roman" w:hAnsi="Times New Roman" w:cs="Times New Roman"/>
          <w:b/>
          <w:color w:val="222222"/>
          <w:shd w:val="clear" w:color="auto" w:fill="FFFFFF"/>
        </w:rPr>
        <w:t>Annual Report from the State Special Education Advisory Committee</w:t>
      </w:r>
    </w:p>
    <w:p w14:paraId="37D1A8FD" w14:textId="77777777" w:rsidR="00341432" w:rsidRDefault="00341432" w:rsidP="006C55A5">
      <w:pPr>
        <w:pStyle w:val="Heading4"/>
        <w:ind w:left="2160" w:hanging="2160"/>
        <w:rPr>
          <w:rFonts w:ascii="Times New Roman" w:hAnsi="Times New Roman"/>
        </w:rPr>
      </w:pPr>
    </w:p>
    <w:p w14:paraId="29B3F30B" w14:textId="54D82C1D" w:rsidR="006C55A5" w:rsidRDefault="00341432" w:rsidP="006C55A5">
      <w:pPr>
        <w:pStyle w:val="Heading4"/>
        <w:ind w:left="2160" w:hanging="2160"/>
        <w:rPr>
          <w:rFonts w:ascii="Times New Roman" w:hAnsi="Times New Roman"/>
        </w:rPr>
      </w:pPr>
      <w:r w:rsidRPr="00EA4972">
        <w:rPr>
          <w:rFonts w:ascii="Times New Roman" w:hAnsi="Times New Roman"/>
        </w:rPr>
        <w:t xml:space="preserve">Presenter: </w:t>
      </w:r>
      <w:r w:rsidRPr="00EA4972">
        <w:rPr>
          <w:rFonts w:ascii="Times New Roman" w:hAnsi="Times New Roman"/>
        </w:rPr>
        <w:tab/>
      </w:r>
      <w:r>
        <w:rPr>
          <w:rFonts w:ascii="Times New Roman" w:hAnsi="Times New Roman"/>
        </w:rPr>
        <w:t>Dr. Samantha Hollins, Assistant Superintendent, Special E</w:t>
      </w:r>
      <w:r w:rsidRPr="00A9009B">
        <w:rPr>
          <w:rFonts w:ascii="Times New Roman" w:hAnsi="Times New Roman"/>
        </w:rPr>
        <w:t>ducati</w:t>
      </w:r>
      <w:r w:rsidR="006C55A5">
        <w:rPr>
          <w:rFonts w:ascii="Times New Roman" w:hAnsi="Times New Roman"/>
        </w:rPr>
        <w:t xml:space="preserve">on and Student Services </w:t>
      </w:r>
    </w:p>
    <w:p w14:paraId="53BEA926" w14:textId="77777777" w:rsidR="006C55A5" w:rsidRPr="006C55A5" w:rsidRDefault="006C55A5" w:rsidP="006C55A5">
      <w:pPr>
        <w:spacing w:after="0" w:line="240" w:lineRule="auto"/>
      </w:pPr>
    </w:p>
    <w:p w14:paraId="44587386" w14:textId="77777777" w:rsidR="006C55A5" w:rsidRDefault="00341432" w:rsidP="006C55A5">
      <w:pPr>
        <w:pStyle w:val="Heading4"/>
        <w:ind w:left="2160" w:firstLine="0"/>
        <w:rPr>
          <w:rFonts w:ascii="Times New Roman" w:hAnsi="Times New Roman"/>
        </w:rPr>
      </w:pPr>
      <w:r>
        <w:rPr>
          <w:rFonts w:ascii="Times New Roman" w:hAnsi="Times New Roman"/>
        </w:rPr>
        <w:t>Christine Germeyer</w:t>
      </w:r>
      <w:r w:rsidR="006C55A5">
        <w:rPr>
          <w:rFonts w:ascii="Times New Roman" w:hAnsi="Times New Roman"/>
        </w:rPr>
        <w:t xml:space="preserve">, Chair, State Special Education Advisory Committee </w:t>
      </w:r>
    </w:p>
    <w:p w14:paraId="546BFD9B" w14:textId="77777777" w:rsidR="006C55A5" w:rsidRPr="006C55A5" w:rsidRDefault="006C55A5" w:rsidP="006C55A5">
      <w:pPr>
        <w:spacing w:after="0" w:line="240" w:lineRule="auto"/>
      </w:pPr>
    </w:p>
    <w:p w14:paraId="08CE2FBF" w14:textId="3E300864" w:rsidR="00341432" w:rsidRPr="00EA4972" w:rsidRDefault="00341432" w:rsidP="006C55A5">
      <w:pPr>
        <w:pStyle w:val="Heading4"/>
        <w:ind w:left="2160" w:firstLine="0"/>
        <w:rPr>
          <w:rFonts w:ascii="Times New Roman" w:hAnsi="Times New Roman"/>
          <w:i/>
        </w:rPr>
      </w:pPr>
      <w:r>
        <w:rPr>
          <w:rFonts w:ascii="Times New Roman" w:hAnsi="Times New Roman"/>
        </w:rPr>
        <w:t>Jill Becker</w:t>
      </w:r>
      <w:r w:rsidR="006C55A5">
        <w:rPr>
          <w:rFonts w:ascii="Times New Roman" w:hAnsi="Times New Roman"/>
        </w:rPr>
        <w:t xml:space="preserve">, Vice Chair, State Special Education Advisory Committee </w:t>
      </w:r>
      <w:r w:rsidRPr="00EA4972">
        <w:rPr>
          <w:rFonts w:ascii="Times New Roman" w:hAnsi="Times New Roman"/>
        </w:rPr>
        <w:t xml:space="preserve"> </w:t>
      </w:r>
    </w:p>
    <w:p w14:paraId="24BCCC42" w14:textId="77777777" w:rsidR="00341432" w:rsidRDefault="00341432" w:rsidP="006C55A5">
      <w:pPr>
        <w:pStyle w:val="Heading5"/>
        <w:spacing w:before="0" w:line="240" w:lineRule="auto"/>
        <w:rPr>
          <w:rFonts w:ascii="Times New Roman" w:hAnsi="Times New Roman" w:cs="Times New Roman"/>
          <w:b/>
          <w:color w:val="auto"/>
          <w:sz w:val="24"/>
          <w:szCs w:val="24"/>
        </w:rPr>
      </w:pPr>
    </w:p>
    <w:p w14:paraId="690A5706" w14:textId="66BABBA0" w:rsidR="00341432" w:rsidRPr="00EA4972" w:rsidRDefault="00341432" w:rsidP="006C55A5">
      <w:pPr>
        <w:pStyle w:val="Heading5"/>
        <w:spacing w:before="0" w:line="240" w:lineRule="auto"/>
      </w:pPr>
      <w:r w:rsidRPr="00DF61FF">
        <w:rPr>
          <w:rFonts w:ascii="Times New Roman" w:hAnsi="Times New Roman" w:cs="Times New Roman"/>
          <w:b/>
          <w:color w:val="auto"/>
          <w:sz w:val="24"/>
          <w:szCs w:val="24"/>
        </w:rPr>
        <w:t>Email:</w:t>
      </w:r>
      <w:r w:rsidRPr="00DF61FF">
        <w:rPr>
          <w:rFonts w:ascii="Times New Roman" w:hAnsi="Times New Roman" w:cs="Times New Roman"/>
          <w:b/>
          <w:color w:val="auto"/>
          <w:sz w:val="24"/>
          <w:szCs w:val="24"/>
        </w:rPr>
        <w:tab/>
      </w:r>
      <w:r w:rsidRPr="00DF61FF">
        <w:rPr>
          <w:rFonts w:ascii="Times New Roman" w:hAnsi="Times New Roman" w:cs="Times New Roman"/>
          <w:b/>
          <w:color w:val="auto"/>
          <w:sz w:val="24"/>
          <w:szCs w:val="24"/>
        </w:rPr>
        <w:tab/>
      </w:r>
      <w:r w:rsidRPr="00DF61FF">
        <w:rPr>
          <w:rFonts w:ascii="Times New Roman" w:hAnsi="Times New Roman" w:cs="Times New Roman"/>
          <w:b/>
          <w:color w:val="auto"/>
          <w:sz w:val="24"/>
          <w:szCs w:val="24"/>
        </w:rPr>
        <w:tab/>
      </w:r>
      <w:hyperlink r:id="rId10" w:history="1">
        <w:r w:rsidRPr="00851B8F">
          <w:rPr>
            <w:rStyle w:val="Hyperlink"/>
            <w:rFonts w:ascii="Times New Roman" w:hAnsi="Times New Roman"/>
            <w:b/>
            <w:sz w:val="24"/>
            <w:szCs w:val="24"/>
          </w:rPr>
          <w:t>Samantha.Hollins@doe.virginia.gov</w:t>
        </w:r>
      </w:hyperlink>
      <w:r>
        <w:rPr>
          <w:rFonts w:ascii="Times New Roman" w:hAnsi="Times New Roman" w:cs="Times New Roman"/>
          <w:b/>
          <w:color w:val="auto"/>
          <w:sz w:val="24"/>
          <w:szCs w:val="24"/>
        </w:rPr>
        <w:t xml:space="preserve"> </w:t>
      </w:r>
      <w:r w:rsidRPr="00DF61FF">
        <w:rPr>
          <w:rFonts w:ascii="Times New Roman" w:hAnsi="Times New Roman" w:cs="Times New Roman"/>
          <w:b/>
          <w:color w:val="auto"/>
          <w:sz w:val="24"/>
          <w:szCs w:val="24"/>
        </w:rPr>
        <w:tab/>
      </w:r>
      <w:r w:rsidRPr="00DF61FF">
        <w:rPr>
          <w:rFonts w:ascii="Times New Roman" w:hAnsi="Times New Roman" w:cs="Times New Roman"/>
          <w:b/>
          <w:color w:val="auto"/>
          <w:sz w:val="24"/>
          <w:szCs w:val="24"/>
        </w:rPr>
        <w:tab/>
        <w:t>Phone: 804-225-2924</w:t>
      </w:r>
      <w:r>
        <w:tab/>
      </w:r>
      <w:r>
        <w:tab/>
      </w:r>
    </w:p>
    <w:p w14:paraId="4CB97A90" w14:textId="77777777" w:rsidR="00341432" w:rsidRPr="005F33AF" w:rsidRDefault="00341432" w:rsidP="00341432">
      <w:pPr>
        <w:pStyle w:val="Heading2"/>
        <w:spacing w:before="0"/>
        <w:jc w:val="left"/>
        <w:rPr>
          <w:rFonts w:cs="Times New Roman"/>
          <w:sz w:val="24"/>
          <w:szCs w:val="24"/>
        </w:rPr>
      </w:pPr>
      <w:r w:rsidRPr="005F33AF">
        <w:rPr>
          <w:rFonts w:cs="Times New Roman"/>
          <w:sz w:val="24"/>
          <w:szCs w:val="24"/>
        </w:rPr>
        <w:t xml:space="preserve">Purpose of Presentation: </w:t>
      </w:r>
    </w:p>
    <w:p w14:paraId="029FCA0C" w14:textId="77777777" w:rsidR="00341432" w:rsidRPr="005F33AF" w:rsidRDefault="00D73005" w:rsidP="00341432">
      <w:pPr>
        <w:spacing w:after="0"/>
        <w:rPr>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F90BAA790F464C8DA9C2D2C38632945D"/>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341432" w:rsidRPr="005F33AF">
            <w:rPr>
              <w:rStyle w:val="Style5"/>
              <w:rFonts w:ascii="Times New Roman" w:hAnsi="Times New Roman" w:cs="Times New Roman"/>
              <w:sz w:val="24"/>
              <w:szCs w:val="24"/>
            </w:rPr>
            <w:t>Action required by state or federal law or regulation.</w:t>
          </w:r>
        </w:sdtContent>
      </w:sdt>
    </w:p>
    <w:p w14:paraId="4716D8C5" w14:textId="77777777" w:rsidR="00341432" w:rsidRPr="005F33AF" w:rsidRDefault="00341432" w:rsidP="00341432">
      <w:pPr>
        <w:spacing w:after="0"/>
        <w:rPr>
          <w:rFonts w:ascii="Times New Roman" w:hAnsi="Times New Roman" w:cs="Times New Roman"/>
          <w:sz w:val="24"/>
          <w:szCs w:val="24"/>
        </w:rPr>
      </w:pPr>
    </w:p>
    <w:p w14:paraId="5286D010" w14:textId="77777777" w:rsidR="00341432" w:rsidRPr="005F33AF" w:rsidRDefault="00341432" w:rsidP="00BE3D86">
      <w:pPr>
        <w:spacing w:after="0"/>
        <w:rPr>
          <w:rFonts w:ascii="Times New Roman" w:hAnsi="Times New Roman"/>
          <w:sz w:val="24"/>
          <w:szCs w:val="24"/>
        </w:rPr>
      </w:pPr>
      <w:r w:rsidRPr="005F33AF">
        <w:rPr>
          <w:rFonts w:ascii="Times New Roman" w:hAnsi="Times New Roman" w:cs="Times New Roman"/>
          <w:b/>
          <w:sz w:val="24"/>
          <w:szCs w:val="24"/>
        </w:rPr>
        <w:t xml:space="preserve">Executive Summary: </w:t>
      </w:r>
    </w:p>
    <w:p w14:paraId="4746966C" w14:textId="77777777" w:rsidR="006C55A5" w:rsidRPr="006C55A5" w:rsidRDefault="006C55A5" w:rsidP="006C55A5">
      <w:pPr>
        <w:shd w:val="clear" w:color="auto" w:fill="FFFFFF"/>
        <w:spacing w:before="135" w:after="90" w:line="240" w:lineRule="auto"/>
        <w:rPr>
          <w:rFonts w:ascii="Times New Roman" w:hAnsi="Times New Roman" w:cs="Times New Roman"/>
          <w:color w:val="000000"/>
          <w:sz w:val="24"/>
          <w:szCs w:val="24"/>
        </w:rPr>
      </w:pPr>
      <w:r w:rsidRPr="006C55A5">
        <w:rPr>
          <w:rFonts w:ascii="Times New Roman" w:hAnsi="Times New Roman" w:cs="Times New Roman"/>
          <w:color w:val="000000"/>
          <w:sz w:val="24"/>
          <w:szCs w:val="24"/>
        </w:rPr>
        <w:t>The State Special Education Advisory Committee (SSEAC) is organized and functions in accordance with state and federal requirements. The Committee's functions include the following:</w:t>
      </w:r>
    </w:p>
    <w:p w14:paraId="7A058B1E" w14:textId="77777777" w:rsidR="006C55A5" w:rsidRPr="006C55A5" w:rsidRDefault="006C55A5" w:rsidP="006C55A5">
      <w:pPr>
        <w:numPr>
          <w:ilvl w:val="0"/>
          <w:numId w:val="35"/>
        </w:numPr>
        <w:shd w:val="clear" w:color="auto" w:fill="FFFFFF"/>
        <w:spacing w:after="0" w:line="300" w:lineRule="atLeast"/>
        <w:ind w:left="450"/>
        <w:rPr>
          <w:rFonts w:ascii="Times New Roman" w:hAnsi="Times New Roman" w:cs="Times New Roman"/>
          <w:color w:val="000000"/>
          <w:sz w:val="24"/>
          <w:szCs w:val="24"/>
        </w:rPr>
      </w:pPr>
      <w:r w:rsidRPr="006C55A5">
        <w:rPr>
          <w:rFonts w:ascii="Times New Roman" w:hAnsi="Times New Roman" w:cs="Times New Roman"/>
          <w:color w:val="000000"/>
          <w:sz w:val="24"/>
          <w:szCs w:val="24"/>
        </w:rPr>
        <w:t>defining plans for identifying children with disabilities;</w:t>
      </w:r>
    </w:p>
    <w:p w14:paraId="41B6EE97" w14:textId="77777777" w:rsidR="006C55A5" w:rsidRPr="006C55A5" w:rsidRDefault="006C55A5" w:rsidP="006C55A5">
      <w:pPr>
        <w:numPr>
          <w:ilvl w:val="0"/>
          <w:numId w:val="35"/>
        </w:numPr>
        <w:shd w:val="clear" w:color="auto" w:fill="FFFFFF"/>
        <w:spacing w:after="0" w:line="300" w:lineRule="atLeast"/>
        <w:ind w:left="450"/>
        <w:rPr>
          <w:rFonts w:ascii="Times New Roman" w:hAnsi="Times New Roman" w:cs="Times New Roman"/>
          <w:color w:val="000000"/>
          <w:sz w:val="24"/>
          <w:szCs w:val="24"/>
        </w:rPr>
      </w:pPr>
      <w:r w:rsidRPr="006C55A5">
        <w:rPr>
          <w:rFonts w:ascii="Times New Roman" w:hAnsi="Times New Roman" w:cs="Times New Roman"/>
          <w:color w:val="000000"/>
          <w:sz w:val="24"/>
          <w:szCs w:val="24"/>
        </w:rPr>
        <w:t>formulating and developing long-range plans that will provide services for children with disabilities;</w:t>
      </w:r>
    </w:p>
    <w:p w14:paraId="21EBF7E4" w14:textId="77777777" w:rsidR="006C55A5" w:rsidRPr="006C55A5" w:rsidRDefault="006C55A5" w:rsidP="006C55A5">
      <w:pPr>
        <w:numPr>
          <w:ilvl w:val="0"/>
          <w:numId w:val="35"/>
        </w:numPr>
        <w:shd w:val="clear" w:color="auto" w:fill="FFFFFF"/>
        <w:spacing w:after="0" w:line="300" w:lineRule="atLeast"/>
        <w:ind w:left="450"/>
        <w:rPr>
          <w:rFonts w:ascii="Times New Roman" w:hAnsi="Times New Roman" w:cs="Times New Roman"/>
          <w:color w:val="000000"/>
          <w:sz w:val="24"/>
          <w:szCs w:val="24"/>
        </w:rPr>
      </w:pPr>
      <w:r w:rsidRPr="006C55A5">
        <w:rPr>
          <w:rFonts w:ascii="Times New Roman" w:hAnsi="Times New Roman" w:cs="Times New Roman"/>
          <w:color w:val="000000"/>
          <w:sz w:val="24"/>
          <w:szCs w:val="24"/>
        </w:rPr>
        <w:t>determining the unmet needs of children with disabilities within the state;</w:t>
      </w:r>
    </w:p>
    <w:p w14:paraId="7491A1EB" w14:textId="77777777" w:rsidR="006C55A5" w:rsidRPr="006C55A5" w:rsidRDefault="006C55A5" w:rsidP="006C55A5">
      <w:pPr>
        <w:numPr>
          <w:ilvl w:val="0"/>
          <w:numId w:val="35"/>
        </w:numPr>
        <w:shd w:val="clear" w:color="auto" w:fill="FFFFFF"/>
        <w:spacing w:after="0" w:line="300" w:lineRule="atLeast"/>
        <w:ind w:left="450"/>
        <w:rPr>
          <w:rFonts w:ascii="Times New Roman" w:hAnsi="Times New Roman" w:cs="Times New Roman"/>
          <w:color w:val="000000"/>
          <w:sz w:val="24"/>
          <w:szCs w:val="24"/>
        </w:rPr>
      </w:pPr>
      <w:r w:rsidRPr="006C55A5">
        <w:rPr>
          <w:rFonts w:ascii="Times New Roman" w:hAnsi="Times New Roman" w:cs="Times New Roman"/>
          <w:color w:val="000000"/>
          <w:sz w:val="24"/>
          <w:szCs w:val="24"/>
        </w:rPr>
        <w:t>developing priorities and strategies for meeting identified needs of children with disabilities;</w:t>
      </w:r>
    </w:p>
    <w:p w14:paraId="11FDA823" w14:textId="1CA5101F" w:rsidR="006C55A5" w:rsidRPr="006C55A5" w:rsidRDefault="006C55A5" w:rsidP="006C55A5">
      <w:pPr>
        <w:numPr>
          <w:ilvl w:val="0"/>
          <w:numId w:val="35"/>
        </w:numPr>
        <w:shd w:val="clear" w:color="auto" w:fill="FFFFFF"/>
        <w:spacing w:after="0" w:line="300" w:lineRule="atLeast"/>
        <w:ind w:left="450"/>
        <w:rPr>
          <w:rFonts w:ascii="Times New Roman" w:hAnsi="Times New Roman" w:cs="Times New Roman"/>
          <w:color w:val="000000"/>
          <w:sz w:val="24"/>
          <w:szCs w:val="24"/>
        </w:rPr>
      </w:pPr>
      <w:r w:rsidRPr="006C55A5">
        <w:rPr>
          <w:rFonts w:ascii="Times New Roman" w:hAnsi="Times New Roman" w:cs="Times New Roman"/>
          <w:color w:val="000000"/>
          <w:sz w:val="24"/>
          <w:szCs w:val="24"/>
        </w:rPr>
        <w:t xml:space="preserve">reviewing and making public comment on the State </w:t>
      </w:r>
      <w:r w:rsidR="00352C84">
        <w:rPr>
          <w:rFonts w:ascii="Times New Roman" w:hAnsi="Times New Roman" w:cs="Times New Roman"/>
          <w:color w:val="000000"/>
          <w:sz w:val="24"/>
          <w:szCs w:val="24"/>
        </w:rPr>
        <w:t xml:space="preserve">Systemic </w:t>
      </w:r>
      <w:r w:rsidRPr="006C55A5">
        <w:rPr>
          <w:rFonts w:ascii="Times New Roman" w:hAnsi="Times New Roman" w:cs="Times New Roman"/>
          <w:color w:val="000000"/>
          <w:sz w:val="24"/>
          <w:szCs w:val="24"/>
        </w:rPr>
        <w:t xml:space="preserve">Improvement Plan, the procedures for the distribution of funds under Part B of </w:t>
      </w:r>
      <w:r w:rsidR="00352C84">
        <w:rPr>
          <w:rFonts w:ascii="Times New Roman" w:hAnsi="Times New Roman" w:cs="Times New Roman"/>
          <w:color w:val="000000"/>
          <w:sz w:val="24"/>
          <w:szCs w:val="24"/>
        </w:rPr>
        <w:t>the Individuals with Disabilities Education Act (IDEA)</w:t>
      </w:r>
      <w:r w:rsidRPr="006C55A5">
        <w:rPr>
          <w:rFonts w:ascii="Times New Roman" w:hAnsi="Times New Roman" w:cs="Times New Roman"/>
          <w:color w:val="000000"/>
          <w:sz w:val="24"/>
          <w:szCs w:val="24"/>
        </w:rPr>
        <w:t>, and any rules or regulations proposed by the state regarding the education of children with disabilities;</w:t>
      </w:r>
    </w:p>
    <w:p w14:paraId="4B28129E" w14:textId="77777777" w:rsidR="006C55A5" w:rsidRPr="006C55A5" w:rsidRDefault="006C55A5" w:rsidP="006C55A5">
      <w:pPr>
        <w:numPr>
          <w:ilvl w:val="0"/>
          <w:numId w:val="35"/>
        </w:numPr>
        <w:shd w:val="clear" w:color="auto" w:fill="FFFFFF"/>
        <w:spacing w:after="0" w:line="300" w:lineRule="atLeast"/>
        <w:ind w:left="450"/>
        <w:rPr>
          <w:rFonts w:ascii="Times New Roman" w:hAnsi="Times New Roman" w:cs="Times New Roman"/>
          <w:color w:val="000000"/>
          <w:sz w:val="24"/>
          <w:szCs w:val="24"/>
        </w:rPr>
      </w:pPr>
      <w:r w:rsidRPr="006C55A5">
        <w:rPr>
          <w:rFonts w:ascii="Times New Roman" w:hAnsi="Times New Roman" w:cs="Times New Roman"/>
          <w:color w:val="000000"/>
          <w:sz w:val="24"/>
          <w:szCs w:val="24"/>
        </w:rPr>
        <w:t>review findings and decisions regarding due process procedures for parents and children;</w:t>
      </w:r>
    </w:p>
    <w:p w14:paraId="5B5F1150" w14:textId="77777777" w:rsidR="006C55A5" w:rsidRPr="006C55A5" w:rsidRDefault="006C55A5" w:rsidP="006C55A5">
      <w:pPr>
        <w:numPr>
          <w:ilvl w:val="0"/>
          <w:numId w:val="35"/>
        </w:numPr>
        <w:shd w:val="clear" w:color="auto" w:fill="FFFFFF"/>
        <w:spacing w:after="0" w:line="300" w:lineRule="atLeast"/>
        <w:ind w:left="450"/>
        <w:rPr>
          <w:rFonts w:ascii="Times New Roman" w:hAnsi="Times New Roman" w:cs="Times New Roman"/>
          <w:color w:val="000000"/>
          <w:sz w:val="24"/>
          <w:szCs w:val="24"/>
        </w:rPr>
      </w:pPr>
      <w:r w:rsidRPr="006C55A5">
        <w:rPr>
          <w:rFonts w:ascii="Times New Roman" w:hAnsi="Times New Roman" w:cs="Times New Roman"/>
          <w:color w:val="000000"/>
          <w:sz w:val="24"/>
          <w:szCs w:val="24"/>
        </w:rPr>
        <w:t>advise the state in developing corrective action plans to address findings identified in Federal monitoring reports; and</w:t>
      </w:r>
    </w:p>
    <w:p w14:paraId="692802B3" w14:textId="77777777" w:rsidR="006C55A5" w:rsidRPr="006C55A5" w:rsidRDefault="006C55A5" w:rsidP="006C55A5">
      <w:pPr>
        <w:numPr>
          <w:ilvl w:val="0"/>
          <w:numId w:val="35"/>
        </w:numPr>
        <w:shd w:val="clear" w:color="auto" w:fill="FFFFFF"/>
        <w:spacing w:after="0" w:line="300" w:lineRule="atLeast"/>
        <w:ind w:left="450"/>
        <w:rPr>
          <w:rFonts w:ascii="Times New Roman" w:hAnsi="Times New Roman" w:cs="Times New Roman"/>
          <w:color w:val="000000"/>
          <w:sz w:val="24"/>
          <w:szCs w:val="24"/>
        </w:rPr>
      </w:pPr>
      <w:proofErr w:type="gramStart"/>
      <w:r w:rsidRPr="006C55A5">
        <w:rPr>
          <w:rFonts w:ascii="Times New Roman" w:hAnsi="Times New Roman" w:cs="Times New Roman"/>
          <w:color w:val="000000"/>
          <w:sz w:val="24"/>
          <w:szCs w:val="24"/>
        </w:rPr>
        <w:t>prepare</w:t>
      </w:r>
      <w:proofErr w:type="gramEnd"/>
      <w:r w:rsidRPr="006C55A5">
        <w:rPr>
          <w:rFonts w:ascii="Times New Roman" w:hAnsi="Times New Roman" w:cs="Times New Roman"/>
          <w:color w:val="000000"/>
          <w:sz w:val="24"/>
          <w:szCs w:val="24"/>
        </w:rPr>
        <w:t xml:space="preserve"> and submit an annual report to the Virginia Board of Education.</w:t>
      </w:r>
    </w:p>
    <w:p w14:paraId="3EFC88A9" w14:textId="77777777" w:rsidR="006C55A5" w:rsidRPr="006C55A5" w:rsidRDefault="006C55A5" w:rsidP="00341432">
      <w:pPr>
        <w:shd w:val="clear" w:color="auto" w:fill="FFFFFF"/>
        <w:spacing w:after="120"/>
        <w:rPr>
          <w:rFonts w:ascii="Times New Roman" w:hAnsi="Times New Roman" w:cs="Times New Roman"/>
          <w:sz w:val="24"/>
          <w:szCs w:val="24"/>
        </w:rPr>
      </w:pPr>
    </w:p>
    <w:p w14:paraId="254D1424" w14:textId="77777777" w:rsidR="006C55A5" w:rsidRPr="006C55A5" w:rsidRDefault="006C55A5" w:rsidP="006C55A5">
      <w:pPr>
        <w:shd w:val="clear" w:color="auto" w:fill="FFFFFF"/>
        <w:spacing w:after="0"/>
        <w:rPr>
          <w:rFonts w:ascii="Times New Roman" w:hAnsi="Times New Roman" w:cs="Times New Roman"/>
          <w:color w:val="000000"/>
          <w:sz w:val="24"/>
          <w:szCs w:val="24"/>
          <w:shd w:val="clear" w:color="auto" w:fill="FFFFFF"/>
        </w:rPr>
      </w:pPr>
      <w:r w:rsidRPr="006C55A5">
        <w:rPr>
          <w:rFonts w:ascii="Times New Roman" w:hAnsi="Times New Roman" w:cs="Times New Roman"/>
          <w:color w:val="000000"/>
          <w:sz w:val="24"/>
          <w:szCs w:val="24"/>
          <w:shd w:val="clear" w:color="auto" w:fill="FFFFFF"/>
        </w:rPr>
        <w:lastRenderedPageBreak/>
        <w:t>The SSEAC is composed of representatives of stakeholder groups as prescribed by IDEA. A majority of the members must be individuals with a disability or parents of children with a disability eligible to receive services under IDEA. Members are appointed by the Virginia Board of Education. </w:t>
      </w:r>
    </w:p>
    <w:p w14:paraId="4119F365" w14:textId="77777777" w:rsidR="006C55A5" w:rsidRPr="006C55A5" w:rsidRDefault="006C55A5" w:rsidP="006C55A5">
      <w:pPr>
        <w:shd w:val="clear" w:color="auto" w:fill="FFFFFF"/>
        <w:spacing w:after="0"/>
        <w:rPr>
          <w:rFonts w:ascii="Times New Roman" w:hAnsi="Times New Roman" w:cs="Times New Roman"/>
          <w:color w:val="000000"/>
          <w:sz w:val="24"/>
          <w:szCs w:val="24"/>
          <w:shd w:val="clear" w:color="auto" w:fill="FFFFFF"/>
        </w:rPr>
      </w:pPr>
    </w:p>
    <w:p w14:paraId="173516F9" w14:textId="1A37E7D1" w:rsidR="006C55A5" w:rsidRDefault="006C55A5" w:rsidP="00352C84">
      <w:pPr>
        <w:shd w:val="clear" w:color="auto" w:fill="FFFFFF"/>
        <w:spacing w:after="0"/>
        <w:rPr>
          <w:rFonts w:ascii="Times New Roman" w:hAnsi="Times New Roman" w:cs="Times New Roman"/>
          <w:bCs/>
          <w:sz w:val="24"/>
          <w:szCs w:val="24"/>
        </w:rPr>
      </w:pPr>
      <w:r w:rsidRPr="006C55A5">
        <w:rPr>
          <w:rFonts w:ascii="Times New Roman" w:hAnsi="Times New Roman" w:cs="Times New Roman"/>
          <w:color w:val="000000"/>
          <w:sz w:val="24"/>
          <w:szCs w:val="24"/>
          <w:shd w:val="clear" w:color="auto" w:fill="FFFFFF"/>
        </w:rPr>
        <w:t>The SSEAC meets in regular session four times a year. Each regular session generally consists of one full day meeting followed by a half-day meeting the next day. Subcommittees and the executive committee meet as necessary to fulfill their responsibilities. </w:t>
      </w:r>
      <w:r w:rsidR="00341432" w:rsidRPr="005F33AF">
        <w:rPr>
          <w:rFonts w:ascii="Times New Roman" w:hAnsi="Times New Roman" w:cs="Times New Roman"/>
          <w:sz w:val="24"/>
          <w:szCs w:val="24"/>
        </w:rPr>
        <w:t>The</w:t>
      </w:r>
      <w:r w:rsidR="00412ED6">
        <w:rPr>
          <w:rFonts w:ascii="Times New Roman" w:hAnsi="Times New Roman" w:cs="Times New Roman"/>
          <w:sz w:val="24"/>
          <w:szCs w:val="24"/>
        </w:rPr>
        <w:t xml:space="preserve"> </w:t>
      </w:r>
      <w:r w:rsidR="00341432">
        <w:rPr>
          <w:rFonts w:ascii="Times New Roman" w:hAnsi="Times New Roman" w:cs="Times New Roman"/>
          <w:sz w:val="24"/>
          <w:szCs w:val="24"/>
        </w:rPr>
        <w:t>SSEAC</w:t>
      </w:r>
      <w:r w:rsidR="00341432" w:rsidRPr="005F33AF">
        <w:rPr>
          <w:rFonts w:ascii="Times New Roman" w:hAnsi="Times New Roman" w:cs="Times New Roman"/>
          <w:sz w:val="24"/>
          <w:szCs w:val="24"/>
        </w:rPr>
        <w:t xml:space="preserve"> </w:t>
      </w:r>
      <w:r w:rsidR="00412ED6">
        <w:rPr>
          <w:rFonts w:ascii="Times New Roman" w:hAnsi="Times New Roman" w:cs="Times New Roman"/>
          <w:sz w:val="24"/>
          <w:szCs w:val="24"/>
        </w:rPr>
        <w:t>provides</w:t>
      </w:r>
      <w:r w:rsidR="00341432" w:rsidRPr="005F33AF">
        <w:rPr>
          <w:rFonts w:ascii="Times New Roman" w:hAnsi="Times New Roman" w:cs="Times New Roman"/>
          <w:sz w:val="24"/>
          <w:szCs w:val="24"/>
        </w:rPr>
        <w:t xml:space="preserve"> opportunities for public</w:t>
      </w:r>
      <w:r w:rsidR="00341432" w:rsidRPr="005F33AF">
        <w:rPr>
          <w:rFonts w:ascii="Times New Roman" w:hAnsi="Times New Roman" w:cs="Times New Roman"/>
          <w:b/>
          <w:bCs/>
          <w:sz w:val="24"/>
          <w:szCs w:val="24"/>
        </w:rPr>
        <w:t xml:space="preserve"> </w:t>
      </w:r>
      <w:r w:rsidR="00341432" w:rsidRPr="005F33AF">
        <w:rPr>
          <w:rFonts w:ascii="Times New Roman" w:hAnsi="Times New Roman" w:cs="Times New Roman"/>
          <w:sz w:val="24"/>
          <w:szCs w:val="24"/>
        </w:rPr>
        <w:t xml:space="preserve">comment at each of its meetings, for each </w:t>
      </w:r>
      <w:r w:rsidR="00341432">
        <w:rPr>
          <w:rFonts w:ascii="Times New Roman" w:hAnsi="Times New Roman" w:cs="Times New Roman"/>
          <w:sz w:val="24"/>
          <w:szCs w:val="24"/>
        </w:rPr>
        <w:t xml:space="preserve">SSEAC </w:t>
      </w:r>
      <w:r w:rsidR="00341432" w:rsidRPr="005F33AF">
        <w:rPr>
          <w:rFonts w:ascii="Times New Roman" w:hAnsi="Times New Roman" w:cs="Times New Roman"/>
          <w:sz w:val="24"/>
          <w:szCs w:val="24"/>
        </w:rPr>
        <w:t>member to report on his/her</w:t>
      </w:r>
      <w:r w:rsidR="00341432" w:rsidRPr="005F33AF">
        <w:rPr>
          <w:rFonts w:ascii="Times New Roman" w:hAnsi="Times New Roman" w:cs="Times New Roman"/>
          <w:b/>
          <w:bCs/>
          <w:sz w:val="24"/>
          <w:szCs w:val="24"/>
        </w:rPr>
        <w:t xml:space="preserve"> </w:t>
      </w:r>
      <w:r w:rsidR="00341432" w:rsidRPr="005F33AF">
        <w:rPr>
          <w:rFonts w:ascii="Times New Roman" w:hAnsi="Times New Roman" w:cs="Times New Roman"/>
          <w:sz w:val="24"/>
          <w:szCs w:val="24"/>
        </w:rPr>
        <w:t xml:space="preserve">constituency group, </w:t>
      </w:r>
      <w:r w:rsidR="00341432">
        <w:rPr>
          <w:rFonts w:ascii="Times New Roman" w:hAnsi="Times New Roman" w:cs="Times New Roman"/>
          <w:sz w:val="24"/>
          <w:szCs w:val="24"/>
        </w:rPr>
        <w:t xml:space="preserve">and </w:t>
      </w:r>
      <w:r w:rsidR="00341432" w:rsidRPr="005F33AF">
        <w:rPr>
          <w:rFonts w:ascii="Times New Roman" w:hAnsi="Times New Roman" w:cs="Times New Roman"/>
          <w:sz w:val="24"/>
          <w:szCs w:val="24"/>
        </w:rPr>
        <w:t xml:space="preserve">invited </w:t>
      </w:r>
      <w:r w:rsidR="00341432">
        <w:rPr>
          <w:rFonts w:ascii="Times New Roman" w:hAnsi="Times New Roman" w:cs="Times New Roman"/>
          <w:sz w:val="24"/>
          <w:szCs w:val="24"/>
        </w:rPr>
        <w:t>special guests to present on</w:t>
      </w:r>
      <w:r w:rsidR="00341432" w:rsidRPr="005F33AF">
        <w:rPr>
          <w:rFonts w:ascii="Times New Roman" w:hAnsi="Times New Roman" w:cs="Times New Roman"/>
          <w:sz w:val="24"/>
          <w:szCs w:val="24"/>
        </w:rPr>
        <w:t xml:space="preserve"> initiatives and programs pertaining to</w:t>
      </w:r>
      <w:r w:rsidR="00341432" w:rsidRPr="005F33AF">
        <w:rPr>
          <w:rFonts w:ascii="Times New Roman" w:hAnsi="Times New Roman" w:cs="Times New Roman"/>
          <w:bCs/>
          <w:sz w:val="24"/>
          <w:szCs w:val="24"/>
        </w:rPr>
        <w:t xml:space="preserve"> </w:t>
      </w:r>
      <w:r w:rsidR="00341432" w:rsidRPr="005F33AF">
        <w:rPr>
          <w:rFonts w:ascii="Times New Roman" w:hAnsi="Times New Roman" w:cs="Times New Roman"/>
          <w:sz w:val="24"/>
          <w:szCs w:val="24"/>
        </w:rPr>
        <w:t xml:space="preserve">students with disabilities. </w:t>
      </w:r>
      <w:r w:rsidR="00341432">
        <w:rPr>
          <w:rFonts w:ascii="Times New Roman" w:hAnsi="Times New Roman" w:cs="Times New Roman"/>
          <w:sz w:val="24"/>
          <w:szCs w:val="24"/>
        </w:rPr>
        <w:t xml:space="preserve"> The s</w:t>
      </w:r>
      <w:r w:rsidR="00341432" w:rsidRPr="005F33AF">
        <w:rPr>
          <w:rFonts w:ascii="Times New Roman" w:hAnsi="Times New Roman" w:cs="Times New Roman"/>
          <w:sz w:val="24"/>
          <w:szCs w:val="24"/>
        </w:rPr>
        <w:t>ubcommittees</w:t>
      </w:r>
      <w:r w:rsidR="00341432" w:rsidRPr="005F33AF">
        <w:rPr>
          <w:rFonts w:ascii="Times New Roman" w:hAnsi="Times New Roman" w:cs="Times New Roman"/>
          <w:bCs/>
          <w:sz w:val="24"/>
          <w:szCs w:val="24"/>
        </w:rPr>
        <w:t xml:space="preserve"> addressed student achievement and </w:t>
      </w:r>
      <w:r w:rsidR="00341432" w:rsidRPr="005F33AF">
        <w:rPr>
          <w:rFonts w:ascii="Times New Roman" w:hAnsi="Times New Roman" w:cs="Times New Roman"/>
          <w:sz w:val="24"/>
          <w:szCs w:val="24"/>
        </w:rPr>
        <w:t>student outcomes, policy and regulations</w:t>
      </w:r>
      <w:r w:rsidR="00341432" w:rsidRPr="005F33AF">
        <w:rPr>
          <w:rFonts w:ascii="Times New Roman" w:hAnsi="Times New Roman" w:cs="Times New Roman"/>
          <w:bCs/>
          <w:sz w:val="24"/>
          <w:szCs w:val="24"/>
        </w:rPr>
        <w:t xml:space="preserve">, </w:t>
      </w:r>
      <w:r w:rsidR="00341432" w:rsidRPr="005F33AF">
        <w:rPr>
          <w:rFonts w:ascii="Times New Roman" w:hAnsi="Times New Roman" w:cs="Times New Roman"/>
          <w:sz w:val="24"/>
          <w:szCs w:val="24"/>
        </w:rPr>
        <w:t>and</w:t>
      </w:r>
      <w:r w:rsidR="00341432" w:rsidRPr="005F33AF">
        <w:rPr>
          <w:rFonts w:ascii="Times New Roman" w:hAnsi="Times New Roman" w:cs="Times New Roman"/>
          <w:bCs/>
          <w:sz w:val="24"/>
          <w:szCs w:val="24"/>
        </w:rPr>
        <w:t xml:space="preserve"> family engagement and community outreach initiatives.  </w:t>
      </w:r>
    </w:p>
    <w:p w14:paraId="3F04651D" w14:textId="77777777" w:rsidR="006C55A5" w:rsidRDefault="006C55A5" w:rsidP="00352C84">
      <w:pPr>
        <w:shd w:val="clear" w:color="auto" w:fill="FFFFFF"/>
        <w:spacing w:after="0"/>
        <w:rPr>
          <w:rFonts w:ascii="Times New Roman" w:hAnsi="Times New Roman" w:cs="Times New Roman"/>
          <w:bCs/>
          <w:sz w:val="24"/>
          <w:szCs w:val="24"/>
        </w:rPr>
      </w:pPr>
    </w:p>
    <w:p w14:paraId="18E8E622" w14:textId="71C7B4C0" w:rsidR="00341432" w:rsidRPr="005F33AF" w:rsidRDefault="00341432" w:rsidP="0054261B">
      <w:pPr>
        <w:shd w:val="clear" w:color="auto" w:fill="FFFFFF"/>
        <w:spacing w:after="0"/>
        <w:rPr>
          <w:rFonts w:ascii="Times New Roman" w:hAnsi="Times New Roman" w:cs="Times New Roman"/>
          <w:sz w:val="24"/>
          <w:szCs w:val="24"/>
        </w:rPr>
      </w:pPr>
      <w:r w:rsidRPr="005F33AF">
        <w:rPr>
          <w:rFonts w:ascii="Times New Roman" w:hAnsi="Times New Roman" w:cs="Times New Roman"/>
          <w:bCs/>
          <w:sz w:val="24"/>
          <w:szCs w:val="24"/>
        </w:rPr>
        <w:t>Bas</w:t>
      </w:r>
      <w:r w:rsidRPr="005F33AF">
        <w:rPr>
          <w:rFonts w:ascii="Times New Roman" w:hAnsi="Times New Roman" w:cs="Times New Roman"/>
          <w:sz w:val="24"/>
          <w:szCs w:val="24"/>
        </w:rPr>
        <w:t>ed on the work of these subcommittees, constituency reports, presentations,</w:t>
      </w:r>
      <w:r w:rsidRPr="005F33AF">
        <w:rPr>
          <w:rFonts w:ascii="Times New Roman" w:hAnsi="Times New Roman" w:cs="Times New Roman"/>
          <w:b/>
          <w:bCs/>
          <w:sz w:val="24"/>
          <w:szCs w:val="24"/>
        </w:rPr>
        <w:t xml:space="preserve"> </w:t>
      </w:r>
      <w:r w:rsidRPr="005F33AF">
        <w:rPr>
          <w:rFonts w:ascii="Times New Roman" w:hAnsi="Times New Roman" w:cs="Times New Roman"/>
          <w:sz w:val="24"/>
          <w:szCs w:val="24"/>
        </w:rPr>
        <w:t xml:space="preserve">and public comments, the SSEAC report includes recommendations that support the </w:t>
      </w:r>
      <w:r>
        <w:rPr>
          <w:rFonts w:ascii="Times New Roman" w:hAnsi="Times New Roman" w:cs="Times New Roman"/>
          <w:sz w:val="24"/>
          <w:szCs w:val="24"/>
        </w:rPr>
        <w:t xml:space="preserve">Virginia </w:t>
      </w:r>
      <w:r w:rsidRPr="005F33AF">
        <w:rPr>
          <w:rFonts w:ascii="Times New Roman" w:hAnsi="Times New Roman" w:cs="Times New Roman"/>
          <w:sz w:val="24"/>
          <w:szCs w:val="24"/>
        </w:rPr>
        <w:t xml:space="preserve">Board of Education’s priority </w:t>
      </w:r>
      <w:r w:rsidRPr="005F33AF">
        <w:rPr>
          <w:rFonts w:ascii="Times New Roman" w:hAnsi="Times New Roman" w:cs="Times New Roman"/>
          <w:color w:val="000000"/>
          <w:sz w:val="24"/>
          <w:szCs w:val="24"/>
        </w:rPr>
        <w:t xml:space="preserve">to provide high-quality, effective learning environments for all students; specifically targeted to </w:t>
      </w:r>
      <w:r w:rsidRPr="005F33AF">
        <w:rPr>
          <w:rFonts w:ascii="Times New Roman" w:hAnsi="Times New Roman" w:cs="Times New Roman"/>
          <w:sz w:val="24"/>
          <w:szCs w:val="24"/>
        </w:rPr>
        <w:t>students</w:t>
      </w:r>
      <w:r w:rsidRPr="005F33AF">
        <w:rPr>
          <w:rFonts w:ascii="Times New Roman" w:hAnsi="Times New Roman" w:cs="Times New Roman"/>
          <w:b/>
          <w:bCs/>
          <w:sz w:val="24"/>
          <w:szCs w:val="24"/>
        </w:rPr>
        <w:t xml:space="preserve"> </w:t>
      </w:r>
      <w:r w:rsidRPr="005F33AF">
        <w:rPr>
          <w:rFonts w:ascii="Times New Roman" w:hAnsi="Times New Roman" w:cs="Times New Roman"/>
          <w:sz w:val="24"/>
          <w:szCs w:val="24"/>
        </w:rPr>
        <w:t xml:space="preserve">with disabilities.  </w:t>
      </w:r>
      <w:r>
        <w:rPr>
          <w:rFonts w:ascii="Times New Roman" w:hAnsi="Times New Roman" w:cs="Times New Roman"/>
          <w:sz w:val="24"/>
          <w:szCs w:val="24"/>
        </w:rPr>
        <w:t>T</w:t>
      </w:r>
      <w:r w:rsidRPr="005F33AF">
        <w:rPr>
          <w:rFonts w:ascii="Times New Roman" w:hAnsi="Times New Roman" w:cs="Times New Roman"/>
          <w:sz w:val="24"/>
          <w:szCs w:val="24"/>
        </w:rPr>
        <w:t>he repor</w:t>
      </w:r>
      <w:r>
        <w:rPr>
          <w:rFonts w:ascii="Times New Roman" w:hAnsi="Times New Roman" w:cs="Times New Roman"/>
          <w:sz w:val="24"/>
          <w:szCs w:val="24"/>
        </w:rPr>
        <w:t>t recommends that the Board of E</w:t>
      </w:r>
      <w:r w:rsidRPr="005F33AF">
        <w:rPr>
          <w:rFonts w:ascii="Times New Roman" w:hAnsi="Times New Roman" w:cs="Times New Roman"/>
          <w:sz w:val="24"/>
          <w:szCs w:val="24"/>
        </w:rPr>
        <w:t xml:space="preserve">ducation </w:t>
      </w:r>
      <w:r>
        <w:rPr>
          <w:rFonts w:ascii="Times New Roman" w:hAnsi="Times New Roman" w:cs="Times New Roman"/>
          <w:sz w:val="24"/>
          <w:szCs w:val="24"/>
        </w:rPr>
        <w:t xml:space="preserve">(BOE) </w:t>
      </w:r>
      <w:r w:rsidRPr="005F33AF">
        <w:rPr>
          <w:rFonts w:ascii="Times New Roman" w:hAnsi="Times New Roman" w:cs="Times New Roman"/>
          <w:sz w:val="24"/>
          <w:szCs w:val="24"/>
        </w:rPr>
        <w:t>continue its efforts to address the teacher, staff, and other professional support staff shortages</w:t>
      </w:r>
      <w:r w:rsidR="00094271">
        <w:rPr>
          <w:rFonts w:ascii="Times New Roman" w:hAnsi="Times New Roman" w:cs="Times New Roman"/>
          <w:sz w:val="24"/>
          <w:szCs w:val="24"/>
        </w:rPr>
        <w:t xml:space="preserve">. The report also recommends that support and </w:t>
      </w:r>
      <w:r w:rsidRPr="005F33AF">
        <w:rPr>
          <w:rFonts w:ascii="Times New Roman" w:hAnsi="Times New Roman" w:cs="Times New Roman"/>
          <w:sz w:val="24"/>
          <w:szCs w:val="24"/>
        </w:rPr>
        <w:t xml:space="preserve">adequate training for school </w:t>
      </w:r>
      <w:r w:rsidR="00094271">
        <w:rPr>
          <w:rFonts w:ascii="Times New Roman" w:hAnsi="Times New Roman" w:cs="Times New Roman"/>
          <w:sz w:val="24"/>
          <w:szCs w:val="24"/>
        </w:rPr>
        <w:t xml:space="preserve">division personnel and families once the </w:t>
      </w:r>
      <w:r w:rsidRPr="005F33AF">
        <w:rPr>
          <w:rFonts w:ascii="Times New Roman" w:hAnsi="Times New Roman" w:cs="Times New Roman"/>
          <w:i/>
          <w:sz w:val="24"/>
          <w:szCs w:val="24"/>
        </w:rPr>
        <w:t>Regulations Governing the Use of Seclusion and Restraint in Public Elementary and Secondary Schools in Virginia</w:t>
      </w:r>
      <w:r w:rsidRPr="005F33AF">
        <w:rPr>
          <w:rFonts w:ascii="Times New Roman" w:hAnsi="Times New Roman" w:cs="Times New Roman"/>
          <w:sz w:val="24"/>
          <w:szCs w:val="24"/>
        </w:rPr>
        <w:t xml:space="preserve"> are implemented.  The SSEAC approved its annual report at its July 201</w:t>
      </w:r>
      <w:r w:rsidRPr="005F33AF">
        <w:rPr>
          <w:rFonts w:ascii="Times New Roman" w:hAnsi="Times New Roman" w:cs="Times New Roman"/>
          <w:bCs/>
          <w:sz w:val="24"/>
          <w:szCs w:val="24"/>
        </w:rPr>
        <w:t>9</w:t>
      </w:r>
      <w:r>
        <w:rPr>
          <w:rFonts w:ascii="Times New Roman" w:hAnsi="Times New Roman" w:cs="Times New Roman"/>
          <w:bCs/>
          <w:sz w:val="24"/>
          <w:szCs w:val="24"/>
        </w:rPr>
        <w:t>,</w:t>
      </w:r>
      <w:r w:rsidRPr="005F33AF">
        <w:rPr>
          <w:rFonts w:ascii="Times New Roman" w:hAnsi="Times New Roman" w:cs="Times New Roman"/>
          <w:sz w:val="24"/>
          <w:szCs w:val="24"/>
        </w:rPr>
        <w:t xml:space="preserve"> meeting for submission</w:t>
      </w:r>
      <w:r>
        <w:rPr>
          <w:rFonts w:ascii="Times New Roman" w:hAnsi="Times New Roman" w:cs="Times New Roman"/>
          <w:sz w:val="24"/>
          <w:szCs w:val="24"/>
        </w:rPr>
        <w:t>,</w:t>
      </w:r>
      <w:r w:rsidRPr="005F33AF">
        <w:rPr>
          <w:rFonts w:ascii="Times New Roman" w:hAnsi="Times New Roman" w:cs="Times New Roman"/>
          <w:bCs/>
          <w:sz w:val="24"/>
          <w:szCs w:val="24"/>
        </w:rPr>
        <w:t xml:space="preserve"> and presentation </w:t>
      </w:r>
      <w:r w:rsidRPr="005F33AF">
        <w:rPr>
          <w:rFonts w:ascii="Times New Roman" w:hAnsi="Times New Roman" w:cs="Times New Roman"/>
          <w:sz w:val="24"/>
          <w:szCs w:val="24"/>
        </w:rPr>
        <w:t>to the B</w:t>
      </w:r>
      <w:r>
        <w:rPr>
          <w:rFonts w:ascii="Times New Roman" w:hAnsi="Times New Roman" w:cs="Times New Roman"/>
          <w:sz w:val="24"/>
          <w:szCs w:val="24"/>
        </w:rPr>
        <w:t>OE</w:t>
      </w:r>
      <w:r w:rsidRPr="005F33AF">
        <w:rPr>
          <w:rFonts w:ascii="Times New Roman" w:hAnsi="Times New Roman" w:cs="Times New Roman"/>
          <w:sz w:val="24"/>
          <w:szCs w:val="24"/>
        </w:rPr>
        <w:t xml:space="preserve">. </w:t>
      </w:r>
      <w:r w:rsidRPr="005F33AF">
        <w:rPr>
          <w:rFonts w:ascii="Times New Roman" w:hAnsi="Times New Roman" w:cs="Times New Roman"/>
          <w:bCs/>
          <w:sz w:val="24"/>
          <w:szCs w:val="24"/>
        </w:rPr>
        <w:t xml:space="preserve"> </w:t>
      </w:r>
    </w:p>
    <w:p w14:paraId="46BEE4B1" w14:textId="77777777" w:rsidR="0054261B" w:rsidRDefault="0054261B" w:rsidP="0054261B">
      <w:pPr>
        <w:pStyle w:val="Heading2"/>
        <w:spacing w:before="0"/>
        <w:jc w:val="left"/>
        <w:rPr>
          <w:rFonts w:cs="Times New Roman"/>
          <w:sz w:val="24"/>
          <w:szCs w:val="24"/>
        </w:rPr>
      </w:pPr>
    </w:p>
    <w:p w14:paraId="39D1648B" w14:textId="77777777" w:rsidR="00341432" w:rsidRPr="005F33AF" w:rsidRDefault="00341432" w:rsidP="0054261B">
      <w:pPr>
        <w:pStyle w:val="Heading2"/>
        <w:spacing w:before="0"/>
        <w:jc w:val="left"/>
        <w:rPr>
          <w:rFonts w:cs="Times New Roman"/>
          <w:sz w:val="24"/>
          <w:szCs w:val="24"/>
        </w:rPr>
      </w:pPr>
      <w:r w:rsidRPr="005F33AF">
        <w:rPr>
          <w:rFonts w:cs="Times New Roman"/>
          <w:sz w:val="24"/>
          <w:szCs w:val="24"/>
        </w:rPr>
        <w:t xml:space="preserve">Action Requested:  </w:t>
      </w:r>
    </w:p>
    <w:p w14:paraId="310AF932" w14:textId="412C74C7" w:rsidR="00341432" w:rsidRPr="005F33AF" w:rsidRDefault="00D73005" w:rsidP="00341432">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863449BEC9D2475F87D1D4B8D03E0775"/>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6C55A5">
            <w:rPr>
              <w:rFonts w:ascii="Times New Roman" w:hAnsi="Times New Roman" w:cs="Times New Roman"/>
              <w:sz w:val="24"/>
              <w:szCs w:val="24"/>
            </w:rPr>
            <w:t>No action requested.</w:t>
          </w:r>
        </w:sdtContent>
      </w:sdt>
    </w:p>
    <w:p w14:paraId="2DA4035C" w14:textId="77777777" w:rsidR="0054261B" w:rsidRDefault="0054261B" w:rsidP="0054261B">
      <w:pPr>
        <w:pStyle w:val="Heading2"/>
        <w:spacing w:before="0"/>
        <w:jc w:val="left"/>
        <w:rPr>
          <w:rFonts w:cs="Times New Roman"/>
          <w:sz w:val="24"/>
          <w:szCs w:val="24"/>
        </w:rPr>
      </w:pPr>
    </w:p>
    <w:p w14:paraId="56CE69BC" w14:textId="77777777" w:rsidR="00341432" w:rsidRPr="005F33AF" w:rsidRDefault="00341432" w:rsidP="0054261B">
      <w:pPr>
        <w:pStyle w:val="Heading2"/>
        <w:spacing w:before="0"/>
        <w:jc w:val="left"/>
        <w:rPr>
          <w:rFonts w:cs="Times New Roman"/>
          <w:sz w:val="24"/>
          <w:szCs w:val="24"/>
        </w:rPr>
      </w:pPr>
      <w:r w:rsidRPr="005F33AF">
        <w:rPr>
          <w:rFonts w:cs="Times New Roman"/>
          <w:sz w:val="24"/>
          <w:szCs w:val="24"/>
        </w:rPr>
        <w:t xml:space="preserve">Superintendent’s Recommendation: </w:t>
      </w:r>
    </w:p>
    <w:p w14:paraId="47BB3E8B" w14:textId="5CFD9F4B" w:rsidR="00341432" w:rsidRDefault="00341432" w:rsidP="0054261B">
      <w:pPr>
        <w:spacing w:after="0"/>
        <w:rPr>
          <w:rFonts w:ascii="Times New Roman" w:hAnsi="Times New Roman" w:cs="Times New Roman"/>
          <w:sz w:val="24"/>
          <w:szCs w:val="24"/>
        </w:rPr>
      </w:pPr>
      <w:r w:rsidRPr="005F33AF">
        <w:rPr>
          <w:rFonts w:ascii="Times New Roman" w:hAnsi="Times New Roman" w:cs="Times New Roman"/>
          <w:sz w:val="24"/>
          <w:szCs w:val="24"/>
        </w:rPr>
        <w:t xml:space="preserve">The Superintendent recommends that the </w:t>
      </w:r>
      <w:r w:rsidR="0054261B">
        <w:rPr>
          <w:rFonts w:ascii="Times New Roman" w:hAnsi="Times New Roman" w:cs="Times New Roman"/>
          <w:sz w:val="24"/>
          <w:szCs w:val="24"/>
        </w:rPr>
        <w:t>Board of Education r</w:t>
      </w:r>
      <w:r w:rsidR="006C55A5">
        <w:rPr>
          <w:rFonts w:ascii="Times New Roman" w:hAnsi="Times New Roman" w:cs="Times New Roman"/>
          <w:sz w:val="24"/>
          <w:szCs w:val="24"/>
        </w:rPr>
        <w:t xml:space="preserve">eceive and </w:t>
      </w:r>
      <w:r w:rsidRPr="005F33AF">
        <w:rPr>
          <w:rFonts w:ascii="Times New Roman" w:hAnsi="Times New Roman" w:cs="Times New Roman"/>
          <w:sz w:val="24"/>
          <w:szCs w:val="24"/>
        </w:rPr>
        <w:t xml:space="preserve">review the SSEAC report and its recommendations as it moves forward to </w:t>
      </w:r>
      <w:r w:rsidR="0054261B">
        <w:rPr>
          <w:rFonts w:ascii="Times New Roman" w:hAnsi="Times New Roman" w:cs="Times New Roman"/>
          <w:sz w:val="24"/>
          <w:szCs w:val="24"/>
        </w:rPr>
        <w:t>provide high-</w:t>
      </w:r>
      <w:bookmarkStart w:id="0" w:name="_GoBack"/>
      <w:bookmarkEnd w:id="0"/>
      <w:r w:rsidR="0054261B">
        <w:rPr>
          <w:rFonts w:ascii="Times New Roman" w:hAnsi="Times New Roman" w:cs="Times New Roman"/>
          <w:sz w:val="24"/>
          <w:szCs w:val="24"/>
        </w:rPr>
        <w:t xml:space="preserve">quality, effective learning environments for all students, </w:t>
      </w:r>
      <w:r w:rsidRPr="005F33AF">
        <w:rPr>
          <w:rFonts w:ascii="Times New Roman" w:hAnsi="Times New Roman" w:cs="Times New Roman"/>
          <w:sz w:val="24"/>
          <w:szCs w:val="24"/>
        </w:rPr>
        <w:t>specifically as they relate to students with disabilities.</w:t>
      </w:r>
    </w:p>
    <w:p w14:paraId="46E12E46" w14:textId="77777777" w:rsidR="0054261B" w:rsidRPr="005F33AF" w:rsidRDefault="0054261B" w:rsidP="0054261B">
      <w:pPr>
        <w:spacing w:after="0"/>
        <w:rPr>
          <w:rFonts w:ascii="Times New Roman" w:hAnsi="Times New Roman" w:cs="Times New Roman"/>
          <w:sz w:val="24"/>
          <w:szCs w:val="24"/>
        </w:rPr>
      </w:pPr>
    </w:p>
    <w:p w14:paraId="7E968FCC" w14:textId="77777777" w:rsidR="00341432" w:rsidRPr="005F33AF" w:rsidRDefault="00341432" w:rsidP="00341432">
      <w:pPr>
        <w:spacing w:after="0"/>
        <w:rPr>
          <w:rFonts w:ascii="Times New Roman" w:hAnsi="Times New Roman" w:cs="Times New Roman"/>
          <w:b/>
          <w:sz w:val="24"/>
          <w:szCs w:val="24"/>
        </w:rPr>
      </w:pPr>
      <w:r w:rsidRPr="005F33AF">
        <w:rPr>
          <w:rFonts w:ascii="Times New Roman" w:hAnsi="Times New Roman" w:cs="Times New Roman"/>
          <w:b/>
          <w:sz w:val="24"/>
          <w:szCs w:val="24"/>
        </w:rPr>
        <w:t xml:space="preserve">Previous Review or Action:  </w:t>
      </w:r>
    </w:p>
    <w:sdt>
      <w:sdtPr>
        <w:rPr>
          <w:rFonts w:ascii="Times New Roman" w:hAnsi="Times New Roman" w:cs="Times New Roman"/>
          <w:sz w:val="24"/>
          <w:szCs w:val="24"/>
        </w:rPr>
        <w:id w:val="277720941"/>
        <w:placeholder>
          <w:docPart w:val="B212F19FBA1F4F0F8BF97404FDD67089"/>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71177FD7" w14:textId="77777777" w:rsidR="00341432" w:rsidRPr="005F33AF" w:rsidRDefault="00341432" w:rsidP="00341432">
          <w:pPr>
            <w:spacing w:after="0"/>
            <w:rPr>
              <w:rFonts w:ascii="Times New Roman" w:hAnsi="Times New Roman" w:cs="Times New Roman"/>
              <w:sz w:val="24"/>
              <w:szCs w:val="24"/>
            </w:rPr>
          </w:pPr>
          <w:r w:rsidRPr="005F33AF">
            <w:rPr>
              <w:rFonts w:ascii="Times New Roman" w:hAnsi="Times New Roman" w:cs="Times New Roman"/>
              <w:sz w:val="24"/>
              <w:szCs w:val="24"/>
            </w:rPr>
            <w:t>No previous review or action.</w:t>
          </w:r>
        </w:p>
      </w:sdtContent>
    </w:sdt>
    <w:p w14:paraId="2D904954" w14:textId="77777777" w:rsidR="00341432" w:rsidRDefault="00341432" w:rsidP="00341432">
      <w:pPr>
        <w:pStyle w:val="Heading2"/>
        <w:spacing w:before="0"/>
        <w:rPr>
          <w:rFonts w:asciiTheme="minorHAnsi" w:eastAsiaTheme="minorHAnsi" w:hAnsiTheme="minorHAnsi" w:cstheme="minorBidi"/>
          <w:b w:val="0"/>
          <w:bCs w:val="0"/>
          <w:sz w:val="22"/>
          <w:szCs w:val="22"/>
        </w:rPr>
      </w:pPr>
    </w:p>
    <w:p w14:paraId="1359D67D" w14:textId="77777777" w:rsidR="00341432" w:rsidRPr="005F33AF" w:rsidRDefault="00341432" w:rsidP="00341432">
      <w:pPr>
        <w:pStyle w:val="Heading2"/>
        <w:spacing w:before="0"/>
        <w:jc w:val="left"/>
        <w:rPr>
          <w:rFonts w:cs="Times New Roman"/>
          <w:sz w:val="24"/>
          <w:szCs w:val="24"/>
        </w:rPr>
      </w:pPr>
      <w:r w:rsidRPr="005F33AF">
        <w:rPr>
          <w:rFonts w:cs="Times New Roman"/>
          <w:sz w:val="24"/>
          <w:szCs w:val="24"/>
        </w:rPr>
        <w:t xml:space="preserve">Background Information and Statutory Authority: </w:t>
      </w:r>
    </w:p>
    <w:p w14:paraId="78862B02" w14:textId="77777777" w:rsidR="00341432" w:rsidRPr="005F33AF" w:rsidRDefault="00341432" w:rsidP="00341432">
      <w:pPr>
        <w:pStyle w:val="Heading2"/>
        <w:spacing w:before="0"/>
        <w:jc w:val="left"/>
        <w:rPr>
          <w:rStyle w:val="SubtleEmphasis"/>
          <w:rFonts w:cs="Times New Roman"/>
          <w:b w:val="0"/>
          <w:i w:val="0"/>
          <w:iCs w:val="0"/>
          <w:sz w:val="24"/>
          <w:szCs w:val="24"/>
        </w:rPr>
      </w:pPr>
      <w:r w:rsidRPr="005F33AF">
        <w:rPr>
          <w:rFonts w:eastAsiaTheme="minorHAnsi" w:cstheme="minorBidi"/>
          <w:b w:val="0"/>
          <w:bCs w:val="0"/>
          <w:sz w:val="24"/>
          <w:szCs w:val="24"/>
        </w:rPr>
        <w:t xml:space="preserve">In accordance with the requirements of the </w:t>
      </w:r>
      <w:r w:rsidRPr="003B51A0">
        <w:rPr>
          <w:rFonts w:eastAsiaTheme="minorHAnsi" w:cstheme="minorBidi"/>
          <w:b w:val="0"/>
          <w:bCs w:val="0"/>
          <w:i/>
          <w:sz w:val="24"/>
          <w:szCs w:val="24"/>
        </w:rPr>
        <w:t>Individuals with Disabilities Education Improvement Act</w:t>
      </w:r>
      <w:r w:rsidRPr="005F33AF">
        <w:rPr>
          <w:rFonts w:eastAsiaTheme="minorHAnsi" w:cstheme="minorBidi"/>
          <w:b w:val="0"/>
          <w:bCs w:val="0"/>
          <w:sz w:val="24"/>
          <w:szCs w:val="24"/>
        </w:rPr>
        <w:t xml:space="preserve">, effective December 3, 2004, (IDEA 2004), its implementing federal regulations, effective October 13, 2006, at 34 C.F.R. 300.167 through 34 C.F.R. 300.169, and the </w:t>
      </w:r>
      <w:r w:rsidRPr="005F33AF">
        <w:rPr>
          <w:rFonts w:eastAsiaTheme="minorHAnsi" w:cstheme="minorBidi"/>
          <w:b w:val="0"/>
          <w:bCs w:val="0"/>
          <w:i/>
          <w:sz w:val="24"/>
          <w:szCs w:val="24"/>
        </w:rPr>
        <w:t>Regulations Governing Special Education Programs for Children with Disabilities in Virginia</w:t>
      </w:r>
      <w:r w:rsidRPr="005F33AF">
        <w:rPr>
          <w:rFonts w:eastAsiaTheme="minorHAnsi" w:cstheme="minorBidi"/>
          <w:b w:val="0"/>
          <w:bCs w:val="0"/>
          <w:sz w:val="24"/>
          <w:szCs w:val="24"/>
        </w:rPr>
        <w:t xml:space="preserve">, effective July 7, 2009, reissued on January 25, 2010, and July 29, 2015, at 8 VAC 20-81-20 15.c(2), the State Special Education Advisory Committee (SSEAC) assists the Board of Education by providing advice on policies and practices that help increase accountability for academic success </w:t>
      </w:r>
      <w:r w:rsidRPr="005F33AF">
        <w:rPr>
          <w:b w:val="0"/>
          <w:sz w:val="24"/>
          <w:szCs w:val="24"/>
        </w:rPr>
        <w:t xml:space="preserve">for students with disabilities.  </w:t>
      </w:r>
      <w:r w:rsidRPr="005F33AF">
        <w:rPr>
          <w:rFonts w:eastAsiaTheme="minorHAnsi" w:cstheme="minorBidi"/>
          <w:b w:val="0"/>
          <w:bCs w:val="0"/>
          <w:sz w:val="24"/>
          <w:szCs w:val="24"/>
        </w:rPr>
        <w:t>The SSEAC is mandated by federal and state regulations and represents a number of constituency groups that advocate for childr</w:t>
      </w:r>
      <w:r w:rsidRPr="005F33AF">
        <w:rPr>
          <w:b w:val="0"/>
          <w:sz w:val="24"/>
          <w:szCs w:val="24"/>
        </w:rPr>
        <w:t>en and youth with disabilities.</w:t>
      </w:r>
    </w:p>
    <w:p w14:paraId="7E215605" w14:textId="77777777" w:rsidR="006C55A5" w:rsidRDefault="006C55A5" w:rsidP="00352C84">
      <w:pPr>
        <w:pStyle w:val="Heading2"/>
        <w:spacing w:before="0"/>
        <w:jc w:val="left"/>
        <w:rPr>
          <w:rFonts w:cs="Times New Roman"/>
          <w:sz w:val="24"/>
          <w:szCs w:val="24"/>
        </w:rPr>
      </w:pPr>
    </w:p>
    <w:p w14:paraId="4E2CF55F" w14:textId="77777777" w:rsidR="00341432" w:rsidRPr="005F33AF" w:rsidRDefault="00341432" w:rsidP="00352C84">
      <w:pPr>
        <w:pStyle w:val="Heading2"/>
        <w:spacing w:before="0"/>
        <w:jc w:val="left"/>
        <w:rPr>
          <w:rFonts w:cs="Times New Roman"/>
          <w:sz w:val="24"/>
          <w:szCs w:val="24"/>
        </w:rPr>
      </w:pPr>
      <w:r w:rsidRPr="005F33AF">
        <w:rPr>
          <w:rFonts w:cs="Times New Roman"/>
          <w:sz w:val="24"/>
          <w:szCs w:val="24"/>
        </w:rPr>
        <w:t>Timetable for Further Review/Action:</w:t>
      </w:r>
    </w:p>
    <w:p w14:paraId="2DCE0AEA" w14:textId="77777777" w:rsidR="00341432" w:rsidRPr="005F33AF" w:rsidRDefault="00341432" w:rsidP="00352C84">
      <w:pPr>
        <w:spacing w:after="0"/>
        <w:rPr>
          <w:rFonts w:ascii="Times New Roman" w:hAnsi="Times New Roman" w:cs="Times New Roman"/>
          <w:sz w:val="24"/>
          <w:szCs w:val="24"/>
        </w:rPr>
      </w:pPr>
      <w:r w:rsidRPr="005F33AF">
        <w:rPr>
          <w:rFonts w:ascii="Times New Roman" w:hAnsi="Times New Roman" w:cs="Times New Roman"/>
          <w:sz w:val="24"/>
          <w:szCs w:val="24"/>
        </w:rPr>
        <w:t xml:space="preserve">No additional action is required.  Following the Board of Education’s review, the </w:t>
      </w:r>
      <w:r>
        <w:rPr>
          <w:rFonts w:ascii="Times New Roman" w:hAnsi="Times New Roman" w:cs="Times New Roman"/>
          <w:sz w:val="24"/>
          <w:szCs w:val="24"/>
        </w:rPr>
        <w:t xml:space="preserve">Virginia </w:t>
      </w:r>
      <w:r w:rsidRPr="005F33AF">
        <w:rPr>
          <w:rFonts w:ascii="Times New Roman" w:hAnsi="Times New Roman" w:cs="Times New Roman"/>
          <w:sz w:val="24"/>
          <w:szCs w:val="24"/>
        </w:rPr>
        <w:t xml:space="preserve">Department of Education will continue working with the SSEAC and assist the committee as it takes action on any recommendations from the Board of Education. </w:t>
      </w:r>
    </w:p>
    <w:p w14:paraId="37BF8BA5" w14:textId="77777777" w:rsidR="006C55A5" w:rsidRDefault="006C55A5" w:rsidP="00352C84">
      <w:pPr>
        <w:pStyle w:val="Heading2"/>
        <w:spacing w:before="0"/>
        <w:jc w:val="left"/>
        <w:rPr>
          <w:rFonts w:cs="Times New Roman"/>
          <w:sz w:val="24"/>
          <w:szCs w:val="24"/>
        </w:rPr>
      </w:pPr>
    </w:p>
    <w:p w14:paraId="54857ED6" w14:textId="77777777" w:rsidR="00341432" w:rsidRPr="005F33AF" w:rsidRDefault="00341432" w:rsidP="00352C84">
      <w:pPr>
        <w:pStyle w:val="Heading2"/>
        <w:spacing w:before="0"/>
        <w:jc w:val="left"/>
        <w:rPr>
          <w:rFonts w:cs="Times New Roman"/>
          <w:sz w:val="24"/>
          <w:szCs w:val="24"/>
        </w:rPr>
      </w:pPr>
      <w:r w:rsidRPr="005F33AF">
        <w:rPr>
          <w:rFonts w:cs="Times New Roman"/>
          <w:sz w:val="24"/>
          <w:szCs w:val="24"/>
        </w:rPr>
        <w:t xml:space="preserve">Impact on Fiscal and Human Resources: </w:t>
      </w:r>
    </w:p>
    <w:p w14:paraId="205FAAB1" w14:textId="473B8527" w:rsidR="00341432" w:rsidRPr="005F33AF" w:rsidRDefault="00341432" w:rsidP="00341432">
      <w:pPr>
        <w:rPr>
          <w:rFonts w:ascii="Times New Roman" w:hAnsi="Times New Roman" w:cs="Times New Roman"/>
          <w:sz w:val="24"/>
          <w:szCs w:val="24"/>
        </w:rPr>
      </w:pPr>
      <w:r w:rsidRPr="005F33AF">
        <w:rPr>
          <w:rFonts w:ascii="Times New Roman" w:hAnsi="Times New Roman" w:cs="Times New Roman"/>
          <w:sz w:val="24"/>
          <w:szCs w:val="24"/>
        </w:rPr>
        <w:t xml:space="preserve">The impact on human resources is reliant on any action taken with respect to the recommendations presented in the SSEAC annual report.  </w:t>
      </w:r>
    </w:p>
    <w:p w14:paraId="1123FEB4" w14:textId="77777777" w:rsidR="00341432" w:rsidRPr="005F33AF" w:rsidRDefault="00341432" w:rsidP="00341432">
      <w:pPr>
        <w:rPr>
          <w:rFonts w:ascii="Times New Roman" w:hAnsi="Times New Roman" w:cs="Times New Roman"/>
          <w:sz w:val="24"/>
          <w:szCs w:val="24"/>
        </w:rPr>
      </w:pPr>
      <w:r w:rsidRPr="005F33AF">
        <w:rPr>
          <w:rFonts w:ascii="Times New Roman" w:hAnsi="Times New Roman" w:cs="Times New Roman"/>
          <w:sz w:val="24"/>
          <w:szCs w:val="24"/>
        </w:rPr>
        <w:t xml:space="preserve">The operating expenses and other costs associated with the meetings and functions of the Board of Education’s advisory committees are provided through the Department of Education’s operating funds. </w:t>
      </w:r>
    </w:p>
    <w:p w14:paraId="15C19B92" w14:textId="116A3BFD" w:rsidR="00341432" w:rsidRDefault="00341432" w:rsidP="00341432">
      <w:pPr>
        <w:spacing w:after="0"/>
        <w:rPr>
          <w:rFonts w:ascii="Times New Roman" w:hAnsi="Times New Roman" w:cs="Times New Roman"/>
          <w:sz w:val="24"/>
          <w:szCs w:val="24"/>
        </w:rPr>
      </w:pPr>
      <w:r w:rsidRPr="005F33AF">
        <w:rPr>
          <w:rFonts w:ascii="Times New Roman" w:hAnsi="Times New Roman" w:cs="Times New Roman"/>
          <w:sz w:val="24"/>
          <w:szCs w:val="24"/>
        </w:rPr>
        <w:t xml:space="preserve">Where applicable, federal funds are provided to support the expenses and the work of </w:t>
      </w:r>
      <w:r>
        <w:rPr>
          <w:rFonts w:ascii="Times New Roman" w:hAnsi="Times New Roman" w:cs="Times New Roman"/>
          <w:sz w:val="24"/>
          <w:szCs w:val="24"/>
        </w:rPr>
        <w:t xml:space="preserve">the </w:t>
      </w:r>
      <w:r w:rsidRPr="005F33AF">
        <w:rPr>
          <w:rFonts w:ascii="Times New Roman" w:hAnsi="Times New Roman" w:cs="Times New Roman"/>
          <w:sz w:val="24"/>
          <w:szCs w:val="24"/>
        </w:rPr>
        <w:t>advisory committee.</w:t>
      </w:r>
    </w:p>
    <w:p w14:paraId="338C1AD9" w14:textId="20EECAAE" w:rsidR="00341432" w:rsidRDefault="00341432" w:rsidP="00341432">
      <w:pPr>
        <w:spacing w:after="0"/>
        <w:rPr>
          <w:rFonts w:ascii="Times New Roman" w:hAnsi="Times New Roman" w:cs="Times New Roman"/>
          <w:sz w:val="24"/>
          <w:szCs w:val="24"/>
        </w:rPr>
      </w:pPr>
    </w:p>
    <w:p w14:paraId="78B52E42" w14:textId="77777777" w:rsidR="006C55A5" w:rsidRDefault="006C55A5" w:rsidP="00341432">
      <w:pPr>
        <w:spacing w:after="0"/>
        <w:rPr>
          <w:rFonts w:ascii="Times New Roman" w:hAnsi="Times New Roman" w:cs="Times New Roman"/>
          <w:sz w:val="24"/>
          <w:szCs w:val="24"/>
        </w:rPr>
        <w:sectPr w:rsidR="006C55A5" w:rsidSect="006C55A5">
          <w:footerReference w:type="default" r:id="rId11"/>
          <w:type w:val="continuous"/>
          <w:pgSz w:w="12240" w:h="15840" w:code="1"/>
          <w:pgMar w:top="1170" w:right="1440" w:bottom="1008" w:left="1440" w:header="720" w:footer="720" w:gutter="0"/>
          <w:pgNumType w:fmt="upperLetter"/>
          <w:cols w:space="331"/>
          <w:noEndnote/>
          <w:docGrid w:linePitch="299"/>
        </w:sectPr>
      </w:pPr>
    </w:p>
    <w:p w14:paraId="03E23282" w14:textId="3676700B" w:rsidR="00341432" w:rsidRPr="00E46E92" w:rsidRDefault="00341432" w:rsidP="00341432">
      <w:pPr>
        <w:spacing w:after="0"/>
        <w:rPr>
          <w:rFonts w:ascii="Times New Roman" w:hAnsi="Times New Roman" w:cs="Times New Roman"/>
          <w:sz w:val="24"/>
          <w:szCs w:val="24"/>
        </w:rPr>
      </w:pPr>
    </w:p>
    <w:p w14:paraId="00A53545" w14:textId="77777777" w:rsidR="00323FEB" w:rsidRPr="00E46E92" w:rsidRDefault="00F244B7" w:rsidP="008564D8">
      <w:pPr>
        <w:spacing w:after="0"/>
        <w:jc w:val="center"/>
        <w:rPr>
          <w:rFonts w:ascii="Times New Roman" w:hAnsi="Times New Roman" w:cs="Times New Roman"/>
          <w:sz w:val="24"/>
          <w:szCs w:val="24"/>
        </w:rPr>
      </w:pPr>
      <w:r>
        <w:rPr>
          <w:rFonts w:ascii="Times New Roman" w:hAnsi="Times New Roman" w:cs="Times New Roman"/>
          <w:noProof/>
          <w:sz w:val="72"/>
          <w:szCs w:val="72"/>
        </w:rPr>
        <w:drawing>
          <wp:inline distT="0" distB="0" distL="0" distR="0" wp14:anchorId="79A6A5B4" wp14:editId="092FD192">
            <wp:extent cx="4500880" cy="748030"/>
            <wp:effectExtent l="0" t="0" r="0" b="0"/>
            <wp:docPr id="1" name="Picture 1" descr="VDOE_h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OE_h_color"/>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00880" cy="748030"/>
                    </a:xfrm>
                    <a:prstGeom prst="rect">
                      <a:avLst/>
                    </a:prstGeom>
                    <a:noFill/>
                    <a:ln>
                      <a:noFill/>
                    </a:ln>
                  </pic:spPr>
                </pic:pic>
              </a:graphicData>
            </a:graphic>
          </wp:inline>
        </w:drawing>
      </w:r>
    </w:p>
    <w:p w14:paraId="0752E873" w14:textId="77777777" w:rsidR="00480606" w:rsidRDefault="00480606" w:rsidP="008564D8">
      <w:pPr>
        <w:spacing w:after="0"/>
        <w:jc w:val="center"/>
        <w:rPr>
          <w:rFonts w:ascii="Times New Roman" w:hAnsi="Times New Roman" w:cs="Times New Roman"/>
          <w:sz w:val="56"/>
          <w:szCs w:val="56"/>
        </w:rPr>
      </w:pPr>
    </w:p>
    <w:p w14:paraId="12AC2A72" w14:textId="77777777" w:rsidR="00480606" w:rsidRDefault="00480606" w:rsidP="00BE3200">
      <w:pPr>
        <w:spacing w:after="0" w:line="840" w:lineRule="auto"/>
        <w:jc w:val="center"/>
        <w:rPr>
          <w:rFonts w:ascii="Times New Roman" w:hAnsi="Times New Roman" w:cs="Times New Roman"/>
          <w:sz w:val="56"/>
          <w:szCs w:val="56"/>
        </w:rPr>
      </w:pPr>
    </w:p>
    <w:p w14:paraId="59FBA2DC" w14:textId="07A20C99" w:rsidR="00DF17BF" w:rsidRDefault="00323FEB" w:rsidP="00BE3200">
      <w:pPr>
        <w:pStyle w:val="Heading1"/>
        <w:rPr>
          <w:rFonts w:cs="Times New Roman"/>
          <w:szCs w:val="56"/>
        </w:rPr>
      </w:pPr>
      <w:r w:rsidRPr="00E46E92">
        <w:t>VIRGINIA STATE</w:t>
      </w:r>
      <w:r w:rsidRPr="00E46E92">
        <w:br/>
        <w:t>SPECI</w:t>
      </w:r>
      <w:r w:rsidR="00DF17BF">
        <w:t>AL EDUCATION</w:t>
      </w:r>
      <w:r w:rsidR="00DF17BF">
        <w:br/>
        <w:t>ADVISORY COMMITTEE</w:t>
      </w:r>
      <w:r w:rsidR="00BE3200">
        <w:t xml:space="preserve"> </w:t>
      </w:r>
      <w:r w:rsidR="00DF17BF">
        <w:rPr>
          <w:rFonts w:cs="Times New Roman"/>
          <w:szCs w:val="56"/>
        </w:rPr>
        <w:t>(SSEAC)</w:t>
      </w:r>
    </w:p>
    <w:p w14:paraId="5CF952F5" w14:textId="25A3B188" w:rsidR="00323FEB" w:rsidRPr="00E46E92" w:rsidRDefault="00323FEB" w:rsidP="008564D8">
      <w:pPr>
        <w:spacing w:after="0"/>
        <w:jc w:val="center"/>
        <w:rPr>
          <w:rFonts w:ascii="Times New Roman" w:hAnsi="Times New Roman" w:cs="Times New Roman"/>
          <w:sz w:val="24"/>
          <w:szCs w:val="24"/>
        </w:rPr>
      </w:pPr>
      <w:r w:rsidRPr="00E46E92">
        <w:rPr>
          <w:rFonts w:ascii="Times New Roman" w:hAnsi="Times New Roman" w:cs="Times New Roman"/>
          <w:sz w:val="56"/>
          <w:szCs w:val="56"/>
        </w:rPr>
        <w:t>ANNUAL REPORT</w:t>
      </w:r>
    </w:p>
    <w:p w14:paraId="63F0785D" w14:textId="77777777" w:rsidR="00323FEB" w:rsidRPr="00E46E92" w:rsidRDefault="00323FEB" w:rsidP="008564D8">
      <w:pPr>
        <w:pStyle w:val="Default"/>
        <w:spacing w:line="276" w:lineRule="auto"/>
        <w:rPr>
          <w:rFonts w:ascii="Times New Roman" w:hAnsi="Times New Roman" w:cs="Times New Roman"/>
        </w:rPr>
      </w:pPr>
    </w:p>
    <w:p w14:paraId="1B467AA7" w14:textId="77777777" w:rsidR="00323FEB" w:rsidRPr="00E46E92" w:rsidRDefault="00323FEB" w:rsidP="008564D8">
      <w:pPr>
        <w:pStyle w:val="Default"/>
        <w:spacing w:line="276" w:lineRule="auto"/>
        <w:jc w:val="center"/>
        <w:rPr>
          <w:rFonts w:ascii="Times New Roman" w:hAnsi="Times New Roman" w:cs="Times New Roman"/>
        </w:rPr>
      </w:pPr>
      <w:r w:rsidRPr="00E46E92">
        <w:rPr>
          <w:rFonts w:ascii="Times New Roman" w:hAnsi="Times New Roman" w:cs="Times New Roman"/>
          <w:sz w:val="56"/>
          <w:szCs w:val="56"/>
        </w:rPr>
        <w:t>JULY 201</w:t>
      </w:r>
      <w:r w:rsidR="00DB47D0">
        <w:rPr>
          <w:rFonts w:ascii="Times New Roman" w:hAnsi="Times New Roman" w:cs="Times New Roman"/>
          <w:sz w:val="56"/>
          <w:szCs w:val="56"/>
        </w:rPr>
        <w:t>8</w:t>
      </w:r>
      <w:r w:rsidRPr="00E46E92">
        <w:rPr>
          <w:rFonts w:ascii="Times New Roman" w:hAnsi="Times New Roman" w:cs="Times New Roman"/>
          <w:sz w:val="56"/>
          <w:szCs w:val="56"/>
        </w:rPr>
        <w:t xml:space="preserve"> – JUNE 201</w:t>
      </w:r>
      <w:r w:rsidR="00DB47D0">
        <w:rPr>
          <w:rFonts w:ascii="Times New Roman" w:hAnsi="Times New Roman" w:cs="Times New Roman"/>
          <w:sz w:val="56"/>
          <w:szCs w:val="56"/>
        </w:rPr>
        <w:t>9</w:t>
      </w:r>
    </w:p>
    <w:p w14:paraId="79DC1D99" w14:textId="564C461A" w:rsidR="00361699" w:rsidRDefault="00361699" w:rsidP="00361699">
      <w:pPr>
        <w:spacing w:after="0"/>
      </w:pPr>
      <w:r>
        <w:tab/>
      </w:r>
    </w:p>
    <w:p w14:paraId="0FABA9FE" w14:textId="77777777" w:rsidR="00323FEB" w:rsidRPr="00DF17BF" w:rsidRDefault="00323FEB" w:rsidP="00BE3200">
      <w:pPr>
        <w:pStyle w:val="Heading2"/>
        <w:rPr>
          <w:sz w:val="28"/>
        </w:rPr>
      </w:pPr>
      <w:r w:rsidRPr="00361699">
        <w:br w:type="page"/>
      </w:r>
      <w:r w:rsidRPr="00DF17BF">
        <w:lastRenderedPageBreak/>
        <w:t>INTRODUCTION</w:t>
      </w:r>
    </w:p>
    <w:p w14:paraId="0C687AFC" w14:textId="77777777" w:rsidR="00323FEB" w:rsidRPr="00E46E92" w:rsidRDefault="00323FEB" w:rsidP="008564D8">
      <w:pPr>
        <w:pStyle w:val="Default"/>
        <w:spacing w:line="276" w:lineRule="auto"/>
        <w:rPr>
          <w:rFonts w:ascii="Times New Roman" w:hAnsi="Times New Roman" w:cs="Times New Roman"/>
        </w:rPr>
      </w:pPr>
    </w:p>
    <w:p w14:paraId="1F42C787" w14:textId="77777777" w:rsidR="00323FEB" w:rsidRPr="00E46E92" w:rsidRDefault="00323FEB" w:rsidP="008564D8">
      <w:pPr>
        <w:pStyle w:val="Default"/>
        <w:spacing w:line="276" w:lineRule="auto"/>
        <w:rPr>
          <w:rFonts w:ascii="Times New Roman" w:hAnsi="Times New Roman" w:cs="Times New Roman"/>
        </w:rPr>
      </w:pPr>
      <w:r w:rsidRPr="00E46E92">
        <w:rPr>
          <w:rFonts w:ascii="Times New Roman" w:hAnsi="Times New Roman" w:cs="Times New Roman"/>
        </w:rPr>
        <w:t xml:space="preserve">The </w:t>
      </w:r>
      <w:r w:rsidRPr="00E46E92">
        <w:rPr>
          <w:rFonts w:ascii="Times New Roman" w:hAnsi="Times New Roman" w:cs="Times New Roman"/>
          <w:i/>
        </w:rPr>
        <w:t>Individuals with Disabilities Education Act</w:t>
      </w:r>
      <w:r w:rsidRPr="00E46E92">
        <w:rPr>
          <w:rFonts w:ascii="Times New Roman" w:hAnsi="Times New Roman" w:cs="Times New Roman"/>
        </w:rPr>
        <w:t xml:space="preserve"> (IDEA 2004) requires that each state establish and maintain a state advisory panel for the purpose of providing policy guidance with respect to special education and related services for children with disabilities in the state.  The federal regulations specify membership and require that a majority of members be individuals with disabilities or parents of children with disabilities.  Specifically, the regulations require the following membership include:</w:t>
      </w:r>
    </w:p>
    <w:p w14:paraId="5FED3F70" w14:textId="77777777" w:rsidR="00323FEB" w:rsidRPr="00E46E92" w:rsidRDefault="00323FEB" w:rsidP="008564D8">
      <w:pPr>
        <w:pStyle w:val="Default"/>
        <w:spacing w:line="276" w:lineRule="auto"/>
        <w:rPr>
          <w:rFonts w:ascii="Times New Roman" w:hAnsi="Times New Roman" w:cs="Times New Roman"/>
        </w:rPr>
      </w:pPr>
    </w:p>
    <w:p w14:paraId="2BA78AC6" w14:textId="055F0050" w:rsidR="00323FEB" w:rsidRPr="00E46E92" w:rsidRDefault="00323FEB" w:rsidP="00361699">
      <w:pPr>
        <w:pStyle w:val="Default"/>
        <w:numPr>
          <w:ilvl w:val="0"/>
          <w:numId w:val="1"/>
        </w:numPr>
        <w:rPr>
          <w:rFonts w:ascii="Times New Roman" w:hAnsi="Times New Roman" w:cs="Times New Roman"/>
        </w:rPr>
      </w:pPr>
      <w:r w:rsidRPr="00E46E92">
        <w:rPr>
          <w:rFonts w:ascii="Times New Roman" w:hAnsi="Times New Roman" w:cs="Times New Roman"/>
        </w:rPr>
        <w:t>parents of children with disabilities (ages birth through 26);</w:t>
      </w:r>
    </w:p>
    <w:p w14:paraId="558394A9" w14:textId="77777777" w:rsidR="00323FEB" w:rsidRPr="00E46E92" w:rsidRDefault="00323FEB" w:rsidP="00361699">
      <w:pPr>
        <w:pStyle w:val="Default"/>
        <w:numPr>
          <w:ilvl w:val="0"/>
          <w:numId w:val="1"/>
        </w:numPr>
        <w:rPr>
          <w:rFonts w:ascii="Times New Roman" w:hAnsi="Times New Roman" w:cs="Times New Roman"/>
        </w:rPr>
      </w:pPr>
      <w:r w:rsidRPr="00E46E92">
        <w:rPr>
          <w:rFonts w:ascii="Times New Roman" w:hAnsi="Times New Roman" w:cs="Times New Roman"/>
        </w:rPr>
        <w:t>individuals with disabilities;</w:t>
      </w:r>
    </w:p>
    <w:p w14:paraId="33EB0338" w14:textId="77777777" w:rsidR="00323FEB" w:rsidRPr="00E46E92" w:rsidRDefault="00323FEB" w:rsidP="00361699">
      <w:pPr>
        <w:pStyle w:val="Default"/>
        <w:numPr>
          <w:ilvl w:val="0"/>
          <w:numId w:val="1"/>
        </w:numPr>
        <w:rPr>
          <w:rFonts w:ascii="Times New Roman" w:hAnsi="Times New Roman" w:cs="Times New Roman"/>
        </w:rPr>
      </w:pPr>
      <w:r w:rsidRPr="00E46E92">
        <w:rPr>
          <w:rFonts w:ascii="Times New Roman" w:hAnsi="Times New Roman" w:cs="Times New Roman"/>
        </w:rPr>
        <w:t>teachers;</w:t>
      </w:r>
    </w:p>
    <w:p w14:paraId="59E73D6E" w14:textId="77777777" w:rsidR="00323FEB" w:rsidRPr="00E46E92" w:rsidRDefault="00323FEB" w:rsidP="00361699">
      <w:pPr>
        <w:pStyle w:val="Default"/>
        <w:numPr>
          <w:ilvl w:val="0"/>
          <w:numId w:val="1"/>
        </w:numPr>
        <w:rPr>
          <w:rFonts w:ascii="Times New Roman" w:hAnsi="Times New Roman" w:cs="Times New Roman"/>
        </w:rPr>
      </w:pPr>
      <w:r w:rsidRPr="00E46E92">
        <w:rPr>
          <w:rFonts w:ascii="Times New Roman" w:hAnsi="Times New Roman" w:cs="Times New Roman"/>
        </w:rPr>
        <w:t>representatives of institutions of higher education that prepare special education and related services personnel;</w:t>
      </w:r>
    </w:p>
    <w:p w14:paraId="172C86BF" w14:textId="77777777" w:rsidR="00323FEB" w:rsidRPr="00E46E92" w:rsidRDefault="00323FEB" w:rsidP="00361699">
      <w:pPr>
        <w:pStyle w:val="Default"/>
        <w:numPr>
          <w:ilvl w:val="0"/>
          <w:numId w:val="1"/>
        </w:numPr>
        <w:rPr>
          <w:rFonts w:ascii="Times New Roman" w:hAnsi="Times New Roman" w:cs="Times New Roman"/>
        </w:rPr>
      </w:pPr>
      <w:proofErr w:type="gramStart"/>
      <w:r w:rsidRPr="00E46E92">
        <w:rPr>
          <w:rFonts w:ascii="Times New Roman" w:hAnsi="Times New Roman" w:cs="Times New Roman"/>
        </w:rPr>
        <w:t>state</w:t>
      </w:r>
      <w:proofErr w:type="gramEnd"/>
      <w:r w:rsidRPr="00E46E92">
        <w:rPr>
          <w:rFonts w:ascii="Times New Roman" w:hAnsi="Times New Roman" w:cs="Times New Roman"/>
        </w:rPr>
        <w:t xml:space="preserve"> and local education officials, including officials who carry out activities under subtitle B of title VII of the </w:t>
      </w:r>
      <w:r w:rsidRPr="00E46E92">
        <w:rPr>
          <w:rFonts w:ascii="Times New Roman" w:hAnsi="Times New Roman" w:cs="Times New Roman"/>
          <w:i/>
        </w:rPr>
        <w:t>McKinney-Vento Homeless Assistance Act</w:t>
      </w:r>
      <w:r w:rsidRPr="00E46E92">
        <w:rPr>
          <w:rFonts w:ascii="Times New Roman" w:hAnsi="Times New Roman" w:cs="Times New Roman"/>
        </w:rPr>
        <w:t xml:space="preserve"> (42 U.S.C. 11431 </w:t>
      </w:r>
      <w:r w:rsidRPr="00E46E92">
        <w:rPr>
          <w:rFonts w:ascii="Times New Roman" w:hAnsi="Times New Roman" w:cs="Times New Roman"/>
          <w:i/>
        </w:rPr>
        <w:t>et seq.</w:t>
      </w:r>
      <w:r w:rsidRPr="00E46E92">
        <w:rPr>
          <w:rFonts w:ascii="Times New Roman" w:hAnsi="Times New Roman" w:cs="Times New Roman"/>
        </w:rPr>
        <w:t>);</w:t>
      </w:r>
    </w:p>
    <w:p w14:paraId="223A0270" w14:textId="77777777" w:rsidR="00323FEB" w:rsidRPr="00E46E92" w:rsidRDefault="00323FEB" w:rsidP="00361699">
      <w:pPr>
        <w:pStyle w:val="Default"/>
        <w:numPr>
          <w:ilvl w:val="0"/>
          <w:numId w:val="1"/>
        </w:numPr>
        <w:rPr>
          <w:rFonts w:ascii="Times New Roman" w:hAnsi="Times New Roman" w:cs="Times New Roman"/>
        </w:rPr>
      </w:pPr>
      <w:r w:rsidRPr="00E46E92">
        <w:rPr>
          <w:rFonts w:ascii="Times New Roman" w:hAnsi="Times New Roman" w:cs="Times New Roman"/>
        </w:rPr>
        <w:t>administrators of programs for children with disabilities;</w:t>
      </w:r>
    </w:p>
    <w:p w14:paraId="267C4D3E" w14:textId="77777777" w:rsidR="00323FEB" w:rsidRPr="00E46E92" w:rsidRDefault="00323FEB" w:rsidP="00361699">
      <w:pPr>
        <w:pStyle w:val="Default"/>
        <w:numPr>
          <w:ilvl w:val="0"/>
          <w:numId w:val="1"/>
        </w:numPr>
        <w:rPr>
          <w:rFonts w:ascii="Times New Roman" w:hAnsi="Times New Roman" w:cs="Times New Roman"/>
        </w:rPr>
      </w:pPr>
      <w:r w:rsidRPr="00E46E92">
        <w:rPr>
          <w:rFonts w:ascii="Times New Roman" w:hAnsi="Times New Roman" w:cs="Times New Roman"/>
        </w:rPr>
        <w:t>representatives of other State agencies involved in the financing or delivery of related services to children with disabilities;</w:t>
      </w:r>
    </w:p>
    <w:p w14:paraId="09AC131A" w14:textId="77777777" w:rsidR="00323FEB" w:rsidRPr="00E46E92" w:rsidRDefault="00323FEB" w:rsidP="00361699">
      <w:pPr>
        <w:pStyle w:val="Default"/>
        <w:numPr>
          <w:ilvl w:val="0"/>
          <w:numId w:val="1"/>
        </w:numPr>
        <w:rPr>
          <w:rFonts w:ascii="Times New Roman" w:hAnsi="Times New Roman" w:cs="Times New Roman"/>
        </w:rPr>
      </w:pPr>
      <w:r w:rsidRPr="00E46E92">
        <w:rPr>
          <w:rFonts w:ascii="Times New Roman" w:hAnsi="Times New Roman" w:cs="Times New Roman"/>
        </w:rPr>
        <w:t>representatives of private schools and public charter schools;</w:t>
      </w:r>
    </w:p>
    <w:p w14:paraId="29657C2D" w14:textId="77777777" w:rsidR="00323FEB" w:rsidRPr="00E46E92" w:rsidRDefault="00323FEB" w:rsidP="00361699">
      <w:pPr>
        <w:pStyle w:val="Default"/>
        <w:numPr>
          <w:ilvl w:val="0"/>
          <w:numId w:val="1"/>
        </w:numPr>
        <w:rPr>
          <w:rFonts w:ascii="Times New Roman" w:hAnsi="Times New Roman" w:cs="Times New Roman"/>
        </w:rPr>
      </w:pPr>
      <w:r w:rsidRPr="00E46E92">
        <w:rPr>
          <w:rFonts w:ascii="Times New Roman" w:hAnsi="Times New Roman" w:cs="Times New Roman"/>
        </w:rPr>
        <w:t>not less than one representative of a vocational, community, or business organization concerned with the provision of transition services to children with disabilities;</w:t>
      </w:r>
    </w:p>
    <w:p w14:paraId="355998E0" w14:textId="77777777" w:rsidR="00323FEB" w:rsidRPr="00E46E92" w:rsidRDefault="00323FEB" w:rsidP="00361699">
      <w:pPr>
        <w:pStyle w:val="Default"/>
        <w:numPr>
          <w:ilvl w:val="0"/>
          <w:numId w:val="1"/>
        </w:numPr>
        <w:rPr>
          <w:rFonts w:ascii="Times New Roman" w:hAnsi="Times New Roman" w:cs="Times New Roman"/>
        </w:rPr>
      </w:pPr>
      <w:r w:rsidRPr="00E46E92">
        <w:rPr>
          <w:rFonts w:ascii="Times New Roman" w:hAnsi="Times New Roman" w:cs="Times New Roman"/>
        </w:rPr>
        <w:t>a representative from the State child welfare agency responsible for foster care; and</w:t>
      </w:r>
    </w:p>
    <w:p w14:paraId="494A8AA3" w14:textId="77777777" w:rsidR="00323FEB" w:rsidRPr="00E46E92" w:rsidRDefault="00323FEB" w:rsidP="00361699">
      <w:pPr>
        <w:pStyle w:val="Default"/>
        <w:numPr>
          <w:ilvl w:val="0"/>
          <w:numId w:val="1"/>
        </w:numPr>
        <w:rPr>
          <w:rFonts w:ascii="Times New Roman" w:hAnsi="Times New Roman" w:cs="Times New Roman"/>
        </w:rPr>
      </w:pPr>
      <w:proofErr w:type="gramStart"/>
      <w:r w:rsidRPr="00E46E92">
        <w:rPr>
          <w:rFonts w:ascii="Times New Roman" w:hAnsi="Times New Roman" w:cs="Times New Roman"/>
        </w:rPr>
        <w:t>representatives</w:t>
      </w:r>
      <w:proofErr w:type="gramEnd"/>
      <w:r w:rsidRPr="00E46E92">
        <w:rPr>
          <w:rFonts w:ascii="Times New Roman" w:hAnsi="Times New Roman" w:cs="Times New Roman"/>
        </w:rPr>
        <w:t xml:space="preserve"> from the State juvenile and adult corrections agencies.</w:t>
      </w:r>
    </w:p>
    <w:p w14:paraId="4BB57112" w14:textId="77777777" w:rsidR="00323FEB" w:rsidRPr="00E46E92" w:rsidRDefault="00323FEB" w:rsidP="008564D8">
      <w:pPr>
        <w:pStyle w:val="Default"/>
        <w:spacing w:line="276" w:lineRule="auto"/>
        <w:rPr>
          <w:rFonts w:ascii="Times New Roman" w:hAnsi="Times New Roman" w:cs="Times New Roman"/>
        </w:rPr>
      </w:pPr>
    </w:p>
    <w:p w14:paraId="0ABFA1EC" w14:textId="77777777" w:rsidR="00323FEB" w:rsidRPr="00E46E92" w:rsidRDefault="00323FEB" w:rsidP="008564D8">
      <w:pPr>
        <w:pStyle w:val="Default"/>
        <w:spacing w:line="276" w:lineRule="auto"/>
        <w:rPr>
          <w:rFonts w:ascii="Times New Roman" w:hAnsi="Times New Roman" w:cs="Times New Roman"/>
        </w:rPr>
      </w:pPr>
      <w:r w:rsidRPr="00E46E92">
        <w:rPr>
          <w:rFonts w:ascii="Times New Roman" w:hAnsi="Times New Roman" w:cs="Times New Roman"/>
        </w:rPr>
        <w:t xml:space="preserve">See the IDEA 2004 implementing regulations at </w:t>
      </w:r>
      <w:bookmarkStart w:id="1" w:name="OLE_LINK3"/>
      <w:r w:rsidRPr="00E46E92">
        <w:rPr>
          <w:rFonts w:ascii="Times New Roman" w:hAnsi="Times New Roman" w:cs="Times New Roman"/>
        </w:rPr>
        <w:t>34 CFR § 300.167</w:t>
      </w:r>
      <w:bookmarkEnd w:id="1"/>
      <w:r w:rsidRPr="00E46E92">
        <w:rPr>
          <w:rFonts w:ascii="Times New Roman" w:hAnsi="Times New Roman" w:cs="Times New Roman"/>
        </w:rPr>
        <w:t xml:space="preserve"> through 34 CFR § 300.169 and the </w:t>
      </w:r>
      <w:r w:rsidRPr="00E46E92">
        <w:rPr>
          <w:rFonts w:ascii="Times New Roman" w:hAnsi="Times New Roman" w:cs="Times New Roman"/>
          <w:i/>
        </w:rPr>
        <w:t>Regulations Governing Special Education Programs for Students with Disabilities in Virginia</w:t>
      </w:r>
      <w:r w:rsidRPr="00E46E92">
        <w:rPr>
          <w:rFonts w:ascii="Times New Roman" w:hAnsi="Times New Roman" w:cs="Times New Roman"/>
        </w:rPr>
        <w:t xml:space="preserve"> (the Virginia Regulations) at </w:t>
      </w:r>
      <w:bookmarkStart w:id="2" w:name="OLE_LINK1"/>
      <w:r w:rsidRPr="00E46E92">
        <w:rPr>
          <w:rFonts w:ascii="Times New Roman" w:hAnsi="Times New Roman" w:cs="Times New Roman"/>
        </w:rPr>
        <w:t xml:space="preserve">8VAC20-81-20 </w:t>
      </w:r>
      <w:bookmarkEnd w:id="2"/>
      <w:r w:rsidRPr="00E46E92">
        <w:rPr>
          <w:rFonts w:ascii="Times New Roman" w:hAnsi="Times New Roman" w:cs="Times New Roman"/>
        </w:rPr>
        <w:t>15.a (1) through (11).</w:t>
      </w:r>
    </w:p>
    <w:p w14:paraId="74B3A12A" w14:textId="77777777" w:rsidR="00323FEB" w:rsidRPr="00E46E92" w:rsidRDefault="00323FEB" w:rsidP="008564D8">
      <w:pPr>
        <w:pStyle w:val="Default"/>
        <w:spacing w:line="276" w:lineRule="auto"/>
        <w:rPr>
          <w:rFonts w:ascii="Times New Roman" w:hAnsi="Times New Roman" w:cs="Times New Roman"/>
        </w:rPr>
      </w:pPr>
    </w:p>
    <w:p w14:paraId="2A3ABE92" w14:textId="0712750F" w:rsidR="00323FEB" w:rsidRPr="00E46E92" w:rsidRDefault="00323FEB" w:rsidP="008564D8">
      <w:pPr>
        <w:pStyle w:val="Default"/>
        <w:spacing w:line="276" w:lineRule="auto"/>
        <w:rPr>
          <w:rFonts w:ascii="Times New Roman" w:hAnsi="Times New Roman" w:cs="Times New Roman"/>
        </w:rPr>
      </w:pPr>
      <w:r w:rsidRPr="00E46E92">
        <w:rPr>
          <w:rFonts w:ascii="Times New Roman" w:hAnsi="Times New Roman" w:cs="Times New Roman"/>
        </w:rPr>
        <w:t>In Virginia, the panel is known as the State Special Education Advisory Committee (SSEAC).  This report serves to confirm that the SSEAC membership for the 201</w:t>
      </w:r>
      <w:r w:rsidR="000E52EC">
        <w:rPr>
          <w:rFonts w:ascii="Times New Roman" w:hAnsi="Times New Roman" w:cs="Times New Roman"/>
        </w:rPr>
        <w:t>8</w:t>
      </w:r>
      <w:r w:rsidRPr="00E46E92">
        <w:rPr>
          <w:rFonts w:ascii="Times New Roman" w:hAnsi="Times New Roman" w:cs="Times New Roman"/>
        </w:rPr>
        <w:t>-201</w:t>
      </w:r>
      <w:r w:rsidR="000E52EC">
        <w:rPr>
          <w:rFonts w:ascii="Times New Roman" w:hAnsi="Times New Roman" w:cs="Times New Roman"/>
        </w:rPr>
        <w:t>9</w:t>
      </w:r>
      <w:r w:rsidRPr="00E46E92">
        <w:rPr>
          <w:rFonts w:ascii="Times New Roman" w:hAnsi="Times New Roman" w:cs="Times New Roman"/>
        </w:rPr>
        <w:t xml:space="preserve"> operational year satisfied the requirements of the above-referenced regulations.</w:t>
      </w:r>
    </w:p>
    <w:p w14:paraId="4FC8DE30" w14:textId="77777777" w:rsidR="00DF17BF" w:rsidRPr="00E46E92" w:rsidRDefault="00DF17BF" w:rsidP="008564D8">
      <w:pPr>
        <w:pStyle w:val="Default"/>
        <w:spacing w:line="276" w:lineRule="auto"/>
        <w:rPr>
          <w:rFonts w:ascii="Times New Roman" w:hAnsi="Times New Roman" w:cs="Times New Roman"/>
        </w:rPr>
      </w:pPr>
    </w:p>
    <w:p w14:paraId="121E6509" w14:textId="71E50066" w:rsidR="00323FEB" w:rsidRPr="00DF17BF" w:rsidRDefault="00323FEB" w:rsidP="00BE3200">
      <w:pPr>
        <w:pStyle w:val="Heading2"/>
      </w:pPr>
      <w:r w:rsidRPr="00DF17BF">
        <w:t>COMMITTEE ORGANIZATION</w:t>
      </w:r>
    </w:p>
    <w:p w14:paraId="3316B488" w14:textId="77777777" w:rsidR="00323FEB" w:rsidRPr="00E46E92" w:rsidRDefault="00323FEB" w:rsidP="008564D8">
      <w:pPr>
        <w:pStyle w:val="Default"/>
        <w:spacing w:line="276" w:lineRule="auto"/>
        <w:rPr>
          <w:rFonts w:ascii="Times New Roman" w:hAnsi="Times New Roman" w:cs="Times New Roman"/>
          <w:color w:val="auto"/>
        </w:rPr>
      </w:pPr>
    </w:p>
    <w:p w14:paraId="091889F8" w14:textId="164777F3" w:rsidR="00323FEB" w:rsidRPr="00E46E92" w:rsidRDefault="00323FEB" w:rsidP="008564D8">
      <w:pPr>
        <w:pStyle w:val="Default"/>
        <w:spacing w:line="276" w:lineRule="auto"/>
        <w:rPr>
          <w:rFonts w:ascii="Times New Roman" w:hAnsi="Times New Roman" w:cs="Times New Roman"/>
          <w:color w:val="auto"/>
        </w:rPr>
      </w:pPr>
      <w:r w:rsidRPr="00E46E92">
        <w:rPr>
          <w:rFonts w:ascii="Times New Roman" w:hAnsi="Times New Roman" w:cs="Times New Roman"/>
          <w:color w:val="auto"/>
        </w:rPr>
        <w:t xml:space="preserve">The activities of the Virginia State Special Education Advisory Committee (SSEAC) are governed by the Virginia Board of Education (BOE) bylaws for advisory committees.  The SSEAC year commences on July 1 and ends on June 30 of the following calendar year.  Committee members work with the Virginia Department of Education (VDOE) staff in establishing priorities and agenda items for SSEAC meetings.  The SSEAC delegates various </w:t>
      </w:r>
      <w:r w:rsidRPr="00E46E92">
        <w:rPr>
          <w:rFonts w:ascii="Times New Roman" w:hAnsi="Times New Roman" w:cs="Times New Roman"/>
          <w:color w:val="auto"/>
        </w:rPr>
        <w:lastRenderedPageBreak/>
        <w:t>subcommittees to monitor programmatic issues and future items of concern.</w:t>
      </w:r>
      <w:r w:rsidR="00361699">
        <w:rPr>
          <w:rFonts w:ascii="Times New Roman" w:hAnsi="Times New Roman" w:cs="Times New Roman"/>
          <w:color w:val="auto"/>
        </w:rPr>
        <w:t xml:space="preserve"> </w:t>
      </w:r>
    </w:p>
    <w:p w14:paraId="0D71AA4A" w14:textId="77777777" w:rsidR="00323FEB" w:rsidRPr="00E46E92" w:rsidRDefault="00323FEB" w:rsidP="00BE3200">
      <w:pPr>
        <w:pStyle w:val="Heading2"/>
      </w:pPr>
      <w:r w:rsidRPr="00E46E92">
        <w:t>STANDING SUBCOMMITTEES</w:t>
      </w:r>
    </w:p>
    <w:p w14:paraId="5C9E9F64" w14:textId="77777777" w:rsidR="00323FEB" w:rsidRPr="00BE3200" w:rsidRDefault="00323FEB" w:rsidP="00361699">
      <w:pPr>
        <w:spacing w:after="0"/>
      </w:pPr>
    </w:p>
    <w:p w14:paraId="4C55963F" w14:textId="47133075" w:rsidR="00323FEB" w:rsidRPr="00E46E92" w:rsidRDefault="00323FEB" w:rsidP="00361699">
      <w:pPr>
        <w:pStyle w:val="Default"/>
        <w:spacing w:line="276" w:lineRule="auto"/>
        <w:rPr>
          <w:rFonts w:ascii="Times New Roman" w:hAnsi="Times New Roman" w:cs="Times New Roman"/>
          <w:bCs/>
          <w:color w:val="auto"/>
        </w:rPr>
      </w:pPr>
      <w:r w:rsidRPr="00E46E92">
        <w:rPr>
          <w:rFonts w:ascii="Times New Roman" w:hAnsi="Times New Roman" w:cs="Times New Roman"/>
          <w:bCs/>
          <w:color w:val="auto"/>
        </w:rPr>
        <w:t>Five standing subcommittees are used to conduct much of the work of the SSEAC.  These include Executive, Nominating, Policy and Regulations, Student Achievement and Student Outcomes</w:t>
      </w:r>
      <w:r w:rsidR="000E52EC">
        <w:rPr>
          <w:rFonts w:ascii="Times New Roman" w:hAnsi="Times New Roman" w:cs="Times New Roman"/>
          <w:bCs/>
          <w:color w:val="auto"/>
        </w:rPr>
        <w:t>, and Family Engagement and Community Outreach</w:t>
      </w:r>
      <w:r w:rsidRPr="00E46E92">
        <w:rPr>
          <w:rFonts w:ascii="Times New Roman" w:hAnsi="Times New Roman" w:cs="Times New Roman"/>
          <w:bCs/>
          <w:color w:val="auto"/>
        </w:rPr>
        <w:t>.  The five subcommittees are consistent with the priorities of the Assistant Superintendent for Special Education and Student Services, and the SSEAC supports the VDOE’s focus on these priorities.</w:t>
      </w:r>
    </w:p>
    <w:p w14:paraId="0A71BD57" w14:textId="77777777" w:rsidR="00323FEB" w:rsidRPr="00E46E92" w:rsidRDefault="00323FEB" w:rsidP="008564D8">
      <w:pPr>
        <w:pStyle w:val="Default"/>
        <w:spacing w:line="276" w:lineRule="auto"/>
        <w:rPr>
          <w:rFonts w:ascii="Times New Roman" w:hAnsi="Times New Roman" w:cs="Times New Roman"/>
          <w:bCs/>
          <w:color w:val="auto"/>
        </w:rPr>
      </w:pPr>
    </w:p>
    <w:p w14:paraId="48796CE6" w14:textId="095861AE" w:rsidR="00323FEB" w:rsidRPr="00E46E92" w:rsidRDefault="00323FEB" w:rsidP="008564D8">
      <w:pPr>
        <w:pStyle w:val="Default"/>
        <w:spacing w:line="276" w:lineRule="auto"/>
        <w:rPr>
          <w:rFonts w:ascii="Times New Roman" w:hAnsi="Times New Roman" w:cs="Times New Roman"/>
          <w:b/>
          <w:bCs/>
          <w:color w:val="auto"/>
        </w:rPr>
      </w:pPr>
      <w:r w:rsidRPr="00E46E92">
        <w:rPr>
          <w:rFonts w:ascii="Times New Roman" w:hAnsi="Times New Roman" w:cs="Times New Roman"/>
          <w:color w:val="auto"/>
        </w:rPr>
        <w:t xml:space="preserve">The SSEAC members are each assigned to subcommittees based upon each member’s expertise, interests, and concerns.  Each subcommittee is chaired by a member of the executive committee.  Subcommittees make recommendations to the full committee.  Such recommendations may result in further study with additional information from the VDOE, presentations to the SSEAC, or inclusion in the SSEAC’s Annual Report to the BOE. </w:t>
      </w:r>
      <w:r w:rsidRPr="00E46E92">
        <w:rPr>
          <w:rFonts w:ascii="Times New Roman" w:hAnsi="Times New Roman" w:cs="Times New Roman"/>
          <w:bCs/>
          <w:color w:val="auto"/>
        </w:rPr>
        <w:t xml:space="preserve"> </w:t>
      </w:r>
      <w:r w:rsidR="001B0D21">
        <w:rPr>
          <w:rFonts w:ascii="Times New Roman" w:hAnsi="Times New Roman" w:cs="Times New Roman"/>
          <w:bCs/>
          <w:color w:val="auto"/>
        </w:rPr>
        <w:t xml:space="preserve">The </w:t>
      </w:r>
      <w:r w:rsidRPr="00E46E92">
        <w:rPr>
          <w:rFonts w:ascii="Times New Roman" w:hAnsi="Times New Roman" w:cs="Times New Roman"/>
          <w:color w:val="auto"/>
        </w:rPr>
        <w:t>VDOE personnel serve as consultants to each of the subcommittees, providing technical assistance, clarification of VDOE policies and procedures, and additional information.</w:t>
      </w:r>
    </w:p>
    <w:p w14:paraId="75539987" w14:textId="77777777" w:rsidR="00323FEB" w:rsidRPr="00E46E92" w:rsidRDefault="00323FEB" w:rsidP="008564D8">
      <w:pPr>
        <w:pStyle w:val="Default"/>
        <w:spacing w:line="276" w:lineRule="auto"/>
        <w:ind w:left="5040" w:hanging="5040"/>
        <w:rPr>
          <w:rFonts w:ascii="Times New Roman" w:hAnsi="Times New Roman" w:cs="Times New Roman"/>
          <w:color w:val="auto"/>
        </w:rPr>
      </w:pPr>
    </w:p>
    <w:p w14:paraId="2335D86A" w14:textId="77777777" w:rsidR="00323FEB" w:rsidRPr="00E46E92" w:rsidRDefault="00323FEB" w:rsidP="00BE3200">
      <w:pPr>
        <w:pStyle w:val="Default"/>
        <w:numPr>
          <w:ilvl w:val="0"/>
          <w:numId w:val="2"/>
        </w:numPr>
        <w:spacing w:line="276" w:lineRule="auto"/>
        <w:rPr>
          <w:rFonts w:ascii="Times New Roman" w:hAnsi="Times New Roman" w:cs="Times New Roman"/>
          <w:color w:val="auto"/>
        </w:rPr>
      </w:pPr>
      <w:r w:rsidRPr="00E46E92">
        <w:rPr>
          <w:rFonts w:ascii="Times New Roman" w:hAnsi="Times New Roman" w:cs="Times New Roman"/>
          <w:b/>
          <w:bCs/>
          <w:color w:val="auto"/>
        </w:rPr>
        <w:t xml:space="preserve">Executive </w:t>
      </w:r>
      <w:r w:rsidRPr="00E46E92">
        <w:rPr>
          <w:rFonts w:ascii="Times New Roman" w:hAnsi="Times New Roman" w:cs="Times New Roman"/>
          <w:b/>
          <w:color w:val="auto"/>
        </w:rPr>
        <w:t>-</w:t>
      </w:r>
      <w:r w:rsidRPr="00E46E92">
        <w:rPr>
          <w:rFonts w:ascii="Times New Roman" w:hAnsi="Times New Roman" w:cs="Times New Roman"/>
          <w:color w:val="auto"/>
        </w:rPr>
        <w:t xml:space="preserve"> The Executive Subcommittee includes the Chair, Vice Chair, Secretary, and three At-large members.  The committee establishes priorities for</w:t>
      </w:r>
      <w:r w:rsidRPr="00E46E92">
        <w:rPr>
          <w:rFonts w:ascii="Times New Roman" w:hAnsi="Times New Roman" w:cs="Times New Roman"/>
          <w:color w:val="FF0000"/>
        </w:rPr>
        <w:t xml:space="preserve"> </w:t>
      </w:r>
      <w:r w:rsidRPr="00E46E92">
        <w:rPr>
          <w:rFonts w:ascii="Times New Roman" w:hAnsi="Times New Roman" w:cs="Times New Roman"/>
          <w:color w:val="auto"/>
        </w:rPr>
        <w:t>meeting agendas and provides overall direction to the SSEAC.</w:t>
      </w:r>
    </w:p>
    <w:p w14:paraId="63BC2476" w14:textId="77777777" w:rsidR="00323FEB" w:rsidRPr="00E46E92" w:rsidRDefault="00323FEB" w:rsidP="00BE3200">
      <w:pPr>
        <w:pStyle w:val="Default"/>
        <w:numPr>
          <w:ilvl w:val="0"/>
          <w:numId w:val="2"/>
        </w:numPr>
        <w:spacing w:line="276" w:lineRule="auto"/>
        <w:rPr>
          <w:rFonts w:ascii="Times New Roman" w:hAnsi="Times New Roman" w:cs="Times New Roman"/>
          <w:color w:val="auto"/>
        </w:rPr>
      </w:pPr>
      <w:r w:rsidRPr="00E46E92">
        <w:rPr>
          <w:rFonts w:ascii="Times New Roman" w:hAnsi="Times New Roman" w:cs="Times New Roman"/>
          <w:b/>
          <w:bCs/>
          <w:color w:val="auto"/>
        </w:rPr>
        <w:t>Nominating</w:t>
      </w:r>
      <w:r w:rsidRPr="00E46E92">
        <w:rPr>
          <w:rFonts w:ascii="Times New Roman" w:hAnsi="Times New Roman" w:cs="Times New Roman"/>
          <w:b/>
          <w:color w:val="auto"/>
        </w:rPr>
        <w:t xml:space="preserve"> -</w:t>
      </w:r>
      <w:r w:rsidRPr="00E46E92">
        <w:rPr>
          <w:rFonts w:ascii="Times New Roman" w:hAnsi="Times New Roman" w:cs="Times New Roman"/>
          <w:color w:val="auto"/>
        </w:rPr>
        <w:t xml:space="preserve"> The Nominating Subcommittee is charged with nominating a slate of nominations for Executive Subcommittee vacancies.</w:t>
      </w:r>
    </w:p>
    <w:p w14:paraId="32305738" w14:textId="77777777" w:rsidR="00BE3200" w:rsidRPr="00BE3200" w:rsidRDefault="00323FEB" w:rsidP="00BE3200">
      <w:pPr>
        <w:pStyle w:val="ListParagraph"/>
        <w:numPr>
          <w:ilvl w:val="0"/>
          <w:numId w:val="2"/>
        </w:numPr>
        <w:spacing w:after="0"/>
        <w:rPr>
          <w:rFonts w:ascii="Times New Roman" w:hAnsi="Times New Roman" w:cs="Times New Roman"/>
          <w:bCs/>
          <w:sz w:val="24"/>
          <w:szCs w:val="24"/>
        </w:rPr>
      </w:pPr>
      <w:r w:rsidRPr="00BE3200">
        <w:rPr>
          <w:rFonts w:ascii="Times New Roman" w:hAnsi="Times New Roman" w:cs="Times New Roman"/>
          <w:b/>
          <w:sz w:val="24"/>
          <w:szCs w:val="24"/>
        </w:rPr>
        <w:t>Policy and Regulations -</w:t>
      </w:r>
      <w:r w:rsidRPr="00BE3200">
        <w:rPr>
          <w:rFonts w:ascii="Times New Roman" w:hAnsi="Times New Roman" w:cs="Times New Roman"/>
          <w:sz w:val="24"/>
          <w:szCs w:val="24"/>
        </w:rPr>
        <w:t xml:space="preserve"> This subcommittee focuses on initiatives at the state level that either result in policy and regulations or have an impact on policy and regulations as they pertain to students with disabilities.</w:t>
      </w:r>
    </w:p>
    <w:p w14:paraId="1056AAEF" w14:textId="303B1A55" w:rsidR="00323FEB" w:rsidRPr="00BE3200" w:rsidRDefault="00323FEB" w:rsidP="00BE3200">
      <w:pPr>
        <w:pStyle w:val="ListParagraph"/>
        <w:numPr>
          <w:ilvl w:val="0"/>
          <w:numId w:val="2"/>
        </w:numPr>
        <w:spacing w:after="0"/>
        <w:rPr>
          <w:rFonts w:ascii="Times New Roman" w:hAnsi="Times New Roman" w:cs="Times New Roman"/>
          <w:bCs/>
          <w:sz w:val="24"/>
          <w:szCs w:val="24"/>
        </w:rPr>
      </w:pPr>
      <w:r w:rsidRPr="00BE3200">
        <w:rPr>
          <w:rFonts w:ascii="Times New Roman" w:hAnsi="Times New Roman" w:cs="Times New Roman"/>
          <w:b/>
          <w:bCs/>
          <w:sz w:val="24"/>
          <w:szCs w:val="24"/>
        </w:rPr>
        <w:t xml:space="preserve">Student Achievement </w:t>
      </w:r>
      <w:r w:rsidR="000E52EC" w:rsidRPr="00BE3200">
        <w:rPr>
          <w:rFonts w:ascii="Times New Roman" w:hAnsi="Times New Roman" w:cs="Times New Roman"/>
          <w:b/>
          <w:bCs/>
          <w:sz w:val="24"/>
          <w:szCs w:val="24"/>
        </w:rPr>
        <w:t xml:space="preserve">and Student Outcomes </w:t>
      </w:r>
      <w:r w:rsidRPr="00BE3200">
        <w:rPr>
          <w:rFonts w:ascii="Times New Roman" w:hAnsi="Times New Roman" w:cs="Times New Roman"/>
          <w:b/>
          <w:bCs/>
          <w:sz w:val="24"/>
          <w:szCs w:val="24"/>
        </w:rPr>
        <w:t>-</w:t>
      </w:r>
      <w:r w:rsidRPr="00BE3200">
        <w:rPr>
          <w:rFonts w:ascii="Times New Roman" w:hAnsi="Times New Roman" w:cs="Times New Roman"/>
          <w:sz w:val="24"/>
          <w:szCs w:val="24"/>
        </w:rPr>
        <w:t xml:space="preserve"> </w:t>
      </w:r>
      <w:r w:rsidRPr="00BE3200">
        <w:rPr>
          <w:rFonts w:ascii="Times New Roman" w:hAnsi="Times New Roman" w:cs="Times New Roman"/>
          <w:bCs/>
          <w:sz w:val="24"/>
          <w:szCs w:val="24"/>
        </w:rPr>
        <w:t xml:space="preserve">This subcommittee focuses on achievement </w:t>
      </w:r>
      <w:r w:rsidR="00AD3F1B" w:rsidRPr="00BE3200">
        <w:rPr>
          <w:rFonts w:ascii="Times New Roman" w:hAnsi="Times New Roman" w:cs="Times New Roman"/>
          <w:bCs/>
          <w:sz w:val="24"/>
          <w:szCs w:val="24"/>
        </w:rPr>
        <w:t xml:space="preserve">and outcome </w:t>
      </w:r>
      <w:r w:rsidRPr="00BE3200">
        <w:rPr>
          <w:rFonts w:ascii="Times New Roman" w:hAnsi="Times New Roman" w:cs="Times New Roman"/>
          <w:bCs/>
          <w:sz w:val="24"/>
          <w:szCs w:val="24"/>
        </w:rPr>
        <w:t>data</w:t>
      </w:r>
      <w:r w:rsidR="00A253F0" w:rsidRPr="00BE3200">
        <w:rPr>
          <w:rFonts w:ascii="Times New Roman" w:hAnsi="Times New Roman" w:cs="Times New Roman"/>
          <w:bCs/>
          <w:sz w:val="24"/>
          <w:szCs w:val="24"/>
        </w:rPr>
        <w:t xml:space="preserve">, </w:t>
      </w:r>
      <w:r w:rsidRPr="00BE3200">
        <w:rPr>
          <w:rFonts w:ascii="Times New Roman" w:hAnsi="Times New Roman" w:cs="Times New Roman"/>
          <w:bCs/>
          <w:sz w:val="24"/>
          <w:szCs w:val="24"/>
        </w:rPr>
        <w:t>goals under the state plan for students with disabilities</w:t>
      </w:r>
      <w:r w:rsidR="00A253F0" w:rsidRPr="00BE3200">
        <w:rPr>
          <w:rFonts w:ascii="Times New Roman" w:hAnsi="Times New Roman" w:cs="Times New Roman"/>
          <w:bCs/>
          <w:sz w:val="24"/>
          <w:szCs w:val="24"/>
        </w:rPr>
        <w:t xml:space="preserve">, transition planning, </w:t>
      </w:r>
      <w:r w:rsidR="00AD3F1B" w:rsidRPr="00BE3200">
        <w:rPr>
          <w:rFonts w:ascii="Times New Roman" w:hAnsi="Times New Roman" w:cs="Times New Roman"/>
          <w:bCs/>
          <w:sz w:val="24"/>
          <w:szCs w:val="24"/>
        </w:rPr>
        <w:t xml:space="preserve">and </w:t>
      </w:r>
      <w:r w:rsidR="00A253F0" w:rsidRPr="00BE3200">
        <w:rPr>
          <w:rFonts w:ascii="Times New Roman" w:hAnsi="Times New Roman" w:cs="Times New Roman"/>
          <w:bCs/>
          <w:sz w:val="24"/>
          <w:szCs w:val="24"/>
        </w:rPr>
        <w:t>best practices</w:t>
      </w:r>
      <w:r w:rsidRPr="00BE3200">
        <w:rPr>
          <w:rFonts w:ascii="Times New Roman" w:hAnsi="Times New Roman" w:cs="Times New Roman"/>
          <w:bCs/>
          <w:sz w:val="24"/>
          <w:szCs w:val="24"/>
        </w:rPr>
        <w:t xml:space="preserve">.  </w:t>
      </w:r>
      <w:r w:rsidR="003875B6" w:rsidRPr="00BE3200">
        <w:rPr>
          <w:rFonts w:ascii="Times New Roman" w:hAnsi="Times New Roman" w:cs="Times New Roman"/>
          <w:bCs/>
          <w:sz w:val="24"/>
          <w:szCs w:val="24"/>
        </w:rPr>
        <w:t>The purpose of this sub</w:t>
      </w:r>
      <w:r w:rsidR="00A253F0" w:rsidRPr="00BE3200">
        <w:rPr>
          <w:rFonts w:ascii="Times New Roman" w:hAnsi="Times New Roman" w:cs="Times New Roman"/>
          <w:bCs/>
          <w:sz w:val="24"/>
          <w:szCs w:val="24"/>
        </w:rPr>
        <w:t xml:space="preserve">committee is to identify and make recommendations to </w:t>
      </w:r>
      <w:r w:rsidR="00AD3F1B" w:rsidRPr="00BE3200">
        <w:rPr>
          <w:rFonts w:ascii="Times New Roman" w:hAnsi="Times New Roman" w:cs="Times New Roman"/>
          <w:bCs/>
          <w:sz w:val="24"/>
          <w:szCs w:val="24"/>
        </w:rPr>
        <w:t xml:space="preserve">the </w:t>
      </w:r>
      <w:r w:rsidR="00A253F0" w:rsidRPr="00BE3200">
        <w:rPr>
          <w:rFonts w:ascii="Times New Roman" w:hAnsi="Times New Roman" w:cs="Times New Roman"/>
          <w:bCs/>
          <w:sz w:val="24"/>
          <w:szCs w:val="24"/>
        </w:rPr>
        <w:t>V</w:t>
      </w:r>
      <w:r w:rsidR="001B0D21">
        <w:rPr>
          <w:rFonts w:ascii="Times New Roman" w:hAnsi="Times New Roman" w:cs="Times New Roman"/>
          <w:bCs/>
          <w:sz w:val="24"/>
          <w:szCs w:val="24"/>
        </w:rPr>
        <w:t>DOE</w:t>
      </w:r>
      <w:r w:rsidR="00A253F0" w:rsidRPr="00BE3200">
        <w:rPr>
          <w:rFonts w:ascii="Times New Roman" w:hAnsi="Times New Roman" w:cs="Times New Roman"/>
          <w:bCs/>
          <w:sz w:val="24"/>
          <w:szCs w:val="24"/>
        </w:rPr>
        <w:t>.</w:t>
      </w:r>
      <w:r w:rsidR="00BE3200" w:rsidRPr="00BE3200">
        <w:rPr>
          <w:rFonts w:ascii="Times New Roman" w:hAnsi="Times New Roman" w:cs="Times New Roman"/>
          <w:bCs/>
          <w:sz w:val="24"/>
          <w:szCs w:val="24"/>
        </w:rPr>
        <w:t xml:space="preserve">  </w:t>
      </w:r>
    </w:p>
    <w:p w14:paraId="67E85E5A" w14:textId="0115104A" w:rsidR="00323FEB" w:rsidRPr="00796546" w:rsidRDefault="000E52EC" w:rsidP="00BE3200">
      <w:pPr>
        <w:pStyle w:val="Default"/>
        <w:numPr>
          <w:ilvl w:val="0"/>
          <w:numId w:val="2"/>
        </w:numPr>
        <w:spacing w:line="276" w:lineRule="auto"/>
        <w:rPr>
          <w:rFonts w:ascii="Times New Roman" w:hAnsi="Times New Roman" w:cs="Times New Roman"/>
          <w:bCs/>
          <w:color w:val="auto"/>
        </w:rPr>
      </w:pPr>
      <w:r w:rsidRPr="00796546">
        <w:rPr>
          <w:rFonts w:ascii="Times New Roman" w:hAnsi="Times New Roman" w:cs="Times New Roman"/>
          <w:b/>
          <w:bCs/>
          <w:color w:val="auto"/>
        </w:rPr>
        <w:t>Family Engagement and Community Outreach</w:t>
      </w:r>
      <w:r w:rsidR="001B0D21">
        <w:rPr>
          <w:rFonts w:ascii="Times New Roman" w:hAnsi="Times New Roman" w:cs="Times New Roman"/>
          <w:b/>
          <w:bCs/>
          <w:color w:val="auto"/>
        </w:rPr>
        <w:t xml:space="preserve"> </w:t>
      </w:r>
      <w:r w:rsidR="00323FEB" w:rsidRPr="00796546">
        <w:rPr>
          <w:rFonts w:ascii="Times New Roman" w:hAnsi="Times New Roman" w:cs="Times New Roman"/>
          <w:b/>
          <w:bCs/>
          <w:color w:val="auto"/>
        </w:rPr>
        <w:t xml:space="preserve">- </w:t>
      </w:r>
      <w:r w:rsidR="00323FEB" w:rsidRPr="00796546">
        <w:rPr>
          <w:rFonts w:ascii="Times New Roman" w:hAnsi="Times New Roman" w:cs="Times New Roman"/>
          <w:bCs/>
        </w:rPr>
        <w:t xml:space="preserve">This subcommittee </w:t>
      </w:r>
      <w:r w:rsidR="0098476E" w:rsidRPr="00796546">
        <w:rPr>
          <w:rFonts w:ascii="Times New Roman" w:hAnsi="Times New Roman" w:cs="Times New Roman"/>
        </w:rPr>
        <w:t xml:space="preserve">provides </w:t>
      </w:r>
      <w:r w:rsidRPr="00796546">
        <w:rPr>
          <w:rFonts w:ascii="Times New Roman" w:hAnsi="Times New Roman" w:cs="Times New Roman"/>
        </w:rPr>
        <w:t xml:space="preserve">recommendations to </w:t>
      </w:r>
      <w:r w:rsidR="004F655D">
        <w:rPr>
          <w:rFonts w:ascii="Times New Roman" w:hAnsi="Times New Roman" w:cs="Times New Roman"/>
        </w:rPr>
        <w:t xml:space="preserve">the </w:t>
      </w:r>
      <w:r w:rsidRPr="00796546">
        <w:rPr>
          <w:rFonts w:ascii="Times New Roman" w:hAnsi="Times New Roman" w:cs="Times New Roman"/>
        </w:rPr>
        <w:t>VDOE on Family Engagement and Community Outreach best practice.  Educating parents, students</w:t>
      </w:r>
      <w:r w:rsidR="0098476E" w:rsidRPr="00796546">
        <w:rPr>
          <w:rFonts w:ascii="Times New Roman" w:hAnsi="Times New Roman" w:cs="Times New Roman"/>
        </w:rPr>
        <w:t>,</w:t>
      </w:r>
      <w:r w:rsidRPr="00796546">
        <w:rPr>
          <w:rFonts w:ascii="Times New Roman" w:hAnsi="Times New Roman" w:cs="Times New Roman"/>
        </w:rPr>
        <w:t xml:space="preserve"> and schools/community partners on how to strengthen relationships and how to support one another in the education of students with disabilities.</w:t>
      </w:r>
    </w:p>
    <w:p w14:paraId="7A92B499" w14:textId="77777777" w:rsidR="00361699" w:rsidRPr="00361699" w:rsidRDefault="00361699" w:rsidP="00361699"/>
    <w:p w14:paraId="04CA5432" w14:textId="0DC285C6" w:rsidR="00323FEB" w:rsidRPr="00E46E92" w:rsidRDefault="00323FEB" w:rsidP="00BE3200">
      <w:pPr>
        <w:pStyle w:val="Heading2"/>
      </w:pPr>
      <w:r w:rsidRPr="00E46E92">
        <w:t>MEETINGS</w:t>
      </w:r>
    </w:p>
    <w:p w14:paraId="610CBC02" w14:textId="77777777" w:rsidR="00323FEB" w:rsidRPr="00E46E92" w:rsidRDefault="00323FEB" w:rsidP="008564D8">
      <w:pPr>
        <w:pStyle w:val="Default"/>
        <w:spacing w:line="276" w:lineRule="auto"/>
        <w:rPr>
          <w:rFonts w:ascii="Times New Roman" w:hAnsi="Times New Roman" w:cs="Times New Roman"/>
          <w:color w:val="auto"/>
        </w:rPr>
      </w:pPr>
    </w:p>
    <w:p w14:paraId="40957B42" w14:textId="77777777" w:rsidR="00323FEB" w:rsidRPr="00E46E92" w:rsidRDefault="00323FEB" w:rsidP="008564D8">
      <w:pPr>
        <w:pStyle w:val="Default"/>
        <w:spacing w:line="276" w:lineRule="auto"/>
        <w:rPr>
          <w:rFonts w:ascii="Times New Roman" w:hAnsi="Times New Roman" w:cs="Times New Roman"/>
          <w:color w:val="auto"/>
        </w:rPr>
      </w:pPr>
      <w:r w:rsidRPr="00E46E92">
        <w:rPr>
          <w:rFonts w:ascii="Times New Roman" w:hAnsi="Times New Roman" w:cs="Times New Roman"/>
          <w:color w:val="auto"/>
        </w:rPr>
        <w:t xml:space="preserve">The full committee meets in regular session at least four times annually.  Subcommittees meet during the regular sessions and as necessary to fulfill their responsibilities to the SSEAC.  Every </w:t>
      </w:r>
      <w:r w:rsidRPr="00E46E92">
        <w:rPr>
          <w:rFonts w:ascii="Times New Roman" w:hAnsi="Times New Roman" w:cs="Times New Roman"/>
          <w:color w:val="auto"/>
        </w:rPr>
        <w:lastRenderedPageBreak/>
        <w:t>effort is made to consolidate the work of subcommittees with the regular sessions.  All meetings and work sessions are open to the public.  The public is offered an opportunity to make comment during a specified time allotted in the agenda at each regular meeting.</w:t>
      </w:r>
    </w:p>
    <w:p w14:paraId="41A66759" w14:textId="77777777" w:rsidR="00323FEB" w:rsidRPr="00E46E92" w:rsidRDefault="00323FEB" w:rsidP="008564D8">
      <w:pPr>
        <w:pStyle w:val="Default"/>
        <w:spacing w:line="276" w:lineRule="auto"/>
        <w:rPr>
          <w:rFonts w:ascii="Times New Roman" w:hAnsi="Times New Roman" w:cs="Times New Roman"/>
        </w:rPr>
      </w:pPr>
    </w:p>
    <w:p w14:paraId="58B2B295" w14:textId="0495BB8A" w:rsidR="00DF17BF" w:rsidRDefault="00323FEB" w:rsidP="00DF17BF">
      <w:pPr>
        <w:pStyle w:val="Default"/>
        <w:spacing w:line="276" w:lineRule="auto"/>
        <w:rPr>
          <w:rFonts w:ascii="Times New Roman" w:hAnsi="Times New Roman" w:cs="Times New Roman"/>
        </w:rPr>
      </w:pPr>
      <w:r w:rsidRPr="0011695B">
        <w:rPr>
          <w:rFonts w:ascii="Times New Roman" w:hAnsi="Times New Roman" w:cs="Times New Roman"/>
        </w:rPr>
        <w:t>During the 201</w:t>
      </w:r>
      <w:r w:rsidR="006E74D5" w:rsidRPr="0011695B">
        <w:rPr>
          <w:rFonts w:ascii="Times New Roman" w:hAnsi="Times New Roman" w:cs="Times New Roman"/>
        </w:rPr>
        <w:t>8</w:t>
      </w:r>
      <w:r w:rsidRPr="0011695B">
        <w:rPr>
          <w:rFonts w:ascii="Times New Roman" w:hAnsi="Times New Roman" w:cs="Times New Roman"/>
        </w:rPr>
        <w:t>-201</w:t>
      </w:r>
      <w:r w:rsidR="006E74D5" w:rsidRPr="0011695B">
        <w:rPr>
          <w:rFonts w:ascii="Times New Roman" w:hAnsi="Times New Roman" w:cs="Times New Roman"/>
        </w:rPr>
        <w:t>9</w:t>
      </w:r>
      <w:r w:rsidRPr="0011695B">
        <w:rPr>
          <w:rFonts w:ascii="Times New Roman" w:hAnsi="Times New Roman" w:cs="Times New Roman"/>
        </w:rPr>
        <w:t xml:space="preserve"> year, meetings were held in the Richmond area on the following dates:</w:t>
      </w:r>
    </w:p>
    <w:p w14:paraId="3E3D1A53" w14:textId="79EC0002" w:rsidR="00323FEB" w:rsidRPr="0011695B" w:rsidRDefault="00323FEB" w:rsidP="00361699">
      <w:pPr>
        <w:pStyle w:val="Default"/>
        <w:spacing w:line="276" w:lineRule="auto"/>
        <w:ind w:left="1080" w:firstLine="360"/>
        <w:rPr>
          <w:rFonts w:ascii="Times New Roman" w:hAnsi="Times New Roman" w:cs="Times New Roman"/>
        </w:rPr>
      </w:pPr>
      <w:r w:rsidRPr="0011695B">
        <w:rPr>
          <w:rFonts w:ascii="Times New Roman" w:hAnsi="Times New Roman" w:cs="Times New Roman"/>
        </w:rPr>
        <w:t>October 4-</w:t>
      </w:r>
      <w:r w:rsidR="006E74D5" w:rsidRPr="0011695B">
        <w:rPr>
          <w:rFonts w:ascii="Times New Roman" w:hAnsi="Times New Roman" w:cs="Times New Roman"/>
        </w:rPr>
        <w:t>5</w:t>
      </w:r>
      <w:r w:rsidRPr="0011695B">
        <w:rPr>
          <w:rFonts w:ascii="Times New Roman" w:hAnsi="Times New Roman" w:cs="Times New Roman"/>
        </w:rPr>
        <w:t>, 201</w:t>
      </w:r>
      <w:r w:rsidR="006E74D5" w:rsidRPr="0011695B">
        <w:rPr>
          <w:rFonts w:ascii="Times New Roman" w:hAnsi="Times New Roman" w:cs="Times New Roman"/>
        </w:rPr>
        <w:t>8</w:t>
      </w:r>
      <w:r w:rsidR="00361699">
        <w:rPr>
          <w:rFonts w:ascii="Times New Roman" w:hAnsi="Times New Roman" w:cs="Times New Roman"/>
        </w:rPr>
        <w:tab/>
      </w:r>
      <w:r w:rsidR="00361699">
        <w:rPr>
          <w:rFonts w:ascii="Times New Roman" w:hAnsi="Times New Roman" w:cs="Times New Roman"/>
        </w:rPr>
        <w:tab/>
      </w:r>
      <w:r w:rsidR="00361699">
        <w:rPr>
          <w:rFonts w:ascii="Times New Roman" w:hAnsi="Times New Roman" w:cs="Times New Roman"/>
        </w:rPr>
        <w:tab/>
      </w:r>
      <w:r w:rsidRPr="0011695B">
        <w:rPr>
          <w:rFonts w:ascii="Times New Roman" w:hAnsi="Times New Roman" w:cs="Times New Roman"/>
        </w:rPr>
        <w:t xml:space="preserve">December </w:t>
      </w:r>
      <w:r w:rsidR="006E74D5" w:rsidRPr="0011695B">
        <w:rPr>
          <w:rFonts w:ascii="Times New Roman" w:hAnsi="Times New Roman" w:cs="Times New Roman"/>
        </w:rPr>
        <w:t>6-7</w:t>
      </w:r>
      <w:r w:rsidRPr="0011695B">
        <w:rPr>
          <w:rFonts w:ascii="Times New Roman" w:hAnsi="Times New Roman" w:cs="Times New Roman"/>
        </w:rPr>
        <w:t>, 201</w:t>
      </w:r>
      <w:r w:rsidR="006E74D5" w:rsidRPr="0011695B">
        <w:rPr>
          <w:rFonts w:ascii="Times New Roman" w:hAnsi="Times New Roman" w:cs="Times New Roman"/>
        </w:rPr>
        <w:t>8</w:t>
      </w:r>
    </w:p>
    <w:p w14:paraId="54B104A0" w14:textId="76308F48" w:rsidR="00323FEB" w:rsidRPr="00361699" w:rsidRDefault="00323FEB" w:rsidP="00361699">
      <w:pPr>
        <w:pStyle w:val="Default"/>
        <w:spacing w:line="276" w:lineRule="auto"/>
        <w:ind w:left="720" w:firstLine="720"/>
        <w:rPr>
          <w:rFonts w:ascii="Times New Roman" w:hAnsi="Times New Roman" w:cs="Times New Roman"/>
        </w:rPr>
      </w:pPr>
      <w:r w:rsidRPr="0011695B">
        <w:rPr>
          <w:rFonts w:ascii="Times New Roman" w:hAnsi="Times New Roman" w:cs="Times New Roman"/>
        </w:rPr>
        <w:t xml:space="preserve">March </w:t>
      </w:r>
      <w:r w:rsidR="006E74D5" w:rsidRPr="0011695B">
        <w:rPr>
          <w:rFonts w:ascii="Times New Roman" w:hAnsi="Times New Roman" w:cs="Times New Roman"/>
        </w:rPr>
        <w:t>7-8</w:t>
      </w:r>
      <w:r w:rsidRPr="0011695B">
        <w:rPr>
          <w:rFonts w:ascii="Times New Roman" w:hAnsi="Times New Roman" w:cs="Times New Roman"/>
        </w:rPr>
        <w:t>, 2018</w:t>
      </w:r>
      <w:r w:rsidR="00361699">
        <w:rPr>
          <w:rFonts w:ascii="Times New Roman" w:hAnsi="Times New Roman" w:cs="Times New Roman"/>
        </w:rPr>
        <w:tab/>
      </w:r>
      <w:r w:rsidR="00361699">
        <w:rPr>
          <w:rFonts w:ascii="Times New Roman" w:hAnsi="Times New Roman" w:cs="Times New Roman"/>
        </w:rPr>
        <w:tab/>
      </w:r>
      <w:r w:rsidR="00361699">
        <w:rPr>
          <w:rFonts w:ascii="Times New Roman" w:hAnsi="Times New Roman" w:cs="Times New Roman"/>
        </w:rPr>
        <w:tab/>
      </w:r>
      <w:r w:rsidR="006E74D5" w:rsidRPr="00361699">
        <w:rPr>
          <w:rFonts w:ascii="Times New Roman" w:hAnsi="Times New Roman" w:cs="Times New Roman"/>
        </w:rPr>
        <w:t>July 18-19, 2019</w:t>
      </w:r>
    </w:p>
    <w:p w14:paraId="13DE7F8E" w14:textId="77777777" w:rsidR="00DF17BF" w:rsidRPr="00DF17BF" w:rsidRDefault="00DF17BF" w:rsidP="00DF17BF">
      <w:pPr>
        <w:spacing w:after="0"/>
        <w:rPr>
          <w:rFonts w:ascii="Times New Roman" w:hAnsi="Times New Roman" w:cs="Times New Roman"/>
          <w:color w:val="000000"/>
          <w:sz w:val="24"/>
          <w:szCs w:val="24"/>
        </w:rPr>
      </w:pPr>
    </w:p>
    <w:p w14:paraId="27644F2E" w14:textId="77777777" w:rsidR="00DF17BF" w:rsidRDefault="00323FEB" w:rsidP="00DF17BF">
      <w:pPr>
        <w:pStyle w:val="Default"/>
        <w:spacing w:line="276" w:lineRule="auto"/>
        <w:rPr>
          <w:rFonts w:ascii="Times New Roman" w:hAnsi="Times New Roman" w:cs="Times New Roman"/>
        </w:rPr>
      </w:pPr>
      <w:r w:rsidRPr="0011695B">
        <w:rPr>
          <w:rFonts w:ascii="Times New Roman" w:hAnsi="Times New Roman" w:cs="Times New Roman"/>
        </w:rPr>
        <w:t>Meeting dates scheduled for the remainder of 201</w:t>
      </w:r>
      <w:r w:rsidR="006E74D5" w:rsidRPr="0011695B">
        <w:rPr>
          <w:rFonts w:ascii="Times New Roman" w:hAnsi="Times New Roman" w:cs="Times New Roman"/>
        </w:rPr>
        <w:t>9</w:t>
      </w:r>
      <w:r w:rsidRPr="0011695B">
        <w:rPr>
          <w:rFonts w:ascii="Times New Roman" w:hAnsi="Times New Roman" w:cs="Times New Roman"/>
        </w:rPr>
        <w:t xml:space="preserve"> are:</w:t>
      </w:r>
    </w:p>
    <w:p w14:paraId="1D45433D" w14:textId="5BD5D8E1" w:rsidR="00323FEB" w:rsidRPr="00361699" w:rsidRDefault="00323FEB" w:rsidP="00361699">
      <w:pPr>
        <w:pStyle w:val="Default"/>
        <w:spacing w:line="276" w:lineRule="auto"/>
        <w:ind w:left="1080" w:firstLine="360"/>
        <w:rPr>
          <w:rFonts w:ascii="Times New Roman" w:hAnsi="Times New Roman" w:cs="Times New Roman"/>
        </w:rPr>
      </w:pPr>
      <w:r w:rsidRPr="00361699">
        <w:rPr>
          <w:rFonts w:ascii="Times New Roman" w:hAnsi="Times New Roman" w:cs="Times New Roman"/>
        </w:rPr>
        <w:t xml:space="preserve">October </w:t>
      </w:r>
      <w:r w:rsidR="006E74D5" w:rsidRPr="00361699">
        <w:rPr>
          <w:rFonts w:ascii="Times New Roman" w:hAnsi="Times New Roman" w:cs="Times New Roman"/>
        </w:rPr>
        <w:t>3-4</w:t>
      </w:r>
      <w:r w:rsidRPr="00361699">
        <w:rPr>
          <w:rFonts w:ascii="Times New Roman" w:hAnsi="Times New Roman" w:cs="Times New Roman"/>
        </w:rPr>
        <w:t>, 201</w:t>
      </w:r>
      <w:r w:rsidR="006E74D5" w:rsidRPr="00361699">
        <w:rPr>
          <w:rFonts w:ascii="Times New Roman" w:hAnsi="Times New Roman" w:cs="Times New Roman"/>
        </w:rPr>
        <w:t>9</w:t>
      </w:r>
      <w:r w:rsidR="00361699" w:rsidRPr="00361699">
        <w:rPr>
          <w:rFonts w:ascii="Times New Roman" w:hAnsi="Times New Roman" w:cs="Times New Roman"/>
        </w:rPr>
        <w:tab/>
      </w:r>
      <w:r w:rsidR="00361699" w:rsidRPr="00361699">
        <w:rPr>
          <w:rFonts w:ascii="Times New Roman" w:hAnsi="Times New Roman" w:cs="Times New Roman"/>
        </w:rPr>
        <w:tab/>
      </w:r>
      <w:r w:rsidR="00361699" w:rsidRPr="00361699">
        <w:rPr>
          <w:rFonts w:ascii="Times New Roman" w:hAnsi="Times New Roman" w:cs="Times New Roman"/>
        </w:rPr>
        <w:tab/>
      </w:r>
      <w:r w:rsidRPr="00361699">
        <w:rPr>
          <w:rFonts w:ascii="Times New Roman" w:hAnsi="Times New Roman" w:cs="Times New Roman"/>
        </w:rPr>
        <w:t xml:space="preserve">December </w:t>
      </w:r>
      <w:r w:rsidR="006E74D5" w:rsidRPr="00361699">
        <w:rPr>
          <w:rFonts w:ascii="Times New Roman" w:hAnsi="Times New Roman" w:cs="Times New Roman"/>
        </w:rPr>
        <w:t>5-6</w:t>
      </w:r>
      <w:r w:rsidRPr="00361699">
        <w:rPr>
          <w:rFonts w:ascii="Times New Roman" w:hAnsi="Times New Roman" w:cs="Times New Roman"/>
        </w:rPr>
        <w:t>, 201</w:t>
      </w:r>
      <w:r w:rsidR="006E74D5" w:rsidRPr="00361699">
        <w:rPr>
          <w:rFonts w:ascii="Times New Roman" w:hAnsi="Times New Roman" w:cs="Times New Roman"/>
        </w:rPr>
        <w:t>9</w:t>
      </w:r>
    </w:p>
    <w:p w14:paraId="13F43E88" w14:textId="77777777" w:rsidR="00DF17BF" w:rsidRPr="00DF17BF" w:rsidRDefault="00DF17BF" w:rsidP="00DF17BF">
      <w:pPr>
        <w:spacing w:after="0"/>
        <w:rPr>
          <w:rFonts w:ascii="Times New Roman" w:hAnsi="Times New Roman" w:cs="Times New Roman"/>
        </w:rPr>
      </w:pPr>
    </w:p>
    <w:p w14:paraId="585B1DB5" w14:textId="77777777" w:rsidR="00323FEB" w:rsidRPr="00E46E92" w:rsidRDefault="00323FEB" w:rsidP="00BE3200">
      <w:pPr>
        <w:pStyle w:val="Heading2"/>
      </w:pPr>
      <w:r w:rsidRPr="00E46E92">
        <w:t>PRESENTATIONS</w:t>
      </w:r>
    </w:p>
    <w:p w14:paraId="3A8F9866" w14:textId="77777777" w:rsidR="00323FEB" w:rsidRPr="00E46E92" w:rsidRDefault="00323FEB" w:rsidP="008564D8">
      <w:pPr>
        <w:pStyle w:val="Default"/>
        <w:spacing w:line="276" w:lineRule="auto"/>
        <w:rPr>
          <w:rFonts w:ascii="Times New Roman" w:hAnsi="Times New Roman" w:cs="Times New Roman"/>
        </w:rPr>
      </w:pPr>
    </w:p>
    <w:p w14:paraId="31D64D42" w14:textId="77777777" w:rsidR="00323FEB" w:rsidRPr="00E46E92" w:rsidRDefault="00323FEB" w:rsidP="008564D8">
      <w:pPr>
        <w:pStyle w:val="Default"/>
        <w:spacing w:line="276" w:lineRule="auto"/>
        <w:rPr>
          <w:rFonts w:ascii="Times New Roman" w:hAnsi="Times New Roman" w:cs="Times New Roman"/>
        </w:rPr>
      </w:pPr>
      <w:r w:rsidRPr="00E46E92">
        <w:rPr>
          <w:rFonts w:ascii="Times New Roman" w:hAnsi="Times New Roman" w:cs="Times New Roman"/>
        </w:rPr>
        <w:t>Each meeting included presentations, updates on the status of numerous projects, state and federal legislation, funding initiatives, and other information related to services for students with disabilities.  These presentations provided the basis for much of the subcommittee work as well as the desire to have additional presentations on specific topics.</w:t>
      </w:r>
    </w:p>
    <w:p w14:paraId="055EAC68" w14:textId="77777777" w:rsidR="00323FEB" w:rsidRPr="00E46E92" w:rsidRDefault="00323FEB" w:rsidP="008564D8">
      <w:pPr>
        <w:pStyle w:val="Default"/>
        <w:spacing w:line="276" w:lineRule="auto"/>
        <w:rPr>
          <w:rFonts w:ascii="Times New Roman" w:hAnsi="Times New Roman" w:cs="Times New Roman"/>
        </w:rPr>
      </w:pPr>
    </w:p>
    <w:p w14:paraId="1C08B394" w14:textId="77777777" w:rsidR="00323FEB" w:rsidRPr="004F655D" w:rsidRDefault="00323FEB" w:rsidP="008564D8">
      <w:pPr>
        <w:pStyle w:val="Default"/>
        <w:spacing w:line="276" w:lineRule="auto"/>
        <w:rPr>
          <w:rFonts w:ascii="Times New Roman" w:hAnsi="Times New Roman" w:cs="Times New Roman"/>
          <w:b/>
        </w:rPr>
      </w:pPr>
      <w:r w:rsidRPr="004F655D">
        <w:rPr>
          <w:rFonts w:ascii="Times New Roman" w:hAnsi="Times New Roman" w:cs="Times New Roman"/>
          <w:b/>
        </w:rPr>
        <w:t>The following topics were presented by VDOE staff or other community stakeholders:</w:t>
      </w:r>
    </w:p>
    <w:p w14:paraId="14DDE52C" w14:textId="77777777" w:rsidR="00323FEB" w:rsidRPr="00E46E92" w:rsidRDefault="00323FEB" w:rsidP="008564D8">
      <w:pPr>
        <w:autoSpaceDE w:val="0"/>
        <w:autoSpaceDN w:val="0"/>
        <w:adjustRightInd w:val="0"/>
        <w:spacing w:after="0"/>
        <w:rPr>
          <w:rFonts w:ascii="Times New Roman" w:hAnsi="Times New Roman" w:cs="Times New Roman"/>
          <w:color w:val="000000"/>
          <w:sz w:val="24"/>
          <w:szCs w:val="24"/>
        </w:rPr>
      </w:pPr>
    </w:p>
    <w:p w14:paraId="3F446F02" w14:textId="663001DD" w:rsidR="00DB6076" w:rsidRDefault="00DB6076" w:rsidP="008564D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Assistant Superintendent’s Reports of VDOE Activities</w:t>
      </w:r>
    </w:p>
    <w:p w14:paraId="41CCFEEF" w14:textId="7DCC1E40" w:rsidR="00DF66C2" w:rsidRPr="00442E7A" w:rsidRDefault="00DF66C2" w:rsidP="008564D8">
      <w:pPr>
        <w:pStyle w:val="ListParagraph"/>
        <w:numPr>
          <w:ilvl w:val="0"/>
          <w:numId w:val="7"/>
        </w:numPr>
        <w:spacing w:after="0"/>
        <w:rPr>
          <w:rFonts w:ascii="Times New Roman" w:hAnsi="Times New Roman" w:cs="Times New Roman"/>
          <w:i/>
          <w:sz w:val="24"/>
          <w:szCs w:val="24"/>
        </w:rPr>
      </w:pPr>
      <w:r w:rsidRPr="00442E7A">
        <w:rPr>
          <w:rFonts w:ascii="Times New Roman" w:hAnsi="Times New Roman" w:cs="Times New Roman"/>
          <w:i/>
          <w:sz w:val="24"/>
          <w:szCs w:val="24"/>
        </w:rPr>
        <w:t>V</w:t>
      </w:r>
      <w:r w:rsidR="001B0D21" w:rsidRPr="00442E7A">
        <w:rPr>
          <w:rFonts w:ascii="Times New Roman" w:hAnsi="Times New Roman" w:cs="Times New Roman"/>
          <w:i/>
          <w:sz w:val="24"/>
          <w:szCs w:val="24"/>
        </w:rPr>
        <w:t>irginia</w:t>
      </w:r>
      <w:r w:rsidRPr="00442E7A">
        <w:rPr>
          <w:rFonts w:ascii="Times New Roman" w:hAnsi="Times New Roman" w:cs="Times New Roman"/>
          <w:i/>
          <w:sz w:val="24"/>
          <w:szCs w:val="24"/>
        </w:rPr>
        <w:t xml:space="preserve"> Freedom of Information Act</w:t>
      </w:r>
    </w:p>
    <w:p w14:paraId="5D539AED" w14:textId="11C37AE2" w:rsidR="006F585E" w:rsidRDefault="006F585E" w:rsidP="008564D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Annual Plan Application</w:t>
      </w:r>
    </w:p>
    <w:p w14:paraId="6B6B630B" w14:textId="7E97129E" w:rsidR="006F585E" w:rsidRPr="004857E6" w:rsidRDefault="006F585E" w:rsidP="008564D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Professional Development and Technical Assistance Initiatives</w:t>
      </w:r>
    </w:p>
    <w:p w14:paraId="0402CDE4" w14:textId="77777777" w:rsidR="009B58F5" w:rsidRPr="006F585E" w:rsidRDefault="009B58F5" w:rsidP="008564D8">
      <w:pPr>
        <w:pStyle w:val="ListParagraph"/>
        <w:numPr>
          <w:ilvl w:val="0"/>
          <w:numId w:val="7"/>
        </w:numPr>
        <w:spacing w:after="0"/>
        <w:rPr>
          <w:rFonts w:ascii="Times New Roman" w:hAnsi="Times New Roman" w:cs="Times New Roman"/>
          <w:sz w:val="24"/>
          <w:szCs w:val="24"/>
        </w:rPr>
      </w:pPr>
      <w:r w:rsidRPr="006F585E">
        <w:rPr>
          <w:rFonts w:ascii="Times New Roman" w:hAnsi="Times New Roman" w:cs="Times New Roman"/>
          <w:sz w:val="24"/>
          <w:szCs w:val="24"/>
        </w:rPr>
        <w:t>Annual Dispute Resolution Report</w:t>
      </w:r>
    </w:p>
    <w:p w14:paraId="7B0EDB5F" w14:textId="1C899C51" w:rsidR="009B58F5" w:rsidRPr="006F585E" w:rsidRDefault="009B58F5" w:rsidP="008564D8">
      <w:pPr>
        <w:pStyle w:val="ListParagraph"/>
        <w:numPr>
          <w:ilvl w:val="0"/>
          <w:numId w:val="7"/>
        </w:numPr>
        <w:spacing w:after="0"/>
        <w:rPr>
          <w:rFonts w:ascii="Times New Roman" w:hAnsi="Times New Roman" w:cs="Times New Roman"/>
          <w:sz w:val="24"/>
          <w:szCs w:val="24"/>
        </w:rPr>
      </w:pPr>
      <w:r w:rsidRPr="006F585E">
        <w:rPr>
          <w:rFonts w:ascii="Times New Roman" w:hAnsi="Times New Roman" w:cs="Times New Roman"/>
          <w:sz w:val="24"/>
          <w:szCs w:val="24"/>
        </w:rPr>
        <w:t>Critical Decision Points Grant</w:t>
      </w:r>
    </w:p>
    <w:p w14:paraId="663E9794" w14:textId="3AAE8B4E" w:rsidR="009B58F5" w:rsidRPr="006F585E" w:rsidRDefault="009B58F5" w:rsidP="008564D8">
      <w:pPr>
        <w:pStyle w:val="ListParagraph"/>
        <w:numPr>
          <w:ilvl w:val="0"/>
          <w:numId w:val="7"/>
        </w:numPr>
        <w:spacing w:after="0"/>
        <w:rPr>
          <w:rFonts w:ascii="Times New Roman" w:hAnsi="Times New Roman" w:cs="Times New Roman"/>
          <w:sz w:val="24"/>
          <w:szCs w:val="24"/>
        </w:rPr>
      </w:pPr>
      <w:r w:rsidRPr="006F585E">
        <w:rPr>
          <w:rFonts w:ascii="Times New Roman" w:hAnsi="Times New Roman" w:cs="Times New Roman"/>
          <w:sz w:val="24"/>
          <w:szCs w:val="24"/>
        </w:rPr>
        <w:t>Profile of a Graduate and Standards of Accreditation Update</w:t>
      </w:r>
    </w:p>
    <w:p w14:paraId="55230C05" w14:textId="67709AC4" w:rsidR="009B58F5" w:rsidRPr="006F585E" w:rsidRDefault="009B58F5" w:rsidP="008564D8">
      <w:pPr>
        <w:pStyle w:val="ListParagraph"/>
        <w:numPr>
          <w:ilvl w:val="0"/>
          <w:numId w:val="7"/>
        </w:numPr>
        <w:spacing w:after="0"/>
        <w:rPr>
          <w:rFonts w:ascii="Times New Roman" w:hAnsi="Times New Roman" w:cs="Times New Roman"/>
          <w:sz w:val="24"/>
          <w:szCs w:val="24"/>
        </w:rPr>
      </w:pPr>
      <w:r w:rsidRPr="006F585E">
        <w:rPr>
          <w:rFonts w:ascii="Times New Roman" w:hAnsi="Times New Roman" w:cs="Times New Roman"/>
          <w:sz w:val="24"/>
          <w:szCs w:val="24"/>
        </w:rPr>
        <w:t>Back to Basics Initiative Update</w:t>
      </w:r>
    </w:p>
    <w:p w14:paraId="65EE4664" w14:textId="28706DF8" w:rsidR="009B58F5" w:rsidRPr="006F585E" w:rsidRDefault="009B58F5" w:rsidP="008564D8">
      <w:pPr>
        <w:pStyle w:val="ListParagraph"/>
        <w:numPr>
          <w:ilvl w:val="0"/>
          <w:numId w:val="7"/>
        </w:numPr>
        <w:spacing w:after="0"/>
        <w:rPr>
          <w:rFonts w:ascii="Times New Roman" w:hAnsi="Times New Roman" w:cs="Times New Roman"/>
          <w:sz w:val="24"/>
          <w:szCs w:val="24"/>
        </w:rPr>
      </w:pPr>
      <w:r w:rsidRPr="006F585E">
        <w:rPr>
          <w:rFonts w:ascii="Times New Roman" w:hAnsi="Times New Roman" w:cs="Times New Roman"/>
          <w:sz w:val="24"/>
          <w:szCs w:val="24"/>
        </w:rPr>
        <w:t>Aspiring Special Education Leaders Academy (ASELA) Briefing</w:t>
      </w:r>
    </w:p>
    <w:p w14:paraId="7C379643" w14:textId="38A4E569" w:rsidR="009B58F5" w:rsidRPr="006F585E" w:rsidRDefault="009B58F5" w:rsidP="008564D8">
      <w:pPr>
        <w:pStyle w:val="ListParagraph"/>
        <w:numPr>
          <w:ilvl w:val="0"/>
          <w:numId w:val="7"/>
        </w:numPr>
        <w:spacing w:after="0"/>
        <w:rPr>
          <w:rFonts w:ascii="Times New Roman" w:hAnsi="Times New Roman" w:cs="Times New Roman"/>
          <w:sz w:val="24"/>
          <w:szCs w:val="24"/>
        </w:rPr>
      </w:pPr>
      <w:r w:rsidRPr="006F585E">
        <w:rPr>
          <w:rFonts w:ascii="Times New Roman" w:hAnsi="Times New Roman" w:cs="Times New Roman"/>
          <w:sz w:val="24"/>
          <w:szCs w:val="24"/>
        </w:rPr>
        <w:t>Superintendent of Public Instruction Briefing</w:t>
      </w:r>
    </w:p>
    <w:p w14:paraId="2901CA22" w14:textId="206860C7" w:rsidR="009B58F5" w:rsidRPr="006F585E" w:rsidRDefault="009B58F5" w:rsidP="008564D8">
      <w:pPr>
        <w:spacing w:after="0"/>
        <w:ind w:left="720"/>
        <w:rPr>
          <w:rFonts w:ascii="Times New Roman" w:hAnsi="Times New Roman" w:cs="Times New Roman"/>
          <w:sz w:val="24"/>
          <w:szCs w:val="24"/>
        </w:rPr>
      </w:pPr>
      <w:r w:rsidRPr="004F655D">
        <w:rPr>
          <w:rFonts w:ascii="Times New Roman" w:hAnsi="Times New Roman" w:cs="Times New Roman"/>
          <w:i/>
          <w:sz w:val="24"/>
          <w:szCs w:val="24"/>
        </w:rPr>
        <w:t>Virginia is for Learners</w:t>
      </w:r>
      <w:r w:rsidRPr="006F585E">
        <w:rPr>
          <w:rFonts w:ascii="Times New Roman" w:hAnsi="Times New Roman" w:cs="Times New Roman"/>
          <w:sz w:val="24"/>
          <w:szCs w:val="24"/>
        </w:rPr>
        <w:t>, Maximizing the Potential of all Students</w:t>
      </w:r>
    </w:p>
    <w:p w14:paraId="5F556445" w14:textId="1B940566" w:rsidR="00802D84" w:rsidRPr="006F585E" w:rsidRDefault="00802D84" w:rsidP="008564D8">
      <w:pPr>
        <w:pStyle w:val="ListParagraph"/>
        <w:numPr>
          <w:ilvl w:val="0"/>
          <w:numId w:val="7"/>
        </w:numPr>
        <w:spacing w:after="0"/>
        <w:rPr>
          <w:rFonts w:ascii="Times New Roman" w:hAnsi="Times New Roman" w:cs="Times New Roman"/>
          <w:sz w:val="24"/>
          <w:szCs w:val="24"/>
        </w:rPr>
      </w:pPr>
      <w:r w:rsidRPr="006F585E">
        <w:rPr>
          <w:rFonts w:ascii="Times New Roman" w:hAnsi="Times New Roman" w:cs="Times New Roman"/>
          <w:sz w:val="24"/>
          <w:szCs w:val="24"/>
        </w:rPr>
        <w:t>VDOE Mathematics Initiatives Update</w:t>
      </w:r>
    </w:p>
    <w:p w14:paraId="189FCF1B" w14:textId="2AC85DC6" w:rsidR="00802D84" w:rsidRPr="006F585E" w:rsidRDefault="00802D84" w:rsidP="008564D8">
      <w:pPr>
        <w:pStyle w:val="ListParagraph"/>
        <w:numPr>
          <w:ilvl w:val="0"/>
          <w:numId w:val="7"/>
        </w:numPr>
        <w:spacing w:after="0"/>
        <w:rPr>
          <w:rFonts w:ascii="Times New Roman" w:hAnsi="Times New Roman" w:cs="Times New Roman"/>
          <w:sz w:val="24"/>
          <w:szCs w:val="24"/>
        </w:rPr>
      </w:pPr>
      <w:r w:rsidRPr="006F585E">
        <w:rPr>
          <w:rFonts w:ascii="Times New Roman" w:hAnsi="Times New Roman" w:cs="Times New Roman"/>
          <w:sz w:val="24"/>
          <w:szCs w:val="24"/>
        </w:rPr>
        <w:t>Virginia Inclusive Practices Update</w:t>
      </w:r>
    </w:p>
    <w:p w14:paraId="63C230F2" w14:textId="21B97C53" w:rsidR="00802D84" w:rsidRDefault="00AD3F1B" w:rsidP="008564D8">
      <w:pPr>
        <w:pStyle w:val="ListParagraph"/>
        <w:numPr>
          <w:ilvl w:val="0"/>
          <w:numId w:val="7"/>
        </w:numPr>
        <w:spacing w:after="0"/>
        <w:rPr>
          <w:rFonts w:ascii="Times New Roman" w:hAnsi="Times New Roman" w:cs="Times New Roman"/>
          <w:sz w:val="24"/>
          <w:szCs w:val="24"/>
        </w:rPr>
      </w:pPr>
      <w:proofErr w:type="spellStart"/>
      <w:r>
        <w:rPr>
          <w:rFonts w:ascii="Times New Roman" w:hAnsi="Times New Roman" w:cs="Times New Roman"/>
          <w:sz w:val="24"/>
          <w:szCs w:val="24"/>
        </w:rPr>
        <w:t>ABLEnow</w:t>
      </w:r>
      <w:proofErr w:type="spellEnd"/>
      <w:r>
        <w:rPr>
          <w:rFonts w:ascii="Times New Roman" w:hAnsi="Times New Roman" w:cs="Times New Roman"/>
          <w:sz w:val="24"/>
          <w:szCs w:val="24"/>
        </w:rPr>
        <w:t xml:space="preserve"> </w:t>
      </w:r>
    </w:p>
    <w:p w14:paraId="00CC2161" w14:textId="740502BA" w:rsidR="006F585E" w:rsidRDefault="006F585E" w:rsidP="008564D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Model Guidance for Positive and Preventative Code of Student Conduct and Alternatives to Suspension</w:t>
      </w:r>
    </w:p>
    <w:p w14:paraId="3229433B" w14:textId="1F5351E5" w:rsidR="006F585E" w:rsidRPr="006F585E" w:rsidRDefault="006F585E" w:rsidP="008564D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w:t>
      </w:r>
      <w:r w:rsidR="00AD3F1B">
        <w:rPr>
          <w:rFonts w:ascii="Times New Roman" w:hAnsi="Times New Roman" w:cs="Times New Roman"/>
          <w:sz w:val="24"/>
          <w:szCs w:val="24"/>
        </w:rPr>
        <w:t xml:space="preserve">rauma Informed Care </w:t>
      </w:r>
    </w:p>
    <w:p w14:paraId="789FDAE2" w14:textId="77777777" w:rsidR="006C50BF" w:rsidRPr="006F585E" w:rsidRDefault="006C50BF" w:rsidP="008564D8">
      <w:pPr>
        <w:pStyle w:val="Default"/>
        <w:numPr>
          <w:ilvl w:val="0"/>
          <w:numId w:val="7"/>
        </w:numPr>
        <w:spacing w:line="276" w:lineRule="auto"/>
        <w:rPr>
          <w:rFonts w:ascii="Times New Roman" w:hAnsi="Times New Roman" w:cs="Times New Roman"/>
        </w:rPr>
      </w:pPr>
      <w:r w:rsidRPr="006F585E">
        <w:rPr>
          <w:rFonts w:ascii="Times New Roman" w:hAnsi="Times New Roman" w:cs="Times New Roman"/>
        </w:rPr>
        <w:t>Update on the State Systemic Improvement Plan (SSIP)</w:t>
      </w:r>
    </w:p>
    <w:p w14:paraId="279CFC26" w14:textId="068E74D4" w:rsidR="006C50BF" w:rsidRPr="006C50BF" w:rsidRDefault="006C50BF" w:rsidP="008564D8">
      <w:pPr>
        <w:pStyle w:val="ListParagraph"/>
        <w:numPr>
          <w:ilvl w:val="0"/>
          <w:numId w:val="7"/>
        </w:numPr>
        <w:spacing w:after="0"/>
        <w:rPr>
          <w:rFonts w:ascii="Times New Roman" w:hAnsi="Times New Roman" w:cs="Times New Roman"/>
          <w:sz w:val="24"/>
          <w:szCs w:val="24"/>
        </w:rPr>
      </w:pPr>
      <w:r w:rsidRPr="006C50BF">
        <w:rPr>
          <w:rFonts w:ascii="Times New Roman" w:hAnsi="Times New Roman" w:cs="Times New Roman"/>
          <w:sz w:val="24"/>
          <w:szCs w:val="24"/>
        </w:rPr>
        <w:t xml:space="preserve">Update on </w:t>
      </w:r>
      <w:r w:rsidR="008D7B6C">
        <w:rPr>
          <w:rFonts w:ascii="Times New Roman" w:hAnsi="Times New Roman" w:cs="Times New Roman"/>
          <w:sz w:val="24"/>
          <w:szCs w:val="24"/>
        </w:rPr>
        <w:t>Seclusion</w:t>
      </w:r>
      <w:r w:rsidRPr="006C50BF">
        <w:rPr>
          <w:rFonts w:ascii="Times New Roman" w:hAnsi="Times New Roman" w:cs="Times New Roman"/>
          <w:sz w:val="24"/>
          <w:szCs w:val="24"/>
        </w:rPr>
        <w:t xml:space="preserve"> and </w:t>
      </w:r>
      <w:r w:rsidR="008D7B6C">
        <w:rPr>
          <w:rFonts w:ascii="Times New Roman" w:hAnsi="Times New Roman" w:cs="Times New Roman"/>
          <w:sz w:val="24"/>
          <w:szCs w:val="24"/>
        </w:rPr>
        <w:t>Restraint</w:t>
      </w:r>
      <w:r w:rsidRPr="006C50BF">
        <w:rPr>
          <w:rFonts w:ascii="Times New Roman" w:hAnsi="Times New Roman" w:cs="Times New Roman"/>
          <w:sz w:val="24"/>
          <w:szCs w:val="24"/>
        </w:rPr>
        <w:t xml:space="preserve"> Regulations </w:t>
      </w:r>
    </w:p>
    <w:p w14:paraId="4C8214F2" w14:textId="77777777" w:rsidR="006C50BF" w:rsidRPr="006C50BF" w:rsidRDefault="006C50BF" w:rsidP="008564D8">
      <w:pPr>
        <w:pStyle w:val="ListParagraph"/>
        <w:numPr>
          <w:ilvl w:val="0"/>
          <w:numId w:val="7"/>
        </w:numPr>
        <w:spacing w:after="0"/>
        <w:rPr>
          <w:rFonts w:ascii="Times New Roman" w:hAnsi="Times New Roman" w:cs="Times New Roman"/>
          <w:sz w:val="24"/>
          <w:szCs w:val="24"/>
        </w:rPr>
      </w:pPr>
      <w:r w:rsidRPr="006C50BF">
        <w:rPr>
          <w:rFonts w:ascii="Times New Roman" w:hAnsi="Times New Roman" w:cs="Times New Roman"/>
          <w:sz w:val="24"/>
          <w:szCs w:val="24"/>
        </w:rPr>
        <w:lastRenderedPageBreak/>
        <w:t xml:space="preserve">VDOE Equity and </w:t>
      </w:r>
      <w:r w:rsidRPr="006C50BF">
        <w:rPr>
          <w:rFonts w:ascii="Times New Roman" w:hAnsi="Times New Roman" w:cs="Times New Roman"/>
          <w:i/>
          <w:sz w:val="24"/>
          <w:szCs w:val="24"/>
        </w:rPr>
        <w:t>Virginia is For Learners</w:t>
      </w:r>
      <w:r w:rsidRPr="006C50BF">
        <w:rPr>
          <w:rFonts w:ascii="Times New Roman" w:hAnsi="Times New Roman" w:cs="Times New Roman"/>
          <w:sz w:val="24"/>
          <w:szCs w:val="24"/>
        </w:rPr>
        <w:t xml:space="preserve"> Initiatives</w:t>
      </w:r>
    </w:p>
    <w:p w14:paraId="356A6B45" w14:textId="008904A8" w:rsidR="006C50BF" w:rsidRPr="006C50BF" w:rsidRDefault="006C50BF" w:rsidP="008564D8">
      <w:pPr>
        <w:pStyle w:val="NoSpacing"/>
        <w:numPr>
          <w:ilvl w:val="0"/>
          <w:numId w:val="7"/>
        </w:numPr>
        <w:spacing w:line="276" w:lineRule="auto"/>
        <w:rPr>
          <w:rFonts w:ascii="Times New Roman" w:hAnsi="Times New Roman" w:cs="Times New Roman"/>
          <w:sz w:val="24"/>
          <w:szCs w:val="24"/>
        </w:rPr>
      </w:pPr>
      <w:r w:rsidRPr="006C50BF">
        <w:rPr>
          <w:rFonts w:ascii="Times New Roman" w:hAnsi="Times New Roman" w:cs="Times New Roman"/>
          <w:sz w:val="24"/>
          <w:szCs w:val="24"/>
        </w:rPr>
        <w:t>Multisensory Structured Literacy Instruction Training</w:t>
      </w:r>
    </w:p>
    <w:p w14:paraId="7733B7B5" w14:textId="77777777" w:rsidR="006C50BF" w:rsidRPr="006C50BF" w:rsidRDefault="006C50BF" w:rsidP="008564D8">
      <w:pPr>
        <w:spacing w:after="0"/>
      </w:pPr>
    </w:p>
    <w:p w14:paraId="14E432DB" w14:textId="77777777" w:rsidR="009B58F5" w:rsidRDefault="009B58F5" w:rsidP="008564D8">
      <w:pPr>
        <w:spacing w:after="0"/>
      </w:pPr>
    </w:p>
    <w:p w14:paraId="16EB6787" w14:textId="77777777" w:rsidR="00323FEB" w:rsidRPr="00E46E92" w:rsidRDefault="00323FEB" w:rsidP="00BE3200">
      <w:pPr>
        <w:pStyle w:val="Heading2"/>
      </w:pPr>
      <w:r w:rsidRPr="00E46E92">
        <w:t>PUBLIC COMMENTS</w:t>
      </w:r>
    </w:p>
    <w:p w14:paraId="5FEF565F" w14:textId="77777777" w:rsidR="00323FEB" w:rsidRPr="00E46E92" w:rsidRDefault="00323FEB" w:rsidP="008564D8">
      <w:pPr>
        <w:pStyle w:val="Default"/>
        <w:spacing w:line="276" w:lineRule="auto"/>
        <w:rPr>
          <w:rFonts w:ascii="Times New Roman" w:hAnsi="Times New Roman" w:cs="Times New Roman"/>
        </w:rPr>
      </w:pPr>
    </w:p>
    <w:p w14:paraId="7BD15A6B" w14:textId="00151529" w:rsidR="00323FEB" w:rsidRDefault="00323FEB" w:rsidP="008564D8">
      <w:pPr>
        <w:pStyle w:val="Default"/>
        <w:spacing w:line="276" w:lineRule="auto"/>
        <w:rPr>
          <w:rFonts w:ascii="Times New Roman" w:hAnsi="Times New Roman" w:cs="Times New Roman"/>
        </w:rPr>
      </w:pPr>
      <w:r w:rsidRPr="00E46E92">
        <w:rPr>
          <w:rFonts w:ascii="Times New Roman" w:hAnsi="Times New Roman" w:cs="Times New Roman"/>
        </w:rPr>
        <w:t>A public comment period was held at each meeting.  The SSEAC members appreciate the time and effort of Virginia citizens to attend or provide a written narrative of their commentary for presentation at meetings to ensure their voices are heard.  During the 201</w:t>
      </w:r>
      <w:r w:rsidR="00C70EAA">
        <w:rPr>
          <w:rFonts w:ascii="Times New Roman" w:hAnsi="Times New Roman" w:cs="Times New Roman"/>
        </w:rPr>
        <w:t>8</w:t>
      </w:r>
      <w:r w:rsidRPr="00E46E92">
        <w:rPr>
          <w:rFonts w:ascii="Times New Roman" w:hAnsi="Times New Roman" w:cs="Times New Roman"/>
        </w:rPr>
        <w:t>-201</w:t>
      </w:r>
      <w:r w:rsidR="00C70EAA">
        <w:rPr>
          <w:rFonts w:ascii="Times New Roman" w:hAnsi="Times New Roman" w:cs="Times New Roman"/>
        </w:rPr>
        <w:t>9</w:t>
      </w:r>
      <w:r w:rsidRPr="00E46E92">
        <w:rPr>
          <w:rFonts w:ascii="Times New Roman" w:hAnsi="Times New Roman" w:cs="Times New Roman"/>
        </w:rPr>
        <w:t xml:space="preserve"> year, the SSEAC heard commentary on the following topics:</w:t>
      </w:r>
    </w:p>
    <w:p w14:paraId="45B7D014" w14:textId="77777777" w:rsidR="00825C83" w:rsidRDefault="00825C83" w:rsidP="008564D8">
      <w:pPr>
        <w:pStyle w:val="Default"/>
        <w:spacing w:line="276" w:lineRule="auto"/>
        <w:rPr>
          <w:rFonts w:ascii="Times New Roman" w:hAnsi="Times New Roman" w:cs="Times New Roman"/>
          <w:b/>
        </w:rPr>
      </w:pPr>
    </w:p>
    <w:p w14:paraId="2D185FE9" w14:textId="5562A715" w:rsidR="0011695B" w:rsidRPr="00361699" w:rsidRDefault="0011695B" w:rsidP="008564D8">
      <w:pPr>
        <w:pStyle w:val="Default"/>
        <w:spacing w:line="276" w:lineRule="auto"/>
        <w:rPr>
          <w:rFonts w:ascii="Times New Roman" w:hAnsi="Times New Roman" w:cs="Times New Roman"/>
          <w:b/>
        </w:rPr>
      </w:pPr>
      <w:r w:rsidRPr="00361699">
        <w:rPr>
          <w:rFonts w:ascii="Times New Roman" w:hAnsi="Times New Roman" w:cs="Times New Roman"/>
          <w:b/>
        </w:rPr>
        <w:t>I</w:t>
      </w:r>
      <w:r w:rsidR="001B05DE" w:rsidRPr="00361699">
        <w:rPr>
          <w:rFonts w:ascii="Times New Roman" w:hAnsi="Times New Roman" w:cs="Times New Roman"/>
          <w:b/>
        </w:rPr>
        <w:t xml:space="preserve">ndividualized </w:t>
      </w:r>
      <w:r w:rsidRPr="00361699">
        <w:rPr>
          <w:rFonts w:ascii="Times New Roman" w:hAnsi="Times New Roman" w:cs="Times New Roman"/>
          <w:b/>
        </w:rPr>
        <w:t>E</w:t>
      </w:r>
      <w:r w:rsidR="001B05DE" w:rsidRPr="00361699">
        <w:rPr>
          <w:rFonts w:ascii="Times New Roman" w:hAnsi="Times New Roman" w:cs="Times New Roman"/>
          <w:b/>
        </w:rPr>
        <w:t xml:space="preserve">ducation </w:t>
      </w:r>
      <w:r w:rsidR="00F71B6D" w:rsidRPr="00361699">
        <w:rPr>
          <w:rFonts w:ascii="Times New Roman" w:hAnsi="Times New Roman" w:cs="Times New Roman"/>
          <w:b/>
        </w:rPr>
        <w:t>Program</w:t>
      </w:r>
      <w:r w:rsidRPr="00361699">
        <w:rPr>
          <w:rFonts w:ascii="Times New Roman" w:hAnsi="Times New Roman" w:cs="Times New Roman"/>
          <w:b/>
        </w:rPr>
        <w:t>:</w:t>
      </w:r>
    </w:p>
    <w:p w14:paraId="754291CE" w14:textId="4ABB3315" w:rsidR="000E16B6" w:rsidRPr="006B0BF5" w:rsidRDefault="000E16B6" w:rsidP="00442E7A">
      <w:pPr>
        <w:pStyle w:val="Default"/>
        <w:numPr>
          <w:ilvl w:val="0"/>
          <w:numId w:val="32"/>
        </w:numPr>
        <w:spacing w:line="276" w:lineRule="auto"/>
        <w:ind w:left="720"/>
        <w:rPr>
          <w:rFonts w:ascii="Times New Roman" w:hAnsi="Times New Roman" w:cs="Times New Roman"/>
        </w:rPr>
      </w:pPr>
      <w:r w:rsidRPr="006B0BF5">
        <w:rPr>
          <w:rFonts w:ascii="Times New Roman" w:hAnsi="Times New Roman" w:cs="Times New Roman"/>
        </w:rPr>
        <w:t>Parental rights</w:t>
      </w:r>
      <w:r w:rsidR="006D5C6D">
        <w:rPr>
          <w:rFonts w:ascii="Times New Roman" w:hAnsi="Times New Roman" w:cs="Times New Roman"/>
        </w:rPr>
        <w:t>,</w:t>
      </w:r>
    </w:p>
    <w:p w14:paraId="0C6D869B" w14:textId="01D9F152" w:rsidR="0011695B" w:rsidRPr="006B0BF5" w:rsidRDefault="0011695B" w:rsidP="00442E7A">
      <w:pPr>
        <w:pStyle w:val="Default"/>
        <w:numPr>
          <w:ilvl w:val="0"/>
          <w:numId w:val="32"/>
        </w:numPr>
        <w:spacing w:line="276" w:lineRule="auto"/>
        <w:ind w:left="720"/>
        <w:rPr>
          <w:rFonts w:ascii="Times New Roman" w:hAnsi="Times New Roman" w:cs="Times New Roman"/>
        </w:rPr>
      </w:pPr>
      <w:r w:rsidRPr="006B0BF5">
        <w:rPr>
          <w:rFonts w:ascii="Times New Roman" w:hAnsi="Times New Roman" w:cs="Times New Roman"/>
        </w:rPr>
        <w:t>Native language IEP</w:t>
      </w:r>
      <w:r w:rsidR="006D5C6D">
        <w:rPr>
          <w:rFonts w:ascii="Times New Roman" w:hAnsi="Times New Roman" w:cs="Times New Roman"/>
        </w:rPr>
        <w:t>,</w:t>
      </w:r>
    </w:p>
    <w:p w14:paraId="60D1AFDD" w14:textId="1AB18566" w:rsidR="0011695B" w:rsidRPr="006B0BF5" w:rsidRDefault="0011695B" w:rsidP="00442E7A">
      <w:pPr>
        <w:pStyle w:val="Default"/>
        <w:numPr>
          <w:ilvl w:val="0"/>
          <w:numId w:val="32"/>
        </w:numPr>
        <w:spacing w:line="276" w:lineRule="auto"/>
        <w:ind w:left="720"/>
        <w:rPr>
          <w:rFonts w:ascii="Times New Roman" w:hAnsi="Times New Roman" w:cs="Times New Roman"/>
        </w:rPr>
      </w:pPr>
      <w:r w:rsidRPr="006B0BF5">
        <w:rPr>
          <w:rFonts w:ascii="Times New Roman" w:hAnsi="Times New Roman" w:cs="Times New Roman"/>
        </w:rPr>
        <w:t xml:space="preserve">IEP </w:t>
      </w:r>
      <w:r w:rsidR="00FD530B">
        <w:rPr>
          <w:rFonts w:ascii="Times New Roman" w:hAnsi="Times New Roman" w:cs="Times New Roman"/>
        </w:rPr>
        <w:t>T</w:t>
      </w:r>
      <w:r w:rsidRPr="006B0BF5">
        <w:rPr>
          <w:rFonts w:ascii="Times New Roman" w:hAnsi="Times New Roman" w:cs="Times New Roman"/>
        </w:rPr>
        <w:t>eam roles</w:t>
      </w:r>
      <w:r w:rsidR="006D5C6D">
        <w:rPr>
          <w:rFonts w:ascii="Times New Roman" w:hAnsi="Times New Roman" w:cs="Times New Roman"/>
        </w:rPr>
        <w:t>, and</w:t>
      </w:r>
    </w:p>
    <w:p w14:paraId="1B6EF9CE" w14:textId="77777777" w:rsidR="0011695B" w:rsidRPr="006B0BF5" w:rsidRDefault="0011695B" w:rsidP="00442E7A">
      <w:pPr>
        <w:pStyle w:val="Default"/>
        <w:numPr>
          <w:ilvl w:val="0"/>
          <w:numId w:val="32"/>
        </w:numPr>
        <w:spacing w:line="276" w:lineRule="auto"/>
        <w:ind w:left="720"/>
        <w:rPr>
          <w:rFonts w:ascii="Times New Roman" w:hAnsi="Times New Roman" w:cs="Times New Roman"/>
        </w:rPr>
      </w:pPr>
      <w:r w:rsidRPr="006B0BF5">
        <w:rPr>
          <w:rFonts w:ascii="Times New Roman" w:hAnsi="Times New Roman" w:cs="Times New Roman"/>
        </w:rPr>
        <w:t>McKinney-Vento transportation requirements</w:t>
      </w:r>
    </w:p>
    <w:p w14:paraId="267417F2" w14:textId="77777777" w:rsidR="0011695B" w:rsidRPr="006B0BF5" w:rsidRDefault="0011695B" w:rsidP="008564D8">
      <w:pPr>
        <w:pStyle w:val="Default"/>
        <w:spacing w:line="276" w:lineRule="auto"/>
        <w:rPr>
          <w:rFonts w:ascii="Times New Roman" w:hAnsi="Times New Roman" w:cs="Times New Roman"/>
        </w:rPr>
      </w:pPr>
    </w:p>
    <w:p w14:paraId="51402606" w14:textId="4BDA88A7" w:rsidR="0011695B" w:rsidRPr="00361699" w:rsidRDefault="0011695B" w:rsidP="008564D8">
      <w:pPr>
        <w:pStyle w:val="Default"/>
        <w:spacing w:line="276" w:lineRule="auto"/>
        <w:rPr>
          <w:rFonts w:ascii="Times New Roman" w:hAnsi="Times New Roman" w:cs="Times New Roman"/>
          <w:b/>
        </w:rPr>
      </w:pPr>
      <w:r w:rsidRPr="00361699">
        <w:rPr>
          <w:rFonts w:ascii="Times New Roman" w:hAnsi="Times New Roman" w:cs="Times New Roman"/>
          <w:b/>
        </w:rPr>
        <w:t>S</w:t>
      </w:r>
      <w:r w:rsidR="001B05DE" w:rsidRPr="00361699">
        <w:rPr>
          <w:rFonts w:ascii="Times New Roman" w:hAnsi="Times New Roman" w:cs="Times New Roman"/>
          <w:b/>
        </w:rPr>
        <w:t xml:space="preserve">pecial </w:t>
      </w:r>
      <w:r w:rsidRPr="00361699">
        <w:rPr>
          <w:rFonts w:ascii="Times New Roman" w:hAnsi="Times New Roman" w:cs="Times New Roman"/>
          <w:b/>
        </w:rPr>
        <w:t>E</w:t>
      </w:r>
      <w:r w:rsidR="001B05DE" w:rsidRPr="00361699">
        <w:rPr>
          <w:rFonts w:ascii="Times New Roman" w:hAnsi="Times New Roman" w:cs="Times New Roman"/>
          <w:b/>
        </w:rPr>
        <w:t xml:space="preserve">ducation </w:t>
      </w:r>
      <w:r w:rsidRPr="00361699">
        <w:rPr>
          <w:rFonts w:ascii="Times New Roman" w:hAnsi="Times New Roman" w:cs="Times New Roman"/>
          <w:b/>
        </w:rPr>
        <w:t>A</w:t>
      </w:r>
      <w:r w:rsidR="001B05DE" w:rsidRPr="00361699">
        <w:rPr>
          <w:rFonts w:ascii="Times New Roman" w:hAnsi="Times New Roman" w:cs="Times New Roman"/>
          <w:b/>
        </w:rPr>
        <w:t xml:space="preserve">dvisory </w:t>
      </w:r>
      <w:r w:rsidRPr="00361699">
        <w:rPr>
          <w:rFonts w:ascii="Times New Roman" w:hAnsi="Times New Roman" w:cs="Times New Roman"/>
          <w:b/>
        </w:rPr>
        <w:t>C</w:t>
      </w:r>
      <w:r w:rsidR="001B05DE" w:rsidRPr="00361699">
        <w:rPr>
          <w:rFonts w:ascii="Times New Roman" w:hAnsi="Times New Roman" w:cs="Times New Roman"/>
          <w:b/>
        </w:rPr>
        <w:t>ommittee</w:t>
      </w:r>
      <w:r w:rsidRPr="00361699">
        <w:rPr>
          <w:rFonts w:ascii="Times New Roman" w:hAnsi="Times New Roman" w:cs="Times New Roman"/>
          <w:b/>
        </w:rPr>
        <w:t>:</w:t>
      </w:r>
    </w:p>
    <w:p w14:paraId="67549D08" w14:textId="7EFAC8D5" w:rsidR="0011695B" w:rsidRPr="006B0BF5" w:rsidRDefault="0011695B" w:rsidP="00442E7A">
      <w:pPr>
        <w:pStyle w:val="Default"/>
        <w:numPr>
          <w:ilvl w:val="0"/>
          <w:numId w:val="33"/>
        </w:numPr>
        <w:spacing w:line="276" w:lineRule="auto"/>
        <w:ind w:left="720"/>
        <w:rPr>
          <w:rFonts w:ascii="Times New Roman" w:hAnsi="Times New Roman" w:cs="Times New Roman"/>
        </w:rPr>
      </w:pPr>
      <w:r w:rsidRPr="006B0BF5">
        <w:rPr>
          <w:rFonts w:ascii="Times New Roman" w:hAnsi="Times New Roman" w:cs="Times New Roman"/>
        </w:rPr>
        <w:t>Parent participation</w:t>
      </w:r>
      <w:r w:rsidR="006D5C6D">
        <w:rPr>
          <w:rFonts w:ascii="Times New Roman" w:hAnsi="Times New Roman" w:cs="Times New Roman"/>
        </w:rPr>
        <w:t>,</w:t>
      </w:r>
    </w:p>
    <w:p w14:paraId="5600E009" w14:textId="13AE4B1F" w:rsidR="001B05DE" w:rsidRPr="006B0BF5" w:rsidRDefault="001B05DE" w:rsidP="00442E7A">
      <w:pPr>
        <w:pStyle w:val="Default"/>
        <w:numPr>
          <w:ilvl w:val="0"/>
          <w:numId w:val="33"/>
        </w:numPr>
        <w:spacing w:line="276" w:lineRule="auto"/>
        <w:ind w:left="720"/>
        <w:rPr>
          <w:rFonts w:ascii="Times New Roman" w:hAnsi="Times New Roman" w:cs="Times New Roman"/>
        </w:rPr>
      </w:pPr>
      <w:r w:rsidRPr="006B0BF5">
        <w:rPr>
          <w:rFonts w:ascii="Times New Roman" w:hAnsi="Times New Roman" w:cs="Times New Roman"/>
        </w:rPr>
        <w:t>SEAC dysfunction</w:t>
      </w:r>
      <w:r w:rsidR="006D5C6D">
        <w:rPr>
          <w:rFonts w:ascii="Times New Roman" w:hAnsi="Times New Roman" w:cs="Times New Roman"/>
        </w:rPr>
        <w:t>,</w:t>
      </w:r>
    </w:p>
    <w:p w14:paraId="5FB6D895" w14:textId="3453623D" w:rsidR="001B05DE" w:rsidRPr="006B0BF5" w:rsidRDefault="001B05DE" w:rsidP="00442E7A">
      <w:pPr>
        <w:pStyle w:val="Default"/>
        <w:numPr>
          <w:ilvl w:val="0"/>
          <w:numId w:val="33"/>
        </w:numPr>
        <w:spacing w:line="276" w:lineRule="auto"/>
        <w:ind w:left="720"/>
        <w:rPr>
          <w:rFonts w:ascii="Times New Roman" w:hAnsi="Times New Roman" w:cs="Times New Roman"/>
        </w:rPr>
      </w:pPr>
      <w:r w:rsidRPr="006B0BF5">
        <w:rPr>
          <w:rFonts w:ascii="Times New Roman" w:hAnsi="Times New Roman" w:cs="Times New Roman"/>
        </w:rPr>
        <w:t>SEAC membership and best practices</w:t>
      </w:r>
      <w:r w:rsidR="006D5C6D">
        <w:rPr>
          <w:rFonts w:ascii="Times New Roman" w:hAnsi="Times New Roman" w:cs="Times New Roman"/>
        </w:rPr>
        <w:t xml:space="preserve">, and </w:t>
      </w:r>
    </w:p>
    <w:p w14:paraId="30B519F5" w14:textId="77777777" w:rsidR="001B05DE" w:rsidRPr="006B0BF5" w:rsidRDefault="001B05DE" w:rsidP="00442E7A">
      <w:pPr>
        <w:pStyle w:val="Default"/>
        <w:numPr>
          <w:ilvl w:val="0"/>
          <w:numId w:val="33"/>
        </w:numPr>
        <w:spacing w:line="276" w:lineRule="auto"/>
        <w:ind w:left="720"/>
        <w:rPr>
          <w:rFonts w:ascii="Times New Roman" w:hAnsi="Times New Roman" w:cs="Times New Roman"/>
        </w:rPr>
      </w:pPr>
      <w:r w:rsidRPr="006B0BF5">
        <w:rPr>
          <w:rFonts w:ascii="Times New Roman" w:hAnsi="Times New Roman" w:cs="Times New Roman"/>
        </w:rPr>
        <w:t>Public comment accommodations</w:t>
      </w:r>
    </w:p>
    <w:p w14:paraId="2EB1A086" w14:textId="77777777" w:rsidR="001B05DE" w:rsidRPr="006B0BF5" w:rsidRDefault="001B05DE" w:rsidP="008564D8">
      <w:pPr>
        <w:pStyle w:val="Default"/>
        <w:spacing w:line="276" w:lineRule="auto"/>
        <w:rPr>
          <w:rFonts w:ascii="Times New Roman" w:hAnsi="Times New Roman" w:cs="Times New Roman"/>
        </w:rPr>
      </w:pPr>
    </w:p>
    <w:p w14:paraId="6F680A52" w14:textId="7013FA92" w:rsidR="001B05DE" w:rsidRPr="00361699" w:rsidRDefault="001B05DE" w:rsidP="008564D8">
      <w:pPr>
        <w:pStyle w:val="Default"/>
        <w:spacing w:line="276" w:lineRule="auto"/>
        <w:rPr>
          <w:rFonts w:ascii="Times New Roman" w:hAnsi="Times New Roman" w:cs="Times New Roman"/>
          <w:b/>
        </w:rPr>
      </w:pPr>
      <w:r w:rsidRPr="00361699">
        <w:rPr>
          <w:rFonts w:ascii="Times New Roman" w:hAnsi="Times New Roman" w:cs="Times New Roman"/>
          <w:b/>
        </w:rPr>
        <w:t>Other Concerns:</w:t>
      </w:r>
    </w:p>
    <w:p w14:paraId="15E07E7B" w14:textId="79D0FCAC" w:rsidR="000E16B6" w:rsidRPr="006B0BF5" w:rsidRDefault="000E16B6" w:rsidP="00442E7A">
      <w:pPr>
        <w:pStyle w:val="Default"/>
        <w:numPr>
          <w:ilvl w:val="0"/>
          <w:numId w:val="34"/>
        </w:numPr>
        <w:spacing w:line="276" w:lineRule="auto"/>
        <w:ind w:left="720"/>
        <w:rPr>
          <w:rFonts w:ascii="Times New Roman" w:hAnsi="Times New Roman" w:cs="Times New Roman"/>
        </w:rPr>
      </w:pPr>
      <w:r w:rsidRPr="006B0BF5">
        <w:rPr>
          <w:rFonts w:ascii="Times New Roman" w:hAnsi="Times New Roman" w:cs="Times New Roman"/>
        </w:rPr>
        <w:t>Diploma statistics</w:t>
      </w:r>
      <w:r w:rsidR="006D5C6D">
        <w:rPr>
          <w:rFonts w:ascii="Times New Roman" w:hAnsi="Times New Roman" w:cs="Times New Roman"/>
        </w:rPr>
        <w:t>,</w:t>
      </w:r>
    </w:p>
    <w:p w14:paraId="0038C443" w14:textId="75B9C542" w:rsidR="000E16B6" w:rsidRPr="006B0BF5" w:rsidRDefault="000E16B6" w:rsidP="00442E7A">
      <w:pPr>
        <w:pStyle w:val="Default"/>
        <w:numPr>
          <w:ilvl w:val="0"/>
          <w:numId w:val="34"/>
        </w:numPr>
        <w:spacing w:line="276" w:lineRule="auto"/>
        <w:ind w:left="720"/>
        <w:rPr>
          <w:rFonts w:ascii="Times New Roman" w:hAnsi="Times New Roman" w:cs="Times New Roman"/>
        </w:rPr>
      </w:pPr>
      <w:r w:rsidRPr="006B0BF5">
        <w:rPr>
          <w:rFonts w:ascii="Times New Roman" w:hAnsi="Times New Roman" w:cs="Times New Roman"/>
        </w:rPr>
        <w:t>Trauma</w:t>
      </w:r>
      <w:r w:rsidR="006D5C6D">
        <w:rPr>
          <w:rFonts w:ascii="Times New Roman" w:hAnsi="Times New Roman" w:cs="Times New Roman"/>
        </w:rPr>
        <w:t xml:space="preserve">, </w:t>
      </w:r>
    </w:p>
    <w:p w14:paraId="28766876" w14:textId="5921FE71" w:rsidR="000E16B6" w:rsidRPr="006B0BF5" w:rsidRDefault="000E16B6" w:rsidP="00442E7A">
      <w:pPr>
        <w:pStyle w:val="Default"/>
        <w:numPr>
          <w:ilvl w:val="0"/>
          <w:numId w:val="34"/>
        </w:numPr>
        <w:spacing w:line="276" w:lineRule="auto"/>
        <w:ind w:left="720"/>
        <w:rPr>
          <w:rFonts w:ascii="Times New Roman" w:hAnsi="Times New Roman" w:cs="Times New Roman"/>
        </w:rPr>
      </w:pPr>
      <w:r w:rsidRPr="006B0BF5">
        <w:rPr>
          <w:rFonts w:ascii="Times New Roman" w:hAnsi="Times New Roman" w:cs="Times New Roman"/>
        </w:rPr>
        <w:t>Service animal protocols</w:t>
      </w:r>
      <w:r w:rsidR="006D5C6D">
        <w:rPr>
          <w:rFonts w:ascii="Times New Roman" w:hAnsi="Times New Roman" w:cs="Times New Roman"/>
        </w:rPr>
        <w:t xml:space="preserve">, and </w:t>
      </w:r>
    </w:p>
    <w:p w14:paraId="2A67025F" w14:textId="119EAC24" w:rsidR="000E16B6" w:rsidRDefault="006D5C6D" w:rsidP="00442E7A">
      <w:pPr>
        <w:pStyle w:val="Default"/>
        <w:numPr>
          <w:ilvl w:val="0"/>
          <w:numId w:val="34"/>
        </w:numPr>
        <w:spacing w:line="276" w:lineRule="auto"/>
        <w:ind w:left="720"/>
        <w:rPr>
          <w:rFonts w:ascii="Times New Roman" w:hAnsi="Times New Roman" w:cs="Times New Roman"/>
        </w:rPr>
      </w:pPr>
      <w:r w:rsidRPr="00442E7A">
        <w:rPr>
          <w:rFonts w:ascii="Times New Roman" w:hAnsi="Times New Roman" w:cs="Times New Roman"/>
          <w:i/>
        </w:rPr>
        <w:t>Every Student Succeeds Act</w:t>
      </w:r>
      <w:r>
        <w:rPr>
          <w:rFonts w:ascii="Times New Roman" w:hAnsi="Times New Roman" w:cs="Times New Roman"/>
        </w:rPr>
        <w:t xml:space="preserve"> (</w:t>
      </w:r>
      <w:r w:rsidR="000E16B6" w:rsidRPr="006B0BF5">
        <w:rPr>
          <w:rFonts w:ascii="Times New Roman" w:hAnsi="Times New Roman" w:cs="Times New Roman"/>
        </w:rPr>
        <w:t>ESSA</w:t>
      </w:r>
      <w:r>
        <w:rPr>
          <w:rFonts w:ascii="Times New Roman" w:hAnsi="Times New Roman" w:cs="Times New Roman"/>
        </w:rPr>
        <w:t>)</w:t>
      </w:r>
      <w:r w:rsidR="000E16B6" w:rsidRPr="006B0BF5">
        <w:rPr>
          <w:rFonts w:ascii="Times New Roman" w:hAnsi="Times New Roman" w:cs="Times New Roman"/>
        </w:rPr>
        <w:t>/</w:t>
      </w:r>
      <w:r w:rsidR="00F928D4" w:rsidRPr="006B0BF5">
        <w:rPr>
          <w:rFonts w:ascii="Times New Roman" w:hAnsi="Times New Roman" w:cs="Times New Roman"/>
        </w:rPr>
        <w:t>c</w:t>
      </w:r>
      <w:r w:rsidR="000E16B6" w:rsidRPr="006B0BF5">
        <w:rPr>
          <w:rFonts w:ascii="Times New Roman" w:hAnsi="Times New Roman" w:cs="Times New Roman"/>
        </w:rPr>
        <w:t xml:space="preserve">hronic </w:t>
      </w:r>
      <w:r w:rsidR="00F928D4" w:rsidRPr="006B0BF5">
        <w:rPr>
          <w:rFonts w:ascii="Times New Roman" w:hAnsi="Times New Roman" w:cs="Times New Roman"/>
        </w:rPr>
        <w:t>a</w:t>
      </w:r>
      <w:r w:rsidR="000E16B6" w:rsidRPr="006B0BF5">
        <w:rPr>
          <w:rFonts w:ascii="Times New Roman" w:hAnsi="Times New Roman" w:cs="Times New Roman"/>
        </w:rPr>
        <w:t>bsenteeism</w:t>
      </w:r>
    </w:p>
    <w:p w14:paraId="79AB3CAD" w14:textId="51B67517" w:rsidR="000E16B6" w:rsidRDefault="000E16B6" w:rsidP="008564D8">
      <w:pPr>
        <w:pStyle w:val="Default"/>
        <w:spacing w:line="276" w:lineRule="auto"/>
        <w:rPr>
          <w:rFonts w:ascii="Times New Roman" w:hAnsi="Times New Roman" w:cs="Times New Roman"/>
        </w:rPr>
      </w:pPr>
    </w:p>
    <w:p w14:paraId="2274CCCB" w14:textId="77777777" w:rsidR="00323FEB" w:rsidRPr="00E46E92" w:rsidRDefault="00323FEB" w:rsidP="00BE3200">
      <w:pPr>
        <w:pStyle w:val="Heading2"/>
      </w:pPr>
      <w:r w:rsidRPr="00E46E92">
        <w:t>ISSUES IDENTIFIED THROUGH CONSTITUENCY REPORTS</w:t>
      </w:r>
    </w:p>
    <w:p w14:paraId="75E1519F" w14:textId="77777777" w:rsidR="00323FEB" w:rsidRPr="00E46E92" w:rsidRDefault="00323FEB" w:rsidP="008564D8">
      <w:pPr>
        <w:pStyle w:val="Default"/>
        <w:spacing w:line="276" w:lineRule="auto"/>
        <w:rPr>
          <w:rFonts w:ascii="Times New Roman" w:hAnsi="Times New Roman" w:cs="Times New Roman"/>
        </w:rPr>
      </w:pPr>
    </w:p>
    <w:p w14:paraId="3C33A82A" w14:textId="77777777" w:rsidR="000C0A04" w:rsidRDefault="00323FEB" w:rsidP="008564D8">
      <w:pPr>
        <w:pStyle w:val="Default"/>
        <w:spacing w:line="276" w:lineRule="auto"/>
        <w:rPr>
          <w:rFonts w:ascii="Times New Roman" w:hAnsi="Times New Roman" w:cs="Times New Roman"/>
        </w:rPr>
      </w:pPr>
      <w:r w:rsidRPr="00E46E92">
        <w:rPr>
          <w:rFonts w:ascii="Times New Roman" w:hAnsi="Times New Roman" w:cs="Times New Roman"/>
        </w:rPr>
        <w:t>Each member of the SSEAC was provided an opportunity at the SSEAC meetings to report on activities and issues from their constituency groups.  During the 201</w:t>
      </w:r>
      <w:r w:rsidR="00046D2A">
        <w:rPr>
          <w:rFonts w:ascii="Times New Roman" w:hAnsi="Times New Roman" w:cs="Times New Roman"/>
        </w:rPr>
        <w:t>8</w:t>
      </w:r>
      <w:r w:rsidRPr="00E46E92">
        <w:rPr>
          <w:rFonts w:ascii="Times New Roman" w:hAnsi="Times New Roman" w:cs="Times New Roman"/>
        </w:rPr>
        <w:t>-201</w:t>
      </w:r>
      <w:r w:rsidR="00046D2A">
        <w:rPr>
          <w:rFonts w:ascii="Times New Roman" w:hAnsi="Times New Roman" w:cs="Times New Roman"/>
        </w:rPr>
        <w:t>9</w:t>
      </w:r>
      <w:r w:rsidRPr="00E46E92">
        <w:rPr>
          <w:rFonts w:ascii="Times New Roman" w:hAnsi="Times New Roman" w:cs="Times New Roman"/>
        </w:rPr>
        <w:t xml:space="preserve"> year, the following concerns were shared through each SSEAC member’s constituency report and are grouped by topic area as indicated:</w:t>
      </w:r>
      <w:r w:rsidR="000C0A04" w:rsidRPr="000C0A04">
        <w:rPr>
          <w:rFonts w:ascii="Times New Roman" w:hAnsi="Times New Roman" w:cs="Times New Roman"/>
        </w:rPr>
        <w:t xml:space="preserve"> </w:t>
      </w:r>
    </w:p>
    <w:p w14:paraId="28ED9FA3" w14:textId="77777777" w:rsidR="00CB4305" w:rsidRDefault="00CB4305" w:rsidP="008564D8">
      <w:pPr>
        <w:pStyle w:val="Default"/>
        <w:spacing w:line="276" w:lineRule="auto"/>
        <w:rPr>
          <w:rFonts w:ascii="Times New Roman" w:hAnsi="Times New Roman" w:cs="Times New Roman"/>
        </w:rPr>
      </w:pPr>
    </w:p>
    <w:p w14:paraId="0A31812F" w14:textId="56D0D7D0" w:rsidR="00CB4305" w:rsidRPr="006B0BF5" w:rsidRDefault="00CB4305" w:rsidP="008564D8">
      <w:pPr>
        <w:pStyle w:val="Default"/>
        <w:numPr>
          <w:ilvl w:val="0"/>
          <w:numId w:val="23"/>
        </w:numPr>
        <w:spacing w:line="276" w:lineRule="auto"/>
        <w:rPr>
          <w:rFonts w:ascii="Times New Roman" w:hAnsi="Times New Roman" w:cs="Times New Roman"/>
        </w:rPr>
      </w:pPr>
      <w:r w:rsidRPr="006B0BF5">
        <w:rPr>
          <w:rFonts w:ascii="Times New Roman" w:hAnsi="Times New Roman" w:cs="Times New Roman"/>
        </w:rPr>
        <w:t>Parent involvement, family engagement</w:t>
      </w:r>
    </w:p>
    <w:p w14:paraId="366C60AA" w14:textId="3F1F8477" w:rsidR="00CB4305" w:rsidRPr="006B0BF5" w:rsidRDefault="00CB4305" w:rsidP="008564D8">
      <w:pPr>
        <w:pStyle w:val="Default"/>
        <w:numPr>
          <w:ilvl w:val="0"/>
          <w:numId w:val="23"/>
        </w:numPr>
        <w:spacing w:line="276" w:lineRule="auto"/>
        <w:rPr>
          <w:rFonts w:ascii="Times New Roman" w:hAnsi="Times New Roman" w:cs="Times New Roman"/>
        </w:rPr>
      </w:pPr>
      <w:r w:rsidRPr="006B0BF5">
        <w:rPr>
          <w:rFonts w:ascii="Times New Roman" w:hAnsi="Times New Roman" w:cs="Times New Roman"/>
        </w:rPr>
        <w:t>Funding limitations</w:t>
      </w:r>
    </w:p>
    <w:p w14:paraId="6BAF4CBB" w14:textId="5A0EBF4A" w:rsidR="00CB4305" w:rsidRPr="006B0BF5" w:rsidRDefault="00CB4305" w:rsidP="008564D8">
      <w:pPr>
        <w:pStyle w:val="Default"/>
        <w:numPr>
          <w:ilvl w:val="0"/>
          <w:numId w:val="23"/>
        </w:numPr>
        <w:spacing w:line="276" w:lineRule="auto"/>
        <w:rPr>
          <w:rFonts w:ascii="Times New Roman" w:hAnsi="Times New Roman" w:cs="Times New Roman"/>
        </w:rPr>
      </w:pPr>
      <w:r w:rsidRPr="006B0BF5">
        <w:rPr>
          <w:rFonts w:ascii="Times New Roman" w:hAnsi="Times New Roman" w:cs="Times New Roman"/>
        </w:rPr>
        <w:lastRenderedPageBreak/>
        <w:t>Transition</w:t>
      </w:r>
      <w:r w:rsidR="00581D79" w:rsidRPr="006B0BF5">
        <w:rPr>
          <w:rFonts w:ascii="Times New Roman" w:hAnsi="Times New Roman" w:cs="Times New Roman"/>
        </w:rPr>
        <w:t xml:space="preserve"> support</w:t>
      </w:r>
    </w:p>
    <w:p w14:paraId="1B1F44F4" w14:textId="177E75B4" w:rsidR="00CB4305" w:rsidRPr="006B0BF5" w:rsidRDefault="00CB4305" w:rsidP="008564D8">
      <w:pPr>
        <w:pStyle w:val="Default"/>
        <w:numPr>
          <w:ilvl w:val="0"/>
          <w:numId w:val="23"/>
        </w:numPr>
        <w:spacing w:line="276" w:lineRule="auto"/>
        <w:rPr>
          <w:rFonts w:ascii="Times New Roman" w:hAnsi="Times New Roman" w:cs="Times New Roman"/>
        </w:rPr>
      </w:pPr>
      <w:r w:rsidRPr="006B0BF5">
        <w:rPr>
          <w:rFonts w:ascii="Times New Roman" w:hAnsi="Times New Roman" w:cs="Times New Roman"/>
        </w:rPr>
        <w:t>Teacher and staffing</w:t>
      </w:r>
      <w:r w:rsidR="00581D79" w:rsidRPr="006B0BF5">
        <w:rPr>
          <w:rFonts w:ascii="Times New Roman" w:hAnsi="Times New Roman" w:cs="Times New Roman"/>
        </w:rPr>
        <w:t xml:space="preserve"> shortages</w:t>
      </w:r>
    </w:p>
    <w:p w14:paraId="7CE631BB" w14:textId="343ABCB3" w:rsidR="00CB4305" w:rsidRPr="006B0BF5" w:rsidRDefault="008D7B6C" w:rsidP="008564D8">
      <w:pPr>
        <w:pStyle w:val="Default"/>
        <w:numPr>
          <w:ilvl w:val="0"/>
          <w:numId w:val="23"/>
        </w:numPr>
        <w:spacing w:line="276" w:lineRule="auto"/>
        <w:rPr>
          <w:rFonts w:ascii="Times New Roman" w:hAnsi="Times New Roman" w:cs="Times New Roman"/>
        </w:rPr>
      </w:pPr>
      <w:r>
        <w:rPr>
          <w:rFonts w:ascii="Times New Roman" w:hAnsi="Times New Roman" w:cs="Times New Roman"/>
        </w:rPr>
        <w:t>Seclusion</w:t>
      </w:r>
      <w:r w:rsidR="00CB4305" w:rsidRPr="006B0BF5">
        <w:rPr>
          <w:rFonts w:ascii="Times New Roman" w:hAnsi="Times New Roman" w:cs="Times New Roman"/>
        </w:rPr>
        <w:t xml:space="preserve"> and </w:t>
      </w:r>
      <w:r>
        <w:rPr>
          <w:rFonts w:ascii="Times New Roman" w:hAnsi="Times New Roman" w:cs="Times New Roman"/>
        </w:rPr>
        <w:t>Restraint</w:t>
      </w:r>
      <w:r w:rsidR="00CB4305" w:rsidRPr="006B0BF5">
        <w:rPr>
          <w:rFonts w:ascii="Times New Roman" w:hAnsi="Times New Roman" w:cs="Times New Roman"/>
        </w:rPr>
        <w:t xml:space="preserve"> regulations</w:t>
      </w:r>
    </w:p>
    <w:p w14:paraId="2A493DB3" w14:textId="334B1B6E" w:rsidR="00CB4305" w:rsidRPr="006B0BF5" w:rsidRDefault="00CB4305" w:rsidP="008564D8">
      <w:pPr>
        <w:pStyle w:val="Default"/>
        <w:numPr>
          <w:ilvl w:val="0"/>
          <w:numId w:val="23"/>
        </w:numPr>
        <w:spacing w:line="276" w:lineRule="auto"/>
        <w:rPr>
          <w:rFonts w:ascii="Times New Roman" w:hAnsi="Times New Roman" w:cs="Times New Roman"/>
        </w:rPr>
      </w:pPr>
      <w:r w:rsidRPr="006B0BF5">
        <w:rPr>
          <w:rFonts w:ascii="Times New Roman" w:hAnsi="Times New Roman" w:cs="Times New Roman"/>
        </w:rPr>
        <w:t>Local Special Education Advisory Committee practices</w:t>
      </w:r>
    </w:p>
    <w:p w14:paraId="0B99CBB1" w14:textId="6DF0D4DB" w:rsidR="00CB4305" w:rsidRPr="006B0BF5" w:rsidRDefault="00CB4305" w:rsidP="008564D8">
      <w:pPr>
        <w:pStyle w:val="Default"/>
        <w:numPr>
          <w:ilvl w:val="0"/>
          <w:numId w:val="23"/>
        </w:numPr>
        <w:spacing w:line="276" w:lineRule="auto"/>
        <w:rPr>
          <w:rFonts w:ascii="Times New Roman" w:hAnsi="Times New Roman" w:cs="Times New Roman"/>
        </w:rPr>
      </w:pPr>
      <w:r w:rsidRPr="006B0BF5">
        <w:rPr>
          <w:rFonts w:ascii="Times New Roman" w:hAnsi="Times New Roman" w:cs="Times New Roman"/>
        </w:rPr>
        <w:t>Mental health, behaviors, trauma informed training</w:t>
      </w:r>
    </w:p>
    <w:p w14:paraId="7EC1BA98" w14:textId="18050BB1" w:rsidR="005B6247" w:rsidRDefault="00CB4305" w:rsidP="008564D8">
      <w:pPr>
        <w:pStyle w:val="Default"/>
        <w:numPr>
          <w:ilvl w:val="0"/>
          <w:numId w:val="23"/>
        </w:numPr>
        <w:spacing w:line="276" w:lineRule="auto"/>
        <w:rPr>
          <w:rFonts w:ascii="Times New Roman" w:hAnsi="Times New Roman" w:cs="Times New Roman"/>
        </w:rPr>
      </w:pPr>
      <w:r w:rsidRPr="006B0BF5">
        <w:rPr>
          <w:rFonts w:ascii="Times New Roman" w:hAnsi="Times New Roman" w:cs="Times New Roman"/>
        </w:rPr>
        <w:t>Eligibility</w:t>
      </w:r>
      <w:r w:rsidR="00770376" w:rsidRPr="006B0BF5">
        <w:rPr>
          <w:rFonts w:ascii="Times New Roman" w:hAnsi="Times New Roman" w:cs="Times New Roman"/>
        </w:rPr>
        <w:t xml:space="preserve"> practices</w:t>
      </w:r>
    </w:p>
    <w:p w14:paraId="70988B7E" w14:textId="15A45414" w:rsidR="005B6247" w:rsidRDefault="005B6247" w:rsidP="008564D8">
      <w:pPr>
        <w:pStyle w:val="Default"/>
        <w:numPr>
          <w:ilvl w:val="0"/>
          <w:numId w:val="23"/>
        </w:numPr>
        <w:spacing w:line="276" w:lineRule="auto"/>
        <w:rPr>
          <w:rFonts w:ascii="Times New Roman" w:hAnsi="Times New Roman" w:cs="Times New Roman"/>
        </w:rPr>
      </w:pPr>
      <w:r>
        <w:rPr>
          <w:rFonts w:ascii="Times New Roman" w:hAnsi="Times New Roman" w:cs="Times New Roman"/>
        </w:rPr>
        <w:t>Inclusion</w:t>
      </w:r>
    </w:p>
    <w:p w14:paraId="25D90E20" w14:textId="42D3EBDB" w:rsidR="005B6247" w:rsidRDefault="005B6247" w:rsidP="008564D8">
      <w:pPr>
        <w:pStyle w:val="Default"/>
        <w:numPr>
          <w:ilvl w:val="0"/>
          <w:numId w:val="23"/>
        </w:numPr>
        <w:spacing w:line="276" w:lineRule="auto"/>
        <w:rPr>
          <w:rFonts w:ascii="Times New Roman" w:hAnsi="Times New Roman" w:cs="Times New Roman"/>
        </w:rPr>
      </w:pPr>
      <w:r>
        <w:rPr>
          <w:rFonts w:ascii="Times New Roman" w:hAnsi="Times New Roman" w:cs="Times New Roman"/>
        </w:rPr>
        <w:t>Graduation</w:t>
      </w:r>
    </w:p>
    <w:p w14:paraId="7F1970C8" w14:textId="6123085F" w:rsidR="00CB4305" w:rsidRPr="006B0BF5" w:rsidRDefault="005B6247" w:rsidP="008564D8">
      <w:pPr>
        <w:pStyle w:val="Default"/>
        <w:numPr>
          <w:ilvl w:val="0"/>
          <w:numId w:val="23"/>
        </w:numPr>
        <w:spacing w:line="276" w:lineRule="auto"/>
        <w:rPr>
          <w:rFonts w:ascii="Times New Roman" w:hAnsi="Times New Roman" w:cs="Times New Roman"/>
        </w:rPr>
      </w:pPr>
      <w:r>
        <w:rPr>
          <w:rFonts w:ascii="Times New Roman" w:hAnsi="Times New Roman" w:cs="Times New Roman"/>
        </w:rPr>
        <w:t>B</w:t>
      </w:r>
      <w:r w:rsidR="001D50BA">
        <w:rPr>
          <w:rFonts w:ascii="Times New Roman" w:hAnsi="Times New Roman" w:cs="Times New Roman"/>
        </w:rPr>
        <w:t>ullying</w:t>
      </w:r>
    </w:p>
    <w:p w14:paraId="0CA0C6E0" w14:textId="77777777" w:rsidR="00DF17BF" w:rsidRDefault="00DF17BF" w:rsidP="008564D8">
      <w:pPr>
        <w:pStyle w:val="Default"/>
        <w:spacing w:line="276" w:lineRule="auto"/>
        <w:rPr>
          <w:rFonts w:ascii="Times New Roman" w:hAnsi="Times New Roman" w:cs="Times New Roman"/>
        </w:rPr>
      </w:pPr>
    </w:p>
    <w:p w14:paraId="49AE1DF5" w14:textId="397B9199" w:rsidR="00323FEB" w:rsidRPr="00E46E92" w:rsidRDefault="006B0BF5" w:rsidP="00BE3200">
      <w:pPr>
        <w:pStyle w:val="Heading2"/>
        <w:rPr>
          <w:color w:val="000000"/>
        </w:rPr>
      </w:pPr>
      <w:r>
        <w:t>C</w:t>
      </w:r>
      <w:r w:rsidR="00323FEB" w:rsidRPr="00E46E92">
        <w:t>OMMENDATIONS</w:t>
      </w:r>
    </w:p>
    <w:p w14:paraId="37C02083" w14:textId="77777777" w:rsidR="00F244B7" w:rsidRDefault="00F244B7" w:rsidP="008564D8">
      <w:pPr>
        <w:spacing w:after="0"/>
        <w:rPr>
          <w:rFonts w:ascii="Times New Roman" w:hAnsi="Times New Roman" w:cs="Times New Roman"/>
          <w:color w:val="000000"/>
          <w:sz w:val="24"/>
          <w:szCs w:val="24"/>
        </w:rPr>
      </w:pPr>
    </w:p>
    <w:p w14:paraId="45601FBD" w14:textId="080DD0FB" w:rsidR="00F244B7" w:rsidRDefault="00323FEB" w:rsidP="008564D8">
      <w:pPr>
        <w:spacing w:after="0"/>
        <w:rPr>
          <w:rFonts w:ascii="Times New Roman" w:hAnsi="Times New Roman" w:cs="Times New Roman"/>
          <w:color w:val="000000"/>
          <w:sz w:val="24"/>
          <w:szCs w:val="24"/>
        </w:rPr>
      </w:pPr>
      <w:r w:rsidRPr="00E46E92">
        <w:rPr>
          <w:rFonts w:ascii="Times New Roman" w:hAnsi="Times New Roman" w:cs="Times New Roman"/>
          <w:color w:val="000000"/>
          <w:sz w:val="24"/>
          <w:szCs w:val="24"/>
        </w:rPr>
        <w:t xml:space="preserve">The SSEAC wishes to </w:t>
      </w:r>
      <w:r w:rsidR="00BC4E6D">
        <w:rPr>
          <w:rFonts w:ascii="Times New Roman" w:hAnsi="Times New Roman" w:cs="Times New Roman"/>
          <w:color w:val="000000"/>
          <w:sz w:val="24"/>
          <w:szCs w:val="24"/>
        </w:rPr>
        <w:t>extend its</w:t>
      </w:r>
      <w:r w:rsidR="0062618C">
        <w:rPr>
          <w:rFonts w:ascii="Times New Roman" w:hAnsi="Times New Roman" w:cs="Times New Roman"/>
          <w:color w:val="000000"/>
          <w:sz w:val="24"/>
          <w:szCs w:val="24"/>
        </w:rPr>
        <w:t xml:space="preserve"> appreciation to the previous </w:t>
      </w:r>
      <w:r w:rsidR="0062618C" w:rsidRPr="00E46E92">
        <w:rPr>
          <w:rFonts w:ascii="Times New Roman" w:hAnsi="Times New Roman" w:cs="Times New Roman"/>
          <w:color w:val="000000"/>
          <w:sz w:val="24"/>
          <w:szCs w:val="24"/>
        </w:rPr>
        <w:t>Assistant Superintendent of Special Education and Student Services</w:t>
      </w:r>
      <w:r w:rsidR="0062618C">
        <w:rPr>
          <w:rFonts w:ascii="Times New Roman" w:hAnsi="Times New Roman" w:cs="Times New Roman"/>
          <w:color w:val="000000"/>
          <w:sz w:val="24"/>
          <w:szCs w:val="24"/>
        </w:rPr>
        <w:t>,</w:t>
      </w:r>
      <w:r w:rsidR="0062618C" w:rsidRPr="00E46E92">
        <w:rPr>
          <w:rFonts w:ascii="Times New Roman" w:hAnsi="Times New Roman" w:cs="Times New Roman"/>
          <w:color w:val="000000"/>
          <w:sz w:val="24"/>
          <w:szCs w:val="24"/>
        </w:rPr>
        <w:t xml:space="preserve"> Mr. John Eisenberg </w:t>
      </w:r>
      <w:r w:rsidR="0062618C">
        <w:rPr>
          <w:rFonts w:ascii="Times New Roman" w:hAnsi="Times New Roman" w:cs="Times New Roman"/>
          <w:color w:val="000000"/>
          <w:sz w:val="24"/>
          <w:szCs w:val="24"/>
        </w:rPr>
        <w:t xml:space="preserve">and welcome his successor, Dr. Samantha Hollins.  </w:t>
      </w:r>
      <w:r w:rsidR="00285732">
        <w:rPr>
          <w:rFonts w:ascii="Times New Roman" w:hAnsi="Times New Roman" w:cs="Times New Roman"/>
          <w:color w:val="000000"/>
          <w:sz w:val="24"/>
          <w:szCs w:val="24"/>
        </w:rPr>
        <w:t>W</w:t>
      </w:r>
      <w:r w:rsidRPr="00E46E92">
        <w:rPr>
          <w:rFonts w:ascii="Times New Roman" w:hAnsi="Times New Roman" w:cs="Times New Roman"/>
          <w:color w:val="000000"/>
          <w:sz w:val="24"/>
          <w:szCs w:val="24"/>
        </w:rPr>
        <w:t xml:space="preserve">e would like to commend the BOE and </w:t>
      </w:r>
      <w:r w:rsidR="00213015">
        <w:rPr>
          <w:rFonts w:ascii="Times New Roman" w:hAnsi="Times New Roman" w:cs="Times New Roman"/>
          <w:color w:val="000000"/>
          <w:sz w:val="24"/>
          <w:szCs w:val="24"/>
        </w:rPr>
        <w:t xml:space="preserve">the </w:t>
      </w:r>
      <w:r w:rsidRPr="00E46E92">
        <w:rPr>
          <w:rFonts w:ascii="Times New Roman" w:hAnsi="Times New Roman" w:cs="Times New Roman"/>
          <w:color w:val="000000"/>
          <w:sz w:val="24"/>
          <w:szCs w:val="24"/>
        </w:rPr>
        <w:t>VDOE on the following:</w:t>
      </w:r>
    </w:p>
    <w:p w14:paraId="73B73A0D" w14:textId="77777777" w:rsidR="00E4559D" w:rsidRPr="00E46E92" w:rsidRDefault="00E4559D" w:rsidP="008564D8">
      <w:pPr>
        <w:spacing w:after="0"/>
        <w:rPr>
          <w:rFonts w:ascii="Times New Roman" w:hAnsi="Times New Roman" w:cs="Times New Roman"/>
          <w:color w:val="000000"/>
          <w:sz w:val="24"/>
          <w:szCs w:val="24"/>
        </w:rPr>
      </w:pPr>
    </w:p>
    <w:p w14:paraId="02C72EFF" w14:textId="1867F648" w:rsidR="00770376" w:rsidRPr="00262AC2" w:rsidRDefault="00B32738" w:rsidP="008564D8">
      <w:pPr>
        <w:pStyle w:val="ListParagraph"/>
        <w:numPr>
          <w:ilvl w:val="0"/>
          <w:numId w:val="3"/>
        </w:numPr>
        <w:spacing w:after="0"/>
        <w:rPr>
          <w:rFonts w:ascii="Times New Roman" w:hAnsi="Times New Roman" w:cs="Times New Roman"/>
          <w:sz w:val="24"/>
          <w:szCs w:val="24"/>
        </w:rPr>
      </w:pPr>
      <w:r w:rsidRPr="007937C8">
        <w:rPr>
          <w:rFonts w:ascii="Times New Roman" w:hAnsi="Times New Roman" w:cs="Times New Roman"/>
          <w:color w:val="000000"/>
          <w:sz w:val="24"/>
          <w:szCs w:val="24"/>
        </w:rPr>
        <w:t xml:space="preserve">For a seventh consecutive year, Virginia has earned the U.S. Department of Education’s highest rating for improving outcomes for students with disabilities and for compliance with the federal </w:t>
      </w:r>
      <w:r w:rsidRPr="00442E7A">
        <w:rPr>
          <w:rFonts w:ascii="Times New Roman" w:hAnsi="Times New Roman" w:cs="Times New Roman"/>
          <w:i/>
          <w:color w:val="000000"/>
          <w:sz w:val="24"/>
          <w:szCs w:val="24"/>
        </w:rPr>
        <w:t>Individuals with Disabilities Education Act</w:t>
      </w:r>
      <w:r w:rsidRPr="007937C8">
        <w:rPr>
          <w:rFonts w:ascii="Times New Roman" w:hAnsi="Times New Roman" w:cs="Times New Roman"/>
          <w:color w:val="000000"/>
          <w:sz w:val="24"/>
          <w:szCs w:val="24"/>
        </w:rPr>
        <w:t xml:space="preserve"> (IDEA)</w:t>
      </w:r>
      <w:r w:rsidR="00770376">
        <w:rPr>
          <w:rFonts w:ascii="Times New Roman" w:hAnsi="Times New Roman" w:cs="Times New Roman"/>
          <w:color w:val="000000"/>
          <w:sz w:val="24"/>
          <w:szCs w:val="24"/>
        </w:rPr>
        <w:t>.</w:t>
      </w:r>
    </w:p>
    <w:p w14:paraId="13AE5EDE" w14:textId="5C37FBB8" w:rsidR="00323FEB" w:rsidRPr="00262AC2" w:rsidRDefault="00483DDB" w:rsidP="008564D8">
      <w:pPr>
        <w:pStyle w:val="ListParagraph"/>
        <w:numPr>
          <w:ilvl w:val="0"/>
          <w:numId w:val="3"/>
        </w:numPr>
        <w:spacing w:after="0"/>
        <w:rPr>
          <w:rFonts w:ascii="Times New Roman" w:hAnsi="Times New Roman" w:cs="Times New Roman"/>
          <w:sz w:val="24"/>
          <w:szCs w:val="24"/>
        </w:rPr>
      </w:pPr>
      <w:r>
        <w:rPr>
          <w:rFonts w:ascii="Times New Roman" w:hAnsi="Times New Roman" w:cs="Times New Roman"/>
          <w:color w:val="000000"/>
          <w:sz w:val="24"/>
          <w:szCs w:val="24"/>
        </w:rPr>
        <w:t>Supporting the “</w:t>
      </w:r>
      <w:r w:rsidRPr="006D5C6D">
        <w:rPr>
          <w:rFonts w:ascii="Times New Roman" w:hAnsi="Times New Roman" w:cs="Times New Roman"/>
          <w:i/>
          <w:color w:val="000000"/>
          <w:sz w:val="24"/>
          <w:szCs w:val="24"/>
        </w:rPr>
        <w:t>Virginia is for Learners</w:t>
      </w:r>
      <w:r>
        <w:rPr>
          <w:rFonts w:ascii="Times New Roman" w:hAnsi="Times New Roman" w:cs="Times New Roman"/>
          <w:color w:val="000000"/>
          <w:sz w:val="24"/>
          <w:szCs w:val="24"/>
        </w:rPr>
        <w:t xml:space="preserve"> Initiative” which promotes deeper learning, equity in education, the five C’s, and the Profile of the Virginia Graduate. </w:t>
      </w:r>
    </w:p>
    <w:p w14:paraId="6893A4B6" w14:textId="5AE9A2AD" w:rsidR="00770376" w:rsidRDefault="00572E8A" w:rsidP="008564D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Joining Secretary Qarni and the Virginia Association of Superintendents to host a </w:t>
      </w:r>
      <w:r w:rsidR="00770376">
        <w:rPr>
          <w:rFonts w:ascii="Times New Roman" w:hAnsi="Times New Roman" w:cs="Times New Roman"/>
          <w:sz w:val="24"/>
          <w:szCs w:val="24"/>
        </w:rPr>
        <w:t>Teacher Retention Summit</w:t>
      </w:r>
      <w:r>
        <w:rPr>
          <w:rFonts w:ascii="Times New Roman" w:hAnsi="Times New Roman" w:cs="Times New Roman"/>
          <w:sz w:val="24"/>
          <w:szCs w:val="24"/>
        </w:rPr>
        <w:t>.</w:t>
      </w:r>
    </w:p>
    <w:p w14:paraId="0696B4B7" w14:textId="644EC0B3" w:rsidR="00DB0909" w:rsidRPr="00310D87" w:rsidRDefault="00DB0909" w:rsidP="008564D8">
      <w:pPr>
        <w:pStyle w:val="ListParagraph"/>
        <w:numPr>
          <w:ilvl w:val="0"/>
          <w:numId w:val="3"/>
        </w:numPr>
        <w:spacing w:after="0"/>
        <w:rPr>
          <w:rFonts w:ascii="Times New Roman" w:hAnsi="Times New Roman" w:cs="Times New Roman"/>
          <w:sz w:val="24"/>
          <w:szCs w:val="24"/>
        </w:rPr>
      </w:pPr>
      <w:r w:rsidRPr="00DB0909">
        <w:rPr>
          <w:rFonts w:ascii="Times New Roman" w:hAnsi="Times New Roman" w:cs="Times New Roman"/>
          <w:sz w:val="24"/>
          <w:szCs w:val="24"/>
        </w:rPr>
        <w:t>Partnering with the Council for Exceptional Children</w:t>
      </w:r>
      <w:r>
        <w:rPr>
          <w:rFonts w:ascii="Times New Roman" w:hAnsi="Times New Roman" w:cs="Times New Roman"/>
          <w:sz w:val="24"/>
          <w:szCs w:val="24"/>
        </w:rPr>
        <w:t xml:space="preserve"> (CEC)</w:t>
      </w:r>
      <w:r w:rsidRPr="00DB0909">
        <w:rPr>
          <w:rFonts w:ascii="Times New Roman" w:hAnsi="Times New Roman" w:cs="Times New Roman"/>
          <w:sz w:val="24"/>
          <w:szCs w:val="24"/>
        </w:rPr>
        <w:t xml:space="preserve"> to develop a pilot program of supports for first-year special education teachers.</w:t>
      </w:r>
    </w:p>
    <w:p w14:paraId="285CD811" w14:textId="23A5296D" w:rsidR="00DB0909" w:rsidRPr="00DB0909" w:rsidRDefault="006D2B88" w:rsidP="008564D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F</w:t>
      </w:r>
      <w:r w:rsidR="00DB0909" w:rsidRPr="00DB0909">
        <w:rPr>
          <w:rFonts w:ascii="Times New Roman" w:hAnsi="Times New Roman" w:cs="Times New Roman"/>
          <w:sz w:val="24"/>
          <w:szCs w:val="24"/>
        </w:rPr>
        <w:t>ocus</w:t>
      </w:r>
      <w:r w:rsidR="00262AC2">
        <w:rPr>
          <w:rFonts w:ascii="Times New Roman" w:hAnsi="Times New Roman" w:cs="Times New Roman"/>
          <w:sz w:val="24"/>
          <w:szCs w:val="24"/>
        </w:rPr>
        <w:t>ing</w:t>
      </w:r>
      <w:r w:rsidR="00DB0909" w:rsidRPr="00DB0909">
        <w:rPr>
          <w:rFonts w:ascii="Times New Roman" w:hAnsi="Times New Roman" w:cs="Times New Roman"/>
          <w:sz w:val="24"/>
          <w:szCs w:val="24"/>
        </w:rPr>
        <w:t xml:space="preserve"> on </w:t>
      </w:r>
      <w:r>
        <w:rPr>
          <w:rFonts w:ascii="Times New Roman" w:hAnsi="Times New Roman" w:cs="Times New Roman"/>
          <w:sz w:val="24"/>
          <w:szCs w:val="24"/>
        </w:rPr>
        <w:t>e</w:t>
      </w:r>
      <w:r w:rsidR="00DB0909" w:rsidRPr="00DB0909">
        <w:rPr>
          <w:rFonts w:ascii="Times New Roman" w:hAnsi="Times New Roman" w:cs="Times New Roman"/>
          <w:sz w:val="24"/>
          <w:szCs w:val="24"/>
        </w:rPr>
        <w:t xml:space="preserve">quity and </w:t>
      </w:r>
      <w:r>
        <w:rPr>
          <w:rFonts w:ascii="Times New Roman" w:hAnsi="Times New Roman" w:cs="Times New Roman"/>
          <w:sz w:val="24"/>
          <w:szCs w:val="24"/>
        </w:rPr>
        <w:t>closing a</w:t>
      </w:r>
      <w:r w:rsidR="00DB0909" w:rsidRPr="00DB0909">
        <w:rPr>
          <w:rFonts w:ascii="Times New Roman" w:hAnsi="Times New Roman" w:cs="Times New Roman"/>
          <w:sz w:val="24"/>
          <w:szCs w:val="24"/>
        </w:rPr>
        <w:t xml:space="preserve">chievement </w:t>
      </w:r>
      <w:r>
        <w:rPr>
          <w:rFonts w:ascii="Times New Roman" w:hAnsi="Times New Roman" w:cs="Times New Roman"/>
          <w:sz w:val="24"/>
          <w:szCs w:val="24"/>
        </w:rPr>
        <w:t>g</w:t>
      </w:r>
      <w:r w:rsidR="00DB0909" w:rsidRPr="00DB0909">
        <w:rPr>
          <w:rFonts w:ascii="Times New Roman" w:hAnsi="Times New Roman" w:cs="Times New Roman"/>
          <w:sz w:val="24"/>
          <w:szCs w:val="24"/>
        </w:rPr>
        <w:t>aps</w:t>
      </w:r>
      <w:r>
        <w:rPr>
          <w:rFonts w:ascii="Times New Roman" w:hAnsi="Times New Roman" w:cs="Times New Roman"/>
          <w:sz w:val="24"/>
          <w:szCs w:val="24"/>
        </w:rPr>
        <w:t xml:space="preserve"> </w:t>
      </w:r>
      <w:r w:rsidR="00262AC2">
        <w:rPr>
          <w:rFonts w:ascii="Times New Roman" w:hAnsi="Times New Roman" w:cs="Times New Roman"/>
          <w:sz w:val="24"/>
          <w:szCs w:val="24"/>
        </w:rPr>
        <w:t xml:space="preserve">through </w:t>
      </w:r>
      <w:r>
        <w:rPr>
          <w:rFonts w:ascii="Times New Roman" w:hAnsi="Times New Roman" w:cs="Times New Roman"/>
          <w:sz w:val="24"/>
          <w:szCs w:val="24"/>
        </w:rPr>
        <w:t xml:space="preserve">the collaborative efforts of the </w:t>
      </w:r>
      <w:proofErr w:type="spellStart"/>
      <w:r>
        <w:rPr>
          <w:rFonts w:ascii="Times New Roman" w:hAnsi="Times New Roman" w:cs="Times New Roman"/>
          <w:sz w:val="24"/>
          <w:szCs w:val="24"/>
        </w:rPr>
        <w:t>EdEquity</w:t>
      </w:r>
      <w:proofErr w:type="spellEnd"/>
      <w:r w:rsidR="00262AC2">
        <w:rPr>
          <w:rFonts w:ascii="Times New Roman" w:hAnsi="Times New Roman" w:cs="Times New Roman"/>
          <w:sz w:val="24"/>
          <w:szCs w:val="24"/>
        </w:rPr>
        <w:t xml:space="preserve"> Conference.</w:t>
      </w:r>
    </w:p>
    <w:p w14:paraId="34AFB5D7" w14:textId="46BC15D2" w:rsidR="006B0BF5" w:rsidRPr="006B0BF5" w:rsidRDefault="00310D87" w:rsidP="008564D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Adopting the s</w:t>
      </w:r>
      <w:r w:rsidRPr="00310D87">
        <w:rPr>
          <w:rFonts w:ascii="Times New Roman" w:hAnsi="Times New Roman" w:cs="Times New Roman"/>
          <w:sz w:val="24"/>
          <w:szCs w:val="24"/>
        </w:rPr>
        <w:t xml:space="preserve">pecial </w:t>
      </w:r>
      <w:r>
        <w:rPr>
          <w:rFonts w:ascii="Times New Roman" w:hAnsi="Times New Roman" w:cs="Times New Roman"/>
          <w:sz w:val="24"/>
          <w:szCs w:val="24"/>
        </w:rPr>
        <w:t>p</w:t>
      </w:r>
      <w:r w:rsidRPr="00310D87">
        <w:rPr>
          <w:rFonts w:ascii="Times New Roman" w:hAnsi="Times New Roman" w:cs="Times New Roman"/>
          <w:sz w:val="24"/>
          <w:szCs w:val="24"/>
        </w:rPr>
        <w:t xml:space="preserve">ermission </w:t>
      </w:r>
      <w:r>
        <w:rPr>
          <w:rFonts w:ascii="Times New Roman" w:hAnsi="Times New Roman" w:cs="Times New Roman"/>
          <w:sz w:val="24"/>
          <w:szCs w:val="24"/>
        </w:rPr>
        <w:t>c</w:t>
      </w:r>
      <w:r w:rsidRPr="00310D87">
        <w:rPr>
          <w:rFonts w:ascii="Times New Roman" w:hAnsi="Times New Roman" w:cs="Times New Roman"/>
          <w:sz w:val="24"/>
          <w:szCs w:val="24"/>
        </w:rPr>
        <w:t xml:space="preserve">redit </w:t>
      </w:r>
      <w:r>
        <w:rPr>
          <w:rFonts w:ascii="Times New Roman" w:hAnsi="Times New Roman" w:cs="Times New Roman"/>
          <w:sz w:val="24"/>
          <w:szCs w:val="24"/>
        </w:rPr>
        <w:t>a</w:t>
      </w:r>
      <w:r w:rsidRPr="00310D87">
        <w:rPr>
          <w:rFonts w:ascii="Times New Roman" w:hAnsi="Times New Roman" w:cs="Times New Roman"/>
          <w:sz w:val="24"/>
          <w:szCs w:val="24"/>
        </w:rPr>
        <w:t xml:space="preserve">ccommodation </w:t>
      </w:r>
      <w:r w:rsidR="006B0BF5" w:rsidRPr="006B0BF5">
        <w:rPr>
          <w:rFonts w:ascii="Times New Roman" w:hAnsi="Times New Roman" w:cs="Times New Roman"/>
          <w:sz w:val="24"/>
          <w:szCs w:val="24"/>
        </w:rPr>
        <w:t>which will allow students with disabi</w:t>
      </w:r>
      <w:r w:rsidR="00C83C97">
        <w:rPr>
          <w:rFonts w:ascii="Times New Roman" w:hAnsi="Times New Roman" w:cs="Times New Roman"/>
          <w:sz w:val="24"/>
          <w:szCs w:val="24"/>
        </w:rPr>
        <w:t xml:space="preserve">lities the opportunity to </w:t>
      </w:r>
      <w:r w:rsidR="00483DDB">
        <w:rPr>
          <w:rFonts w:ascii="Times New Roman" w:hAnsi="Times New Roman" w:cs="Times New Roman"/>
          <w:sz w:val="24"/>
          <w:szCs w:val="24"/>
        </w:rPr>
        <w:t xml:space="preserve">earn </w:t>
      </w:r>
      <w:r w:rsidR="00483DDB" w:rsidRPr="006B0BF5">
        <w:rPr>
          <w:rFonts w:ascii="Times New Roman" w:hAnsi="Times New Roman" w:cs="Times New Roman"/>
          <w:sz w:val="24"/>
          <w:szCs w:val="24"/>
        </w:rPr>
        <w:t>locally</w:t>
      </w:r>
      <w:r w:rsidR="006B0BF5" w:rsidRPr="006B0BF5">
        <w:rPr>
          <w:rFonts w:ascii="Times New Roman" w:hAnsi="Times New Roman" w:cs="Times New Roman"/>
          <w:sz w:val="24"/>
          <w:szCs w:val="24"/>
        </w:rPr>
        <w:t xml:space="preserve"> awarded verified credit</w:t>
      </w:r>
      <w:r w:rsidR="00C83C97">
        <w:rPr>
          <w:rFonts w:ascii="Times New Roman" w:hAnsi="Times New Roman" w:cs="Times New Roman"/>
          <w:sz w:val="24"/>
          <w:szCs w:val="24"/>
        </w:rPr>
        <w:t>s</w:t>
      </w:r>
      <w:r w:rsidR="006B0BF5" w:rsidRPr="006B0BF5">
        <w:rPr>
          <w:rFonts w:ascii="Times New Roman" w:hAnsi="Times New Roman" w:cs="Times New Roman"/>
          <w:sz w:val="24"/>
          <w:szCs w:val="24"/>
        </w:rPr>
        <w:t>.</w:t>
      </w:r>
    </w:p>
    <w:p w14:paraId="24D4872C" w14:textId="3FD8943F" w:rsidR="00DB0909" w:rsidRDefault="00DB0909" w:rsidP="008564D8">
      <w:pPr>
        <w:pStyle w:val="ListParagraph"/>
        <w:numPr>
          <w:ilvl w:val="0"/>
          <w:numId w:val="3"/>
        </w:numPr>
        <w:spacing w:after="0"/>
        <w:rPr>
          <w:rFonts w:ascii="Times New Roman" w:hAnsi="Times New Roman" w:cs="Times New Roman"/>
          <w:sz w:val="24"/>
          <w:szCs w:val="24"/>
        </w:rPr>
      </w:pPr>
      <w:r w:rsidRPr="00DB0909">
        <w:rPr>
          <w:rFonts w:ascii="Times New Roman" w:hAnsi="Times New Roman" w:cs="Times New Roman"/>
          <w:sz w:val="24"/>
          <w:szCs w:val="24"/>
        </w:rPr>
        <w:t>Present</w:t>
      </w:r>
      <w:r>
        <w:rPr>
          <w:rFonts w:ascii="Times New Roman" w:hAnsi="Times New Roman" w:cs="Times New Roman"/>
          <w:sz w:val="24"/>
          <w:szCs w:val="24"/>
        </w:rPr>
        <w:t>ing</w:t>
      </w:r>
      <w:r w:rsidR="006D5C6D">
        <w:rPr>
          <w:rFonts w:ascii="Times New Roman" w:hAnsi="Times New Roman" w:cs="Times New Roman"/>
          <w:sz w:val="24"/>
          <w:szCs w:val="24"/>
        </w:rPr>
        <w:t xml:space="preserve"> Critical Decision Point</w:t>
      </w:r>
      <w:r w:rsidRPr="00DB0909">
        <w:rPr>
          <w:rFonts w:ascii="Times New Roman" w:hAnsi="Times New Roman" w:cs="Times New Roman"/>
          <w:sz w:val="24"/>
          <w:szCs w:val="24"/>
        </w:rPr>
        <w:t xml:space="preserve"> </w:t>
      </w:r>
      <w:r>
        <w:rPr>
          <w:rFonts w:ascii="Times New Roman" w:hAnsi="Times New Roman" w:cs="Times New Roman"/>
          <w:sz w:val="24"/>
          <w:szCs w:val="24"/>
        </w:rPr>
        <w:t>t</w:t>
      </w:r>
      <w:r w:rsidRPr="00DB0909">
        <w:rPr>
          <w:rFonts w:ascii="Times New Roman" w:hAnsi="Times New Roman" w:cs="Times New Roman"/>
          <w:sz w:val="24"/>
          <w:szCs w:val="24"/>
        </w:rPr>
        <w:t>raining</w:t>
      </w:r>
      <w:r w:rsidR="006D5C6D">
        <w:rPr>
          <w:rFonts w:ascii="Times New Roman" w:hAnsi="Times New Roman" w:cs="Times New Roman"/>
          <w:sz w:val="24"/>
          <w:szCs w:val="24"/>
        </w:rPr>
        <w:t>s</w:t>
      </w:r>
      <w:r w:rsidRPr="00DB0909">
        <w:rPr>
          <w:rFonts w:ascii="Times New Roman" w:hAnsi="Times New Roman" w:cs="Times New Roman"/>
          <w:sz w:val="24"/>
          <w:szCs w:val="24"/>
        </w:rPr>
        <w:t xml:space="preserve"> for </w:t>
      </w:r>
      <w:r>
        <w:rPr>
          <w:rFonts w:ascii="Times New Roman" w:hAnsi="Times New Roman" w:cs="Times New Roman"/>
          <w:sz w:val="24"/>
          <w:szCs w:val="24"/>
        </w:rPr>
        <w:t>p</w:t>
      </w:r>
      <w:r w:rsidRPr="00DB0909">
        <w:rPr>
          <w:rFonts w:ascii="Times New Roman" w:hAnsi="Times New Roman" w:cs="Times New Roman"/>
          <w:sz w:val="24"/>
          <w:szCs w:val="24"/>
        </w:rPr>
        <w:t xml:space="preserve">arents of </w:t>
      </w:r>
      <w:r>
        <w:rPr>
          <w:rFonts w:ascii="Times New Roman" w:hAnsi="Times New Roman" w:cs="Times New Roman"/>
          <w:sz w:val="24"/>
          <w:szCs w:val="24"/>
        </w:rPr>
        <w:t>s</w:t>
      </w:r>
      <w:r w:rsidRPr="00DB0909">
        <w:rPr>
          <w:rFonts w:ascii="Times New Roman" w:hAnsi="Times New Roman" w:cs="Times New Roman"/>
          <w:sz w:val="24"/>
          <w:szCs w:val="24"/>
        </w:rPr>
        <w:t xml:space="preserve">tudents with </w:t>
      </w:r>
      <w:r>
        <w:rPr>
          <w:rFonts w:ascii="Times New Roman" w:hAnsi="Times New Roman" w:cs="Times New Roman"/>
          <w:sz w:val="24"/>
          <w:szCs w:val="24"/>
        </w:rPr>
        <w:t>d</w:t>
      </w:r>
      <w:r w:rsidRPr="00DB0909">
        <w:rPr>
          <w:rFonts w:ascii="Times New Roman" w:hAnsi="Times New Roman" w:cs="Times New Roman"/>
          <w:sz w:val="24"/>
          <w:szCs w:val="24"/>
        </w:rPr>
        <w:t>isabilities</w:t>
      </w:r>
      <w:r>
        <w:rPr>
          <w:rFonts w:ascii="Times New Roman" w:hAnsi="Times New Roman" w:cs="Times New Roman"/>
          <w:sz w:val="24"/>
          <w:szCs w:val="24"/>
        </w:rPr>
        <w:t xml:space="preserve"> in all eight Superintendents regions of the Commonwealth.</w:t>
      </w:r>
    </w:p>
    <w:p w14:paraId="16589A8F" w14:textId="77777777" w:rsidR="00483DDB" w:rsidRPr="007C596E" w:rsidRDefault="00483DDB" w:rsidP="008564D8">
      <w:pPr>
        <w:spacing w:after="0"/>
        <w:rPr>
          <w:rFonts w:ascii="Times New Roman" w:hAnsi="Times New Roman" w:cs="Times New Roman"/>
          <w:sz w:val="24"/>
          <w:szCs w:val="24"/>
        </w:rPr>
      </w:pPr>
    </w:p>
    <w:p w14:paraId="4B7E9266" w14:textId="554EAAC5" w:rsidR="007C596E" w:rsidRDefault="00483DDB" w:rsidP="008564D8">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7C596E">
        <w:rPr>
          <w:rFonts w:ascii="Times New Roman" w:hAnsi="Times New Roman" w:cs="Times New Roman"/>
          <w:sz w:val="24"/>
          <w:szCs w:val="24"/>
        </w:rPr>
        <w:t>S</w:t>
      </w:r>
      <w:r>
        <w:rPr>
          <w:rFonts w:ascii="Times New Roman" w:hAnsi="Times New Roman" w:cs="Times New Roman"/>
          <w:sz w:val="24"/>
          <w:szCs w:val="24"/>
        </w:rPr>
        <w:t>SEAC would like to recognize the ongoing</w:t>
      </w:r>
      <w:r w:rsidR="007C596E">
        <w:rPr>
          <w:rFonts w:ascii="Times New Roman" w:hAnsi="Times New Roman" w:cs="Times New Roman"/>
          <w:sz w:val="24"/>
          <w:szCs w:val="24"/>
        </w:rPr>
        <w:t xml:space="preserve"> opportunities, partnerships, and i</w:t>
      </w:r>
      <w:r>
        <w:rPr>
          <w:rFonts w:ascii="Times New Roman" w:hAnsi="Times New Roman" w:cs="Times New Roman"/>
          <w:sz w:val="24"/>
          <w:szCs w:val="24"/>
        </w:rPr>
        <w:t>nitiatives</w:t>
      </w:r>
      <w:r w:rsidR="007C596E">
        <w:rPr>
          <w:rFonts w:ascii="Times New Roman" w:hAnsi="Times New Roman" w:cs="Times New Roman"/>
          <w:sz w:val="24"/>
          <w:szCs w:val="24"/>
        </w:rPr>
        <w:t xml:space="preserve"> </w:t>
      </w:r>
      <w:r>
        <w:rPr>
          <w:rFonts w:ascii="Times New Roman" w:hAnsi="Times New Roman" w:cs="Times New Roman"/>
          <w:sz w:val="24"/>
          <w:szCs w:val="24"/>
        </w:rPr>
        <w:t>for the last several years</w:t>
      </w:r>
      <w:r w:rsidR="007C596E">
        <w:rPr>
          <w:rFonts w:ascii="Times New Roman" w:hAnsi="Times New Roman" w:cs="Times New Roman"/>
          <w:sz w:val="24"/>
          <w:szCs w:val="24"/>
        </w:rPr>
        <w:t xml:space="preserve"> by the Virginia Board of Education. </w:t>
      </w:r>
    </w:p>
    <w:p w14:paraId="6AEB9B8D" w14:textId="77777777" w:rsidR="00CF25F8" w:rsidRDefault="00CF25F8" w:rsidP="008564D8">
      <w:pPr>
        <w:spacing w:after="0"/>
        <w:rPr>
          <w:rFonts w:ascii="Times New Roman" w:hAnsi="Times New Roman" w:cs="Times New Roman"/>
          <w:sz w:val="24"/>
          <w:szCs w:val="24"/>
        </w:rPr>
      </w:pPr>
    </w:p>
    <w:p w14:paraId="237A2FE2" w14:textId="42B40E67" w:rsidR="00323FEB" w:rsidRPr="007C596E" w:rsidRDefault="007C596E" w:rsidP="0064755C">
      <w:pPr>
        <w:pStyle w:val="ListParagraph"/>
        <w:numPr>
          <w:ilvl w:val="0"/>
          <w:numId w:val="28"/>
        </w:numPr>
        <w:spacing w:after="0"/>
        <w:rPr>
          <w:rFonts w:ascii="Times New Roman" w:hAnsi="Times New Roman" w:cs="Times New Roman"/>
          <w:color w:val="000000"/>
          <w:sz w:val="24"/>
          <w:szCs w:val="24"/>
        </w:rPr>
      </w:pPr>
      <w:r w:rsidRPr="007C596E">
        <w:rPr>
          <w:rFonts w:ascii="Times New Roman" w:hAnsi="Times New Roman" w:cs="Times New Roman"/>
          <w:color w:val="000000"/>
          <w:sz w:val="24"/>
          <w:szCs w:val="24"/>
        </w:rPr>
        <w:t>I</w:t>
      </w:r>
      <w:r w:rsidR="00BC4E6D">
        <w:rPr>
          <w:rFonts w:ascii="Times New Roman" w:hAnsi="Times New Roman" w:cs="Times New Roman"/>
          <w:color w:val="000000"/>
          <w:sz w:val="24"/>
          <w:szCs w:val="24"/>
        </w:rPr>
        <w:t>nnovative</w:t>
      </w:r>
      <w:r w:rsidR="00323FEB" w:rsidRPr="007C596E">
        <w:rPr>
          <w:rFonts w:ascii="Times New Roman" w:hAnsi="Times New Roman" w:cs="Times New Roman"/>
          <w:color w:val="000000"/>
          <w:sz w:val="24"/>
          <w:szCs w:val="24"/>
        </w:rPr>
        <w:t xml:space="preserve"> opportunities through career awareness, prevocational and vocational training courses and programs that have included I’m Determined, MOVE</w:t>
      </w:r>
      <w:r w:rsidR="00323FEB" w:rsidRPr="007C596E">
        <w:rPr>
          <w:rFonts w:ascii="Times New Roman" w:hAnsi="Times New Roman" w:cs="Times New Roman"/>
          <w:sz w:val="24"/>
          <w:szCs w:val="24"/>
        </w:rPr>
        <w:t xml:space="preserve"> Youth Institute, Project SEARCH, ACE-IT in College, Start on Success, </w:t>
      </w:r>
      <w:r w:rsidR="00BC4E6D">
        <w:rPr>
          <w:rFonts w:ascii="Times New Roman" w:hAnsi="Times New Roman" w:cs="Times New Roman"/>
          <w:sz w:val="24"/>
          <w:szCs w:val="24"/>
        </w:rPr>
        <w:t xml:space="preserve">Aspiring Special Education Leadership Academy, </w:t>
      </w:r>
      <w:r w:rsidR="00323FEB" w:rsidRPr="007C596E">
        <w:rPr>
          <w:rFonts w:ascii="Times New Roman" w:hAnsi="Times New Roman" w:cs="Times New Roman"/>
          <w:sz w:val="24"/>
          <w:szCs w:val="24"/>
        </w:rPr>
        <w:t>and</w:t>
      </w:r>
      <w:r w:rsidR="00323FEB" w:rsidRPr="007C596E">
        <w:rPr>
          <w:rFonts w:ascii="Times New Roman" w:hAnsi="Times New Roman" w:cs="Times New Roman"/>
          <w:color w:val="000000"/>
          <w:sz w:val="24"/>
          <w:szCs w:val="24"/>
        </w:rPr>
        <w:t xml:space="preserve"> CTE courses that help students earn credentials, life ready skills and improve post-secondary outcomes.</w:t>
      </w:r>
    </w:p>
    <w:p w14:paraId="218BC4A6" w14:textId="2804EBF2" w:rsidR="00323FEB" w:rsidRDefault="007C596E" w:rsidP="0064755C">
      <w:pPr>
        <w:pStyle w:val="ListParagraph"/>
        <w:numPr>
          <w:ilvl w:val="0"/>
          <w:numId w:val="28"/>
        </w:numPr>
        <w:spacing w:after="0"/>
        <w:rPr>
          <w:rFonts w:ascii="Times New Roman" w:hAnsi="Times New Roman" w:cs="Times New Roman"/>
          <w:color w:val="000000"/>
          <w:sz w:val="24"/>
          <w:szCs w:val="24"/>
        </w:rPr>
      </w:pPr>
      <w:r w:rsidRPr="007C596E">
        <w:rPr>
          <w:rFonts w:ascii="Times New Roman" w:hAnsi="Times New Roman" w:cs="Times New Roman"/>
          <w:color w:val="000000"/>
          <w:sz w:val="24"/>
          <w:szCs w:val="24"/>
        </w:rPr>
        <w:lastRenderedPageBreak/>
        <w:t>Partnerships with:</w:t>
      </w:r>
      <w:r w:rsidR="00323FEB" w:rsidRPr="007C596E">
        <w:rPr>
          <w:rFonts w:ascii="Times New Roman" w:hAnsi="Times New Roman" w:cs="Times New Roman"/>
          <w:color w:val="000000"/>
          <w:sz w:val="24"/>
          <w:szCs w:val="24"/>
        </w:rPr>
        <w:t xml:space="preserve"> </w:t>
      </w:r>
      <w:r w:rsidR="00770376" w:rsidRPr="007C596E">
        <w:rPr>
          <w:rFonts w:ascii="Times New Roman" w:hAnsi="Times New Roman" w:cs="Times New Roman"/>
          <w:color w:val="000000"/>
          <w:sz w:val="24"/>
          <w:szCs w:val="24"/>
        </w:rPr>
        <w:t xml:space="preserve">The Virginia Board for People with Disabilities (VBPD), </w:t>
      </w:r>
      <w:r w:rsidR="00323FEB" w:rsidRPr="007C596E">
        <w:rPr>
          <w:rFonts w:ascii="Times New Roman" w:hAnsi="Times New Roman" w:cs="Times New Roman"/>
          <w:color w:val="000000"/>
          <w:sz w:val="24"/>
          <w:szCs w:val="24"/>
        </w:rPr>
        <w:t xml:space="preserve">Parent Educational Advocacy Training Center (PEATC), the Center for Family Involvement (CFI), the Center for Transition Innovations (CTI), and the Autism Center for Excellence (ACE) all of which </w:t>
      </w:r>
      <w:r w:rsidR="00770376" w:rsidRPr="007C596E">
        <w:rPr>
          <w:rFonts w:ascii="Times New Roman" w:hAnsi="Times New Roman" w:cs="Times New Roman"/>
          <w:color w:val="000000"/>
          <w:sz w:val="24"/>
          <w:szCs w:val="24"/>
        </w:rPr>
        <w:t xml:space="preserve">utilize their programming strengths to </w:t>
      </w:r>
      <w:r w:rsidR="00323FEB" w:rsidRPr="007C596E">
        <w:rPr>
          <w:rFonts w:ascii="Times New Roman" w:hAnsi="Times New Roman" w:cs="Times New Roman"/>
          <w:color w:val="000000"/>
          <w:sz w:val="24"/>
          <w:szCs w:val="24"/>
        </w:rPr>
        <w:t xml:space="preserve">support collaboration with </w:t>
      </w:r>
      <w:r w:rsidR="00DB0909" w:rsidRPr="007C596E">
        <w:rPr>
          <w:rFonts w:ascii="Times New Roman" w:hAnsi="Times New Roman" w:cs="Times New Roman"/>
          <w:color w:val="000000"/>
          <w:sz w:val="24"/>
          <w:szCs w:val="24"/>
        </w:rPr>
        <w:t xml:space="preserve">families, </w:t>
      </w:r>
      <w:r w:rsidR="00323FEB" w:rsidRPr="007C596E">
        <w:rPr>
          <w:rFonts w:ascii="Times New Roman" w:hAnsi="Times New Roman" w:cs="Times New Roman"/>
          <w:color w:val="000000"/>
          <w:sz w:val="24"/>
          <w:szCs w:val="24"/>
        </w:rPr>
        <w:t xml:space="preserve">schools, </w:t>
      </w:r>
      <w:r w:rsidR="00DB0909" w:rsidRPr="007C596E">
        <w:rPr>
          <w:rFonts w:ascii="Times New Roman" w:hAnsi="Times New Roman" w:cs="Times New Roman"/>
          <w:color w:val="000000"/>
          <w:sz w:val="24"/>
          <w:szCs w:val="24"/>
        </w:rPr>
        <w:t xml:space="preserve">and </w:t>
      </w:r>
      <w:r w:rsidR="00323FEB" w:rsidRPr="007C596E">
        <w:rPr>
          <w:rFonts w:ascii="Times New Roman" w:hAnsi="Times New Roman" w:cs="Times New Roman"/>
          <w:color w:val="000000"/>
          <w:sz w:val="24"/>
          <w:szCs w:val="24"/>
        </w:rPr>
        <w:t>advocates, by providing  information and training.</w:t>
      </w:r>
    </w:p>
    <w:p w14:paraId="511F1248" w14:textId="01DD276A" w:rsidR="00323FEB" w:rsidRPr="007C596E" w:rsidRDefault="00E15FD7" w:rsidP="0064755C">
      <w:pPr>
        <w:pStyle w:val="ListParagraph"/>
        <w:numPr>
          <w:ilvl w:val="0"/>
          <w:numId w:val="28"/>
        </w:numPr>
        <w:spacing w:after="0"/>
        <w:rPr>
          <w:rFonts w:ascii="Times New Roman" w:hAnsi="Times New Roman" w:cs="Times New Roman"/>
          <w:color w:val="000000"/>
          <w:sz w:val="24"/>
          <w:szCs w:val="24"/>
        </w:rPr>
      </w:pPr>
      <w:r w:rsidRPr="007C596E">
        <w:rPr>
          <w:rFonts w:ascii="Times New Roman" w:hAnsi="Times New Roman" w:cs="Times New Roman"/>
          <w:sz w:val="24"/>
          <w:szCs w:val="24"/>
        </w:rPr>
        <w:t xml:space="preserve">Continuing </w:t>
      </w:r>
      <w:r w:rsidR="00323FEB" w:rsidRPr="007C596E">
        <w:rPr>
          <w:rFonts w:ascii="Times New Roman" w:hAnsi="Times New Roman" w:cs="Times New Roman"/>
          <w:sz w:val="24"/>
          <w:szCs w:val="24"/>
        </w:rPr>
        <w:t xml:space="preserve">initiatives </w:t>
      </w:r>
      <w:r w:rsidR="007C596E" w:rsidRPr="007C596E">
        <w:rPr>
          <w:rFonts w:ascii="Times New Roman" w:hAnsi="Times New Roman" w:cs="Times New Roman"/>
          <w:sz w:val="24"/>
          <w:szCs w:val="24"/>
        </w:rPr>
        <w:t>to develop</w:t>
      </w:r>
      <w:r w:rsidRPr="007C596E">
        <w:rPr>
          <w:rFonts w:ascii="Times New Roman" w:hAnsi="Times New Roman" w:cs="Times New Roman"/>
          <w:sz w:val="24"/>
          <w:szCs w:val="24"/>
        </w:rPr>
        <w:t xml:space="preserve"> online resources </w:t>
      </w:r>
      <w:r w:rsidR="00323FEB" w:rsidRPr="007C596E">
        <w:rPr>
          <w:rFonts w:ascii="Times New Roman" w:hAnsi="Times New Roman" w:cs="Times New Roman"/>
          <w:sz w:val="24"/>
          <w:szCs w:val="24"/>
        </w:rPr>
        <w:t>that promote total inclusive school programming which improve learning outcomes.</w:t>
      </w:r>
    </w:p>
    <w:p w14:paraId="2E6374B6" w14:textId="77777777" w:rsidR="00323FEB" w:rsidRDefault="00323FEB" w:rsidP="00F71B6D">
      <w:pPr>
        <w:pStyle w:val="ListParagraph"/>
        <w:spacing w:after="0"/>
        <w:ind w:left="0"/>
        <w:rPr>
          <w:rFonts w:ascii="Times New Roman" w:hAnsi="Times New Roman" w:cs="Times New Roman"/>
          <w:sz w:val="24"/>
          <w:szCs w:val="24"/>
        </w:rPr>
      </w:pPr>
    </w:p>
    <w:p w14:paraId="388136D8" w14:textId="77777777" w:rsidR="00F244B7" w:rsidRPr="00F244B7" w:rsidRDefault="00F244B7" w:rsidP="00F71B6D">
      <w:pPr>
        <w:pStyle w:val="ListParagraph"/>
        <w:spacing w:after="0"/>
        <w:ind w:left="0"/>
        <w:rPr>
          <w:rFonts w:ascii="Times New Roman" w:hAnsi="Times New Roman" w:cs="Times New Roman"/>
          <w:sz w:val="24"/>
          <w:szCs w:val="24"/>
        </w:rPr>
      </w:pPr>
    </w:p>
    <w:p w14:paraId="5021D64F" w14:textId="77777777" w:rsidR="00323FEB" w:rsidRPr="00E46E92" w:rsidRDefault="00323FEB" w:rsidP="00BE3200">
      <w:pPr>
        <w:pStyle w:val="Heading2"/>
        <w:rPr>
          <w:color w:val="000000"/>
        </w:rPr>
      </w:pPr>
      <w:r w:rsidRPr="00E46E92">
        <w:t>RECOGNITIONS</w:t>
      </w:r>
    </w:p>
    <w:p w14:paraId="3D27665F" w14:textId="77777777" w:rsidR="00323FEB" w:rsidRPr="00E46E92" w:rsidRDefault="00323FEB" w:rsidP="008564D8">
      <w:pPr>
        <w:widowControl w:val="0"/>
        <w:autoSpaceDE w:val="0"/>
        <w:autoSpaceDN w:val="0"/>
        <w:adjustRightInd w:val="0"/>
        <w:spacing w:after="0"/>
        <w:rPr>
          <w:rFonts w:ascii="Times New Roman" w:hAnsi="Times New Roman" w:cs="Times New Roman"/>
          <w:sz w:val="24"/>
          <w:szCs w:val="24"/>
        </w:rPr>
      </w:pPr>
    </w:p>
    <w:p w14:paraId="2B8F23E7" w14:textId="5CB41B67" w:rsidR="00323FEB" w:rsidRPr="006E74D5" w:rsidRDefault="00323FEB" w:rsidP="008564D8">
      <w:pPr>
        <w:widowControl w:val="0"/>
        <w:autoSpaceDE w:val="0"/>
        <w:autoSpaceDN w:val="0"/>
        <w:adjustRightInd w:val="0"/>
        <w:spacing w:after="0"/>
        <w:rPr>
          <w:rFonts w:ascii="Times New Roman" w:hAnsi="Times New Roman" w:cs="Times New Roman"/>
          <w:sz w:val="24"/>
          <w:szCs w:val="24"/>
        </w:rPr>
      </w:pPr>
      <w:r w:rsidRPr="009F1793">
        <w:rPr>
          <w:rFonts w:ascii="Times New Roman" w:hAnsi="Times New Roman" w:cs="Times New Roman"/>
          <w:sz w:val="24"/>
          <w:szCs w:val="24"/>
        </w:rPr>
        <w:t xml:space="preserve">During our March </w:t>
      </w:r>
      <w:r w:rsidR="006E74D5" w:rsidRPr="009F1793">
        <w:rPr>
          <w:rFonts w:ascii="Times New Roman" w:hAnsi="Times New Roman" w:cs="Times New Roman"/>
          <w:sz w:val="24"/>
          <w:szCs w:val="24"/>
        </w:rPr>
        <w:t>8</w:t>
      </w:r>
      <w:r w:rsidRPr="009F1793">
        <w:rPr>
          <w:rFonts w:ascii="Times New Roman" w:hAnsi="Times New Roman" w:cs="Times New Roman"/>
          <w:sz w:val="24"/>
          <w:szCs w:val="24"/>
        </w:rPr>
        <w:t>, 201</w:t>
      </w:r>
      <w:r w:rsidR="006E74D5" w:rsidRPr="009F1793">
        <w:rPr>
          <w:rFonts w:ascii="Times New Roman" w:hAnsi="Times New Roman" w:cs="Times New Roman"/>
          <w:sz w:val="24"/>
          <w:szCs w:val="24"/>
        </w:rPr>
        <w:t>9</w:t>
      </w:r>
      <w:r w:rsidR="006D5C6D">
        <w:rPr>
          <w:rFonts w:ascii="Times New Roman" w:hAnsi="Times New Roman" w:cs="Times New Roman"/>
          <w:sz w:val="24"/>
          <w:szCs w:val="24"/>
        </w:rPr>
        <w:t>,</w:t>
      </w:r>
      <w:r w:rsidRPr="009F1793">
        <w:rPr>
          <w:rFonts w:ascii="Times New Roman" w:hAnsi="Times New Roman" w:cs="Times New Roman"/>
          <w:sz w:val="24"/>
          <w:szCs w:val="24"/>
        </w:rPr>
        <w:t xml:space="preserve"> meeting, the SSEAC recognized </w:t>
      </w:r>
      <w:r w:rsidR="005043C0">
        <w:rPr>
          <w:rFonts w:ascii="Times New Roman" w:hAnsi="Times New Roman" w:cs="Times New Roman"/>
          <w:sz w:val="24"/>
          <w:szCs w:val="24"/>
        </w:rPr>
        <w:t>M</w:t>
      </w:r>
      <w:r w:rsidR="006D5C6D">
        <w:rPr>
          <w:rFonts w:ascii="Times New Roman" w:hAnsi="Times New Roman" w:cs="Times New Roman"/>
          <w:sz w:val="24"/>
          <w:szCs w:val="24"/>
        </w:rPr>
        <w:t>r</w:t>
      </w:r>
      <w:r w:rsidR="00802D84" w:rsidRPr="009F1793">
        <w:rPr>
          <w:rFonts w:ascii="Times New Roman" w:hAnsi="Times New Roman" w:cs="Times New Roman"/>
          <w:sz w:val="24"/>
          <w:szCs w:val="24"/>
        </w:rPr>
        <w:t xml:space="preserve">s. Erica </w:t>
      </w:r>
      <w:proofErr w:type="spellStart"/>
      <w:r w:rsidR="00802D84" w:rsidRPr="009F1793">
        <w:rPr>
          <w:rFonts w:ascii="Times New Roman" w:hAnsi="Times New Roman" w:cs="Times New Roman"/>
          <w:sz w:val="24"/>
          <w:szCs w:val="24"/>
        </w:rPr>
        <w:t>Midboe</w:t>
      </w:r>
      <w:proofErr w:type="spellEnd"/>
      <w:r w:rsidR="00802D84" w:rsidRPr="009F1793">
        <w:rPr>
          <w:rFonts w:ascii="Times New Roman" w:hAnsi="Times New Roman" w:cs="Times New Roman"/>
          <w:sz w:val="24"/>
          <w:szCs w:val="24"/>
        </w:rPr>
        <w:t xml:space="preserve"> for her six years of service </w:t>
      </w:r>
      <w:r w:rsidR="005043C0">
        <w:rPr>
          <w:rFonts w:ascii="Times New Roman" w:hAnsi="Times New Roman" w:cs="Times New Roman"/>
          <w:sz w:val="24"/>
          <w:szCs w:val="24"/>
        </w:rPr>
        <w:t xml:space="preserve">and Ms. Lora Smith for her two years of service </w:t>
      </w:r>
      <w:r w:rsidR="00802D84" w:rsidRPr="009F1793">
        <w:rPr>
          <w:rFonts w:ascii="Times New Roman" w:hAnsi="Times New Roman" w:cs="Times New Roman"/>
          <w:sz w:val="24"/>
          <w:szCs w:val="24"/>
        </w:rPr>
        <w:t>on the State Special Education Advisory Com</w:t>
      </w:r>
      <w:r w:rsidR="007C596E">
        <w:rPr>
          <w:rFonts w:ascii="Times New Roman" w:hAnsi="Times New Roman" w:cs="Times New Roman"/>
          <w:sz w:val="24"/>
          <w:szCs w:val="24"/>
        </w:rPr>
        <w:t xml:space="preserve">mittee. </w:t>
      </w:r>
      <w:r w:rsidR="001D5F61">
        <w:rPr>
          <w:rFonts w:ascii="Times New Roman" w:hAnsi="Times New Roman" w:cs="Times New Roman"/>
          <w:sz w:val="24"/>
          <w:szCs w:val="24"/>
        </w:rPr>
        <w:t xml:space="preserve"> </w:t>
      </w:r>
      <w:r w:rsidR="005043C0">
        <w:rPr>
          <w:rFonts w:ascii="Times New Roman" w:hAnsi="Times New Roman" w:cs="Times New Roman"/>
          <w:sz w:val="24"/>
          <w:szCs w:val="24"/>
        </w:rPr>
        <w:t>They both received certificates to recognize their s</w:t>
      </w:r>
      <w:r w:rsidR="003875B6">
        <w:rPr>
          <w:rFonts w:ascii="Times New Roman" w:hAnsi="Times New Roman" w:cs="Times New Roman"/>
          <w:sz w:val="24"/>
          <w:szCs w:val="24"/>
        </w:rPr>
        <w:t>ervices to the children of the C</w:t>
      </w:r>
      <w:r w:rsidR="005043C0">
        <w:rPr>
          <w:rFonts w:ascii="Times New Roman" w:hAnsi="Times New Roman" w:cs="Times New Roman"/>
          <w:sz w:val="24"/>
          <w:szCs w:val="24"/>
        </w:rPr>
        <w:t>ommonwealth.</w:t>
      </w:r>
    </w:p>
    <w:p w14:paraId="028E0E33" w14:textId="77777777" w:rsidR="00F244B7" w:rsidRPr="00F244B7" w:rsidRDefault="00F244B7" w:rsidP="00F71B6D">
      <w:pPr>
        <w:spacing w:after="0"/>
        <w:rPr>
          <w:rFonts w:ascii="Times New Roman" w:hAnsi="Times New Roman" w:cs="Times New Roman"/>
          <w:sz w:val="24"/>
          <w:szCs w:val="24"/>
        </w:rPr>
      </w:pPr>
    </w:p>
    <w:p w14:paraId="1EC36025" w14:textId="09F702C9" w:rsidR="00323FEB" w:rsidRDefault="00323FEB" w:rsidP="00BE3200">
      <w:pPr>
        <w:pStyle w:val="Heading2"/>
      </w:pPr>
      <w:r w:rsidRPr="00E46E92">
        <w:t>RECOMMENDATIONS</w:t>
      </w:r>
    </w:p>
    <w:p w14:paraId="19A8097A" w14:textId="77777777" w:rsidR="008F4FAB" w:rsidRPr="00F71B6D" w:rsidRDefault="008F4FAB" w:rsidP="00F71B6D">
      <w:pPr>
        <w:spacing w:after="0"/>
        <w:rPr>
          <w:rFonts w:ascii="Times New Roman" w:hAnsi="Times New Roman" w:cs="Times New Roman"/>
          <w:b/>
          <w:sz w:val="24"/>
          <w:szCs w:val="24"/>
        </w:rPr>
      </w:pPr>
    </w:p>
    <w:p w14:paraId="2C5939E4" w14:textId="54565773" w:rsidR="00323FEB" w:rsidRPr="008F4FAB" w:rsidRDefault="005043C0" w:rsidP="008564D8">
      <w:pPr>
        <w:widowControl w:val="0"/>
        <w:autoSpaceDE w:val="0"/>
        <w:autoSpaceDN w:val="0"/>
        <w:adjustRightInd w:val="0"/>
        <w:spacing w:after="0"/>
        <w:rPr>
          <w:rFonts w:ascii="Times New Roman" w:eastAsia="MS Mincho" w:hAnsi="Times New Roman" w:cs="Times New Roman"/>
          <w:sz w:val="24"/>
          <w:szCs w:val="24"/>
        </w:rPr>
      </w:pPr>
      <w:r>
        <w:rPr>
          <w:rFonts w:ascii="Times New Roman" w:eastAsia="MS Mincho" w:hAnsi="Times New Roman" w:cs="Times New Roman"/>
          <w:sz w:val="24"/>
          <w:szCs w:val="24"/>
        </w:rPr>
        <w:t>While</w:t>
      </w:r>
      <w:r w:rsidR="00323FEB" w:rsidRPr="008F4FAB">
        <w:rPr>
          <w:rFonts w:ascii="Times New Roman" w:eastAsia="MS Mincho" w:hAnsi="Times New Roman" w:cs="Times New Roman"/>
          <w:sz w:val="24"/>
          <w:szCs w:val="24"/>
        </w:rPr>
        <w:t xml:space="preserve"> the percentage of students</w:t>
      </w:r>
      <w:r w:rsidR="00303F3A">
        <w:rPr>
          <w:rFonts w:ascii="Times New Roman" w:eastAsia="MS Mincho" w:hAnsi="Times New Roman" w:cs="Times New Roman"/>
          <w:sz w:val="24"/>
          <w:szCs w:val="24"/>
        </w:rPr>
        <w:t xml:space="preserve"> with disabilities</w:t>
      </w:r>
      <w:r w:rsidR="00323FEB" w:rsidRPr="008F4FAB">
        <w:rPr>
          <w:rFonts w:ascii="Times New Roman" w:eastAsia="MS Mincho" w:hAnsi="Times New Roman" w:cs="Times New Roman"/>
          <w:sz w:val="24"/>
          <w:szCs w:val="24"/>
        </w:rPr>
        <w:t xml:space="preserve"> receiving a standard or advanced diploma has increased in Virginia</w:t>
      </w:r>
      <w:r w:rsidR="006D5C6D">
        <w:rPr>
          <w:rFonts w:ascii="Times New Roman" w:eastAsia="MS Mincho" w:hAnsi="Times New Roman" w:cs="Times New Roman"/>
          <w:sz w:val="24"/>
          <w:szCs w:val="24"/>
        </w:rPr>
        <w:t>,</w:t>
      </w:r>
      <w:r w:rsidR="00323FEB" w:rsidRPr="008F4FAB">
        <w:rPr>
          <w:rFonts w:ascii="Times New Roman" w:eastAsia="MS Mincho" w:hAnsi="Times New Roman" w:cs="Times New Roman"/>
          <w:sz w:val="24"/>
          <w:szCs w:val="24"/>
        </w:rPr>
        <w:t xml:space="preserve"> there are </w:t>
      </w:r>
      <w:r>
        <w:rPr>
          <w:rFonts w:ascii="Times New Roman" w:eastAsia="MS Mincho" w:hAnsi="Times New Roman" w:cs="Times New Roman"/>
          <w:sz w:val="24"/>
          <w:szCs w:val="24"/>
        </w:rPr>
        <w:t xml:space="preserve">remaining </w:t>
      </w:r>
      <w:r w:rsidR="00323FEB" w:rsidRPr="008F4FAB">
        <w:rPr>
          <w:rFonts w:ascii="Times New Roman" w:eastAsia="MS Mincho" w:hAnsi="Times New Roman" w:cs="Times New Roman"/>
          <w:sz w:val="24"/>
          <w:szCs w:val="24"/>
        </w:rPr>
        <w:t xml:space="preserve">concerns surrounding the number of students who </w:t>
      </w:r>
      <w:r>
        <w:rPr>
          <w:rFonts w:ascii="Times New Roman" w:eastAsia="MS Mincho" w:hAnsi="Times New Roman" w:cs="Times New Roman"/>
          <w:sz w:val="24"/>
          <w:szCs w:val="24"/>
        </w:rPr>
        <w:t xml:space="preserve">cannot </w:t>
      </w:r>
      <w:r w:rsidR="00323FEB" w:rsidRPr="008F4FAB">
        <w:rPr>
          <w:rFonts w:ascii="Times New Roman" w:eastAsia="MS Mincho" w:hAnsi="Times New Roman" w:cs="Times New Roman"/>
          <w:sz w:val="24"/>
          <w:szCs w:val="24"/>
        </w:rPr>
        <w:t>meet the requirements for a standard or advanced diploma, the SSEAC recommends the BOE continue to support the State Systemic Improvement Plan.  The SSEAC is in agreement with the BOE’s goal to make each individual “life-ready,” successful citizens who can participate in the global economy; this is inclusive of students with disabilities.</w:t>
      </w:r>
    </w:p>
    <w:p w14:paraId="760EAC67" w14:textId="3B9E0B3C" w:rsidR="00323FEB" w:rsidRPr="008F4FAB" w:rsidRDefault="00323FEB" w:rsidP="008564D8">
      <w:pPr>
        <w:widowControl w:val="0"/>
        <w:autoSpaceDE w:val="0"/>
        <w:autoSpaceDN w:val="0"/>
        <w:adjustRightInd w:val="0"/>
        <w:spacing w:after="0"/>
        <w:rPr>
          <w:rFonts w:ascii="Times New Roman" w:eastAsia="MS Mincho" w:hAnsi="Times New Roman" w:cs="Times New Roman"/>
          <w:sz w:val="24"/>
          <w:szCs w:val="24"/>
        </w:rPr>
      </w:pPr>
    </w:p>
    <w:p w14:paraId="2BF8DDAF" w14:textId="1DE903FF" w:rsidR="00323FEB" w:rsidRPr="008F4FAB" w:rsidRDefault="00303F3A" w:rsidP="008564D8">
      <w:pPr>
        <w:widowControl w:val="0"/>
        <w:autoSpaceDE w:val="0"/>
        <w:autoSpaceDN w:val="0"/>
        <w:adjustRightInd w:val="0"/>
        <w:spacing w:after="0"/>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SSEAC recognizes </w:t>
      </w:r>
      <w:r w:rsidR="00213015">
        <w:rPr>
          <w:rFonts w:ascii="Times New Roman" w:eastAsia="MS Mincho" w:hAnsi="Times New Roman" w:cs="Times New Roman"/>
          <w:sz w:val="24"/>
          <w:szCs w:val="24"/>
        </w:rPr>
        <w:t xml:space="preserve">the </w:t>
      </w:r>
      <w:r>
        <w:rPr>
          <w:rFonts w:ascii="Times New Roman" w:eastAsia="MS Mincho" w:hAnsi="Times New Roman" w:cs="Times New Roman"/>
          <w:sz w:val="24"/>
          <w:szCs w:val="24"/>
        </w:rPr>
        <w:t xml:space="preserve">BOE’s success in </w:t>
      </w:r>
      <w:r w:rsidR="008564D8">
        <w:rPr>
          <w:rFonts w:ascii="Times New Roman" w:eastAsia="MS Mincho" w:hAnsi="Times New Roman" w:cs="Times New Roman"/>
          <w:sz w:val="24"/>
          <w:szCs w:val="24"/>
        </w:rPr>
        <w:t>revising</w:t>
      </w:r>
      <w:r>
        <w:rPr>
          <w:rFonts w:ascii="Times New Roman" w:eastAsia="MS Mincho" w:hAnsi="Times New Roman" w:cs="Times New Roman"/>
          <w:sz w:val="24"/>
          <w:szCs w:val="24"/>
        </w:rPr>
        <w:t xml:space="preserve"> the standards </w:t>
      </w:r>
      <w:r w:rsidR="008564D8">
        <w:rPr>
          <w:rFonts w:ascii="Times New Roman" w:eastAsia="MS Mincho" w:hAnsi="Times New Roman" w:cs="Times New Roman"/>
          <w:sz w:val="24"/>
          <w:szCs w:val="24"/>
        </w:rPr>
        <w:t xml:space="preserve">of quality </w:t>
      </w:r>
      <w:r>
        <w:rPr>
          <w:rFonts w:ascii="Times New Roman" w:eastAsia="MS Mincho" w:hAnsi="Times New Roman" w:cs="Times New Roman"/>
          <w:sz w:val="24"/>
          <w:szCs w:val="24"/>
        </w:rPr>
        <w:t xml:space="preserve">to increase graduation rates. </w:t>
      </w:r>
      <w:r w:rsidR="001D5F61">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However, barriers to success that remain are </w:t>
      </w:r>
      <w:r w:rsidR="00D03250">
        <w:rPr>
          <w:rFonts w:ascii="Times New Roman" w:eastAsia="MS Mincho" w:hAnsi="Times New Roman" w:cs="Times New Roman"/>
          <w:sz w:val="24"/>
          <w:szCs w:val="24"/>
        </w:rPr>
        <w:t xml:space="preserve">family engagement, mental health, trauma, inclusion practices, staff recruitment and retention, transition, eligibility, </w:t>
      </w:r>
      <w:r w:rsidR="00960E7C">
        <w:rPr>
          <w:rFonts w:ascii="Times New Roman" w:eastAsia="MS Mincho" w:hAnsi="Times New Roman" w:cs="Times New Roman"/>
          <w:sz w:val="24"/>
          <w:szCs w:val="24"/>
        </w:rPr>
        <w:t xml:space="preserve">and </w:t>
      </w:r>
      <w:r w:rsidR="00D03250" w:rsidRPr="008F4FAB">
        <w:rPr>
          <w:rFonts w:ascii="Times New Roman" w:eastAsia="MS Mincho" w:hAnsi="Times New Roman" w:cs="Times New Roman"/>
          <w:sz w:val="24"/>
          <w:szCs w:val="24"/>
        </w:rPr>
        <w:t>access to assistive technology</w:t>
      </w:r>
      <w:r w:rsidR="00960E7C">
        <w:rPr>
          <w:rFonts w:ascii="Times New Roman" w:eastAsia="MS Mincho" w:hAnsi="Times New Roman" w:cs="Times New Roman"/>
          <w:sz w:val="24"/>
          <w:szCs w:val="24"/>
        </w:rPr>
        <w:t xml:space="preserve">. </w:t>
      </w:r>
      <w:r w:rsidR="001D5F61">
        <w:rPr>
          <w:rFonts w:ascii="Times New Roman" w:eastAsia="MS Mincho" w:hAnsi="Times New Roman" w:cs="Times New Roman"/>
          <w:sz w:val="24"/>
          <w:szCs w:val="24"/>
        </w:rPr>
        <w:t xml:space="preserve"> </w:t>
      </w:r>
      <w:r w:rsidR="00323FEB" w:rsidRPr="008F4FAB">
        <w:rPr>
          <w:rFonts w:ascii="Times New Roman" w:eastAsia="MS Mincho" w:hAnsi="Times New Roman" w:cs="Times New Roman"/>
          <w:sz w:val="24"/>
          <w:szCs w:val="24"/>
        </w:rPr>
        <w:t>For students with disabilities, parents need to be supported in a way that provides accurate information which will lead to positive academic experiences, career choices</w:t>
      </w:r>
      <w:r w:rsidR="00960E7C">
        <w:rPr>
          <w:rFonts w:ascii="Times New Roman" w:eastAsia="MS Mincho" w:hAnsi="Times New Roman" w:cs="Times New Roman"/>
          <w:sz w:val="24"/>
          <w:szCs w:val="24"/>
        </w:rPr>
        <w:t>,</w:t>
      </w:r>
      <w:r w:rsidR="00323FEB" w:rsidRPr="008F4FAB">
        <w:rPr>
          <w:rFonts w:ascii="Times New Roman" w:eastAsia="MS Mincho" w:hAnsi="Times New Roman" w:cs="Times New Roman"/>
          <w:sz w:val="24"/>
          <w:szCs w:val="24"/>
        </w:rPr>
        <w:t xml:space="preserve"> and provi</w:t>
      </w:r>
      <w:r w:rsidR="00960E7C">
        <w:rPr>
          <w:rFonts w:ascii="Times New Roman" w:eastAsia="MS Mincho" w:hAnsi="Times New Roman" w:cs="Times New Roman"/>
          <w:sz w:val="24"/>
          <w:szCs w:val="24"/>
        </w:rPr>
        <w:t>de positive outcomes as student</w:t>
      </w:r>
      <w:r w:rsidR="006D5C6D">
        <w:rPr>
          <w:rFonts w:ascii="Times New Roman" w:eastAsia="MS Mincho" w:hAnsi="Times New Roman" w:cs="Times New Roman"/>
          <w:sz w:val="24"/>
          <w:szCs w:val="24"/>
        </w:rPr>
        <w:t>’</w:t>
      </w:r>
      <w:r w:rsidR="00323FEB" w:rsidRPr="008F4FAB">
        <w:rPr>
          <w:rFonts w:ascii="Times New Roman" w:eastAsia="MS Mincho" w:hAnsi="Times New Roman" w:cs="Times New Roman"/>
          <w:sz w:val="24"/>
          <w:szCs w:val="24"/>
        </w:rPr>
        <w:t>s transition into adulthood.</w:t>
      </w:r>
      <w:r w:rsidR="001D5F61">
        <w:rPr>
          <w:rFonts w:ascii="Times New Roman" w:eastAsia="MS Mincho" w:hAnsi="Times New Roman" w:cs="Times New Roman"/>
          <w:sz w:val="24"/>
          <w:szCs w:val="24"/>
        </w:rPr>
        <w:t xml:space="preserve"> </w:t>
      </w:r>
      <w:r w:rsidR="00323FEB" w:rsidRPr="008F4FAB">
        <w:rPr>
          <w:rFonts w:ascii="Times New Roman" w:eastAsia="MS Mincho" w:hAnsi="Times New Roman" w:cs="Times New Roman"/>
          <w:sz w:val="24"/>
          <w:szCs w:val="24"/>
        </w:rPr>
        <w:t xml:space="preserve"> To the maximum extent appropriate</w:t>
      </w:r>
      <w:r w:rsidR="00EE0B44">
        <w:rPr>
          <w:rFonts w:ascii="Times New Roman" w:eastAsia="MS Mincho" w:hAnsi="Times New Roman" w:cs="Times New Roman"/>
          <w:sz w:val="24"/>
          <w:szCs w:val="24"/>
        </w:rPr>
        <w:t>,</w:t>
      </w:r>
      <w:r w:rsidR="00323FEB" w:rsidRPr="008F4FAB">
        <w:rPr>
          <w:rFonts w:ascii="Times New Roman" w:eastAsia="MS Mincho" w:hAnsi="Times New Roman" w:cs="Times New Roman"/>
          <w:sz w:val="24"/>
          <w:szCs w:val="24"/>
        </w:rPr>
        <w:t xml:space="preserve"> students with disabilities should be educated with students who do not have disabilities in the least restrictive environment.</w:t>
      </w:r>
      <w:r w:rsidR="00BE3200">
        <w:rPr>
          <w:rFonts w:ascii="Times New Roman" w:eastAsia="MS Mincho" w:hAnsi="Times New Roman" w:cs="Times New Roman"/>
          <w:sz w:val="24"/>
          <w:szCs w:val="24"/>
        </w:rPr>
        <w:t xml:space="preserve"> </w:t>
      </w:r>
    </w:p>
    <w:p w14:paraId="3B15A827" w14:textId="77777777" w:rsidR="008F4FAB" w:rsidRPr="008F4FAB" w:rsidRDefault="008F4FAB" w:rsidP="008564D8">
      <w:pPr>
        <w:widowControl w:val="0"/>
        <w:autoSpaceDE w:val="0"/>
        <w:autoSpaceDN w:val="0"/>
        <w:adjustRightInd w:val="0"/>
        <w:spacing w:after="0"/>
        <w:rPr>
          <w:rFonts w:ascii="Times New Roman" w:eastAsia="MS Mincho" w:hAnsi="Times New Roman" w:cs="Times New Roman"/>
          <w:sz w:val="24"/>
          <w:szCs w:val="24"/>
        </w:rPr>
      </w:pPr>
    </w:p>
    <w:p w14:paraId="5F56E6F1" w14:textId="4E7613F0" w:rsidR="008F4FAB" w:rsidRDefault="008F4FAB" w:rsidP="008564D8">
      <w:pPr>
        <w:widowControl w:val="0"/>
        <w:autoSpaceDE w:val="0"/>
        <w:autoSpaceDN w:val="0"/>
        <w:adjustRightInd w:val="0"/>
        <w:spacing w:after="0"/>
        <w:rPr>
          <w:rFonts w:ascii="Times New Roman" w:hAnsi="Times New Roman" w:cs="Times New Roman"/>
          <w:sz w:val="24"/>
          <w:szCs w:val="24"/>
        </w:rPr>
      </w:pPr>
      <w:r w:rsidRPr="00E46E92">
        <w:rPr>
          <w:rFonts w:ascii="Times New Roman" w:hAnsi="Times New Roman" w:cs="Times New Roman"/>
          <w:sz w:val="24"/>
          <w:szCs w:val="24"/>
        </w:rPr>
        <w:t xml:space="preserve">Based on </w:t>
      </w:r>
      <w:r w:rsidR="00960E7C">
        <w:rPr>
          <w:rFonts w:ascii="Times New Roman" w:hAnsi="Times New Roman" w:cs="Times New Roman"/>
          <w:sz w:val="24"/>
          <w:szCs w:val="24"/>
        </w:rPr>
        <w:t xml:space="preserve">the </w:t>
      </w:r>
      <w:r w:rsidR="00EE0B44">
        <w:rPr>
          <w:rFonts w:ascii="Times New Roman" w:hAnsi="Times New Roman" w:cs="Times New Roman"/>
          <w:sz w:val="24"/>
          <w:szCs w:val="24"/>
        </w:rPr>
        <w:t xml:space="preserve">above </w:t>
      </w:r>
      <w:r w:rsidR="00960E7C">
        <w:rPr>
          <w:rFonts w:ascii="Times New Roman" w:hAnsi="Times New Roman" w:cs="Times New Roman"/>
          <w:sz w:val="24"/>
          <w:szCs w:val="24"/>
        </w:rPr>
        <w:t>observation</w:t>
      </w:r>
      <w:r w:rsidR="008564D8">
        <w:rPr>
          <w:rFonts w:ascii="Times New Roman" w:hAnsi="Times New Roman" w:cs="Times New Roman"/>
          <w:sz w:val="24"/>
          <w:szCs w:val="24"/>
        </w:rPr>
        <w:t>s</w:t>
      </w:r>
      <w:r w:rsidR="00EE0B44">
        <w:rPr>
          <w:rFonts w:ascii="Times New Roman" w:hAnsi="Times New Roman" w:cs="Times New Roman"/>
          <w:sz w:val="24"/>
          <w:szCs w:val="24"/>
        </w:rPr>
        <w:t xml:space="preserve">, </w:t>
      </w:r>
      <w:r w:rsidRPr="00E46E92">
        <w:rPr>
          <w:rFonts w:ascii="Times New Roman" w:hAnsi="Times New Roman" w:cs="Times New Roman"/>
          <w:sz w:val="24"/>
          <w:szCs w:val="24"/>
        </w:rPr>
        <w:t xml:space="preserve">public comments, reports from members representing their constituency groups, and other information presented to the committee, the SSEAC makes the following recommendations </w:t>
      </w:r>
      <w:r>
        <w:rPr>
          <w:rFonts w:ascii="Times New Roman" w:hAnsi="Times New Roman" w:cs="Times New Roman"/>
          <w:sz w:val="24"/>
          <w:szCs w:val="24"/>
        </w:rPr>
        <w:t>to the BOE:</w:t>
      </w:r>
    </w:p>
    <w:p w14:paraId="1C8E6FFB" w14:textId="77777777" w:rsidR="00483DDB" w:rsidRDefault="00483DDB" w:rsidP="008564D8">
      <w:pPr>
        <w:widowControl w:val="0"/>
        <w:autoSpaceDE w:val="0"/>
        <w:autoSpaceDN w:val="0"/>
        <w:adjustRightInd w:val="0"/>
        <w:spacing w:after="0"/>
        <w:rPr>
          <w:rFonts w:ascii="Times New Roman" w:hAnsi="Times New Roman" w:cs="Times New Roman"/>
          <w:sz w:val="24"/>
          <w:szCs w:val="24"/>
        </w:rPr>
      </w:pPr>
    </w:p>
    <w:p w14:paraId="65ACF851" w14:textId="21703161" w:rsidR="009A6D57" w:rsidRDefault="009A6D57" w:rsidP="009A6D57">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lastRenderedPageBreak/>
        <w:t>Continue efforts to address the teacher, staff</w:t>
      </w:r>
      <w:r w:rsidR="004A417A">
        <w:rPr>
          <w:rFonts w:ascii="Times New Roman" w:hAnsi="Times New Roman" w:cs="Times New Roman"/>
          <w:sz w:val="24"/>
          <w:szCs w:val="24"/>
        </w:rPr>
        <w:t>,</w:t>
      </w:r>
      <w:r>
        <w:rPr>
          <w:rFonts w:ascii="Times New Roman" w:hAnsi="Times New Roman" w:cs="Times New Roman"/>
          <w:sz w:val="24"/>
          <w:szCs w:val="24"/>
        </w:rPr>
        <w:t xml:space="preserve"> and other professional support shortages, by exploring available funding </w:t>
      </w:r>
      <w:r w:rsidR="004A417A">
        <w:rPr>
          <w:rFonts w:ascii="Times New Roman" w:hAnsi="Times New Roman" w:cs="Times New Roman"/>
          <w:sz w:val="24"/>
          <w:szCs w:val="24"/>
        </w:rPr>
        <w:t>re</w:t>
      </w:r>
      <w:r>
        <w:rPr>
          <w:rFonts w:ascii="Times New Roman" w:hAnsi="Times New Roman" w:cs="Times New Roman"/>
          <w:sz w:val="24"/>
          <w:szCs w:val="24"/>
        </w:rPr>
        <w:t>sources and partnership</w:t>
      </w:r>
      <w:r w:rsidR="004A417A">
        <w:rPr>
          <w:rFonts w:ascii="Times New Roman" w:hAnsi="Times New Roman" w:cs="Times New Roman"/>
          <w:sz w:val="24"/>
          <w:szCs w:val="24"/>
        </w:rPr>
        <w:t>s</w:t>
      </w:r>
      <w:r>
        <w:rPr>
          <w:rFonts w:ascii="Times New Roman" w:hAnsi="Times New Roman" w:cs="Times New Roman"/>
          <w:sz w:val="24"/>
          <w:szCs w:val="24"/>
        </w:rPr>
        <w:t>.</w:t>
      </w:r>
    </w:p>
    <w:p w14:paraId="09EC231A" w14:textId="2809ABAC" w:rsidR="009A6D57" w:rsidRDefault="009A6D57" w:rsidP="00415B11">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Create additional, more advanced modules for dyslex</w:t>
      </w:r>
      <w:r w:rsidR="004A417A">
        <w:rPr>
          <w:rFonts w:ascii="Times New Roman" w:hAnsi="Times New Roman" w:cs="Times New Roman"/>
          <w:sz w:val="24"/>
          <w:szCs w:val="24"/>
        </w:rPr>
        <w:t>ia, dysgraphia, and other specific learning</w:t>
      </w:r>
      <w:r>
        <w:rPr>
          <w:rFonts w:ascii="Times New Roman" w:hAnsi="Times New Roman" w:cs="Times New Roman"/>
          <w:sz w:val="24"/>
          <w:szCs w:val="24"/>
        </w:rPr>
        <w:t xml:space="preserve"> disabilities; consider more in-depth annual training</w:t>
      </w:r>
      <w:r w:rsidR="00240629">
        <w:rPr>
          <w:rFonts w:ascii="Times New Roman" w:hAnsi="Times New Roman" w:cs="Times New Roman"/>
          <w:sz w:val="24"/>
          <w:szCs w:val="24"/>
        </w:rPr>
        <w:t>.</w:t>
      </w:r>
      <w:r>
        <w:rPr>
          <w:rFonts w:ascii="Times New Roman" w:hAnsi="Times New Roman" w:cs="Times New Roman"/>
          <w:sz w:val="24"/>
          <w:szCs w:val="24"/>
        </w:rPr>
        <w:t xml:space="preserve"> </w:t>
      </w:r>
    </w:p>
    <w:p w14:paraId="2188C721" w14:textId="692075C4" w:rsidR="009A6D57" w:rsidRDefault="00C42D97" w:rsidP="009A6D57">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Finalize</w:t>
      </w:r>
      <w:r w:rsidR="009A6D57">
        <w:rPr>
          <w:rFonts w:ascii="Times New Roman" w:hAnsi="Times New Roman" w:cs="Times New Roman"/>
          <w:sz w:val="24"/>
          <w:szCs w:val="24"/>
        </w:rPr>
        <w:t xml:space="preserve"> the </w:t>
      </w:r>
      <w:r w:rsidR="004A417A">
        <w:rPr>
          <w:rFonts w:ascii="Times New Roman" w:hAnsi="Times New Roman" w:cs="Times New Roman"/>
          <w:i/>
          <w:sz w:val="24"/>
          <w:szCs w:val="24"/>
        </w:rPr>
        <w:t>Regulation</w:t>
      </w:r>
      <w:r>
        <w:rPr>
          <w:rFonts w:ascii="Times New Roman" w:hAnsi="Times New Roman" w:cs="Times New Roman"/>
          <w:i/>
          <w:sz w:val="24"/>
          <w:szCs w:val="24"/>
        </w:rPr>
        <w:t>s</w:t>
      </w:r>
      <w:r w:rsidR="009A6D57" w:rsidRPr="00F95817">
        <w:rPr>
          <w:rFonts w:ascii="Times New Roman" w:hAnsi="Times New Roman" w:cs="Times New Roman"/>
          <w:i/>
          <w:sz w:val="24"/>
          <w:szCs w:val="24"/>
        </w:rPr>
        <w:t xml:space="preserve"> Governing the Use of Seclusion and Restraint in Public Elementary and Secondary Schools in Virginia</w:t>
      </w:r>
      <w:r w:rsidR="009A6D57">
        <w:rPr>
          <w:rFonts w:ascii="Times New Roman" w:hAnsi="Times New Roman" w:cs="Times New Roman"/>
          <w:i/>
          <w:sz w:val="24"/>
          <w:szCs w:val="24"/>
        </w:rPr>
        <w:t xml:space="preserve"> </w:t>
      </w:r>
      <w:r w:rsidR="009A6D57" w:rsidRPr="004A417A">
        <w:rPr>
          <w:rFonts w:ascii="Times New Roman" w:hAnsi="Times New Roman" w:cs="Times New Roman"/>
          <w:sz w:val="24"/>
          <w:szCs w:val="24"/>
        </w:rPr>
        <w:t xml:space="preserve">and ensure adequate training </w:t>
      </w:r>
      <w:r>
        <w:rPr>
          <w:rFonts w:ascii="Times New Roman" w:hAnsi="Times New Roman" w:cs="Times New Roman"/>
          <w:sz w:val="24"/>
          <w:szCs w:val="24"/>
        </w:rPr>
        <w:t xml:space="preserve">for school divisions and families, on the content, </w:t>
      </w:r>
      <w:r w:rsidR="009A6D57" w:rsidRPr="004A417A">
        <w:rPr>
          <w:rFonts w:ascii="Times New Roman" w:hAnsi="Times New Roman" w:cs="Times New Roman"/>
          <w:sz w:val="24"/>
          <w:szCs w:val="24"/>
        </w:rPr>
        <w:t xml:space="preserve">once the </w:t>
      </w:r>
      <w:r w:rsidR="004A417A" w:rsidRPr="004A417A">
        <w:rPr>
          <w:rFonts w:ascii="Times New Roman" w:hAnsi="Times New Roman" w:cs="Times New Roman"/>
          <w:sz w:val="24"/>
          <w:szCs w:val="24"/>
        </w:rPr>
        <w:t>regulation</w:t>
      </w:r>
      <w:r>
        <w:rPr>
          <w:rFonts w:ascii="Times New Roman" w:hAnsi="Times New Roman" w:cs="Times New Roman"/>
          <w:sz w:val="24"/>
          <w:szCs w:val="24"/>
        </w:rPr>
        <w:t>s are adopted</w:t>
      </w:r>
      <w:r w:rsidR="009A6D57" w:rsidRPr="004A417A">
        <w:rPr>
          <w:rFonts w:ascii="Times New Roman" w:hAnsi="Times New Roman" w:cs="Times New Roman"/>
          <w:sz w:val="24"/>
          <w:szCs w:val="24"/>
        </w:rPr>
        <w:t>.</w:t>
      </w:r>
      <w:r w:rsidR="009A6D57">
        <w:rPr>
          <w:rFonts w:ascii="Times New Roman" w:hAnsi="Times New Roman" w:cs="Times New Roman"/>
          <w:i/>
          <w:sz w:val="24"/>
          <w:szCs w:val="24"/>
        </w:rPr>
        <w:t xml:space="preserve"> </w:t>
      </w:r>
      <w:r w:rsidR="009A6D57">
        <w:rPr>
          <w:rFonts w:ascii="Times New Roman" w:hAnsi="Times New Roman" w:cs="Times New Roman"/>
          <w:sz w:val="24"/>
          <w:szCs w:val="24"/>
        </w:rPr>
        <w:t xml:space="preserve"> </w:t>
      </w:r>
    </w:p>
    <w:p w14:paraId="1B5EC5C0" w14:textId="3F67CC83" w:rsidR="004A417A" w:rsidRPr="004A417A" w:rsidRDefault="00C42D97" w:rsidP="004A417A">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Update</w:t>
      </w:r>
      <w:r w:rsidR="004A417A" w:rsidRPr="004A417A">
        <w:rPr>
          <w:rFonts w:ascii="Times New Roman" w:hAnsi="Times New Roman" w:cs="Times New Roman"/>
          <w:sz w:val="24"/>
          <w:szCs w:val="24"/>
        </w:rPr>
        <w:t xml:space="preserve"> best </w:t>
      </w:r>
      <w:r>
        <w:rPr>
          <w:rFonts w:ascii="Times New Roman" w:hAnsi="Times New Roman" w:cs="Times New Roman"/>
          <w:sz w:val="24"/>
          <w:szCs w:val="24"/>
        </w:rPr>
        <w:t>practice</w:t>
      </w:r>
      <w:r w:rsidR="004A417A" w:rsidRPr="004A417A">
        <w:rPr>
          <w:rFonts w:ascii="Times New Roman" w:hAnsi="Times New Roman" w:cs="Times New Roman"/>
          <w:sz w:val="24"/>
          <w:szCs w:val="24"/>
        </w:rPr>
        <w:t xml:space="preserve"> guidance documents</w:t>
      </w:r>
      <w:r>
        <w:rPr>
          <w:rFonts w:ascii="Times New Roman" w:hAnsi="Times New Roman" w:cs="Times New Roman"/>
          <w:sz w:val="24"/>
          <w:szCs w:val="24"/>
        </w:rPr>
        <w:t xml:space="preserve"> and provide training</w:t>
      </w:r>
      <w:r w:rsidR="004A417A" w:rsidRPr="004A417A">
        <w:rPr>
          <w:rFonts w:ascii="Times New Roman" w:hAnsi="Times New Roman" w:cs="Times New Roman"/>
          <w:sz w:val="24"/>
          <w:szCs w:val="24"/>
        </w:rPr>
        <w:t xml:space="preserve"> </w:t>
      </w:r>
      <w:r>
        <w:rPr>
          <w:rFonts w:ascii="Times New Roman" w:hAnsi="Times New Roman" w:cs="Times New Roman"/>
          <w:sz w:val="24"/>
          <w:szCs w:val="24"/>
        </w:rPr>
        <w:t>for local SEACs</w:t>
      </w:r>
      <w:r w:rsidR="004A417A" w:rsidRPr="004A417A">
        <w:rPr>
          <w:rFonts w:ascii="Times New Roman" w:hAnsi="Times New Roman" w:cs="Times New Roman"/>
          <w:sz w:val="24"/>
          <w:szCs w:val="24"/>
        </w:rPr>
        <w:t xml:space="preserve">. </w:t>
      </w:r>
      <w:r w:rsidR="001D5F61">
        <w:rPr>
          <w:rFonts w:ascii="Times New Roman" w:hAnsi="Times New Roman" w:cs="Times New Roman"/>
          <w:sz w:val="24"/>
          <w:szCs w:val="24"/>
        </w:rPr>
        <w:t xml:space="preserve"> </w:t>
      </w:r>
      <w:r>
        <w:rPr>
          <w:rFonts w:ascii="Times New Roman" w:hAnsi="Times New Roman" w:cs="Times New Roman"/>
          <w:sz w:val="24"/>
          <w:szCs w:val="24"/>
        </w:rPr>
        <w:t>Share</w:t>
      </w:r>
      <w:r w:rsidR="004A417A" w:rsidRPr="004A417A">
        <w:rPr>
          <w:rFonts w:ascii="Times New Roman" w:hAnsi="Times New Roman" w:cs="Times New Roman"/>
          <w:sz w:val="24"/>
          <w:szCs w:val="24"/>
        </w:rPr>
        <w:t xml:space="preserve"> existing resources and </w:t>
      </w:r>
      <w:r>
        <w:rPr>
          <w:rFonts w:ascii="Times New Roman" w:hAnsi="Times New Roman" w:cs="Times New Roman"/>
          <w:sz w:val="24"/>
          <w:szCs w:val="24"/>
        </w:rPr>
        <w:t>involve</w:t>
      </w:r>
      <w:r w:rsidR="004A417A" w:rsidRPr="004A417A">
        <w:rPr>
          <w:rFonts w:ascii="Times New Roman" w:hAnsi="Times New Roman" w:cs="Times New Roman"/>
          <w:sz w:val="24"/>
          <w:szCs w:val="24"/>
        </w:rPr>
        <w:t xml:space="preserve"> the State SEAC in collaboration </w:t>
      </w:r>
      <w:r>
        <w:rPr>
          <w:rFonts w:ascii="Times New Roman" w:hAnsi="Times New Roman" w:cs="Times New Roman"/>
          <w:sz w:val="24"/>
          <w:szCs w:val="24"/>
        </w:rPr>
        <w:t xml:space="preserve">with </w:t>
      </w:r>
      <w:r w:rsidR="00EE0B44">
        <w:rPr>
          <w:rFonts w:ascii="Times New Roman" w:hAnsi="Times New Roman" w:cs="Times New Roman"/>
          <w:sz w:val="24"/>
          <w:szCs w:val="24"/>
        </w:rPr>
        <w:t xml:space="preserve">the </w:t>
      </w:r>
      <w:r>
        <w:rPr>
          <w:rFonts w:ascii="Times New Roman" w:hAnsi="Times New Roman" w:cs="Times New Roman"/>
          <w:sz w:val="24"/>
          <w:szCs w:val="24"/>
        </w:rPr>
        <w:t>VDOE for</w:t>
      </w:r>
      <w:r w:rsidR="004A417A" w:rsidRPr="004A417A">
        <w:rPr>
          <w:rFonts w:ascii="Times New Roman" w:hAnsi="Times New Roman" w:cs="Times New Roman"/>
          <w:sz w:val="24"/>
          <w:szCs w:val="24"/>
        </w:rPr>
        <w:t xml:space="preserve"> training and follow-up. </w:t>
      </w:r>
    </w:p>
    <w:p w14:paraId="46622658" w14:textId="77777777" w:rsidR="002D7C3E" w:rsidRPr="002D7C3E" w:rsidRDefault="002D7C3E" w:rsidP="002D7C3E">
      <w:pPr>
        <w:pStyle w:val="ListParagraph"/>
        <w:numPr>
          <w:ilvl w:val="0"/>
          <w:numId w:val="25"/>
        </w:numPr>
        <w:spacing w:after="0"/>
        <w:rPr>
          <w:rFonts w:ascii="Times New Roman" w:hAnsi="Times New Roman" w:cs="Times New Roman"/>
          <w:sz w:val="24"/>
          <w:szCs w:val="24"/>
        </w:rPr>
      </w:pPr>
      <w:r w:rsidRPr="002D7C3E">
        <w:rPr>
          <w:rFonts w:ascii="Times New Roman" w:hAnsi="Times New Roman" w:cs="Times New Roman"/>
          <w:sz w:val="24"/>
          <w:szCs w:val="24"/>
        </w:rPr>
        <w:t xml:space="preserve">Revise the current Parent’s Guide to Special Education and develop various versions including video and multi-modal formats. </w:t>
      </w:r>
    </w:p>
    <w:p w14:paraId="61B20AE9" w14:textId="2CBA6F77" w:rsidR="00A3300E" w:rsidRDefault="002D7C3E" w:rsidP="008564D8">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 xml:space="preserve">As a follow-up to the </w:t>
      </w:r>
      <w:r w:rsidR="00480606">
        <w:rPr>
          <w:rFonts w:ascii="Times New Roman" w:hAnsi="Times New Roman" w:cs="Times New Roman"/>
          <w:sz w:val="24"/>
          <w:szCs w:val="24"/>
        </w:rPr>
        <w:t>C</w:t>
      </w:r>
      <w:r>
        <w:rPr>
          <w:rFonts w:ascii="Times New Roman" w:hAnsi="Times New Roman" w:cs="Times New Roman"/>
          <w:sz w:val="24"/>
          <w:szCs w:val="24"/>
        </w:rPr>
        <w:t xml:space="preserve">ritical </w:t>
      </w:r>
      <w:r w:rsidR="00480606">
        <w:rPr>
          <w:rFonts w:ascii="Times New Roman" w:hAnsi="Times New Roman" w:cs="Times New Roman"/>
          <w:sz w:val="24"/>
          <w:szCs w:val="24"/>
        </w:rPr>
        <w:t>D</w:t>
      </w:r>
      <w:r>
        <w:rPr>
          <w:rFonts w:ascii="Times New Roman" w:hAnsi="Times New Roman" w:cs="Times New Roman"/>
          <w:sz w:val="24"/>
          <w:szCs w:val="24"/>
        </w:rPr>
        <w:t xml:space="preserve">ecision </w:t>
      </w:r>
      <w:r w:rsidR="00480606">
        <w:rPr>
          <w:rFonts w:ascii="Times New Roman" w:hAnsi="Times New Roman" w:cs="Times New Roman"/>
          <w:sz w:val="24"/>
          <w:szCs w:val="24"/>
        </w:rPr>
        <w:t>P</w:t>
      </w:r>
      <w:r>
        <w:rPr>
          <w:rFonts w:ascii="Times New Roman" w:hAnsi="Times New Roman" w:cs="Times New Roman"/>
          <w:sz w:val="24"/>
          <w:szCs w:val="24"/>
        </w:rPr>
        <w:t>oints guide and training, e</w:t>
      </w:r>
      <w:r w:rsidR="00A3300E">
        <w:rPr>
          <w:rFonts w:ascii="Times New Roman" w:hAnsi="Times New Roman" w:cs="Times New Roman"/>
          <w:sz w:val="24"/>
          <w:szCs w:val="24"/>
        </w:rPr>
        <w:t xml:space="preserve">nhance opportunities </w:t>
      </w:r>
      <w:r w:rsidR="00024B3E">
        <w:rPr>
          <w:rFonts w:ascii="Times New Roman" w:hAnsi="Times New Roman" w:cs="Times New Roman"/>
          <w:sz w:val="24"/>
          <w:szCs w:val="24"/>
        </w:rPr>
        <w:t xml:space="preserve">for family engagement </w:t>
      </w:r>
      <w:r w:rsidR="00FF1B5C">
        <w:rPr>
          <w:rFonts w:ascii="Times New Roman" w:hAnsi="Times New Roman" w:cs="Times New Roman"/>
          <w:sz w:val="24"/>
          <w:szCs w:val="24"/>
        </w:rPr>
        <w:t>by developing an online module/</w:t>
      </w:r>
      <w:r w:rsidR="00F95817">
        <w:rPr>
          <w:rFonts w:ascii="Times New Roman" w:hAnsi="Times New Roman" w:cs="Times New Roman"/>
          <w:sz w:val="24"/>
          <w:szCs w:val="24"/>
        </w:rPr>
        <w:t xml:space="preserve">companion video for parents to learn </w:t>
      </w:r>
      <w:r>
        <w:rPr>
          <w:rFonts w:ascii="Times New Roman" w:hAnsi="Times New Roman" w:cs="Times New Roman"/>
          <w:sz w:val="24"/>
          <w:szCs w:val="24"/>
        </w:rPr>
        <w:t>more about their rights.</w:t>
      </w:r>
      <w:r w:rsidR="00F95817">
        <w:rPr>
          <w:rFonts w:ascii="Times New Roman" w:hAnsi="Times New Roman" w:cs="Times New Roman"/>
          <w:sz w:val="24"/>
          <w:szCs w:val="24"/>
        </w:rPr>
        <w:t xml:space="preserve"> </w:t>
      </w:r>
    </w:p>
    <w:p w14:paraId="1C162FB7" w14:textId="77777777" w:rsidR="00823B91" w:rsidRPr="00F244B7" w:rsidRDefault="00823B91" w:rsidP="008564D8">
      <w:pPr>
        <w:pStyle w:val="Default"/>
        <w:spacing w:line="276" w:lineRule="auto"/>
        <w:jc w:val="center"/>
        <w:rPr>
          <w:rFonts w:ascii="Times New Roman" w:hAnsi="Times New Roman" w:cs="Times New Roman"/>
        </w:rPr>
      </w:pPr>
    </w:p>
    <w:p w14:paraId="1A313428" w14:textId="77777777" w:rsidR="00323FEB" w:rsidRPr="00E46E92" w:rsidRDefault="00323FEB" w:rsidP="00BE3200">
      <w:pPr>
        <w:pStyle w:val="Heading2"/>
      </w:pPr>
      <w:r w:rsidRPr="00E46E92">
        <w:t>CONCLUSION</w:t>
      </w:r>
    </w:p>
    <w:p w14:paraId="6CAAB09B" w14:textId="77777777" w:rsidR="00323FEB" w:rsidRPr="00377611" w:rsidRDefault="00323FEB" w:rsidP="004F655D">
      <w:pPr>
        <w:spacing w:after="0"/>
        <w:rPr>
          <w:rFonts w:ascii="Times New Roman" w:hAnsi="Times New Roman" w:cs="Times New Roman"/>
          <w:sz w:val="24"/>
          <w:szCs w:val="24"/>
        </w:rPr>
      </w:pPr>
    </w:p>
    <w:p w14:paraId="47A801E4" w14:textId="77777777" w:rsidR="008F4FAB" w:rsidRPr="00377611" w:rsidRDefault="00323FEB" w:rsidP="004F655D">
      <w:pPr>
        <w:spacing w:after="0"/>
        <w:rPr>
          <w:rFonts w:ascii="Times New Roman" w:hAnsi="Times New Roman" w:cs="Times New Roman"/>
          <w:sz w:val="24"/>
          <w:szCs w:val="24"/>
        </w:rPr>
      </w:pPr>
      <w:r w:rsidRPr="00377611">
        <w:rPr>
          <w:rFonts w:ascii="Times New Roman" w:hAnsi="Times New Roman" w:cs="Times New Roman"/>
          <w:sz w:val="24"/>
          <w:szCs w:val="24"/>
        </w:rPr>
        <w:t>The SSEAC appreciates the opportunity to present these recommendations to the Board of Education and hopes that they will be considered and implemented, as deemed appropriate, without delay.  While we recognize the many competing requests for resources, we feel that these requests are reasonable.  We look forward to a response from the Board of Education.</w:t>
      </w:r>
    </w:p>
    <w:p w14:paraId="00AF4C57" w14:textId="4556622B" w:rsidR="008F4FAB" w:rsidRPr="00377611" w:rsidRDefault="008F4FAB" w:rsidP="00377611">
      <w:pPr>
        <w:rPr>
          <w:rFonts w:ascii="Times New Roman" w:hAnsi="Times New Roman" w:cs="Times New Roman"/>
          <w:sz w:val="24"/>
          <w:szCs w:val="24"/>
        </w:rPr>
      </w:pPr>
    </w:p>
    <w:sectPr w:rsidR="008F4FAB" w:rsidRPr="00377611" w:rsidSect="00352C84">
      <w:footerReference w:type="first" r:id="rId13"/>
      <w:pgSz w:w="12240" w:h="15840" w:code="1"/>
      <w:pgMar w:top="1170" w:right="1440" w:bottom="1008" w:left="1440" w:header="720" w:footer="720" w:gutter="0"/>
      <w:pgNumType w:start="1"/>
      <w:cols w:space="331"/>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F5FB3" w14:textId="77777777" w:rsidR="00A34166" w:rsidRDefault="00A34166" w:rsidP="003C0B20">
      <w:pPr>
        <w:spacing w:after="0" w:line="240" w:lineRule="auto"/>
      </w:pPr>
      <w:r>
        <w:separator/>
      </w:r>
    </w:p>
  </w:endnote>
  <w:endnote w:type="continuationSeparator" w:id="0">
    <w:p w14:paraId="422A6B98" w14:textId="77777777" w:rsidR="00A34166" w:rsidRDefault="00A34166" w:rsidP="003C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EKOKP D+ Courier">
    <w:altName w:val="Courier New"/>
    <w:panose1 w:val="00000000000000000000"/>
    <w:charset w:val="00"/>
    <w:family w:val="modern"/>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907177"/>
      <w:docPartObj>
        <w:docPartGallery w:val="Page Numbers (Bottom of Page)"/>
        <w:docPartUnique/>
      </w:docPartObj>
    </w:sdtPr>
    <w:sdtEndPr>
      <w:rPr>
        <w:rFonts w:ascii="Times New Roman" w:hAnsi="Times New Roman" w:cs="Times New Roman"/>
        <w:noProof/>
        <w:sz w:val="24"/>
        <w:szCs w:val="24"/>
      </w:rPr>
    </w:sdtEndPr>
    <w:sdtContent>
      <w:p w14:paraId="0B8E0794" w14:textId="68B2D759" w:rsidR="006C55A5" w:rsidRPr="0054261B" w:rsidRDefault="006C55A5">
        <w:pPr>
          <w:pStyle w:val="Footer"/>
          <w:jc w:val="center"/>
          <w:rPr>
            <w:rFonts w:ascii="Times New Roman" w:hAnsi="Times New Roman" w:cs="Times New Roman"/>
            <w:sz w:val="24"/>
            <w:szCs w:val="24"/>
          </w:rPr>
        </w:pPr>
        <w:r w:rsidRPr="0054261B">
          <w:rPr>
            <w:rFonts w:ascii="Times New Roman" w:hAnsi="Times New Roman" w:cs="Times New Roman"/>
            <w:sz w:val="24"/>
            <w:szCs w:val="24"/>
          </w:rPr>
          <w:fldChar w:fldCharType="begin"/>
        </w:r>
        <w:r w:rsidRPr="0054261B">
          <w:rPr>
            <w:rFonts w:ascii="Times New Roman" w:hAnsi="Times New Roman" w:cs="Times New Roman"/>
            <w:sz w:val="24"/>
            <w:szCs w:val="24"/>
          </w:rPr>
          <w:instrText xml:space="preserve"> PAGE   \* MERGEFORMAT </w:instrText>
        </w:r>
        <w:r w:rsidRPr="0054261B">
          <w:rPr>
            <w:rFonts w:ascii="Times New Roman" w:hAnsi="Times New Roman" w:cs="Times New Roman"/>
            <w:sz w:val="24"/>
            <w:szCs w:val="24"/>
          </w:rPr>
          <w:fldChar w:fldCharType="separate"/>
        </w:r>
        <w:r w:rsidR="00D73005">
          <w:rPr>
            <w:rFonts w:ascii="Times New Roman" w:hAnsi="Times New Roman" w:cs="Times New Roman"/>
            <w:noProof/>
            <w:sz w:val="24"/>
            <w:szCs w:val="24"/>
          </w:rPr>
          <w:t>C</w:t>
        </w:r>
        <w:r w:rsidRPr="0054261B">
          <w:rPr>
            <w:rFonts w:ascii="Times New Roman" w:hAnsi="Times New Roman" w:cs="Times New Roman"/>
            <w:noProof/>
            <w:sz w:val="24"/>
            <w:szCs w:val="24"/>
          </w:rPr>
          <w:fldChar w:fldCharType="end"/>
        </w:r>
      </w:p>
    </w:sdtContent>
  </w:sdt>
  <w:p w14:paraId="4688C5CD" w14:textId="77777777" w:rsidR="006C55A5" w:rsidRDefault="006C55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972516"/>
      <w:docPartObj>
        <w:docPartGallery w:val="Page Numbers (Bottom of Page)"/>
        <w:docPartUnique/>
      </w:docPartObj>
    </w:sdtPr>
    <w:sdtEndPr>
      <w:rPr>
        <w:rFonts w:ascii="Times New Roman" w:hAnsi="Times New Roman" w:cs="Times New Roman"/>
        <w:noProof/>
      </w:rPr>
    </w:sdtEndPr>
    <w:sdtContent>
      <w:p w14:paraId="7B904B29" w14:textId="12C81413" w:rsidR="006C55A5" w:rsidRPr="0054261B" w:rsidRDefault="006C55A5">
        <w:pPr>
          <w:pStyle w:val="Footer"/>
          <w:jc w:val="center"/>
          <w:rPr>
            <w:rFonts w:ascii="Times New Roman" w:hAnsi="Times New Roman" w:cs="Times New Roman"/>
          </w:rPr>
        </w:pPr>
        <w:r w:rsidRPr="0054261B">
          <w:rPr>
            <w:rFonts w:ascii="Times New Roman" w:hAnsi="Times New Roman" w:cs="Times New Roman"/>
          </w:rPr>
          <w:fldChar w:fldCharType="begin"/>
        </w:r>
        <w:r w:rsidRPr="0054261B">
          <w:rPr>
            <w:rFonts w:ascii="Times New Roman" w:hAnsi="Times New Roman" w:cs="Times New Roman"/>
          </w:rPr>
          <w:instrText xml:space="preserve"> PAGE   \* MERGEFORMAT </w:instrText>
        </w:r>
        <w:r w:rsidRPr="0054261B">
          <w:rPr>
            <w:rFonts w:ascii="Times New Roman" w:hAnsi="Times New Roman" w:cs="Times New Roman"/>
          </w:rPr>
          <w:fldChar w:fldCharType="separate"/>
        </w:r>
        <w:r w:rsidR="00D73005">
          <w:rPr>
            <w:rFonts w:ascii="Times New Roman" w:hAnsi="Times New Roman" w:cs="Times New Roman"/>
            <w:noProof/>
          </w:rPr>
          <w:t>1</w:t>
        </w:r>
        <w:r w:rsidRPr="0054261B">
          <w:rPr>
            <w:rFonts w:ascii="Times New Roman" w:hAnsi="Times New Roman" w:cs="Times New Roman"/>
            <w:noProof/>
          </w:rPr>
          <w:fldChar w:fldCharType="end"/>
        </w:r>
      </w:p>
    </w:sdtContent>
  </w:sdt>
  <w:p w14:paraId="69F6813E" w14:textId="77777777" w:rsidR="006C55A5" w:rsidRDefault="006C55A5" w:rsidP="006C55A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6BC51" w14:textId="77777777" w:rsidR="00A34166" w:rsidRDefault="00A34166" w:rsidP="003C0B20">
      <w:pPr>
        <w:spacing w:after="0" w:line="240" w:lineRule="auto"/>
      </w:pPr>
      <w:r>
        <w:separator/>
      </w:r>
    </w:p>
  </w:footnote>
  <w:footnote w:type="continuationSeparator" w:id="0">
    <w:p w14:paraId="1D9F60ED" w14:textId="77777777" w:rsidR="00A34166" w:rsidRDefault="00A34166" w:rsidP="003C0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60C9"/>
    <w:multiLevelType w:val="hybridMultilevel"/>
    <w:tmpl w:val="7A9A0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957D40"/>
    <w:multiLevelType w:val="hybridMultilevel"/>
    <w:tmpl w:val="8064E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F645B"/>
    <w:multiLevelType w:val="hybridMultilevel"/>
    <w:tmpl w:val="A48AD070"/>
    <w:lvl w:ilvl="0" w:tplc="AEE29CF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672EE"/>
    <w:multiLevelType w:val="hybridMultilevel"/>
    <w:tmpl w:val="A73067B0"/>
    <w:lvl w:ilvl="0" w:tplc="B5CE2DE8">
      <w:start w:val="1"/>
      <w:numFmt w:val="decimal"/>
      <w:lvlText w:val="%1."/>
      <w:lvlJc w:val="left"/>
      <w:pPr>
        <w:ind w:left="720" w:hanging="360"/>
      </w:pPr>
      <w:rPr>
        <w:rFonts w:hint="default"/>
      </w:rPr>
    </w:lvl>
    <w:lvl w:ilvl="1" w:tplc="86420C0E" w:tentative="1">
      <w:start w:val="1"/>
      <w:numFmt w:val="lowerLetter"/>
      <w:lvlText w:val="%2."/>
      <w:lvlJc w:val="left"/>
      <w:pPr>
        <w:ind w:left="1440" w:hanging="360"/>
      </w:pPr>
    </w:lvl>
    <w:lvl w:ilvl="2" w:tplc="DD36080C" w:tentative="1">
      <w:start w:val="1"/>
      <w:numFmt w:val="lowerRoman"/>
      <w:lvlText w:val="%3."/>
      <w:lvlJc w:val="right"/>
      <w:pPr>
        <w:ind w:left="2160" w:hanging="180"/>
      </w:pPr>
    </w:lvl>
    <w:lvl w:ilvl="3" w:tplc="1200117C" w:tentative="1">
      <w:start w:val="1"/>
      <w:numFmt w:val="decimal"/>
      <w:lvlText w:val="%4."/>
      <w:lvlJc w:val="left"/>
      <w:pPr>
        <w:ind w:left="2880" w:hanging="360"/>
      </w:pPr>
    </w:lvl>
    <w:lvl w:ilvl="4" w:tplc="4662698A" w:tentative="1">
      <w:start w:val="1"/>
      <w:numFmt w:val="lowerLetter"/>
      <w:lvlText w:val="%5."/>
      <w:lvlJc w:val="left"/>
      <w:pPr>
        <w:ind w:left="3600" w:hanging="360"/>
      </w:pPr>
    </w:lvl>
    <w:lvl w:ilvl="5" w:tplc="6978B026" w:tentative="1">
      <w:start w:val="1"/>
      <w:numFmt w:val="lowerRoman"/>
      <w:lvlText w:val="%6."/>
      <w:lvlJc w:val="right"/>
      <w:pPr>
        <w:ind w:left="4320" w:hanging="180"/>
      </w:pPr>
    </w:lvl>
    <w:lvl w:ilvl="6" w:tplc="1488ECF8" w:tentative="1">
      <w:start w:val="1"/>
      <w:numFmt w:val="decimal"/>
      <w:lvlText w:val="%7."/>
      <w:lvlJc w:val="left"/>
      <w:pPr>
        <w:ind w:left="5040" w:hanging="360"/>
      </w:pPr>
    </w:lvl>
    <w:lvl w:ilvl="7" w:tplc="7BCE22E0" w:tentative="1">
      <w:start w:val="1"/>
      <w:numFmt w:val="lowerLetter"/>
      <w:lvlText w:val="%8."/>
      <w:lvlJc w:val="left"/>
      <w:pPr>
        <w:ind w:left="5760" w:hanging="360"/>
      </w:pPr>
    </w:lvl>
    <w:lvl w:ilvl="8" w:tplc="3468F44C" w:tentative="1">
      <w:start w:val="1"/>
      <w:numFmt w:val="lowerRoman"/>
      <w:lvlText w:val="%9."/>
      <w:lvlJc w:val="right"/>
      <w:pPr>
        <w:ind w:left="6480" w:hanging="180"/>
      </w:pPr>
    </w:lvl>
  </w:abstractNum>
  <w:abstractNum w:abstractNumId="4">
    <w:nsid w:val="0F1F53EB"/>
    <w:multiLevelType w:val="hybridMultilevel"/>
    <w:tmpl w:val="4842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449E6"/>
    <w:multiLevelType w:val="hybridMultilevel"/>
    <w:tmpl w:val="952059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B741E0"/>
    <w:multiLevelType w:val="hybridMultilevel"/>
    <w:tmpl w:val="D79E6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0F7365"/>
    <w:multiLevelType w:val="hybridMultilevel"/>
    <w:tmpl w:val="50A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4884141"/>
    <w:multiLevelType w:val="hybridMultilevel"/>
    <w:tmpl w:val="4076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05760C"/>
    <w:multiLevelType w:val="hybridMultilevel"/>
    <w:tmpl w:val="DC60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D07CE2"/>
    <w:multiLevelType w:val="multilevel"/>
    <w:tmpl w:val="97A64B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7F3996"/>
    <w:multiLevelType w:val="hybridMultilevel"/>
    <w:tmpl w:val="D0D2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983F1B"/>
    <w:multiLevelType w:val="hybridMultilevel"/>
    <w:tmpl w:val="22FED7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305F7229"/>
    <w:multiLevelType w:val="hybridMultilevel"/>
    <w:tmpl w:val="525038A4"/>
    <w:lvl w:ilvl="0" w:tplc="ED709416">
      <w:start w:val="1"/>
      <w:numFmt w:val="bullet"/>
      <w:lvlText w:val=""/>
      <w:lvlJc w:val="left"/>
      <w:pPr>
        <w:ind w:left="720" w:hanging="360"/>
      </w:pPr>
      <w:rPr>
        <w:rFonts w:ascii="Symbol" w:hAnsi="Symbol" w:hint="default"/>
      </w:rPr>
    </w:lvl>
    <w:lvl w:ilvl="1" w:tplc="B6766C6A" w:tentative="1">
      <w:start w:val="1"/>
      <w:numFmt w:val="bullet"/>
      <w:lvlText w:val="o"/>
      <w:lvlJc w:val="left"/>
      <w:pPr>
        <w:ind w:left="1440" w:hanging="360"/>
      </w:pPr>
      <w:rPr>
        <w:rFonts w:ascii="Courier New" w:hAnsi="Courier New" w:cs="Courier New" w:hint="default"/>
      </w:rPr>
    </w:lvl>
    <w:lvl w:ilvl="2" w:tplc="B4827ABA" w:tentative="1">
      <w:start w:val="1"/>
      <w:numFmt w:val="bullet"/>
      <w:lvlText w:val=""/>
      <w:lvlJc w:val="left"/>
      <w:pPr>
        <w:ind w:left="2160" w:hanging="360"/>
      </w:pPr>
      <w:rPr>
        <w:rFonts w:ascii="Wingdings" w:hAnsi="Wingdings" w:hint="default"/>
      </w:rPr>
    </w:lvl>
    <w:lvl w:ilvl="3" w:tplc="8D34A940" w:tentative="1">
      <w:start w:val="1"/>
      <w:numFmt w:val="bullet"/>
      <w:lvlText w:val=""/>
      <w:lvlJc w:val="left"/>
      <w:pPr>
        <w:ind w:left="2880" w:hanging="360"/>
      </w:pPr>
      <w:rPr>
        <w:rFonts w:ascii="Symbol" w:hAnsi="Symbol" w:hint="default"/>
      </w:rPr>
    </w:lvl>
    <w:lvl w:ilvl="4" w:tplc="7994B7B4" w:tentative="1">
      <w:start w:val="1"/>
      <w:numFmt w:val="bullet"/>
      <w:lvlText w:val="o"/>
      <w:lvlJc w:val="left"/>
      <w:pPr>
        <w:ind w:left="3600" w:hanging="360"/>
      </w:pPr>
      <w:rPr>
        <w:rFonts w:ascii="Courier New" w:hAnsi="Courier New" w:cs="Courier New" w:hint="default"/>
      </w:rPr>
    </w:lvl>
    <w:lvl w:ilvl="5" w:tplc="EA2C2C00" w:tentative="1">
      <w:start w:val="1"/>
      <w:numFmt w:val="bullet"/>
      <w:lvlText w:val=""/>
      <w:lvlJc w:val="left"/>
      <w:pPr>
        <w:ind w:left="4320" w:hanging="360"/>
      </w:pPr>
      <w:rPr>
        <w:rFonts w:ascii="Wingdings" w:hAnsi="Wingdings" w:hint="default"/>
      </w:rPr>
    </w:lvl>
    <w:lvl w:ilvl="6" w:tplc="7B8AF33C" w:tentative="1">
      <w:start w:val="1"/>
      <w:numFmt w:val="bullet"/>
      <w:lvlText w:val=""/>
      <w:lvlJc w:val="left"/>
      <w:pPr>
        <w:ind w:left="5040" w:hanging="360"/>
      </w:pPr>
      <w:rPr>
        <w:rFonts w:ascii="Symbol" w:hAnsi="Symbol" w:hint="default"/>
      </w:rPr>
    </w:lvl>
    <w:lvl w:ilvl="7" w:tplc="F56CFC02" w:tentative="1">
      <w:start w:val="1"/>
      <w:numFmt w:val="bullet"/>
      <w:lvlText w:val="o"/>
      <w:lvlJc w:val="left"/>
      <w:pPr>
        <w:ind w:left="5760" w:hanging="360"/>
      </w:pPr>
      <w:rPr>
        <w:rFonts w:ascii="Courier New" w:hAnsi="Courier New" w:cs="Courier New" w:hint="default"/>
      </w:rPr>
    </w:lvl>
    <w:lvl w:ilvl="8" w:tplc="92229524" w:tentative="1">
      <w:start w:val="1"/>
      <w:numFmt w:val="bullet"/>
      <w:lvlText w:val=""/>
      <w:lvlJc w:val="left"/>
      <w:pPr>
        <w:ind w:left="6480" w:hanging="360"/>
      </w:pPr>
      <w:rPr>
        <w:rFonts w:ascii="Wingdings" w:hAnsi="Wingdings" w:hint="default"/>
      </w:rPr>
    </w:lvl>
  </w:abstractNum>
  <w:abstractNum w:abstractNumId="14">
    <w:nsid w:val="38AE24B1"/>
    <w:multiLevelType w:val="hybridMultilevel"/>
    <w:tmpl w:val="775A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E12DCD"/>
    <w:multiLevelType w:val="hybridMultilevel"/>
    <w:tmpl w:val="1630A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9FC2823"/>
    <w:multiLevelType w:val="hybridMultilevel"/>
    <w:tmpl w:val="C33A1520"/>
    <w:lvl w:ilvl="0" w:tplc="A4B09588">
      <w:start w:val="1"/>
      <w:numFmt w:val="decimal"/>
      <w:lvlText w:val="%1."/>
      <w:lvlJc w:val="left"/>
      <w:pPr>
        <w:ind w:left="720" w:hanging="360"/>
      </w:pPr>
    </w:lvl>
    <w:lvl w:ilvl="1" w:tplc="1DAE1E70" w:tentative="1">
      <w:start w:val="1"/>
      <w:numFmt w:val="lowerLetter"/>
      <w:lvlText w:val="%2."/>
      <w:lvlJc w:val="left"/>
      <w:pPr>
        <w:ind w:left="1440" w:hanging="360"/>
      </w:pPr>
    </w:lvl>
    <w:lvl w:ilvl="2" w:tplc="3258E7E4" w:tentative="1">
      <w:start w:val="1"/>
      <w:numFmt w:val="lowerRoman"/>
      <w:lvlText w:val="%3."/>
      <w:lvlJc w:val="right"/>
      <w:pPr>
        <w:ind w:left="2160" w:hanging="180"/>
      </w:pPr>
    </w:lvl>
    <w:lvl w:ilvl="3" w:tplc="A6963AD2" w:tentative="1">
      <w:start w:val="1"/>
      <w:numFmt w:val="decimal"/>
      <w:lvlText w:val="%4."/>
      <w:lvlJc w:val="left"/>
      <w:pPr>
        <w:ind w:left="2880" w:hanging="360"/>
      </w:pPr>
    </w:lvl>
    <w:lvl w:ilvl="4" w:tplc="119AB756" w:tentative="1">
      <w:start w:val="1"/>
      <w:numFmt w:val="lowerLetter"/>
      <w:lvlText w:val="%5."/>
      <w:lvlJc w:val="left"/>
      <w:pPr>
        <w:ind w:left="3600" w:hanging="360"/>
      </w:pPr>
    </w:lvl>
    <w:lvl w:ilvl="5" w:tplc="D3447F7C" w:tentative="1">
      <w:start w:val="1"/>
      <w:numFmt w:val="lowerRoman"/>
      <w:lvlText w:val="%6."/>
      <w:lvlJc w:val="right"/>
      <w:pPr>
        <w:ind w:left="4320" w:hanging="180"/>
      </w:pPr>
    </w:lvl>
    <w:lvl w:ilvl="6" w:tplc="3BF48E52" w:tentative="1">
      <w:start w:val="1"/>
      <w:numFmt w:val="decimal"/>
      <w:lvlText w:val="%7."/>
      <w:lvlJc w:val="left"/>
      <w:pPr>
        <w:ind w:left="5040" w:hanging="360"/>
      </w:pPr>
    </w:lvl>
    <w:lvl w:ilvl="7" w:tplc="7A383AC6" w:tentative="1">
      <w:start w:val="1"/>
      <w:numFmt w:val="lowerLetter"/>
      <w:lvlText w:val="%8."/>
      <w:lvlJc w:val="left"/>
      <w:pPr>
        <w:ind w:left="5760" w:hanging="360"/>
      </w:pPr>
    </w:lvl>
    <w:lvl w:ilvl="8" w:tplc="06C03280" w:tentative="1">
      <w:start w:val="1"/>
      <w:numFmt w:val="lowerRoman"/>
      <w:lvlText w:val="%9."/>
      <w:lvlJc w:val="right"/>
      <w:pPr>
        <w:ind w:left="6480" w:hanging="180"/>
      </w:pPr>
    </w:lvl>
  </w:abstractNum>
  <w:abstractNum w:abstractNumId="17">
    <w:nsid w:val="3C20646A"/>
    <w:multiLevelType w:val="hybridMultilevel"/>
    <w:tmpl w:val="8BBC1176"/>
    <w:lvl w:ilvl="0" w:tplc="53183EAC">
      <w:start w:val="1"/>
      <w:numFmt w:val="decimal"/>
      <w:lvlText w:val="%1."/>
      <w:lvlJc w:val="left"/>
      <w:pPr>
        <w:ind w:left="720" w:hanging="360"/>
      </w:pPr>
      <w:rPr>
        <w:rFonts w:hint="default"/>
        <w:b/>
      </w:rPr>
    </w:lvl>
    <w:lvl w:ilvl="1" w:tplc="95020EDA" w:tentative="1">
      <w:start w:val="1"/>
      <w:numFmt w:val="lowerLetter"/>
      <w:lvlText w:val="%2."/>
      <w:lvlJc w:val="left"/>
      <w:pPr>
        <w:ind w:left="1440" w:hanging="360"/>
      </w:pPr>
    </w:lvl>
    <w:lvl w:ilvl="2" w:tplc="3CC85234" w:tentative="1">
      <w:start w:val="1"/>
      <w:numFmt w:val="lowerRoman"/>
      <w:lvlText w:val="%3."/>
      <w:lvlJc w:val="right"/>
      <w:pPr>
        <w:ind w:left="2160" w:hanging="180"/>
      </w:pPr>
    </w:lvl>
    <w:lvl w:ilvl="3" w:tplc="05F02270" w:tentative="1">
      <w:start w:val="1"/>
      <w:numFmt w:val="decimal"/>
      <w:lvlText w:val="%4."/>
      <w:lvlJc w:val="left"/>
      <w:pPr>
        <w:ind w:left="2880" w:hanging="360"/>
      </w:pPr>
    </w:lvl>
    <w:lvl w:ilvl="4" w:tplc="A8905012" w:tentative="1">
      <w:start w:val="1"/>
      <w:numFmt w:val="lowerLetter"/>
      <w:lvlText w:val="%5."/>
      <w:lvlJc w:val="left"/>
      <w:pPr>
        <w:ind w:left="3600" w:hanging="360"/>
      </w:pPr>
    </w:lvl>
    <w:lvl w:ilvl="5" w:tplc="147AE52A" w:tentative="1">
      <w:start w:val="1"/>
      <w:numFmt w:val="lowerRoman"/>
      <w:lvlText w:val="%6."/>
      <w:lvlJc w:val="right"/>
      <w:pPr>
        <w:ind w:left="4320" w:hanging="180"/>
      </w:pPr>
    </w:lvl>
    <w:lvl w:ilvl="6" w:tplc="2DDEF6E6" w:tentative="1">
      <w:start w:val="1"/>
      <w:numFmt w:val="decimal"/>
      <w:lvlText w:val="%7."/>
      <w:lvlJc w:val="left"/>
      <w:pPr>
        <w:ind w:left="5040" w:hanging="360"/>
      </w:pPr>
    </w:lvl>
    <w:lvl w:ilvl="7" w:tplc="96B2AC1C" w:tentative="1">
      <w:start w:val="1"/>
      <w:numFmt w:val="lowerLetter"/>
      <w:lvlText w:val="%8."/>
      <w:lvlJc w:val="left"/>
      <w:pPr>
        <w:ind w:left="5760" w:hanging="360"/>
      </w:pPr>
    </w:lvl>
    <w:lvl w:ilvl="8" w:tplc="1E249922" w:tentative="1">
      <w:start w:val="1"/>
      <w:numFmt w:val="lowerRoman"/>
      <w:lvlText w:val="%9."/>
      <w:lvlJc w:val="right"/>
      <w:pPr>
        <w:ind w:left="6480" w:hanging="180"/>
      </w:pPr>
    </w:lvl>
  </w:abstractNum>
  <w:abstractNum w:abstractNumId="18">
    <w:nsid w:val="3E0F7515"/>
    <w:multiLevelType w:val="hybridMultilevel"/>
    <w:tmpl w:val="A0CAF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D163AD"/>
    <w:multiLevelType w:val="hybridMultilevel"/>
    <w:tmpl w:val="95F430FC"/>
    <w:lvl w:ilvl="0" w:tplc="3B802C9E">
      <w:start w:val="1"/>
      <w:numFmt w:val="decimal"/>
      <w:lvlText w:val="%1."/>
      <w:lvlJc w:val="left"/>
      <w:pPr>
        <w:ind w:left="720" w:hanging="360"/>
      </w:pPr>
      <w:rPr>
        <w:rFonts w:hint="default"/>
      </w:rPr>
    </w:lvl>
    <w:lvl w:ilvl="1" w:tplc="048851A2" w:tentative="1">
      <w:start w:val="1"/>
      <w:numFmt w:val="lowerLetter"/>
      <w:lvlText w:val="%2."/>
      <w:lvlJc w:val="left"/>
      <w:pPr>
        <w:ind w:left="1440" w:hanging="360"/>
      </w:pPr>
    </w:lvl>
    <w:lvl w:ilvl="2" w:tplc="3BD858DA" w:tentative="1">
      <w:start w:val="1"/>
      <w:numFmt w:val="lowerRoman"/>
      <w:lvlText w:val="%3."/>
      <w:lvlJc w:val="right"/>
      <w:pPr>
        <w:ind w:left="2160" w:hanging="180"/>
      </w:pPr>
    </w:lvl>
    <w:lvl w:ilvl="3" w:tplc="1E724BC8" w:tentative="1">
      <w:start w:val="1"/>
      <w:numFmt w:val="decimal"/>
      <w:lvlText w:val="%4."/>
      <w:lvlJc w:val="left"/>
      <w:pPr>
        <w:ind w:left="2880" w:hanging="360"/>
      </w:pPr>
    </w:lvl>
    <w:lvl w:ilvl="4" w:tplc="C318EA9E" w:tentative="1">
      <w:start w:val="1"/>
      <w:numFmt w:val="lowerLetter"/>
      <w:lvlText w:val="%5."/>
      <w:lvlJc w:val="left"/>
      <w:pPr>
        <w:ind w:left="3600" w:hanging="360"/>
      </w:pPr>
    </w:lvl>
    <w:lvl w:ilvl="5" w:tplc="63922DC0" w:tentative="1">
      <w:start w:val="1"/>
      <w:numFmt w:val="lowerRoman"/>
      <w:lvlText w:val="%6."/>
      <w:lvlJc w:val="right"/>
      <w:pPr>
        <w:ind w:left="4320" w:hanging="180"/>
      </w:pPr>
    </w:lvl>
    <w:lvl w:ilvl="6" w:tplc="9926D8EA" w:tentative="1">
      <w:start w:val="1"/>
      <w:numFmt w:val="decimal"/>
      <w:lvlText w:val="%7."/>
      <w:lvlJc w:val="left"/>
      <w:pPr>
        <w:ind w:left="5040" w:hanging="360"/>
      </w:pPr>
    </w:lvl>
    <w:lvl w:ilvl="7" w:tplc="0D220C1E" w:tentative="1">
      <w:start w:val="1"/>
      <w:numFmt w:val="lowerLetter"/>
      <w:lvlText w:val="%8."/>
      <w:lvlJc w:val="left"/>
      <w:pPr>
        <w:ind w:left="5760" w:hanging="360"/>
      </w:pPr>
    </w:lvl>
    <w:lvl w:ilvl="8" w:tplc="539026D4" w:tentative="1">
      <w:start w:val="1"/>
      <w:numFmt w:val="lowerRoman"/>
      <w:lvlText w:val="%9."/>
      <w:lvlJc w:val="right"/>
      <w:pPr>
        <w:ind w:left="6480" w:hanging="180"/>
      </w:pPr>
    </w:lvl>
  </w:abstractNum>
  <w:abstractNum w:abstractNumId="20">
    <w:nsid w:val="49A62227"/>
    <w:multiLevelType w:val="hybridMultilevel"/>
    <w:tmpl w:val="B2C2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5E658E"/>
    <w:multiLevelType w:val="hybridMultilevel"/>
    <w:tmpl w:val="92B6D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B052798"/>
    <w:multiLevelType w:val="hybridMultilevel"/>
    <w:tmpl w:val="537647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FB3D1C"/>
    <w:multiLevelType w:val="hybridMultilevel"/>
    <w:tmpl w:val="3E5A55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67DC1EE9"/>
    <w:multiLevelType w:val="hybridMultilevel"/>
    <w:tmpl w:val="F1C2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2D05FA"/>
    <w:multiLevelType w:val="hybridMultilevel"/>
    <w:tmpl w:val="2E582FAE"/>
    <w:lvl w:ilvl="0" w:tplc="2902BDEE">
      <w:start w:val="1"/>
      <w:numFmt w:val="decimal"/>
      <w:lvlText w:val="%1."/>
      <w:lvlJc w:val="left"/>
      <w:pPr>
        <w:ind w:left="720" w:hanging="360"/>
      </w:pPr>
      <w:rPr>
        <w:rFonts w:hint="default"/>
        <w:b/>
      </w:rPr>
    </w:lvl>
    <w:lvl w:ilvl="1" w:tplc="F5BCB88E" w:tentative="1">
      <w:start w:val="1"/>
      <w:numFmt w:val="lowerLetter"/>
      <w:lvlText w:val="%2."/>
      <w:lvlJc w:val="left"/>
      <w:pPr>
        <w:ind w:left="1440" w:hanging="360"/>
      </w:pPr>
    </w:lvl>
    <w:lvl w:ilvl="2" w:tplc="944A4908" w:tentative="1">
      <w:start w:val="1"/>
      <w:numFmt w:val="lowerRoman"/>
      <w:lvlText w:val="%3."/>
      <w:lvlJc w:val="right"/>
      <w:pPr>
        <w:ind w:left="2160" w:hanging="180"/>
      </w:pPr>
    </w:lvl>
    <w:lvl w:ilvl="3" w:tplc="3702953E" w:tentative="1">
      <w:start w:val="1"/>
      <w:numFmt w:val="decimal"/>
      <w:lvlText w:val="%4."/>
      <w:lvlJc w:val="left"/>
      <w:pPr>
        <w:ind w:left="2880" w:hanging="360"/>
      </w:pPr>
    </w:lvl>
    <w:lvl w:ilvl="4" w:tplc="F8C2BE26" w:tentative="1">
      <w:start w:val="1"/>
      <w:numFmt w:val="lowerLetter"/>
      <w:lvlText w:val="%5."/>
      <w:lvlJc w:val="left"/>
      <w:pPr>
        <w:ind w:left="3600" w:hanging="360"/>
      </w:pPr>
    </w:lvl>
    <w:lvl w:ilvl="5" w:tplc="3940BF88" w:tentative="1">
      <w:start w:val="1"/>
      <w:numFmt w:val="lowerRoman"/>
      <w:lvlText w:val="%6."/>
      <w:lvlJc w:val="right"/>
      <w:pPr>
        <w:ind w:left="4320" w:hanging="180"/>
      </w:pPr>
    </w:lvl>
    <w:lvl w:ilvl="6" w:tplc="7FD0CF0E" w:tentative="1">
      <w:start w:val="1"/>
      <w:numFmt w:val="decimal"/>
      <w:lvlText w:val="%7."/>
      <w:lvlJc w:val="left"/>
      <w:pPr>
        <w:ind w:left="5040" w:hanging="360"/>
      </w:pPr>
    </w:lvl>
    <w:lvl w:ilvl="7" w:tplc="D14CE8F6" w:tentative="1">
      <w:start w:val="1"/>
      <w:numFmt w:val="lowerLetter"/>
      <w:lvlText w:val="%8."/>
      <w:lvlJc w:val="left"/>
      <w:pPr>
        <w:ind w:left="5760" w:hanging="360"/>
      </w:pPr>
    </w:lvl>
    <w:lvl w:ilvl="8" w:tplc="CC8C9F94" w:tentative="1">
      <w:start w:val="1"/>
      <w:numFmt w:val="lowerRoman"/>
      <w:lvlText w:val="%9."/>
      <w:lvlJc w:val="right"/>
      <w:pPr>
        <w:ind w:left="6480" w:hanging="180"/>
      </w:pPr>
    </w:lvl>
  </w:abstractNum>
  <w:abstractNum w:abstractNumId="26">
    <w:nsid w:val="6DEF36CB"/>
    <w:multiLevelType w:val="hybridMultilevel"/>
    <w:tmpl w:val="9FC6E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2D2C52"/>
    <w:multiLevelType w:val="hybridMultilevel"/>
    <w:tmpl w:val="08C8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032FFA"/>
    <w:multiLevelType w:val="hybridMultilevel"/>
    <w:tmpl w:val="6786D7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9A3DF2"/>
    <w:multiLevelType w:val="hybridMultilevel"/>
    <w:tmpl w:val="E7A2E1F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77734B83"/>
    <w:multiLevelType w:val="hybridMultilevel"/>
    <w:tmpl w:val="575A6C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8CA22E7"/>
    <w:multiLevelType w:val="hybridMultilevel"/>
    <w:tmpl w:val="737E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D444C5"/>
    <w:multiLevelType w:val="hybridMultilevel"/>
    <w:tmpl w:val="180E4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CA771BF"/>
    <w:multiLevelType w:val="hybridMultilevel"/>
    <w:tmpl w:val="656C5ADC"/>
    <w:lvl w:ilvl="0" w:tplc="B9C2E41E">
      <w:start w:val="1"/>
      <w:numFmt w:val="bullet"/>
      <w:lvlText w:val=""/>
      <w:lvlJc w:val="left"/>
      <w:pPr>
        <w:ind w:left="720" w:hanging="360"/>
      </w:pPr>
      <w:rPr>
        <w:rFonts w:ascii="Symbol" w:hAnsi="Symbol" w:hint="default"/>
      </w:rPr>
    </w:lvl>
    <w:lvl w:ilvl="1" w:tplc="0FDA8572" w:tentative="1">
      <w:start w:val="1"/>
      <w:numFmt w:val="bullet"/>
      <w:lvlText w:val="o"/>
      <w:lvlJc w:val="left"/>
      <w:pPr>
        <w:ind w:left="1440" w:hanging="360"/>
      </w:pPr>
      <w:rPr>
        <w:rFonts w:ascii="Courier New" w:hAnsi="Courier New" w:cs="Courier New" w:hint="default"/>
      </w:rPr>
    </w:lvl>
    <w:lvl w:ilvl="2" w:tplc="0DD4CD38" w:tentative="1">
      <w:start w:val="1"/>
      <w:numFmt w:val="bullet"/>
      <w:lvlText w:val=""/>
      <w:lvlJc w:val="left"/>
      <w:pPr>
        <w:ind w:left="2160" w:hanging="360"/>
      </w:pPr>
      <w:rPr>
        <w:rFonts w:ascii="Wingdings" w:hAnsi="Wingdings" w:hint="default"/>
      </w:rPr>
    </w:lvl>
    <w:lvl w:ilvl="3" w:tplc="7A046916" w:tentative="1">
      <w:start w:val="1"/>
      <w:numFmt w:val="bullet"/>
      <w:lvlText w:val=""/>
      <w:lvlJc w:val="left"/>
      <w:pPr>
        <w:ind w:left="2880" w:hanging="360"/>
      </w:pPr>
      <w:rPr>
        <w:rFonts w:ascii="Symbol" w:hAnsi="Symbol" w:hint="default"/>
      </w:rPr>
    </w:lvl>
    <w:lvl w:ilvl="4" w:tplc="09C4E81C" w:tentative="1">
      <w:start w:val="1"/>
      <w:numFmt w:val="bullet"/>
      <w:lvlText w:val="o"/>
      <w:lvlJc w:val="left"/>
      <w:pPr>
        <w:ind w:left="3600" w:hanging="360"/>
      </w:pPr>
      <w:rPr>
        <w:rFonts w:ascii="Courier New" w:hAnsi="Courier New" w:cs="Courier New" w:hint="default"/>
      </w:rPr>
    </w:lvl>
    <w:lvl w:ilvl="5" w:tplc="2B828A64" w:tentative="1">
      <w:start w:val="1"/>
      <w:numFmt w:val="bullet"/>
      <w:lvlText w:val=""/>
      <w:lvlJc w:val="left"/>
      <w:pPr>
        <w:ind w:left="4320" w:hanging="360"/>
      </w:pPr>
      <w:rPr>
        <w:rFonts w:ascii="Wingdings" w:hAnsi="Wingdings" w:hint="default"/>
      </w:rPr>
    </w:lvl>
    <w:lvl w:ilvl="6" w:tplc="9438B158" w:tentative="1">
      <w:start w:val="1"/>
      <w:numFmt w:val="bullet"/>
      <w:lvlText w:val=""/>
      <w:lvlJc w:val="left"/>
      <w:pPr>
        <w:ind w:left="5040" w:hanging="360"/>
      </w:pPr>
      <w:rPr>
        <w:rFonts w:ascii="Symbol" w:hAnsi="Symbol" w:hint="default"/>
      </w:rPr>
    </w:lvl>
    <w:lvl w:ilvl="7" w:tplc="0916E520" w:tentative="1">
      <w:start w:val="1"/>
      <w:numFmt w:val="bullet"/>
      <w:lvlText w:val="o"/>
      <w:lvlJc w:val="left"/>
      <w:pPr>
        <w:ind w:left="5760" w:hanging="360"/>
      </w:pPr>
      <w:rPr>
        <w:rFonts w:ascii="Courier New" w:hAnsi="Courier New" w:cs="Courier New" w:hint="default"/>
      </w:rPr>
    </w:lvl>
    <w:lvl w:ilvl="8" w:tplc="ADC2776E" w:tentative="1">
      <w:start w:val="1"/>
      <w:numFmt w:val="bullet"/>
      <w:lvlText w:val=""/>
      <w:lvlJc w:val="left"/>
      <w:pPr>
        <w:ind w:left="6480" w:hanging="360"/>
      </w:pPr>
      <w:rPr>
        <w:rFonts w:ascii="Wingdings" w:hAnsi="Wingdings" w:hint="default"/>
      </w:rPr>
    </w:lvl>
  </w:abstractNum>
  <w:abstractNum w:abstractNumId="34">
    <w:nsid w:val="7ED20BA7"/>
    <w:multiLevelType w:val="hybridMultilevel"/>
    <w:tmpl w:val="E2D812DE"/>
    <w:lvl w:ilvl="0" w:tplc="208A9E06">
      <w:start w:val="1"/>
      <w:numFmt w:val="bullet"/>
      <w:lvlText w:val=""/>
      <w:lvlJc w:val="left"/>
      <w:pPr>
        <w:ind w:left="720" w:hanging="360"/>
      </w:pPr>
      <w:rPr>
        <w:rFonts w:ascii="Symbol" w:hAnsi="Symbol" w:hint="default"/>
      </w:rPr>
    </w:lvl>
    <w:lvl w:ilvl="1" w:tplc="D5E675EE" w:tentative="1">
      <w:start w:val="1"/>
      <w:numFmt w:val="bullet"/>
      <w:lvlText w:val="o"/>
      <w:lvlJc w:val="left"/>
      <w:pPr>
        <w:ind w:left="1440" w:hanging="360"/>
      </w:pPr>
      <w:rPr>
        <w:rFonts w:ascii="Courier New" w:hAnsi="Courier New" w:cs="Courier New" w:hint="default"/>
      </w:rPr>
    </w:lvl>
    <w:lvl w:ilvl="2" w:tplc="BE84746A" w:tentative="1">
      <w:start w:val="1"/>
      <w:numFmt w:val="bullet"/>
      <w:lvlText w:val=""/>
      <w:lvlJc w:val="left"/>
      <w:pPr>
        <w:ind w:left="2160" w:hanging="360"/>
      </w:pPr>
      <w:rPr>
        <w:rFonts w:ascii="Wingdings" w:hAnsi="Wingdings" w:hint="default"/>
      </w:rPr>
    </w:lvl>
    <w:lvl w:ilvl="3" w:tplc="98207FE0" w:tentative="1">
      <w:start w:val="1"/>
      <w:numFmt w:val="bullet"/>
      <w:lvlText w:val=""/>
      <w:lvlJc w:val="left"/>
      <w:pPr>
        <w:ind w:left="2880" w:hanging="360"/>
      </w:pPr>
      <w:rPr>
        <w:rFonts w:ascii="Symbol" w:hAnsi="Symbol" w:hint="default"/>
      </w:rPr>
    </w:lvl>
    <w:lvl w:ilvl="4" w:tplc="5BAE9042" w:tentative="1">
      <w:start w:val="1"/>
      <w:numFmt w:val="bullet"/>
      <w:lvlText w:val="o"/>
      <w:lvlJc w:val="left"/>
      <w:pPr>
        <w:ind w:left="3600" w:hanging="360"/>
      </w:pPr>
      <w:rPr>
        <w:rFonts w:ascii="Courier New" w:hAnsi="Courier New" w:cs="Courier New" w:hint="default"/>
      </w:rPr>
    </w:lvl>
    <w:lvl w:ilvl="5" w:tplc="C4C40A28" w:tentative="1">
      <w:start w:val="1"/>
      <w:numFmt w:val="bullet"/>
      <w:lvlText w:val=""/>
      <w:lvlJc w:val="left"/>
      <w:pPr>
        <w:ind w:left="4320" w:hanging="360"/>
      </w:pPr>
      <w:rPr>
        <w:rFonts w:ascii="Wingdings" w:hAnsi="Wingdings" w:hint="default"/>
      </w:rPr>
    </w:lvl>
    <w:lvl w:ilvl="6" w:tplc="DA7E8FFA" w:tentative="1">
      <w:start w:val="1"/>
      <w:numFmt w:val="bullet"/>
      <w:lvlText w:val=""/>
      <w:lvlJc w:val="left"/>
      <w:pPr>
        <w:ind w:left="5040" w:hanging="360"/>
      </w:pPr>
      <w:rPr>
        <w:rFonts w:ascii="Symbol" w:hAnsi="Symbol" w:hint="default"/>
      </w:rPr>
    </w:lvl>
    <w:lvl w:ilvl="7" w:tplc="0AE08E06" w:tentative="1">
      <w:start w:val="1"/>
      <w:numFmt w:val="bullet"/>
      <w:lvlText w:val="o"/>
      <w:lvlJc w:val="left"/>
      <w:pPr>
        <w:ind w:left="5760" w:hanging="360"/>
      </w:pPr>
      <w:rPr>
        <w:rFonts w:ascii="Courier New" w:hAnsi="Courier New" w:cs="Courier New" w:hint="default"/>
      </w:rPr>
    </w:lvl>
    <w:lvl w:ilvl="8" w:tplc="1ED09B4C"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9"/>
  </w:num>
  <w:num w:numId="4">
    <w:abstractNumId w:val="12"/>
  </w:num>
  <w:num w:numId="5">
    <w:abstractNumId w:val="23"/>
  </w:num>
  <w:num w:numId="6">
    <w:abstractNumId w:val="26"/>
  </w:num>
  <w:num w:numId="7">
    <w:abstractNumId w:val="11"/>
  </w:num>
  <w:num w:numId="8">
    <w:abstractNumId w:val="2"/>
  </w:num>
  <w:num w:numId="9">
    <w:abstractNumId w:val="9"/>
  </w:num>
  <w:num w:numId="10">
    <w:abstractNumId w:val="14"/>
  </w:num>
  <w:num w:numId="11">
    <w:abstractNumId w:val="18"/>
  </w:num>
  <w:num w:numId="12">
    <w:abstractNumId w:val="22"/>
  </w:num>
  <w:num w:numId="13">
    <w:abstractNumId w:val="25"/>
  </w:num>
  <w:num w:numId="14">
    <w:abstractNumId w:val="17"/>
  </w:num>
  <w:num w:numId="15">
    <w:abstractNumId w:val="16"/>
  </w:num>
  <w:num w:numId="16">
    <w:abstractNumId w:val="13"/>
  </w:num>
  <w:num w:numId="17">
    <w:abstractNumId w:val="19"/>
  </w:num>
  <w:num w:numId="18">
    <w:abstractNumId w:val="3"/>
  </w:num>
  <w:num w:numId="19">
    <w:abstractNumId w:val="34"/>
  </w:num>
  <w:num w:numId="20">
    <w:abstractNumId w:val="33"/>
  </w:num>
  <w:num w:numId="21">
    <w:abstractNumId w:val="27"/>
  </w:num>
  <w:num w:numId="22">
    <w:abstractNumId w:val="31"/>
  </w:num>
  <w:num w:numId="23">
    <w:abstractNumId w:val="20"/>
  </w:num>
  <w:num w:numId="24">
    <w:abstractNumId w:val="28"/>
  </w:num>
  <w:num w:numId="25">
    <w:abstractNumId w:val="30"/>
  </w:num>
  <w:num w:numId="26">
    <w:abstractNumId w:val="24"/>
  </w:num>
  <w:num w:numId="27">
    <w:abstractNumId w:val="5"/>
  </w:num>
  <w:num w:numId="28">
    <w:abstractNumId w:val="1"/>
  </w:num>
  <w:num w:numId="29">
    <w:abstractNumId w:val="4"/>
  </w:num>
  <w:num w:numId="30">
    <w:abstractNumId w:val="8"/>
  </w:num>
  <w:num w:numId="31">
    <w:abstractNumId w:val="21"/>
  </w:num>
  <w:num w:numId="32">
    <w:abstractNumId w:val="0"/>
  </w:num>
  <w:num w:numId="33">
    <w:abstractNumId w:val="6"/>
  </w:num>
  <w:num w:numId="34">
    <w:abstractNumId w:val="32"/>
  </w:num>
  <w:num w:numId="3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proofState w:spelling="clean" w:grammar="clean"/>
  <w:revisionView w:inkAnnotations="0"/>
  <w:defaultTabStop w:val="72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41"/>
    <w:rsid w:val="00000DA9"/>
    <w:rsid w:val="00001892"/>
    <w:rsid w:val="000032D4"/>
    <w:rsid w:val="000062A7"/>
    <w:rsid w:val="0000657C"/>
    <w:rsid w:val="00007295"/>
    <w:rsid w:val="00011E59"/>
    <w:rsid w:val="00012D4F"/>
    <w:rsid w:val="00014AAC"/>
    <w:rsid w:val="000160D8"/>
    <w:rsid w:val="00016BD3"/>
    <w:rsid w:val="00024B3E"/>
    <w:rsid w:val="00027294"/>
    <w:rsid w:val="000327E5"/>
    <w:rsid w:val="00032872"/>
    <w:rsid w:val="0003290E"/>
    <w:rsid w:val="00036D9B"/>
    <w:rsid w:val="00042CFB"/>
    <w:rsid w:val="00046D2A"/>
    <w:rsid w:val="000533F9"/>
    <w:rsid w:val="00054848"/>
    <w:rsid w:val="000555E1"/>
    <w:rsid w:val="000607D7"/>
    <w:rsid w:val="00062AD6"/>
    <w:rsid w:val="0007252A"/>
    <w:rsid w:val="00073B6E"/>
    <w:rsid w:val="00073B84"/>
    <w:rsid w:val="00076CD5"/>
    <w:rsid w:val="00077515"/>
    <w:rsid w:val="00081625"/>
    <w:rsid w:val="00083462"/>
    <w:rsid w:val="00084E80"/>
    <w:rsid w:val="00086847"/>
    <w:rsid w:val="00094271"/>
    <w:rsid w:val="000945D7"/>
    <w:rsid w:val="00094679"/>
    <w:rsid w:val="0009742D"/>
    <w:rsid w:val="000A03E5"/>
    <w:rsid w:val="000A13F4"/>
    <w:rsid w:val="000A33DE"/>
    <w:rsid w:val="000A4B31"/>
    <w:rsid w:val="000A5A53"/>
    <w:rsid w:val="000A661A"/>
    <w:rsid w:val="000A6E1E"/>
    <w:rsid w:val="000B0818"/>
    <w:rsid w:val="000B49FC"/>
    <w:rsid w:val="000B4B20"/>
    <w:rsid w:val="000B7B9D"/>
    <w:rsid w:val="000C0A04"/>
    <w:rsid w:val="000C0F80"/>
    <w:rsid w:val="000C442A"/>
    <w:rsid w:val="000C481A"/>
    <w:rsid w:val="000C48C6"/>
    <w:rsid w:val="000D0487"/>
    <w:rsid w:val="000D3586"/>
    <w:rsid w:val="000D363B"/>
    <w:rsid w:val="000E0E20"/>
    <w:rsid w:val="000E16B6"/>
    <w:rsid w:val="000E231A"/>
    <w:rsid w:val="000E4357"/>
    <w:rsid w:val="000E52EC"/>
    <w:rsid w:val="000E64FF"/>
    <w:rsid w:val="000F6ABF"/>
    <w:rsid w:val="000F6AEE"/>
    <w:rsid w:val="00107E92"/>
    <w:rsid w:val="001113C6"/>
    <w:rsid w:val="00111744"/>
    <w:rsid w:val="001139B5"/>
    <w:rsid w:val="001147EB"/>
    <w:rsid w:val="0011695B"/>
    <w:rsid w:val="001271CF"/>
    <w:rsid w:val="00130E95"/>
    <w:rsid w:val="00131408"/>
    <w:rsid w:val="001339E5"/>
    <w:rsid w:val="00135199"/>
    <w:rsid w:val="00135474"/>
    <w:rsid w:val="00135C74"/>
    <w:rsid w:val="001414A9"/>
    <w:rsid w:val="00141B99"/>
    <w:rsid w:val="00142ADF"/>
    <w:rsid w:val="0014306E"/>
    <w:rsid w:val="0014377E"/>
    <w:rsid w:val="00150DF2"/>
    <w:rsid w:val="001516EF"/>
    <w:rsid w:val="00153976"/>
    <w:rsid w:val="00153A07"/>
    <w:rsid w:val="00161EE6"/>
    <w:rsid w:val="00162E39"/>
    <w:rsid w:val="0017140D"/>
    <w:rsid w:val="00174436"/>
    <w:rsid w:val="001809A3"/>
    <w:rsid w:val="0018103C"/>
    <w:rsid w:val="00185474"/>
    <w:rsid w:val="0018610B"/>
    <w:rsid w:val="001917E7"/>
    <w:rsid w:val="00192DB4"/>
    <w:rsid w:val="0019432C"/>
    <w:rsid w:val="00195981"/>
    <w:rsid w:val="00195AD1"/>
    <w:rsid w:val="0019671A"/>
    <w:rsid w:val="00197558"/>
    <w:rsid w:val="001975A8"/>
    <w:rsid w:val="00197DD7"/>
    <w:rsid w:val="001A140B"/>
    <w:rsid w:val="001A1D3E"/>
    <w:rsid w:val="001A4502"/>
    <w:rsid w:val="001A5868"/>
    <w:rsid w:val="001A60E0"/>
    <w:rsid w:val="001B05DE"/>
    <w:rsid w:val="001B0D21"/>
    <w:rsid w:val="001B21E5"/>
    <w:rsid w:val="001B27F0"/>
    <w:rsid w:val="001B4ECE"/>
    <w:rsid w:val="001B5DA2"/>
    <w:rsid w:val="001C06A1"/>
    <w:rsid w:val="001C2A6A"/>
    <w:rsid w:val="001C2EAE"/>
    <w:rsid w:val="001C6067"/>
    <w:rsid w:val="001C63C0"/>
    <w:rsid w:val="001D0481"/>
    <w:rsid w:val="001D08D7"/>
    <w:rsid w:val="001D363C"/>
    <w:rsid w:val="001D49A0"/>
    <w:rsid w:val="001D50BA"/>
    <w:rsid w:val="001D5F61"/>
    <w:rsid w:val="001D6557"/>
    <w:rsid w:val="001D769E"/>
    <w:rsid w:val="001D795B"/>
    <w:rsid w:val="001D7BF3"/>
    <w:rsid w:val="001E033D"/>
    <w:rsid w:val="001E0BDE"/>
    <w:rsid w:val="001E324D"/>
    <w:rsid w:val="001E3500"/>
    <w:rsid w:val="001E4BCE"/>
    <w:rsid w:val="001F0C44"/>
    <w:rsid w:val="001F0C93"/>
    <w:rsid w:val="001F24EF"/>
    <w:rsid w:val="001F2DBA"/>
    <w:rsid w:val="001F6BF9"/>
    <w:rsid w:val="001F7503"/>
    <w:rsid w:val="002017DA"/>
    <w:rsid w:val="0020322C"/>
    <w:rsid w:val="002063FA"/>
    <w:rsid w:val="002107FA"/>
    <w:rsid w:val="00212AFD"/>
    <w:rsid w:val="00213015"/>
    <w:rsid w:val="0021349E"/>
    <w:rsid w:val="002135FD"/>
    <w:rsid w:val="00216CDB"/>
    <w:rsid w:val="00216E34"/>
    <w:rsid w:val="002171E4"/>
    <w:rsid w:val="002212D0"/>
    <w:rsid w:val="00226EA4"/>
    <w:rsid w:val="00226FD6"/>
    <w:rsid w:val="0022784C"/>
    <w:rsid w:val="00233177"/>
    <w:rsid w:val="0023569A"/>
    <w:rsid w:val="00235DA6"/>
    <w:rsid w:val="00236DF6"/>
    <w:rsid w:val="00240629"/>
    <w:rsid w:val="0024726A"/>
    <w:rsid w:val="00252559"/>
    <w:rsid w:val="0026014C"/>
    <w:rsid w:val="0026079D"/>
    <w:rsid w:val="00260EC8"/>
    <w:rsid w:val="00261056"/>
    <w:rsid w:val="0026225F"/>
    <w:rsid w:val="00262AC2"/>
    <w:rsid w:val="002635A1"/>
    <w:rsid w:val="00264054"/>
    <w:rsid w:val="00264B07"/>
    <w:rsid w:val="002655CC"/>
    <w:rsid w:val="00265E6F"/>
    <w:rsid w:val="002663F9"/>
    <w:rsid w:val="00271DC3"/>
    <w:rsid w:val="002769A7"/>
    <w:rsid w:val="00280957"/>
    <w:rsid w:val="00284B4E"/>
    <w:rsid w:val="00285732"/>
    <w:rsid w:val="00286E85"/>
    <w:rsid w:val="00287EBB"/>
    <w:rsid w:val="0029095E"/>
    <w:rsid w:val="00292CF9"/>
    <w:rsid w:val="002940CF"/>
    <w:rsid w:val="00294911"/>
    <w:rsid w:val="002A0C24"/>
    <w:rsid w:val="002A18E9"/>
    <w:rsid w:val="002A7735"/>
    <w:rsid w:val="002B2408"/>
    <w:rsid w:val="002B382A"/>
    <w:rsid w:val="002B3B56"/>
    <w:rsid w:val="002B4130"/>
    <w:rsid w:val="002C0F1D"/>
    <w:rsid w:val="002C1180"/>
    <w:rsid w:val="002C1368"/>
    <w:rsid w:val="002C15AE"/>
    <w:rsid w:val="002C1C67"/>
    <w:rsid w:val="002C25CB"/>
    <w:rsid w:val="002C517F"/>
    <w:rsid w:val="002D06C6"/>
    <w:rsid w:val="002D4AC7"/>
    <w:rsid w:val="002D590B"/>
    <w:rsid w:val="002D6351"/>
    <w:rsid w:val="002D7C3E"/>
    <w:rsid w:val="002E492D"/>
    <w:rsid w:val="002E73E8"/>
    <w:rsid w:val="002F097C"/>
    <w:rsid w:val="002F15E8"/>
    <w:rsid w:val="002F31A2"/>
    <w:rsid w:val="00301FE6"/>
    <w:rsid w:val="0030257E"/>
    <w:rsid w:val="00303F3A"/>
    <w:rsid w:val="00306492"/>
    <w:rsid w:val="00310D87"/>
    <w:rsid w:val="00311938"/>
    <w:rsid w:val="00314E73"/>
    <w:rsid w:val="003225B9"/>
    <w:rsid w:val="00323FEB"/>
    <w:rsid w:val="003256B9"/>
    <w:rsid w:val="00331BC2"/>
    <w:rsid w:val="00335CDB"/>
    <w:rsid w:val="00335D3E"/>
    <w:rsid w:val="00337733"/>
    <w:rsid w:val="00341432"/>
    <w:rsid w:val="00343B62"/>
    <w:rsid w:val="0034416C"/>
    <w:rsid w:val="00344394"/>
    <w:rsid w:val="00346036"/>
    <w:rsid w:val="00347868"/>
    <w:rsid w:val="00350729"/>
    <w:rsid w:val="003519C1"/>
    <w:rsid w:val="00352C84"/>
    <w:rsid w:val="00352E31"/>
    <w:rsid w:val="00354318"/>
    <w:rsid w:val="00356873"/>
    <w:rsid w:val="00357ADE"/>
    <w:rsid w:val="00357E83"/>
    <w:rsid w:val="0036095A"/>
    <w:rsid w:val="00361699"/>
    <w:rsid w:val="00362757"/>
    <w:rsid w:val="00364707"/>
    <w:rsid w:val="00367267"/>
    <w:rsid w:val="00370221"/>
    <w:rsid w:val="003710FF"/>
    <w:rsid w:val="0037215C"/>
    <w:rsid w:val="003755AD"/>
    <w:rsid w:val="00377611"/>
    <w:rsid w:val="00377B3D"/>
    <w:rsid w:val="00377EFA"/>
    <w:rsid w:val="00382E94"/>
    <w:rsid w:val="0038655A"/>
    <w:rsid w:val="00386C7B"/>
    <w:rsid w:val="00386F39"/>
    <w:rsid w:val="003875B6"/>
    <w:rsid w:val="00387EB1"/>
    <w:rsid w:val="00391B49"/>
    <w:rsid w:val="00393383"/>
    <w:rsid w:val="00394060"/>
    <w:rsid w:val="003963F0"/>
    <w:rsid w:val="003A0B4B"/>
    <w:rsid w:val="003A15DE"/>
    <w:rsid w:val="003A3337"/>
    <w:rsid w:val="003A362C"/>
    <w:rsid w:val="003A58B4"/>
    <w:rsid w:val="003B1CE6"/>
    <w:rsid w:val="003B24E5"/>
    <w:rsid w:val="003B2C60"/>
    <w:rsid w:val="003B54D9"/>
    <w:rsid w:val="003B6A79"/>
    <w:rsid w:val="003C007D"/>
    <w:rsid w:val="003C0B20"/>
    <w:rsid w:val="003C0C3E"/>
    <w:rsid w:val="003C4788"/>
    <w:rsid w:val="003C62CC"/>
    <w:rsid w:val="003C647E"/>
    <w:rsid w:val="003C77DC"/>
    <w:rsid w:val="003D2B26"/>
    <w:rsid w:val="003D532F"/>
    <w:rsid w:val="003D5F47"/>
    <w:rsid w:val="003D646B"/>
    <w:rsid w:val="003D7056"/>
    <w:rsid w:val="003E12CD"/>
    <w:rsid w:val="003E21AE"/>
    <w:rsid w:val="003E458A"/>
    <w:rsid w:val="003E45A0"/>
    <w:rsid w:val="003E525F"/>
    <w:rsid w:val="003E6EB2"/>
    <w:rsid w:val="003F7007"/>
    <w:rsid w:val="003F778E"/>
    <w:rsid w:val="00405050"/>
    <w:rsid w:val="0040620A"/>
    <w:rsid w:val="0040777D"/>
    <w:rsid w:val="00412ED6"/>
    <w:rsid w:val="00415B11"/>
    <w:rsid w:val="00415B2D"/>
    <w:rsid w:val="00420B43"/>
    <w:rsid w:val="0042368D"/>
    <w:rsid w:val="00423AE2"/>
    <w:rsid w:val="00425B73"/>
    <w:rsid w:val="0042617F"/>
    <w:rsid w:val="00426A2E"/>
    <w:rsid w:val="00427003"/>
    <w:rsid w:val="00427B62"/>
    <w:rsid w:val="00437817"/>
    <w:rsid w:val="00440157"/>
    <w:rsid w:val="004414AF"/>
    <w:rsid w:val="00442E7A"/>
    <w:rsid w:val="0044534A"/>
    <w:rsid w:val="0044551C"/>
    <w:rsid w:val="00445C79"/>
    <w:rsid w:val="00446AD2"/>
    <w:rsid w:val="004477FD"/>
    <w:rsid w:val="00451B0D"/>
    <w:rsid w:val="00456111"/>
    <w:rsid w:val="00457E62"/>
    <w:rsid w:val="00460F7F"/>
    <w:rsid w:val="00462820"/>
    <w:rsid w:val="00463AFE"/>
    <w:rsid w:val="00465AF5"/>
    <w:rsid w:val="00467E80"/>
    <w:rsid w:val="00470F08"/>
    <w:rsid w:val="0047438D"/>
    <w:rsid w:val="00475142"/>
    <w:rsid w:val="00476988"/>
    <w:rsid w:val="00480606"/>
    <w:rsid w:val="00483DDB"/>
    <w:rsid w:val="004857E6"/>
    <w:rsid w:val="00486D3E"/>
    <w:rsid w:val="0049088F"/>
    <w:rsid w:val="00491A3E"/>
    <w:rsid w:val="00495DE1"/>
    <w:rsid w:val="00496605"/>
    <w:rsid w:val="00496F4E"/>
    <w:rsid w:val="004A1B0E"/>
    <w:rsid w:val="004A3FB1"/>
    <w:rsid w:val="004A417A"/>
    <w:rsid w:val="004B4526"/>
    <w:rsid w:val="004B4F5E"/>
    <w:rsid w:val="004B51AE"/>
    <w:rsid w:val="004C091A"/>
    <w:rsid w:val="004C53AC"/>
    <w:rsid w:val="004C62AF"/>
    <w:rsid w:val="004C673F"/>
    <w:rsid w:val="004C78B3"/>
    <w:rsid w:val="004D2FA0"/>
    <w:rsid w:val="004D4062"/>
    <w:rsid w:val="004D5C32"/>
    <w:rsid w:val="004E0E9B"/>
    <w:rsid w:val="004E2F29"/>
    <w:rsid w:val="004E3695"/>
    <w:rsid w:val="004E5DF2"/>
    <w:rsid w:val="004F441D"/>
    <w:rsid w:val="004F44DA"/>
    <w:rsid w:val="004F4BA4"/>
    <w:rsid w:val="004F4D0C"/>
    <w:rsid w:val="004F5A30"/>
    <w:rsid w:val="004F655D"/>
    <w:rsid w:val="004F79EC"/>
    <w:rsid w:val="00501B34"/>
    <w:rsid w:val="00503FB6"/>
    <w:rsid w:val="00504225"/>
    <w:rsid w:val="005043C0"/>
    <w:rsid w:val="005077F1"/>
    <w:rsid w:val="00513FB6"/>
    <w:rsid w:val="00515DC1"/>
    <w:rsid w:val="00520E4D"/>
    <w:rsid w:val="00521751"/>
    <w:rsid w:val="005274BE"/>
    <w:rsid w:val="005319E8"/>
    <w:rsid w:val="005347D0"/>
    <w:rsid w:val="00534BD3"/>
    <w:rsid w:val="005362B7"/>
    <w:rsid w:val="00536378"/>
    <w:rsid w:val="0054016D"/>
    <w:rsid w:val="0054261B"/>
    <w:rsid w:val="00542F6B"/>
    <w:rsid w:val="005446A7"/>
    <w:rsid w:val="00545115"/>
    <w:rsid w:val="00547EF5"/>
    <w:rsid w:val="00550D10"/>
    <w:rsid w:val="005529C3"/>
    <w:rsid w:val="0055330F"/>
    <w:rsid w:val="00564922"/>
    <w:rsid w:val="005668B3"/>
    <w:rsid w:val="00572509"/>
    <w:rsid w:val="00572C60"/>
    <w:rsid w:val="00572E8A"/>
    <w:rsid w:val="005767A0"/>
    <w:rsid w:val="005806EC"/>
    <w:rsid w:val="00581D79"/>
    <w:rsid w:val="0058453D"/>
    <w:rsid w:val="00593D1D"/>
    <w:rsid w:val="00595608"/>
    <w:rsid w:val="005969DF"/>
    <w:rsid w:val="005A1AC3"/>
    <w:rsid w:val="005A1B2C"/>
    <w:rsid w:val="005A1C61"/>
    <w:rsid w:val="005A2729"/>
    <w:rsid w:val="005A3A0F"/>
    <w:rsid w:val="005A3D20"/>
    <w:rsid w:val="005A55B3"/>
    <w:rsid w:val="005A7D8A"/>
    <w:rsid w:val="005B0C19"/>
    <w:rsid w:val="005B3130"/>
    <w:rsid w:val="005B3A41"/>
    <w:rsid w:val="005B4690"/>
    <w:rsid w:val="005B4D34"/>
    <w:rsid w:val="005B4EDC"/>
    <w:rsid w:val="005B52E4"/>
    <w:rsid w:val="005B6247"/>
    <w:rsid w:val="005B636F"/>
    <w:rsid w:val="005C2013"/>
    <w:rsid w:val="005C64D4"/>
    <w:rsid w:val="005D14A0"/>
    <w:rsid w:val="005D30AA"/>
    <w:rsid w:val="005D3233"/>
    <w:rsid w:val="005D399D"/>
    <w:rsid w:val="005D3B8B"/>
    <w:rsid w:val="005D6507"/>
    <w:rsid w:val="005E19D9"/>
    <w:rsid w:val="005E32D4"/>
    <w:rsid w:val="005E3C78"/>
    <w:rsid w:val="005E67EA"/>
    <w:rsid w:val="005E77E6"/>
    <w:rsid w:val="005F42E7"/>
    <w:rsid w:val="005F4322"/>
    <w:rsid w:val="005F5889"/>
    <w:rsid w:val="00603621"/>
    <w:rsid w:val="006041D1"/>
    <w:rsid w:val="00604230"/>
    <w:rsid w:val="0060439E"/>
    <w:rsid w:val="00606BA1"/>
    <w:rsid w:val="006109D0"/>
    <w:rsid w:val="00611EF8"/>
    <w:rsid w:val="00615721"/>
    <w:rsid w:val="00616A44"/>
    <w:rsid w:val="0062224E"/>
    <w:rsid w:val="00622754"/>
    <w:rsid w:val="006236F9"/>
    <w:rsid w:val="0062461B"/>
    <w:rsid w:val="006257F0"/>
    <w:rsid w:val="0062618C"/>
    <w:rsid w:val="00630363"/>
    <w:rsid w:val="00630711"/>
    <w:rsid w:val="006310DA"/>
    <w:rsid w:val="00632704"/>
    <w:rsid w:val="006331D1"/>
    <w:rsid w:val="00633FEF"/>
    <w:rsid w:val="00642D9B"/>
    <w:rsid w:val="0064755C"/>
    <w:rsid w:val="00655E11"/>
    <w:rsid w:val="00657626"/>
    <w:rsid w:val="00657FEF"/>
    <w:rsid w:val="00660B0F"/>
    <w:rsid w:val="0066518E"/>
    <w:rsid w:val="00667327"/>
    <w:rsid w:val="00673160"/>
    <w:rsid w:val="00673E86"/>
    <w:rsid w:val="0067587B"/>
    <w:rsid w:val="00676D40"/>
    <w:rsid w:val="006777C5"/>
    <w:rsid w:val="006805C0"/>
    <w:rsid w:val="00685333"/>
    <w:rsid w:val="00685B6C"/>
    <w:rsid w:val="00685C32"/>
    <w:rsid w:val="00686B80"/>
    <w:rsid w:val="00690DB0"/>
    <w:rsid w:val="00691EB1"/>
    <w:rsid w:val="00691FAA"/>
    <w:rsid w:val="0069234C"/>
    <w:rsid w:val="00692C18"/>
    <w:rsid w:val="00693010"/>
    <w:rsid w:val="00693183"/>
    <w:rsid w:val="006936CE"/>
    <w:rsid w:val="00693A08"/>
    <w:rsid w:val="00693EF4"/>
    <w:rsid w:val="00697901"/>
    <w:rsid w:val="00697AF3"/>
    <w:rsid w:val="006A3638"/>
    <w:rsid w:val="006A3DF0"/>
    <w:rsid w:val="006A3F76"/>
    <w:rsid w:val="006A5D0E"/>
    <w:rsid w:val="006A5D50"/>
    <w:rsid w:val="006A608C"/>
    <w:rsid w:val="006B0BF5"/>
    <w:rsid w:val="006B0D8E"/>
    <w:rsid w:val="006B42CF"/>
    <w:rsid w:val="006B478F"/>
    <w:rsid w:val="006B695A"/>
    <w:rsid w:val="006C50BF"/>
    <w:rsid w:val="006C55A5"/>
    <w:rsid w:val="006D19FF"/>
    <w:rsid w:val="006D2B88"/>
    <w:rsid w:val="006D481C"/>
    <w:rsid w:val="006D5C6D"/>
    <w:rsid w:val="006D6F4B"/>
    <w:rsid w:val="006E1681"/>
    <w:rsid w:val="006E4E50"/>
    <w:rsid w:val="006E74D5"/>
    <w:rsid w:val="006E7D3D"/>
    <w:rsid w:val="006F00B1"/>
    <w:rsid w:val="006F585E"/>
    <w:rsid w:val="006F710A"/>
    <w:rsid w:val="006F7EC0"/>
    <w:rsid w:val="007005C5"/>
    <w:rsid w:val="007030D8"/>
    <w:rsid w:val="00705F85"/>
    <w:rsid w:val="00712F81"/>
    <w:rsid w:val="00714C70"/>
    <w:rsid w:val="007153A8"/>
    <w:rsid w:val="00722D6E"/>
    <w:rsid w:val="00723C7F"/>
    <w:rsid w:val="0072431B"/>
    <w:rsid w:val="00726AB6"/>
    <w:rsid w:val="00730B38"/>
    <w:rsid w:val="0073440A"/>
    <w:rsid w:val="00735906"/>
    <w:rsid w:val="00737F45"/>
    <w:rsid w:val="0074025C"/>
    <w:rsid w:val="007405D3"/>
    <w:rsid w:val="00741B6C"/>
    <w:rsid w:val="00741EBC"/>
    <w:rsid w:val="00744A82"/>
    <w:rsid w:val="00750E08"/>
    <w:rsid w:val="00750EB7"/>
    <w:rsid w:val="007526C6"/>
    <w:rsid w:val="00752B0D"/>
    <w:rsid w:val="00754321"/>
    <w:rsid w:val="007544FA"/>
    <w:rsid w:val="00755775"/>
    <w:rsid w:val="00756BA6"/>
    <w:rsid w:val="00757DEC"/>
    <w:rsid w:val="007614B0"/>
    <w:rsid w:val="00761E57"/>
    <w:rsid w:val="007642EA"/>
    <w:rsid w:val="00764A84"/>
    <w:rsid w:val="00770376"/>
    <w:rsid w:val="00770952"/>
    <w:rsid w:val="00773B36"/>
    <w:rsid w:val="00774A0B"/>
    <w:rsid w:val="00776B0A"/>
    <w:rsid w:val="00777988"/>
    <w:rsid w:val="00777C96"/>
    <w:rsid w:val="0078551C"/>
    <w:rsid w:val="0079218C"/>
    <w:rsid w:val="00792E38"/>
    <w:rsid w:val="007937C8"/>
    <w:rsid w:val="00794B3A"/>
    <w:rsid w:val="00796546"/>
    <w:rsid w:val="00796B2D"/>
    <w:rsid w:val="007A0CF8"/>
    <w:rsid w:val="007A130E"/>
    <w:rsid w:val="007A2EF3"/>
    <w:rsid w:val="007A3667"/>
    <w:rsid w:val="007A4F81"/>
    <w:rsid w:val="007A7851"/>
    <w:rsid w:val="007B0AE6"/>
    <w:rsid w:val="007B0DE4"/>
    <w:rsid w:val="007B30F9"/>
    <w:rsid w:val="007C596E"/>
    <w:rsid w:val="007D24C6"/>
    <w:rsid w:val="007D4811"/>
    <w:rsid w:val="007D76FB"/>
    <w:rsid w:val="007D7732"/>
    <w:rsid w:val="007D78C0"/>
    <w:rsid w:val="007E1858"/>
    <w:rsid w:val="007E53DF"/>
    <w:rsid w:val="007E7848"/>
    <w:rsid w:val="007F1E4E"/>
    <w:rsid w:val="007F1E5A"/>
    <w:rsid w:val="007F2944"/>
    <w:rsid w:val="007F3008"/>
    <w:rsid w:val="007F3F82"/>
    <w:rsid w:val="007F69BD"/>
    <w:rsid w:val="00800E5A"/>
    <w:rsid w:val="00802D84"/>
    <w:rsid w:val="00803628"/>
    <w:rsid w:val="00803C36"/>
    <w:rsid w:val="00805285"/>
    <w:rsid w:val="00805615"/>
    <w:rsid w:val="00807666"/>
    <w:rsid w:val="008107DD"/>
    <w:rsid w:val="0081188E"/>
    <w:rsid w:val="00811D48"/>
    <w:rsid w:val="00811F1A"/>
    <w:rsid w:val="0081532D"/>
    <w:rsid w:val="00815CDD"/>
    <w:rsid w:val="00821A43"/>
    <w:rsid w:val="00823B91"/>
    <w:rsid w:val="00823C9C"/>
    <w:rsid w:val="0082459E"/>
    <w:rsid w:val="008257DC"/>
    <w:rsid w:val="00825C83"/>
    <w:rsid w:val="0082740B"/>
    <w:rsid w:val="00836D0B"/>
    <w:rsid w:val="008370A7"/>
    <w:rsid w:val="0084018F"/>
    <w:rsid w:val="00843599"/>
    <w:rsid w:val="0084367B"/>
    <w:rsid w:val="00844778"/>
    <w:rsid w:val="008505EB"/>
    <w:rsid w:val="008531FD"/>
    <w:rsid w:val="00853FA5"/>
    <w:rsid w:val="00854F4B"/>
    <w:rsid w:val="00855C4A"/>
    <w:rsid w:val="008564D8"/>
    <w:rsid w:val="00860725"/>
    <w:rsid w:val="0086208C"/>
    <w:rsid w:val="00864F36"/>
    <w:rsid w:val="00867972"/>
    <w:rsid w:val="00867FF5"/>
    <w:rsid w:val="0087512A"/>
    <w:rsid w:val="0087617F"/>
    <w:rsid w:val="0087710F"/>
    <w:rsid w:val="00877735"/>
    <w:rsid w:val="00882F93"/>
    <w:rsid w:val="0088655C"/>
    <w:rsid w:val="00890D3A"/>
    <w:rsid w:val="0089168E"/>
    <w:rsid w:val="0089284B"/>
    <w:rsid w:val="00894C28"/>
    <w:rsid w:val="00895F40"/>
    <w:rsid w:val="00896A26"/>
    <w:rsid w:val="00896F06"/>
    <w:rsid w:val="008A020C"/>
    <w:rsid w:val="008A0C9B"/>
    <w:rsid w:val="008A0D84"/>
    <w:rsid w:val="008A1B69"/>
    <w:rsid w:val="008A1F43"/>
    <w:rsid w:val="008A1FC7"/>
    <w:rsid w:val="008A20B6"/>
    <w:rsid w:val="008A2392"/>
    <w:rsid w:val="008A3E49"/>
    <w:rsid w:val="008A4105"/>
    <w:rsid w:val="008A6D81"/>
    <w:rsid w:val="008B3BD7"/>
    <w:rsid w:val="008B6300"/>
    <w:rsid w:val="008C2438"/>
    <w:rsid w:val="008C3939"/>
    <w:rsid w:val="008C52CB"/>
    <w:rsid w:val="008C613C"/>
    <w:rsid w:val="008D07B0"/>
    <w:rsid w:val="008D110B"/>
    <w:rsid w:val="008D3523"/>
    <w:rsid w:val="008D3809"/>
    <w:rsid w:val="008D546D"/>
    <w:rsid w:val="008D7B6C"/>
    <w:rsid w:val="008E0E2E"/>
    <w:rsid w:val="008E2F1A"/>
    <w:rsid w:val="008E6B7C"/>
    <w:rsid w:val="008E7047"/>
    <w:rsid w:val="008F2DE5"/>
    <w:rsid w:val="008F4FAB"/>
    <w:rsid w:val="008F57A9"/>
    <w:rsid w:val="00900709"/>
    <w:rsid w:val="00901721"/>
    <w:rsid w:val="00901D18"/>
    <w:rsid w:val="00902035"/>
    <w:rsid w:val="00907F9F"/>
    <w:rsid w:val="00913A57"/>
    <w:rsid w:val="00916CCF"/>
    <w:rsid w:val="00922ABB"/>
    <w:rsid w:val="00923153"/>
    <w:rsid w:val="00923E59"/>
    <w:rsid w:val="00924B10"/>
    <w:rsid w:val="00927D6D"/>
    <w:rsid w:val="009300C3"/>
    <w:rsid w:val="00933A0C"/>
    <w:rsid w:val="009367FC"/>
    <w:rsid w:val="009378D6"/>
    <w:rsid w:val="00940B12"/>
    <w:rsid w:val="0094102C"/>
    <w:rsid w:val="0094343B"/>
    <w:rsid w:val="009444CF"/>
    <w:rsid w:val="00945A2B"/>
    <w:rsid w:val="0095117E"/>
    <w:rsid w:val="0095445A"/>
    <w:rsid w:val="0095551D"/>
    <w:rsid w:val="00956C20"/>
    <w:rsid w:val="00960D31"/>
    <w:rsid w:val="00960E7C"/>
    <w:rsid w:val="00961E10"/>
    <w:rsid w:val="00962A14"/>
    <w:rsid w:val="0096329C"/>
    <w:rsid w:val="00966531"/>
    <w:rsid w:val="00971A8B"/>
    <w:rsid w:val="00972A2A"/>
    <w:rsid w:val="00975F74"/>
    <w:rsid w:val="00976921"/>
    <w:rsid w:val="00977EDD"/>
    <w:rsid w:val="00982168"/>
    <w:rsid w:val="0098476E"/>
    <w:rsid w:val="00985582"/>
    <w:rsid w:val="00990185"/>
    <w:rsid w:val="00990A47"/>
    <w:rsid w:val="009911DF"/>
    <w:rsid w:val="00992472"/>
    <w:rsid w:val="009941EF"/>
    <w:rsid w:val="00995B60"/>
    <w:rsid w:val="009A1EA6"/>
    <w:rsid w:val="009A2265"/>
    <w:rsid w:val="009A46ED"/>
    <w:rsid w:val="009A6D57"/>
    <w:rsid w:val="009B00FF"/>
    <w:rsid w:val="009B16FA"/>
    <w:rsid w:val="009B1C08"/>
    <w:rsid w:val="009B2647"/>
    <w:rsid w:val="009B58F5"/>
    <w:rsid w:val="009C090D"/>
    <w:rsid w:val="009C36E1"/>
    <w:rsid w:val="009C7627"/>
    <w:rsid w:val="009C78E2"/>
    <w:rsid w:val="009D5271"/>
    <w:rsid w:val="009E0C46"/>
    <w:rsid w:val="009E18BD"/>
    <w:rsid w:val="009E1B2E"/>
    <w:rsid w:val="009E21CD"/>
    <w:rsid w:val="009E24FD"/>
    <w:rsid w:val="009E5AA1"/>
    <w:rsid w:val="009E66D9"/>
    <w:rsid w:val="009F00CA"/>
    <w:rsid w:val="009F056D"/>
    <w:rsid w:val="009F1793"/>
    <w:rsid w:val="009F2B5D"/>
    <w:rsid w:val="009F3174"/>
    <w:rsid w:val="00A00FC3"/>
    <w:rsid w:val="00A025E6"/>
    <w:rsid w:val="00A04651"/>
    <w:rsid w:val="00A04B1B"/>
    <w:rsid w:val="00A05D9D"/>
    <w:rsid w:val="00A108D5"/>
    <w:rsid w:val="00A1111D"/>
    <w:rsid w:val="00A13E13"/>
    <w:rsid w:val="00A14B5D"/>
    <w:rsid w:val="00A17809"/>
    <w:rsid w:val="00A236C9"/>
    <w:rsid w:val="00A253F0"/>
    <w:rsid w:val="00A31BE7"/>
    <w:rsid w:val="00A3300E"/>
    <w:rsid w:val="00A34166"/>
    <w:rsid w:val="00A43CE1"/>
    <w:rsid w:val="00A445B4"/>
    <w:rsid w:val="00A46023"/>
    <w:rsid w:val="00A53AA0"/>
    <w:rsid w:val="00A53AD8"/>
    <w:rsid w:val="00A55A48"/>
    <w:rsid w:val="00A612C1"/>
    <w:rsid w:val="00A622B5"/>
    <w:rsid w:val="00A6397D"/>
    <w:rsid w:val="00A63B41"/>
    <w:rsid w:val="00A651E0"/>
    <w:rsid w:val="00A70C87"/>
    <w:rsid w:val="00A72CC9"/>
    <w:rsid w:val="00A73107"/>
    <w:rsid w:val="00A7537B"/>
    <w:rsid w:val="00A7610C"/>
    <w:rsid w:val="00A82A10"/>
    <w:rsid w:val="00A851F3"/>
    <w:rsid w:val="00A869A9"/>
    <w:rsid w:val="00A90478"/>
    <w:rsid w:val="00A90DDF"/>
    <w:rsid w:val="00A91E10"/>
    <w:rsid w:val="00A94661"/>
    <w:rsid w:val="00AA1B93"/>
    <w:rsid w:val="00AA3788"/>
    <w:rsid w:val="00AA442C"/>
    <w:rsid w:val="00AA67EF"/>
    <w:rsid w:val="00AB3108"/>
    <w:rsid w:val="00AB4ECD"/>
    <w:rsid w:val="00AB7A9C"/>
    <w:rsid w:val="00AC11E1"/>
    <w:rsid w:val="00AC2E92"/>
    <w:rsid w:val="00AC32F5"/>
    <w:rsid w:val="00AC40A3"/>
    <w:rsid w:val="00AC5BEA"/>
    <w:rsid w:val="00AC68ED"/>
    <w:rsid w:val="00AD0FDA"/>
    <w:rsid w:val="00AD16D7"/>
    <w:rsid w:val="00AD1C69"/>
    <w:rsid w:val="00AD26B4"/>
    <w:rsid w:val="00AD28B3"/>
    <w:rsid w:val="00AD295F"/>
    <w:rsid w:val="00AD2B45"/>
    <w:rsid w:val="00AD3EE2"/>
    <w:rsid w:val="00AD3F1B"/>
    <w:rsid w:val="00AD6B5E"/>
    <w:rsid w:val="00AD7A5A"/>
    <w:rsid w:val="00AE255C"/>
    <w:rsid w:val="00AE419E"/>
    <w:rsid w:val="00AE6B6A"/>
    <w:rsid w:val="00AE7048"/>
    <w:rsid w:val="00AE712B"/>
    <w:rsid w:val="00AF1129"/>
    <w:rsid w:val="00AF212E"/>
    <w:rsid w:val="00AF4E93"/>
    <w:rsid w:val="00AF56E8"/>
    <w:rsid w:val="00AF5A61"/>
    <w:rsid w:val="00AF79AA"/>
    <w:rsid w:val="00B01737"/>
    <w:rsid w:val="00B02117"/>
    <w:rsid w:val="00B02157"/>
    <w:rsid w:val="00B03FE2"/>
    <w:rsid w:val="00B14519"/>
    <w:rsid w:val="00B16FA8"/>
    <w:rsid w:val="00B17926"/>
    <w:rsid w:val="00B221D2"/>
    <w:rsid w:val="00B22AC8"/>
    <w:rsid w:val="00B22BAF"/>
    <w:rsid w:val="00B270C4"/>
    <w:rsid w:val="00B30429"/>
    <w:rsid w:val="00B30C55"/>
    <w:rsid w:val="00B32738"/>
    <w:rsid w:val="00B46C20"/>
    <w:rsid w:val="00B63F42"/>
    <w:rsid w:val="00B650A1"/>
    <w:rsid w:val="00B67B87"/>
    <w:rsid w:val="00B67CA8"/>
    <w:rsid w:val="00B707B8"/>
    <w:rsid w:val="00B70C34"/>
    <w:rsid w:val="00B73152"/>
    <w:rsid w:val="00B74D1B"/>
    <w:rsid w:val="00B7537C"/>
    <w:rsid w:val="00B84ED3"/>
    <w:rsid w:val="00B879BE"/>
    <w:rsid w:val="00B87EA7"/>
    <w:rsid w:val="00B90971"/>
    <w:rsid w:val="00BA04C5"/>
    <w:rsid w:val="00BA455E"/>
    <w:rsid w:val="00BA4E31"/>
    <w:rsid w:val="00BA65FE"/>
    <w:rsid w:val="00BB106A"/>
    <w:rsid w:val="00BB1CEA"/>
    <w:rsid w:val="00BB2B10"/>
    <w:rsid w:val="00BB6871"/>
    <w:rsid w:val="00BB6FD4"/>
    <w:rsid w:val="00BB709D"/>
    <w:rsid w:val="00BB79C7"/>
    <w:rsid w:val="00BB7F1C"/>
    <w:rsid w:val="00BC37AA"/>
    <w:rsid w:val="00BC4E6D"/>
    <w:rsid w:val="00BC7BC3"/>
    <w:rsid w:val="00BD3731"/>
    <w:rsid w:val="00BD4992"/>
    <w:rsid w:val="00BD501B"/>
    <w:rsid w:val="00BD6139"/>
    <w:rsid w:val="00BE01BC"/>
    <w:rsid w:val="00BE1B8C"/>
    <w:rsid w:val="00BE2E7C"/>
    <w:rsid w:val="00BE3200"/>
    <w:rsid w:val="00BE3534"/>
    <w:rsid w:val="00BE3D86"/>
    <w:rsid w:val="00BE4DA9"/>
    <w:rsid w:val="00BE5EB3"/>
    <w:rsid w:val="00BE6E09"/>
    <w:rsid w:val="00BF007F"/>
    <w:rsid w:val="00BF3336"/>
    <w:rsid w:val="00BF3946"/>
    <w:rsid w:val="00BF70F1"/>
    <w:rsid w:val="00C01336"/>
    <w:rsid w:val="00C02153"/>
    <w:rsid w:val="00C033A4"/>
    <w:rsid w:val="00C0474C"/>
    <w:rsid w:val="00C05A84"/>
    <w:rsid w:val="00C113A6"/>
    <w:rsid w:val="00C12CCF"/>
    <w:rsid w:val="00C13776"/>
    <w:rsid w:val="00C14657"/>
    <w:rsid w:val="00C20739"/>
    <w:rsid w:val="00C228C2"/>
    <w:rsid w:val="00C23345"/>
    <w:rsid w:val="00C263BE"/>
    <w:rsid w:val="00C2686E"/>
    <w:rsid w:val="00C3159D"/>
    <w:rsid w:val="00C3376A"/>
    <w:rsid w:val="00C33FFF"/>
    <w:rsid w:val="00C34B26"/>
    <w:rsid w:val="00C35AAA"/>
    <w:rsid w:val="00C3671F"/>
    <w:rsid w:val="00C369E1"/>
    <w:rsid w:val="00C42D97"/>
    <w:rsid w:val="00C4360C"/>
    <w:rsid w:val="00C51053"/>
    <w:rsid w:val="00C51B04"/>
    <w:rsid w:val="00C57FFD"/>
    <w:rsid w:val="00C60EDF"/>
    <w:rsid w:val="00C62593"/>
    <w:rsid w:val="00C650A7"/>
    <w:rsid w:val="00C705CB"/>
    <w:rsid w:val="00C70716"/>
    <w:rsid w:val="00C70E77"/>
    <w:rsid w:val="00C70EAA"/>
    <w:rsid w:val="00C7182C"/>
    <w:rsid w:val="00C72FC0"/>
    <w:rsid w:val="00C73365"/>
    <w:rsid w:val="00C7338B"/>
    <w:rsid w:val="00C77650"/>
    <w:rsid w:val="00C83C97"/>
    <w:rsid w:val="00C85D35"/>
    <w:rsid w:val="00C8660F"/>
    <w:rsid w:val="00C87939"/>
    <w:rsid w:val="00C90594"/>
    <w:rsid w:val="00CA1D7C"/>
    <w:rsid w:val="00CA3282"/>
    <w:rsid w:val="00CA455E"/>
    <w:rsid w:val="00CB18EC"/>
    <w:rsid w:val="00CB3DEC"/>
    <w:rsid w:val="00CB4305"/>
    <w:rsid w:val="00CB5505"/>
    <w:rsid w:val="00CC4AE6"/>
    <w:rsid w:val="00CC50F2"/>
    <w:rsid w:val="00CC6F35"/>
    <w:rsid w:val="00CD5955"/>
    <w:rsid w:val="00CD5D62"/>
    <w:rsid w:val="00CD708E"/>
    <w:rsid w:val="00CE18C5"/>
    <w:rsid w:val="00CE21A6"/>
    <w:rsid w:val="00CE3108"/>
    <w:rsid w:val="00CE383D"/>
    <w:rsid w:val="00CE7200"/>
    <w:rsid w:val="00CF25F8"/>
    <w:rsid w:val="00CF2B85"/>
    <w:rsid w:val="00CF41AA"/>
    <w:rsid w:val="00D02EDB"/>
    <w:rsid w:val="00D03250"/>
    <w:rsid w:val="00D046CE"/>
    <w:rsid w:val="00D11D47"/>
    <w:rsid w:val="00D11F47"/>
    <w:rsid w:val="00D21C0F"/>
    <w:rsid w:val="00D30B95"/>
    <w:rsid w:val="00D332A2"/>
    <w:rsid w:val="00D3583B"/>
    <w:rsid w:val="00D35C8F"/>
    <w:rsid w:val="00D361E2"/>
    <w:rsid w:val="00D42C7D"/>
    <w:rsid w:val="00D44E27"/>
    <w:rsid w:val="00D45A01"/>
    <w:rsid w:val="00D471F6"/>
    <w:rsid w:val="00D51008"/>
    <w:rsid w:val="00D51BBA"/>
    <w:rsid w:val="00D56386"/>
    <w:rsid w:val="00D56712"/>
    <w:rsid w:val="00D57439"/>
    <w:rsid w:val="00D61DB9"/>
    <w:rsid w:val="00D62590"/>
    <w:rsid w:val="00D64146"/>
    <w:rsid w:val="00D6751A"/>
    <w:rsid w:val="00D71E3C"/>
    <w:rsid w:val="00D72AF1"/>
    <w:rsid w:val="00D73005"/>
    <w:rsid w:val="00D73069"/>
    <w:rsid w:val="00D764D0"/>
    <w:rsid w:val="00D81A4E"/>
    <w:rsid w:val="00D83980"/>
    <w:rsid w:val="00D85FFB"/>
    <w:rsid w:val="00D9146F"/>
    <w:rsid w:val="00D92A8C"/>
    <w:rsid w:val="00D97829"/>
    <w:rsid w:val="00DA3727"/>
    <w:rsid w:val="00DA39AF"/>
    <w:rsid w:val="00DA53B3"/>
    <w:rsid w:val="00DB0909"/>
    <w:rsid w:val="00DB36F8"/>
    <w:rsid w:val="00DB3D39"/>
    <w:rsid w:val="00DB47D0"/>
    <w:rsid w:val="00DB4F26"/>
    <w:rsid w:val="00DB6076"/>
    <w:rsid w:val="00DC17AE"/>
    <w:rsid w:val="00DC1E5B"/>
    <w:rsid w:val="00DC2180"/>
    <w:rsid w:val="00DC33ED"/>
    <w:rsid w:val="00DC5E59"/>
    <w:rsid w:val="00DC6054"/>
    <w:rsid w:val="00DD5A13"/>
    <w:rsid w:val="00DD5A4B"/>
    <w:rsid w:val="00DE0683"/>
    <w:rsid w:val="00DE1FA2"/>
    <w:rsid w:val="00DE455F"/>
    <w:rsid w:val="00DF0A5F"/>
    <w:rsid w:val="00DF17BF"/>
    <w:rsid w:val="00DF1E60"/>
    <w:rsid w:val="00DF2206"/>
    <w:rsid w:val="00DF23CF"/>
    <w:rsid w:val="00DF3ADB"/>
    <w:rsid w:val="00DF44B6"/>
    <w:rsid w:val="00DF46E1"/>
    <w:rsid w:val="00DF62FC"/>
    <w:rsid w:val="00DF66C2"/>
    <w:rsid w:val="00DF7E3B"/>
    <w:rsid w:val="00E0050A"/>
    <w:rsid w:val="00E036D9"/>
    <w:rsid w:val="00E058AD"/>
    <w:rsid w:val="00E0597A"/>
    <w:rsid w:val="00E05AAE"/>
    <w:rsid w:val="00E062A6"/>
    <w:rsid w:val="00E11666"/>
    <w:rsid w:val="00E144BF"/>
    <w:rsid w:val="00E15858"/>
    <w:rsid w:val="00E15FD7"/>
    <w:rsid w:val="00E175FA"/>
    <w:rsid w:val="00E2332C"/>
    <w:rsid w:val="00E25891"/>
    <w:rsid w:val="00E27D61"/>
    <w:rsid w:val="00E30D58"/>
    <w:rsid w:val="00E327B8"/>
    <w:rsid w:val="00E34453"/>
    <w:rsid w:val="00E3469A"/>
    <w:rsid w:val="00E35A60"/>
    <w:rsid w:val="00E37B90"/>
    <w:rsid w:val="00E4017E"/>
    <w:rsid w:val="00E4162A"/>
    <w:rsid w:val="00E4203E"/>
    <w:rsid w:val="00E44B53"/>
    <w:rsid w:val="00E4559D"/>
    <w:rsid w:val="00E46E92"/>
    <w:rsid w:val="00E5164B"/>
    <w:rsid w:val="00E51A27"/>
    <w:rsid w:val="00E54E9A"/>
    <w:rsid w:val="00E56330"/>
    <w:rsid w:val="00E614FA"/>
    <w:rsid w:val="00E62740"/>
    <w:rsid w:val="00E62B80"/>
    <w:rsid w:val="00E62F6B"/>
    <w:rsid w:val="00E66C7E"/>
    <w:rsid w:val="00E71C0D"/>
    <w:rsid w:val="00E72283"/>
    <w:rsid w:val="00E7242C"/>
    <w:rsid w:val="00E74352"/>
    <w:rsid w:val="00E75A0E"/>
    <w:rsid w:val="00E7723A"/>
    <w:rsid w:val="00E829CC"/>
    <w:rsid w:val="00E90227"/>
    <w:rsid w:val="00E93BA1"/>
    <w:rsid w:val="00E9546D"/>
    <w:rsid w:val="00E95A9F"/>
    <w:rsid w:val="00EA4252"/>
    <w:rsid w:val="00EA7764"/>
    <w:rsid w:val="00EB0D7D"/>
    <w:rsid w:val="00EB1EC8"/>
    <w:rsid w:val="00EB32AF"/>
    <w:rsid w:val="00EB345A"/>
    <w:rsid w:val="00EB4A16"/>
    <w:rsid w:val="00EC6726"/>
    <w:rsid w:val="00EC7872"/>
    <w:rsid w:val="00ED33C4"/>
    <w:rsid w:val="00ED4175"/>
    <w:rsid w:val="00ED5CF6"/>
    <w:rsid w:val="00ED710E"/>
    <w:rsid w:val="00ED7401"/>
    <w:rsid w:val="00EE0B44"/>
    <w:rsid w:val="00EE2424"/>
    <w:rsid w:val="00EE35B3"/>
    <w:rsid w:val="00EE48E9"/>
    <w:rsid w:val="00EE7CDD"/>
    <w:rsid w:val="00EF3380"/>
    <w:rsid w:val="00EF6FFC"/>
    <w:rsid w:val="00EF707B"/>
    <w:rsid w:val="00F01444"/>
    <w:rsid w:val="00F07F23"/>
    <w:rsid w:val="00F11211"/>
    <w:rsid w:val="00F157A3"/>
    <w:rsid w:val="00F21669"/>
    <w:rsid w:val="00F244B7"/>
    <w:rsid w:val="00F24B85"/>
    <w:rsid w:val="00F25627"/>
    <w:rsid w:val="00F27452"/>
    <w:rsid w:val="00F331A5"/>
    <w:rsid w:val="00F35A80"/>
    <w:rsid w:val="00F40D74"/>
    <w:rsid w:val="00F414AE"/>
    <w:rsid w:val="00F46B08"/>
    <w:rsid w:val="00F47AB6"/>
    <w:rsid w:val="00F514BB"/>
    <w:rsid w:val="00F5320D"/>
    <w:rsid w:val="00F57B8C"/>
    <w:rsid w:val="00F622AB"/>
    <w:rsid w:val="00F70C7A"/>
    <w:rsid w:val="00F713A8"/>
    <w:rsid w:val="00F71B6D"/>
    <w:rsid w:val="00F73F99"/>
    <w:rsid w:val="00F902C4"/>
    <w:rsid w:val="00F928D4"/>
    <w:rsid w:val="00F92C48"/>
    <w:rsid w:val="00F930CF"/>
    <w:rsid w:val="00F95817"/>
    <w:rsid w:val="00F9699B"/>
    <w:rsid w:val="00F97B62"/>
    <w:rsid w:val="00FA0D33"/>
    <w:rsid w:val="00FA2701"/>
    <w:rsid w:val="00FA7082"/>
    <w:rsid w:val="00FA7737"/>
    <w:rsid w:val="00FB019F"/>
    <w:rsid w:val="00FB12C5"/>
    <w:rsid w:val="00FB138E"/>
    <w:rsid w:val="00FB288C"/>
    <w:rsid w:val="00FB2A74"/>
    <w:rsid w:val="00FB4B4A"/>
    <w:rsid w:val="00FC192F"/>
    <w:rsid w:val="00FC1FDF"/>
    <w:rsid w:val="00FC2E68"/>
    <w:rsid w:val="00FC7C0D"/>
    <w:rsid w:val="00FD0054"/>
    <w:rsid w:val="00FD4321"/>
    <w:rsid w:val="00FD530B"/>
    <w:rsid w:val="00FD6D19"/>
    <w:rsid w:val="00FE0649"/>
    <w:rsid w:val="00FE120C"/>
    <w:rsid w:val="00FE1D32"/>
    <w:rsid w:val="00FE3751"/>
    <w:rsid w:val="00FE55C2"/>
    <w:rsid w:val="00FF1B5C"/>
    <w:rsid w:val="00FF20F1"/>
    <w:rsid w:val="00FF235D"/>
    <w:rsid w:val="00FF3B1B"/>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5B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0F"/>
    <w:pPr>
      <w:spacing w:after="200" w:line="276" w:lineRule="auto"/>
    </w:pPr>
    <w:rPr>
      <w:rFonts w:cs="Calibri"/>
    </w:rPr>
  </w:style>
  <w:style w:type="paragraph" w:styleId="Heading1">
    <w:name w:val="heading 1"/>
    <w:basedOn w:val="Normal"/>
    <w:next w:val="Normal"/>
    <w:link w:val="Heading1Char"/>
    <w:uiPriority w:val="9"/>
    <w:qFormat/>
    <w:rsid w:val="00BE3200"/>
    <w:pPr>
      <w:keepNext/>
      <w:keepLines/>
      <w:spacing w:before="240" w:after="0"/>
      <w:jc w:val="center"/>
      <w:outlineLvl w:val="0"/>
    </w:pPr>
    <w:rPr>
      <w:rFonts w:ascii="Times New Roman" w:eastAsiaTheme="majorEastAsia" w:hAnsi="Times New Roman" w:cstheme="majorBidi"/>
      <w:sz w:val="56"/>
      <w:szCs w:val="32"/>
    </w:rPr>
  </w:style>
  <w:style w:type="paragraph" w:styleId="Heading2">
    <w:name w:val="heading 2"/>
    <w:basedOn w:val="Normal"/>
    <w:next w:val="Normal"/>
    <w:link w:val="Heading2Char"/>
    <w:uiPriority w:val="9"/>
    <w:unhideWhenUsed/>
    <w:qFormat/>
    <w:rsid w:val="00BE3200"/>
    <w:pPr>
      <w:keepNext/>
      <w:keepLines/>
      <w:spacing w:before="200" w:after="0"/>
      <w:jc w:val="center"/>
      <w:outlineLvl w:val="1"/>
    </w:pPr>
    <w:rPr>
      <w:rFonts w:ascii="Times New Roman" w:eastAsiaTheme="majorEastAsia" w:hAnsi="Times New Roman" w:cstheme="majorBidi"/>
      <w:b/>
      <w:bCs/>
      <w:sz w:val="32"/>
      <w:szCs w:val="26"/>
    </w:rPr>
  </w:style>
  <w:style w:type="paragraph" w:styleId="Heading3">
    <w:name w:val="heading 3"/>
    <w:basedOn w:val="Normal"/>
    <w:next w:val="Normal"/>
    <w:link w:val="Heading3Char"/>
    <w:uiPriority w:val="9"/>
    <w:semiHidden/>
    <w:unhideWhenUsed/>
    <w:qFormat/>
    <w:rsid w:val="004236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qFormat/>
    <w:rsid w:val="00754321"/>
    <w:pPr>
      <w:spacing w:after="0" w:line="240" w:lineRule="auto"/>
      <w:ind w:left="2520" w:hanging="2520"/>
      <w:outlineLvl w:val="3"/>
    </w:pPr>
    <w:rPr>
      <w:rFonts w:cs="Times New Roman"/>
      <w:b/>
      <w:sz w:val="24"/>
      <w:szCs w:val="24"/>
    </w:rPr>
  </w:style>
  <w:style w:type="paragraph" w:styleId="Heading5">
    <w:name w:val="heading 5"/>
    <w:basedOn w:val="Normal"/>
    <w:next w:val="Normal"/>
    <w:link w:val="Heading5Char"/>
    <w:uiPriority w:val="9"/>
    <w:semiHidden/>
    <w:unhideWhenUsed/>
    <w:qFormat/>
    <w:rsid w:val="0042368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754321"/>
    <w:rPr>
      <w:rFonts w:ascii="Times New Roman" w:hAnsi="Times New Roman" w:cs="Times New Roman"/>
      <w:b/>
      <w:sz w:val="24"/>
      <w:szCs w:val="24"/>
    </w:rPr>
  </w:style>
  <w:style w:type="paragraph" w:customStyle="1" w:styleId="Default">
    <w:name w:val="Default"/>
    <w:rsid w:val="0087710F"/>
    <w:pPr>
      <w:widowControl w:val="0"/>
      <w:autoSpaceDE w:val="0"/>
      <w:autoSpaceDN w:val="0"/>
      <w:adjustRightInd w:val="0"/>
    </w:pPr>
    <w:rPr>
      <w:rFonts w:ascii="EKOKP D+ Courier" w:hAnsi="EKOKP D+ Courier" w:cs="EKOKP D+ Courier"/>
      <w:color w:val="000000"/>
      <w:sz w:val="24"/>
      <w:szCs w:val="24"/>
    </w:rPr>
  </w:style>
  <w:style w:type="character" w:styleId="Hyperlink">
    <w:name w:val="Hyperlink"/>
    <w:basedOn w:val="DefaultParagraphFont"/>
    <w:uiPriority w:val="99"/>
    <w:rsid w:val="00A46023"/>
    <w:rPr>
      <w:rFonts w:cs="Times New Roman"/>
      <w:color w:val="0000FF"/>
      <w:u w:val="single"/>
    </w:rPr>
  </w:style>
  <w:style w:type="paragraph" w:styleId="ListParagraph">
    <w:name w:val="List Paragraph"/>
    <w:basedOn w:val="Normal"/>
    <w:uiPriority w:val="34"/>
    <w:qFormat/>
    <w:rsid w:val="008A20B6"/>
    <w:pPr>
      <w:ind w:left="720"/>
    </w:pPr>
  </w:style>
  <w:style w:type="paragraph" w:styleId="BalloonText">
    <w:name w:val="Balloon Text"/>
    <w:basedOn w:val="Normal"/>
    <w:link w:val="BalloonTextChar"/>
    <w:uiPriority w:val="99"/>
    <w:semiHidden/>
    <w:rsid w:val="00DF1E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F1E60"/>
    <w:rPr>
      <w:rFonts w:ascii="Lucida Grande" w:hAnsi="Lucida Grande" w:cs="Lucida Grande"/>
      <w:sz w:val="18"/>
      <w:szCs w:val="18"/>
    </w:rPr>
  </w:style>
  <w:style w:type="paragraph" w:styleId="FootnoteText">
    <w:name w:val="footnote text"/>
    <w:basedOn w:val="Normal"/>
    <w:link w:val="FootnoteTextChar"/>
    <w:uiPriority w:val="99"/>
    <w:semiHidden/>
    <w:rsid w:val="00FD6D19"/>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FD6D19"/>
    <w:rPr>
      <w:rFonts w:ascii="Calibri" w:hAnsi="Calibri" w:cs="Times New Roman"/>
      <w:sz w:val="20"/>
      <w:szCs w:val="20"/>
    </w:rPr>
  </w:style>
  <w:style w:type="paragraph" w:styleId="Header">
    <w:name w:val="header"/>
    <w:basedOn w:val="Normal"/>
    <w:link w:val="HeaderChar"/>
    <w:uiPriority w:val="99"/>
    <w:rsid w:val="003C0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B20"/>
    <w:rPr>
      <w:rFonts w:cs="Calibri"/>
    </w:rPr>
  </w:style>
  <w:style w:type="paragraph" w:styleId="Footer">
    <w:name w:val="footer"/>
    <w:basedOn w:val="Normal"/>
    <w:link w:val="FooterChar"/>
    <w:uiPriority w:val="99"/>
    <w:rsid w:val="003C0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B20"/>
    <w:rPr>
      <w:rFonts w:cs="Calibri"/>
    </w:rPr>
  </w:style>
  <w:style w:type="paragraph" w:styleId="PlainText">
    <w:name w:val="Plain Text"/>
    <w:basedOn w:val="Normal"/>
    <w:link w:val="PlainTextChar"/>
    <w:uiPriority w:val="99"/>
    <w:semiHidden/>
    <w:rsid w:val="00AF1129"/>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AF1129"/>
    <w:rPr>
      <w:rFonts w:ascii="Consolas" w:hAnsi="Consolas" w:cs="Times New Roman"/>
      <w:sz w:val="21"/>
      <w:szCs w:val="21"/>
    </w:rPr>
  </w:style>
  <w:style w:type="paragraph" w:styleId="NoSpacing">
    <w:name w:val="No Spacing"/>
    <w:uiPriority w:val="1"/>
    <w:qFormat/>
    <w:rsid w:val="00693EF4"/>
    <w:rPr>
      <w:rFonts w:cs="Calibri"/>
    </w:rPr>
  </w:style>
  <w:style w:type="table" w:styleId="TableGrid">
    <w:name w:val="Table Grid"/>
    <w:basedOn w:val="TableNormal"/>
    <w:uiPriority w:val="59"/>
    <w:rsid w:val="00ED74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A55A48"/>
    <w:rPr>
      <w:rFonts w:cs="Times New Roman"/>
    </w:rPr>
  </w:style>
  <w:style w:type="character" w:styleId="CommentReference">
    <w:name w:val="annotation reference"/>
    <w:basedOn w:val="DefaultParagraphFont"/>
    <w:uiPriority w:val="99"/>
    <w:semiHidden/>
    <w:rsid w:val="00062AD6"/>
    <w:rPr>
      <w:rFonts w:cs="Times New Roman"/>
      <w:sz w:val="16"/>
      <w:szCs w:val="16"/>
    </w:rPr>
  </w:style>
  <w:style w:type="paragraph" w:styleId="CommentText">
    <w:name w:val="annotation text"/>
    <w:basedOn w:val="Normal"/>
    <w:link w:val="CommentTextChar"/>
    <w:uiPriority w:val="99"/>
    <w:semiHidden/>
    <w:rsid w:val="00062AD6"/>
    <w:pPr>
      <w:spacing w:line="240" w:lineRule="auto"/>
    </w:pPr>
    <w:rPr>
      <w:sz w:val="20"/>
      <w:szCs w:val="20"/>
    </w:rPr>
  </w:style>
  <w:style w:type="character" w:customStyle="1" w:styleId="CommentTextChar">
    <w:name w:val="Comment Text Char"/>
    <w:basedOn w:val="DefaultParagraphFont"/>
    <w:link w:val="CommentText"/>
    <w:uiPriority w:val="99"/>
    <w:semiHidden/>
    <w:rsid w:val="00062AD6"/>
    <w:rPr>
      <w:rFonts w:cs="Calibri"/>
      <w:sz w:val="20"/>
      <w:szCs w:val="20"/>
    </w:rPr>
  </w:style>
  <w:style w:type="paragraph" w:styleId="CommentSubject">
    <w:name w:val="annotation subject"/>
    <w:basedOn w:val="CommentText"/>
    <w:next w:val="CommentText"/>
    <w:link w:val="CommentSubjectChar"/>
    <w:uiPriority w:val="99"/>
    <w:semiHidden/>
    <w:rsid w:val="00062AD6"/>
    <w:rPr>
      <w:b/>
      <w:bCs/>
    </w:rPr>
  </w:style>
  <w:style w:type="character" w:customStyle="1" w:styleId="CommentSubjectChar">
    <w:name w:val="Comment Subject Char"/>
    <w:basedOn w:val="CommentTextChar"/>
    <w:link w:val="CommentSubject"/>
    <w:uiPriority w:val="99"/>
    <w:semiHidden/>
    <w:rsid w:val="00062AD6"/>
    <w:rPr>
      <w:rFonts w:cs="Calibri"/>
      <w:b/>
      <w:bCs/>
      <w:sz w:val="20"/>
      <w:szCs w:val="20"/>
    </w:rPr>
  </w:style>
  <w:style w:type="character" w:customStyle="1" w:styleId="headerslevel11">
    <w:name w:val="headerslevel11"/>
    <w:basedOn w:val="DefaultParagraphFont"/>
    <w:uiPriority w:val="99"/>
    <w:rsid w:val="00BB106A"/>
    <w:rPr>
      <w:rFonts w:ascii="Georgia" w:hAnsi="Georgia" w:cs="Times New Roman"/>
      <w:color w:val="auto"/>
      <w:sz w:val="45"/>
      <w:szCs w:val="45"/>
    </w:rPr>
  </w:style>
  <w:style w:type="character" w:styleId="PageNumber">
    <w:name w:val="page number"/>
    <w:basedOn w:val="DefaultParagraphFont"/>
    <w:uiPriority w:val="99"/>
    <w:rsid w:val="00BB106A"/>
    <w:rPr>
      <w:rFonts w:cs="Times New Roman"/>
    </w:rPr>
  </w:style>
  <w:style w:type="paragraph" w:styleId="NormalWeb">
    <w:name w:val="Normal (Web)"/>
    <w:basedOn w:val="Normal"/>
    <w:uiPriority w:val="99"/>
    <w:semiHidden/>
    <w:unhideWhenUsed/>
    <w:rsid w:val="00DF66C2"/>
    <w:pPr>
      <w:spacing w:before="100" w:beforeAutospacing="1" w:after="100" w:afterAutospacing="1" w:line="240" w:lineRule="auto"/>
    </w:pPr>
    <w:rPr>
      <w:rFonts w:ascii="Times New Roman" w:eastAsiaTheme="minorHAnsi" w:hAnsi="Times New Roman" w:cs="Times New Roman"/>
      <w:sz w:val="24"/>
      <w:szCs w:val="24"/>
    </w:rPr>
  </w:style>
  <w:style w:type="character" w:styleId="FootnoteReference">
    <w:name w:val="footnote reference"/>
    <w:basedOn w:val="DefaultParagraphFont"/>
    <w:uiPriority w:val="99"/>
    <w:semiHidden/>
    <w:unhideWhenUsed/>
    <w:rsid w:val="00825C83"/>
    <w:rPr>
      <w:vertAlign w:val="superscript"/>
    </w:rPr>
  </w:style>
  <w:style w:type="paragraph" w:styleId="Revision">
    <w:name w:val="Revision"/>
    <w:hidden/>
    <w:uiPriority w:val="99"/>
    <w:semiHidden/>
    <w:rsid w:val="00B7537C"/>
    <w:rPr>
      <w:rFonts w:cs="Calibri"/>
    </w:rPr>
  </w:style>
  <w:style w:type="character" w:customStyle="1" w:styleId="Heading2Char">
    <w:name w:val="Heading 2 Char"/>
    <w:basedOn w:val="DefaultParagraphFont"/>
    <w:link w:val="Heading2"/>
    <w:uiPriority w:val="9"/>
    <w:rsid w:val="00BE3200"/>
    <w:rPr>
      <w:rFonts w:ascii="Times New Roman" w:eastAsiaTheme="majorEastAsia" w:hAnsi="Times New Roman" w:cstheme="majorBidi"/>
      <w:b/>
      <w:bCs/>
      <w:sz w:val="32"/>
      <w:szCs w:val="26"/>
    </w:rPr>
  </w:style>
  <w:style w:type="character" w:customStyle="1" w:styleId="Heading1Char">
    <w:name w:val="Heading 1 Char"/>
    <w:basedOn w:val="DefaultParagraphFont"/>
    <w:link w:val="Heading1"/>
    <w:uiPriority w:val="9"/>
    <w:rsid w:val="00BE3200"/>
    <w:rPr>
      <w:rFonts w:ascii="Times New Roman" w:eastAsiaTheme="majorEastAsia" w:hAnsi="Times New Roman" w:cstheme="majorBidi"/>
      <w:sz w:val="56"/>
      <w:szCs w:val="32"/>
    </w:rPr>
  </w:style>
  <w:style w:type="character" w:customStyle="1" w:styleId="Heading3Char">
    <w:name w:val="Heading 3 Char"/>
    <w:basedOn w:val="DefaultParagraphFont"/>
    <w:link w:val="Heading3"/>
    <w:uiPriority w:val="9"/>
    <w:semiHidden/>
    <w:rsid w:val="0042368D"/>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42368D"/>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3414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1432"/>
    <w:rPr>
      <w:rFonts w:asciiTheme="majorHAnsi" w:eastAsiaTheme="majorEastAsia" w:hAnsiTheme="majorHAnsi" w:cstheme="majorBidi"/>
      <w:color w:val="17365D" w:themeColor="text2" w:themeShade="BF"/>
      <w:spacing w:val="5"/>
      <w:kern w:val="28"/>
      <w:sz w:val="52"/>
      <w:szCs w:val="52"/>
    </w:rPr>
  </w:style>
  <w:style w:type="character" w:customStyle="1" w:styleId="Style5">
    <w:name w:val="Style5"/>
    <w:basedOn w:val="DefaultParagraphFont"/>
    <w:uiPriority w:val="1"/>
    <w:rsid w:val="00341432"/>
  </w:style>
  <w:style w:type="character" w:styleId="SubtleEmphasis">
    <w:name w:val="Subtle Emphasis"/>
    <w:basedOn w:val="DefaultParagraphFont"/>
    <w:uiPriority w:val="19"/>
    <w:qFormat/>
    <w:rsid w:val="0034143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0F"/>
    <w:pPr>
      <w:spacing w:after="200" w:line="276" w:lineRule="auto"/>
    </w:pPr>
    <w:rPr>
      <w:rFonts w:cs="Calibri"/>
    </w:rPr>
  </w:style>
  <w:style w:type="paragraph" w:styleId="Heading1">
    <w:name w:val="heading 1"/>
    <w:basedOn w:val="Normal"/>
    <w:next w:val="Normal"/>
    <w:link w:val="Heading1Char"/>
    <w:uiPriority w:val="9"/>
    <w:qFormat/>
    <w:rsid w:val="00BE3200"/>
    <w:pPr>
      <w:keepNext/>
      <w:keepLines/>
      <w:spacing w:before="240" w:after="0"/>
      <w:jc w:val="center"/>
      <w:outlineLvl w:val="0"/>
    </w:pPr>
    <w:rPr>
      <w:rFonts w:ascii="Times New Roman" w:eastAsiaTheme="majorEastAsia" w:hAnsi="Times New Roman" w:cstheme="majorBidi"/>
      <w:sz w:val="56"/>
      <w:szCs w:val="32"/>
    </w:rPr>
  </w:style>
  <w:style w:type="paragraph" w:styleId="Heading2">
    <w:name w:val="heading 2"/>
    <w:basedOn w:val="Normal"/>
    <w:next w:val="Normal"/>
    <w:link w:val="Heading2Char"/>
    <w:uiPriority w:val="9"/>
    <w:unhideWhenUsed/>
    <w:qFormat/>
    <w:rsid w:val="00BE3200"/>
    <w:pPr>
      <w:keepNext/>
      <w:keepLines/>
      <w:spacing w:before="200" w:after="0"/>
      <w:jc w:val="center"/>
      <w:outlineLvl w:val="1"/>
    </w:pPr>
    <w:rPr>
      <w:rFonts w:ascii="Times New Roman" w:eastAsiaTheme="majorEastAsia" w:hAnsi="Times New Roman" w:cstheme="majorBidi"/>
      <w:b/>
      <w:bCs/>
      <w:sz w:val="32"/>
      <w:szCs w:val="26"/>
    </w:rPr>
  </w:style>
  <w:style w:type="paragraph" w:styleId="Heading3">
    <w:name w:val="heading 3"/>
    <w:basedOn w:val="Normal"/>
    <w:next w:val="Normal"/>
    <w:link w:val="Heading3Char"/>
    <w:uiPriority w:val="9"/>
    <w:semiHidden/>
    <w:unhideWhenUsed/>
    <w:qFormat/>
    <w:rsid w:val="004236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qFormat/>
    <w:rsid w:val="00754321"/>
    <w:pPr>
      <w:spacing w:after="0" w:line="240" w:lineRule="auto"/>
      <w:ind w:left="2520" w:hanging="2520"/>
      <w:outlineLvl w:val="3"/>
    </w:pPr>
    <w:rPr>
      <w:rFonts w:cs="Times New Roman"/>
      <w:b/>
      <w:sz w:val="24"/>
      <w:szCs w:val="24"/>
    </w:rPr>
  </w:style>
  <w:style w:type="paragraph" w:styleId="Heading5">
    <w:name w:val="heading 5"/>
    <w:basedOn w:val="Normal"/>
    <w:next w:val="Normal"/>
    <w:link w:val="Heading5Char"/>
    <w:uiPriority w:val="9"/>
    <w:semiHidden/>
    <w:unhideWhenUsed/>
    <w:qFormat/>
    <w:rsid w:val="0042368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754321"/>
    <w:rPr>
      <w:rFonts w:ascii="Times New Roman" w:hAnsi="Times New Roman" w:cs="Times New Roman"/>
      <w:b/>
      <w:sz w:val="24"/>
      <w:szCs w:val="24"/>
    </w:rPr>
  </w:style>
  <w:style w:type="paragraph" w:customStyle="1" w:styleId="Default">
    <w:name w:val="Default"/>
    <w:rsid w:val="0087710F"/>
    <w:pPr>
      <w:widowControl w:val="0"/>
      <w:autoSpaceDE w:val="0"/>
      <w:autoSpaceDN w:val="0"/>
      <w:adjustRightInd w:val="0"/>
    </w:pPr>
    <w:rPr>
      <w:rFonts w:ascii="EKOKP D+ Courier" w:hAnsi="EKOKP D+ Courier" w:cs="EKOKP D+ Courier"/>
      <w:color w:val="000000"/>
      <w:sz w:val="24"/>
      <w:szCs w:val="24"/>
    </w:rPr>
  </w:style>
  <w:style w:type="character" w:styleId="Hyperlink">
    <w:name w:val="Hyperlink"/>
    <w:basedOn w:val="DefaultParagraphFont"/>
    <w:uiPriority w:val="99"/>
    <w:rsid w:val="00A46023"/>
    <w:rPr>
      <w:rFonts w:cs="Times New Roman"/>
      <w:color w:val="0000FF"/>
      <w:u w:val="single"/>
    </w:rPr>
  </w:style>
  <w:style w:type="paragraph" w:styleId="ListParagraph">
    <w:name w:val="List Paragraph"/>
    <w:basedOn w:val="Normal"/>
    <w:uiPriority w:val="34"/>
    <w:qFormat/>
    <w:rsid w:val="008A20B6"/>
    <w:pPr>
      <w:ind w:left="720"/>
    </w:pPr>
  </w:style>
  <w:style w:type="paragraph" w:styleId="BalloonText">
    <w:name w:val="Balloon Text"/>
    <w:basedOn w:val="Normal"/>
    <w:link w:val="BalloonTextChar"/>
    <w:uiPriority w:val="99"/>
    <w:semiHidden/>
    <w:rsid w:val="00DF1E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F1E60"/>
    <w:rPr>
      <w:rFonts w:ascii="Lucida Grande" w:hAnsi="Lucida Grande" w:cs="Lucida Grande"/>
      <w:sz w:val="18"/>
      <w:szCs w:val="18"/>
    </w:rPr>
  </w:style>
  <w:style w:type="paragraph" w:styleId="FootnoteText">
    <w:name w:val="footnote text"/>
    <w:basedOn w:val="Normal"/>
    <w:link w:val="FootnoteTextChar"/>
    <w:uiPriority w:val="99"/>
    <w:semiHidden/>
    <w:rsid w:val="00FD6D19"/>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FD6D19"/>
    <w:rPr>
      <w:rFonts w:ascii="Calibri" w:hAnsi="Calibri" w:cs="Times New Roman"/>
      <w:sz w:val="20"/>
      <w:szCs w:val="20"/>
    </w:rPr>
  </w:style>
  <w:style w:type="paragraph" w:styleId="Header">
    <w:name w:val="header"/>
    <w:basedOn w:val="Normal"/>
    <w:link w:val="HeaderChar"/>
    <w:uiPriority w:val="99"/>
    <w:rsid w:val="003C0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B20"/>
    <w:rPr>
      <w:rFonts w:cs="Calibri"/>
    </w:rPr>
  </w:style>
  <w:style w:type="paragraph" w:styleId="Footer">
    <w:name w:val="footer"/>
    <w:basedOn w:val="Normal"/>
    <w:link w:val="FooterChar"/>
    <w:uiPriority w:val="99"/>
    <w:rsid w:val="003C0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B20"/>
    <w:rPr>
      <w:rFonts w:cs="Calibri"/>
    </w:rPr>
  </w:style>
  <w:style w:type="paragraph" w:styleId="PlainText">
    <w:name w:val="Plain Text"/>
    <w:basedOn w:val="Normal"/>
    <w:link w:val="PlainTextChar"/>
    <w:uiPriority w:val="99"/>
    <w:semiHidden/>
    <w:rsid w:val="00AF1129"/>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AF1129"/>
    <w:rPr>
      <w:rFonts w:ascii="Consolas" w:hAnsi="Consolas" w:cs="Times New Roman"/>
      <w:sz w:val="21"/>
      <w:szCs w:val="21"/>
    </w:rPr>
  </w:style>
  <w:style w:type="paragraph" w:styleId="NoSpacing">
    <w:name w:val="No Spacing"/>
    <w:uiPriority w:val="1"/>
    <w:qFormat/>
    <w:rsid w:val="00693EF4"/>
    <w:rPr>
      <w:rFonts w:cs="Calibri"/>
    </w:rPr>
  </w:style>
  <w:style w:type="table" w:styleId="TableGrid">
    <w:name w:val="Table Grid"/>
    <w:basedOn w:val="TableNormal"/>
    <w:uiPriority w:val="59"/>
    <w:rsid w:val="00ED74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A55A48"/>
    <w:rPr>
      <w:rFonts w:cs="Times New Roman"/>
    </w:rPr>
  </w:style>
  <w:style w:type="character" w:styleId="CommentReference">
    <w:name w:val="annotation reference"/>
    <w:basedOn w:val="DefaultParagraphFont"/>
    <w:uiPriority w:val="99"/>
    <w:semiHidden/>
    <w:rsid w:val="00062AD6"/>
    <w:rPr>
      <w:rFonts w:cs="Times New Roman"/>
      <w:sz w:val="16"/>
      <w:szCs w:val="16"/>
    </w:rPr>
  </w:style>
  <w:style w:type="paragraph" w:styleId="CommentText">
    <w:name w:val="annotation text"/>
    <w:basedOn w:val="Normal"/>
    <w:link w:val="CommentTextChar"/>
    <w:uiPriority w:val="99"/>
    <w:semiHidden/>
    <w:rsid w:val="00062AD6"/>
    <w:pPr>
      <w:spacing w:line="240" w:lineRule="auto"/>
    </w:pPr>
    <w:rPr>
      <w:sz w:val="20"/>
      <w:szCs w:val="20"/>
    </w:rPr>
  </w:style>
  <w:style w:type="character" w:customStyle="1" w:styleId="CommentTextChar">
    <w:name w:val="Comment Text Char"/>
    <w:basedOn w:val="DefaultParagraphFont"/>
    <w:link w:val="CommentText"/>
    <w:uiPriority w:val="99"/>
    <w:semiHidden/>
    <w:rsid w:val="00062AD6"/>
    <w:rPr>
      <w:rFonts w:cs="Calibri"/>
      <w:sz w:val="20"/>
      <w:szCs w:val="20"/>
    </w:rPr>
  </w:style>
  <w:style w:type="paragraph" w:styleId="CommentSubject">
    <w:name w:val="annotation subject"/>
    <w:basedOn w:val="CommentText"/>
    <w:next w:val="CommentText"/>
    <w:link w:val="CommentSubjectChar"/>
    <w:uiPriority w:val="99"/>
    <w:semiHidden/>
    <w:rsid w:val="00062AD6"/>
    <w:rPr>
      <w:b/>
      <w:bCs/>
    </w:rPr>
  </w:style>
  <w:style w:type="character" w:customStyle="1" w:styleId="CommentSubjectChar">
    <w:name w:val="Comment Subject Char"/>
    <w:basedOn w:val="CommentTextChar"/>
    <w:link w:val="CommentSubject"/>
    <w:uiPriority w:val="99"/>
    <w:semiHidden/>
    <w:rsid w:val="00062AD6"/>
    <w:rPr>
      <w:rFonts w:cs="Calibri"/>
      <w:b/>
      <w:bCs/>
      <w:sz w:val="20"/>
      <w:szCs w:val="20"/>
    </w:rPr>
  </w:style>
  <w:style w:type="character" w:customStyle="1" w:styleId="headerslevel11">
    <w:name w:val="headerslevel11"/>
    <w:basedOn w:val="DefaultParagraphFont"/>
    <w:uiPriority w:val="99"/>
    <w:rsid w:val="00BB106A"/>
    <w:rPr>
      <w:rFonts w:ascii="Georgia" w:hAnsi="Georgia" w:cs="Times New Roman"/>
      <w:color w:val="auto"/>
      <w:sz w:val="45"/>
      <w:szCs w:val="45"/>
    </w:rPr>
  </w:style>
  <w:style w:type="character" w:styleId="PageNumber">
    <w:name w:val="page number"/>
    <w:basedOn w:val="DefaultParagraphFont"/>
    <w:uiPriority w:val="99"/>
    <w:rsid w:val="00BB106A"/>
    <w:rPr>
      <w:rFonts w:cs="Times New Roman"/>
    </w:rPr>
  </w:style>
  <w:style w:type="paragraph" w:styleId="NormalWeb">
    <w:name w:val="Normal (Web)"/>
    <w:basedOn w:val="Normal"/>
    <w:uiPriority w:val="99"/>
    <w:semiHidden/>
    <w:unhideWhenUsed/>
    <w:rsid w:val="00DF66C2"/>
    <w:pPr>
      <w:spacing w:before="100" w:beforeAutospacing="1" w:after="100" w:afterAutospacing="1" w:line="240" w:lineRule="auto"/>
    </w:pPr>
    <w:rPr>
      <w:rFonts w:ascii="Times New Roman" w:eastAsiaTheme="minorHAnsi" w:hAnsi="Times New Roman" w:cs="Times New Roman"/>
      <w:sz w:val="24"/>
      <w:szCs w:val="24"/>
    </w:rPr>
  </w:style>
  <w:style w:type="character" w:styleId="FootnoteReference">
    <w:name w:val="footnote reference"/>
    <w:basedOn w:val="DefaultParagraphFont"/>
    <w:uiPriority w:val="99"/>
    <w:semiHidden/>
    <w:unhideWhenUsed/>
    <w:rsid w:val="00825C83"/>
    <w:rPr>
      <w:vertAlign w:val="superscript"/>
    </w:rPr>
  </w:style>
  <w:style w:type="paragraph" w:styleId="Revision">
    <w:name w:val="Revision"/>
    <w:hidden/>
    <w:uiPriority w:val="99"/>
    <w:semiHidden/>
    <w:rsid w:val="00B7537C"/>
    <w:rPr>
      <w:rFonts w:cs="Calibri"/>
    </w:rPr>
  </w:style>
  <w:style w:type="character" w:customStyle="1" w:styleId="Heading2Char">
    <w:name w:val="Heading 2 Char"/>
    <w:basedOn w:val="DefaultParagraphFont"/>
    <w:link w:val="Heading2"/>
    <w:uiPriority w:val="9"/>
    <w:rsid w:val="00BE3200"/>
    <w:rPr>
      <w:rFonts w:ascii="Times New Roman" w:eastAsiaTheme="majorEastAsia" w:hAnsi="Times New Roman" w:cstheme="majorBidi"/>
      <w:b/>
      <w:bCs/>
      <w:sz w:val="32"/>
      <w:szCs w:val="26"/>
    </w:rPr>
  </w:style>
  <w:style w:type="character" w:customStyle="1" w:styleId="Heading1Char">
    <w:name w:val="Heading 1 Char"/>
    <w:basedOn w:val="DefaultParagraphFont"/>
    <w:link w:val="Heading1"/>
    <w:uiPriority w:val="9"/>
    <w:rsid w:val="00BE3200"/>
    <w:rPr>
      <w:rFonts w:ascii="Times New Roman" w:eastAsiaTheme="majorEastAsia" w:hAnsi="Times New Roman" w:cstheme="majorBidi"/>
      <w:sz w:val="56"/>
      <w:szCs w:val="32"/>
    </w:rPr>
  </w:style>
  <w:style w:type="character" w:customStyle="1" w:styleId="Heading3Char">
    <w:name w:val="Heading 3 Char"/>
    <w:basedOn w:val="DefaultParagraphFont"/>
    <w:link w:val="Heading3"/>
    <w:uiPriority w:val="9"/>
    <w:semiHidden/>
    <w:rsid w:val="0042368D"/>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42368D"/>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3414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1432"/>
    <w:rPr>
      <w:rFonts w:asciiTheme="majorHAnsi" w:eastAsiaTheme="majorEastAsia" w:hAnsiTheme="majorHAnsi" w:cstheme="majorBidi"/>
      <w:color w:val="17365D" w:themeColor="text2" w:themeShade="BF"/>
      <w:spacing w:val="5"/>
      <w:kern w:val="28"/>
      <w:sz w:val="52"/>
      <w:szCs w:val="52"/>
    </w:rPr>
  </w:style>
  <w:style w:type="character" w:customStyle="1" w:styleId="Style5">
    <w:name w:val="Style5"/>
    <w:basedOn w:val="DefaultParagraphFont"/>
    <w:uiPriority w:val="1"/>
    <w:rsid w:val="00341432"/>
  </w:style>
  <w:style w:type="character" w:styleId="SubtleEmphasis">
    <w:name w:val="Subtle Emphasis"/>
    <w:basedOn w:val="DefaultParagraphFont"/>
    <w:uiPriority w:val="19"/>
    <w:qFormat/>
    <w:rsid w:val="0034143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0802">
      <w:marLeft w:val="0"/>
      <w:marRight w:val="0"/>
      <w:marTop w:val="0"/>
      <w:marBottom w:val="0"/>
      <w:divBdr>
        <w:top w:val="none" w:sz="0" w:space="0" w:color="auto"/>
        <w:left w:val="none" w:sz="0" w:space="0" w:color="auto"/>
        <w:bottom w:val="none" w:sz="0" w:space="0" w:color="auto"/>
        <w:right w:val="none" w:sz="0" w:space="0" w:color="auto"/>
      </w:divBdr>
      <w:divsChild>
        <w:div w:id="127860825">
          <w:marLeft w:val="0"/>
          <w:marRight w:val="0"/>
          <w:marTop w:val="0"/>
          <w:marBottom w:val="0"/>
          <w:divBdr>
            <w:top w:val="none" w:sz="0" w:space="0" w:color="auto"/>
            <w:left w:val="none" w:sz="0" w:space="0" w:color="auto"/>
            <w:bottom w:val="none" w:sz="0" w:space="0" w:color="auto"/>
            <w:right w:val="none" w:sz="0" w:space="0" w:color="auto"/>
          </w:divBdr>
          <w:divsChild>
            <w:div w:id="127860803">
              <w:marLeft w:val="0"/>
              <w:marRight w:val="0"/>
              <w:marTop w:val="0"/>
              <w:marBottom w:val="0"/>
              <w:divBdr>
                <w:top w:val="none" w:sz="0" w:space="0" w:color="auto"/>
                <w:left w:val="none" w:sz="0" w:space="0" w:color="auto"/>
                <w:bottom w:val="none" w:sz="0" w:space="0" w:color="auto"/>
                <w:right w:val="none" w:sz="0" w:space="0" w:color="auto"/>
              </w:divBdr>
            </w:div>
            <w:div w:id="127860804">
              <w:marLeft w:val="0"/>
              <w:marRight w:val="0"/>
              <w:marTop w:val="0"/>
              <w:marBottom w:val="0"/>
              <w:divBdr>
                <w:top w:val="none" w:sz="0" w:space="0" w:color="auto"/>
                <w:left w:val="none" w:sz="0" w:space="0" w:color="auto"/>
                <w:bottom w:val="none" w:sz="0" w:space="0" w:color="auto"/>
                <w:right w:val="none" w:sz="0" w:space="0" w:color="auto"/>
              </w:divBdr>
            </w:div>
            <w:div w:id="127860805">
              <w:marLeft w:val="0"/>
              <w:marRight w:val="0"/>
              <w:marTop w:val="0"/>
              <w:marBottom w:val="0"/>
              <w:divBdr>
                <w:top w:val="none" w:sz="0" w:space="0" w:color="auto"/>
                <w:left w:val="none" w:sz="0" w:space="0" w:color="auto"/>
                <w:bottom w:val="none" w:sz="0" w:space="0" w:color="auto"/>
                <w:right w:val="none" w:sz="0" w:space="0" w:color="auto"/>
              </w:divBdr>
            </w:div>
            <w:div w:id="127860807">
              <w:marLeft w:val="0"/>
              <w:marRight w:val="0"/>
              <w:marTop w:val="0"/>
              <w:marBottom w:val="0"/>
              <w:divBdr>
                <w:top w:val="none" w:sz="0" w:space="0" w:color="auto"/>
                <w:left w:val="none" w:sz="0" w:space="0" w:color="auto"/>
                <w:bottom w:val="none" w:sz="0" w:space="0" w:color="auto"/>
                <w:right w:val="none" w:sz="0" w:space="0" w:color="auto"/>
              </w:divBdr>
            </w:div>
            <w:div w:id="127860809">
              <w:marLeft w:val="0"/>
              <w:marRight w:val="0"/>
              <w:marTop w:val="0"/>
              <w:marBottom w:val="0"/>
              <w:divBdr>
                <w:top w:val="none" w:sz="0" w:space="0" w:color="auto"/>
                <w:left w:val="none" w:sz="0" w:space="0" w:color="auto"/>
                <w:bottom w:val="none" w:sz="0" w:space="0" w:color="auto"/>
                <w:right w:val="none" w:sz="0" w:space="0" w:color="auto"/>
              </w:divBdr>
            </w:div>
            <w:div w:id="127860811">
              <w:marLeft w:val="0"/>
              <w:marRight w:val="0"/>
              <w:marTop w:val="0"/>
              <w:marBottom w:val="0"/>
              <w:divBdr>
                <w:top w:val="none" w:sz="0" w:space="0" w:color="auto"/>
                <w:left w:val="none" w:sz="0" w:space="0" w:color="auto"/>
                <w:bottom w:val="none" w:sz="0" w:space="0" w:color="auto"/>
                <w:right w:val="none" w:sz="0" w:space="0" w:color="auto"/>
              </w:divBdr>
            </w:div>
            <w:div w:id="127860813">
              <w:marLeft w:val="0"/>
              <w:marRight w:val="0"/>
              <w:marTop w:val="0"/>
              <w:marBottom w:val="0"/>
              <w:divBdr>
                <w:top w:val="none" w:sz="0" w:space="0" w:color="auto"/>
                <w:left w:val="none" w:sz="0" w:space="0" w:color="auto"/>
                <w:bottom w:val="none" w:sz="0" w:space="0" w:color="auto"/>
                <w:right w:val="none" w:sz="0" w:space="0" w:color="auto"/>
              </w:divBdr>
            </w:div>
            <w:div w:id="127860814">
              <w:marLeft w:val="0"/>
              <w:marRight w:val="0"/>
              <w:marTop w:val="0"/>
              <w:marBottom w:val="0"/>
              <w:divBdr>
                <w:top w:val="none" w:sz="0" w:space="0" w:color="auto"/>
                <w:left w:val="none" w:sz="0" w:space="0" w:color="auto"/>
                <w:bottom w:val="none" w:sz="0" w:space="0" w:color="auto"/>
                <w:right w:val="none" w:sz="0" w:space="0" w:color="auto"/>
              </w:divBdr>
            </w:div>
            <w:div w:id="127860816">
              <w:marLeft w:val="0"/>
              <w:marRight w:val="0"/>
              <w:marTop w:val="0"/>
              <w:marBottom w:val="0"/>
              <w:divBdr>
                <w:top w:val="none" w:sz="0" w:space="0" w:color="auto"/>
                <w:left w:val="none" w:sz="0" w:space="0" w:color="auto"/>
                <w:bottom w:val="none" w:sz="0" w:space="0" w:color="auto"/>
                <w:right w:val="none" w:sz="0" w:space="0" w:color="auto"/>
              </w:divBdr>
            </w:div>
            <w:div w:id="127860818">
              <w:marLeft w:val="0"/>
              <w:marRight w:val="0"/>
              <w:marTop w:val="0"/>
              <w:marBottom w:val="0"/>
              <w:divBdr>
                <w:top w:val="none" w:sz="0" w:space="0" w:color="auto"/>
                <w:left w:val="none" w:sz="0" w:space="0" w:color="auto"/>
                <w:bottom w:val="none" w:sz="0" w:space="0" w:color="auto"/>
                <w:right w:val="none" w:sz="0" w:space="0" w:color="auto"/>
              </w:divBdr>
            </w:div>
            <w:div w:id="127860820">
              <w:marLeft w:val="0"/>
              <w:marRight w:val="0"/>
              <w:marTop w:val="0"/>
              <w:marBottom w:val="0"/>
              <w:divBdr>
                <w:top w:val="none" w:sz="0" w:space="0" w:color="auto"/>
                <w:left w:val="none" w:sz="0" w:space="0" w:color="auto"/>
                <w:bottom w:val="none" w:sz="0" w:space="0" w:color="auto"/>
                <w:right w:val="none" w:sz="0" w:space="0" w:color="auto"/>
              </w:divBdr>
            </w:div>
            <w:div w:id="127860821">
              <w:marLeft w:val="0"/>
              <w:marRight w:val="0"/>
              <w:marTop w:val="0"/>
              <w:marBottom w:val="0"/>
              <w:divBdr>
                <w:top w:val="none" w:sz="0" w:space="0" w:color="auto"/>
                <w:left w:val="none" w:sz="0" w:space="0" w:color="auto"/>
                <w:bottom w:val="none" w:sz="0" w:space="0" w:color="auto"/>
                <w:right w:val="none" w:sz="0" w:space="0" w:color="auto"/>
              </w:divBdr>
            </w:div>
            <w:div w:id="127860822">
              <w:marLeft w:val="0"/>
              <w:marRight w:val="0"/>
              <w:marTop w:val="0"/>
              <w:marBottom w:val="0"/>
              <w:divBdr>
                <w:top w:val="none" w:sz="0" w:space="0" w:color="auto"/>
                <w:left w:val="none" w:sz="0" w:space="0" w:color="auto"/>
                <w:bottom w:val="none" w:sz="0" w:space="0" w:color="auto"/>
                <w:right w:val="none" w:sz="0" w:space="0" w:color="auto"/>
              </w:divBdr>
            </w:div>
            <w:div w:id="127860826">
              <w:marLeft w:val="0"/>
              <w:marRight w:val="0"/>
              <w:marTop w:val="0"/>
              <w:marBottom w:val="0"/>
              <w:divBdr>
                <w:top w:val="none" w:sz="0" w:space="0" w:color="auto"/>
                <w:left w:val="none" w:sz="0" w:space="0" w:color="auto"/>
                <w:bottom w:val="none" w:sz="0" w:space="0" w:color="auto"/>
                <w:right w:val="none" w:sz="0" w:space="0" w:color="auto"/>
              </w:divBdr>
            </w:div>
            <w:div w:id="127860828">
              <w:marLeft w:val="0"/>
              <w:marRight w:val="0"/>
              <w:marTop w:val="0"/>
              <w:marBottom w:val="0"/>
              <w:divBdr>
                <w:top w:val="none" w:sz="0" w:space="0" w:color="auto"/>
                <w:left w:val="none" w:sz="0" w:space="0" w:color="auto"/>
                <w:bottom w:val="none" w:sz="0" w:space="0" w:color="auto"/>
                <w:right w:val="none" w:sz="0" w:space="0" w:color="auto"/>
              </w:divBdr>
            </w:div>
            <w:div w:id="127860829">
              <w:marLeft w:val="0"/>
              <w:marRight w:val="0"/>
              <w:marTop w:val="0"/>
              <w:marBottom w:val="0"/>
              <w:divBdr>
                <w:top w:val="none" w:sz="0" w:space="0" w:color="auto"/>
                <w:left w:val="none" w:sz="0" w:space="0" w:color="auto"/>
                <w:bottom w:val="none" w:sz="0" w:space="0" w:color="auto"/>
                <w:right w:val="none" w:sz="0" w:space="0" w:color="auto"/>
              </w:divBdr>
            </w:div>
            <w:div w:id="127860830">
              <w:marLeft w:val="0"/>
              <w:marRight w:val="0"/>
              <w:marTop w:val="0"/>
              <w:marBottom w:val="0"/>
              <w:divBdr>
                <w:top w:val="none" w:sz="0" w:space="0" w:color="auto"/>
                <w:left w:val="none" w:sz="0" w:space="0" w:color="auto"/>
                <w:bottom w:val="none" w:sz="0" w:space="0" w:color="auto"/>
                <w:right w:val="none" w:sz="0" w:space="0" w:color="auto"/>
              </w:divBdr>
            </w:div>
            <w:div w:id="127860831">
              <w:marLeft w:val="0"/>
              <w:marRight w:val="0"/>
              <w:marTop w:val="0"/>
              <w:marBottom w:val="0"/>
              <w:divBdr>
                <w:top w:val="none" w:sz="0" w:space="0" w:color="auto"/>
                <w:left w:val="none" w:sz="0" w:space="0" w:color="auto"/>
                <w:bottom w:val="none" w:sz="0" w:space="0" w:color="auto"/>
                <w:right w:val="none" w:sz="0" w:space="0" w:color="auto"/>
              </w:divBdr>
            </w:div>
            <w:div w:id="1278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0806">
      <w:marLeft w:val="0"/>
      <w:marRight w:val="0"/>
      <w:marTop w:val="0"/>
      <w:marBottom w:val="0"/>
      <w:divBdr>
        <w:top w:val="none" w:sz="0" w:space="0" w:color="auto"/>
        <w:left w:val="none" w:sz="0" w:space="0" w:color="auto"/>
        <w:bottom w:val="none" w:sz="0" w:space="0" w:color="auto"/>
        <w:right w:val="none" w:sz="0" w:space="0" w:color="auto"/>
      </w:divBdr>
    </w:div>
    <w:div w:id="127860808">
      <w:marLeft w:val="0"/>
      <w:marRight w:val="0"/>
      <w:marTop w:val="0"/>
      <w:marBottom w:val="0"/>
      <w:divBdr>
        <w:top w:val="none" w:sz="0" w:space="0" w:color="auto"/>
        <w:left w:val="none" w:sz="0" w:space="0" w:color="auto"/>
        <w:bottom w:val="none" w:sz="0" w:space="0" w:color="auto"/>
        <w:right w:val="none" w:sz="0" w:space="0" w:color="auto"/>
      </w:divBdr>
    </w:div>
    <w:div w:id="127860817">
      <w:marLeft w:val="0"/>
      <w:marRight w:val="0"/>
      <w:marTop w:val="0"/>
      <w:marBottom w:val="0"/>
      <w:divBdr>
        <w:top w:val="none" w:sz="0" w:space="0" w:color="auto"/>
        <w:left w:val="none" w:sz="0" w:space="0" w:color="auto"/>
        <w:bottom w:val="none" w:sz="0" w:space="0" w:color="auto"/>
        <w:right w:val="none" w:sz="0" w:space="0" w:color="auto"/>
      </w:divBdr>
      <w:divsChild>
        <w:div w:id="127860810">
          <w:marLeft w:val="0"/>
          <w:marRight w:val="0"/>
          <w:marTop w:val="0"/>
          <w:marBottom w:val="0"/>
          <w:divBdr>
            <w:top w:val="none" w:sz="0" w:space="0" w:color="auto"/>
            <w:left w:val="none" w:sz="0" w:space="0" w:color="auto"/>
            <w:bottom w:val="none" w:sz="0" w:space="0" w:color="auto"/>
            <w:right w:val="none" w:sz="0" w:space="0" w:color="auto"/>
          </w:divBdr>
          <w:divsChild>
            <w:div w:id="127860815">
              <w:marLeft w:val="0"/>
              <w:marRight w:val="0"/>
              <w:marTop w:val="0"/>
              <w:marBottom w:val="0"/>
              <w:divBdr>
                <w:top w:val="none" w:sz="0" w:space="0" w:color="auto"/>
                <w:left w:val="none" w:sz="0" w:space="0" w:color="auto"/>
                <w:bottom w:val="none" w:sz="0" w:space="0" w:color="auto"/>
                <w:right w:val="none" w:sz="0" w:space="0" w:color="auto"/>
              </w:divBdr>
              <w:divsChild>
                <w:div w:id="127860812">
                  <w:marLeft w:val="0"/>
                  <w:marRight w:val="0"/>
                  <w:marTop w:val="0"/>
                  <w:marBottom w:val="0"/>
                  <w:divBdr>
                    <w:top w:val="none" w:sz="0" w:space="0" w:color="auto"/>
                    <w:left w:val="none" w:sz="0" w:space="0" w:color="auto"/>
                    <w:bottom w:val="none" w:sz="0" w:space="0" w:color="auto"/>
                    <w:right w:val="none" w:sz="0" w:space="0" w:color="auto"/>
                  </w:divBdr>
                  <w:divsChild>
                    <w:div w:id="127860827">
                      <w:marLeft w:val="0"/>
                      <w:marRight w:val="0"/>
                      <w:marTop w:val="0"/>
                      <w:marBottom w:val="0"/>
                      <w:divBdr>
                        <w:top w:val="none" w:sz="0" w:space="0" w:color="auto"/>
                        <w:left w:val="none" w:sz="0" w:space="0" w:color="auto"/>
                        <w:bottom w:val="none" w:sz="0" w:space="0" w:color="auto"/>
                        <w:right w:val="none" w:sz="0" w:space="0" w:color="auto"/>
                      </w:divBdr>
                      <w:divsChild>
                        <w:div w:id="127860824">
                          <w:marLeft w:val="2501"/>
                          <w:marRight w:val="0"/>
                          <w:marTop w:val="0"/>
                          <w:marBottom w:val="0"/>
                          <w:divBdr>
                            <w:top w:val="none" w:sz="0" w:space="0" w:color="auto"/>
                            <w:left w:val="none" w:sz="0" w:space="0" w:color="auto"/>
                            <w:bottom w:val="none" w:sz="0" w:space="0" w:color="auto"/>
                            <w:right w:val="none" w:sz="0" w:space="0" w:color="auto"/>
                          </w:divBdr>
                          <w:divsChild>
                            <w:div w:id="127860832">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0819">
      <w:marLeft w:val="0"/>
      <w:marRight w:val="0"/>
      <w:marTop w:val="0"/>
      <w:marBottom w:val="0"/>
      <w:divBdr>
        <w:top w:val="none" w:sz="0" w:space="0" w:color="auto"/>
        <w:left w:val="none" w:sz="0" w:space="0" w:color="auto"/>
        <w:bottom w:val="none" w:sz="0" w:space="0" w:color="auto"/>
        <w:right w:val="none" w:sz="0" w:space="0" w:color="auto"/>
      </w:divBdr>
      <w:divsChild>
        <w:div w:id="127860834">
          <w:marLeft w:val="547"/>
          <w:marRight w:val="0"/>
          <w:marTop w:val="400"/>
          <w:marBottom w:val="0"/>
          <w:divBdr>
            <w:top w:val="none" w:sz="0" w:space="0" w:color="auto"/>
            <w:left w:val="none" w:sz="0" w:space="0" w:color="auto"/>
            <w:bottom w:val="none" w:sz="0" w:space="0" w:color="auto"/>
            <w:right w:val="none" w:sz="0" w:space="0" w:color="auto"/>
          </w:divBdr>
        </w:div>
      </w:divsChild>
    </w:div>
    <w:div w:id="127860823">
      <w:marLeft w:val="0"/>
      <w:marRight w:val="0"/>
      <w:marTop w:val="0"/>
      <w:marBottom w:val="0"/>
      <w:divBdr>
        <w:top w:val="none" w:sz="0" w:space="0" w:color="auto"/>
        <w:left w:val="none" w:sz="0" w:space="0" w:color="auto"/>
        <w:bottom w:val="none" w:sz="0" w:space="0" w:color="auto"/>
        <w:right w:val="none" w:sz="0" w:space="0" w:color="auto"/>
      </w:divBdr>
    </w:div>
    <w:div w:id="1163857799">
      <w:bodyDiv w:val="1"/>
      <w:marLeft w:val="0"/>
      <w:marRight w:val="0"/>
      <w:marTop w:val="0"/>
      <w:marBottom w:val="0"/>
      <w:divBdr>
        <w:top w:val="none" w:sz="0" w:space="0" w:color="auto"/>
        <w:left w:val="none" w:sz="0" w:space="0" w:color="auto"/>
        <w:bottom w:val="none" w:sz="0" w:space="0" w:color="auto"/>
        <w:right w:val="none" w:sz="0" w:space="0" w:color="auto"/>
      </w:divBdr>
    </w:div>
    <w:div w:id="1456752894">
      <w:bodyDiv w:val="1"/>
      <w:marLeft w:val="0"/>
      <w:marRight w:val="0"/>
      <w:marTop w:val="0"/>
      <w:marBottom w:val="0"/>
      <w:divBdr>
        <w:top w:val="none" w:sz="0" w:space="0" w:color="auto"/>
        <w:left w:val="none" w:sz="0" w:space="0" w:color="auto"/>
        <w:bottom w:val="none" w:sz="0" w:space="0" w:color="auto"/>
        <w:right w:val="none" w:sz="0" w:space="0" w:color="auto"/>
      </w:divBdr>
    </w:div>
    <w:div w:id="1555315890">
      <w:bodyDiv w:val="1"/>
      <w:marLeft w:val="0"/>
      <w:marRight w:val="0"/>
      <w:marTop w:val="0"/>
      <w:marBottom w:val="0"/>
      <w:divBdr>
        <w:top w:val="none" w:sz="0" w:space="0" w:color="auto"/>
        <w:left w:val="none" w:sz="0" w:space="0" w:color="auto"/>
        <w:bottom w:val="none" w:sz="0" w:space="0" w:color="auto"/>
        <w:right w:val="none" w:sz="0" w:space="0" w:color="auto"/>
      </w:divBdr>
    </w:div>
    <w:div w:id="16907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Samantha.Hollins@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0BAA790F464C8DA9C2D2C38632945D"/>
        <w:category>
          <w:name w:val="General"/>
          <w:gallery w:val="placeholder"/>
        </w:category>
        <w:types>
          <w:type w:val="bbPlcHdr"/>
        </w:types>
        <w:behaviors>
          <w:behavior w:val="content"/>
        </w:behaviors>
        <w:guid w:val="{D7CDDE81-BD41-492C-9738-B016BDCAC37A}"/>
      </w:docPartPr>
      <w:docPartBody>
        <w:p w:rsidR="00A92C25" w:rsidRDefault="00620821" w:rsidP="00620821">
          <w:pPr>
            <w:pStyle w:val="F90BAA790F464C8DA9C2D2C38632945D"/>
          </w:pPr>
          <w:r w:rsidRPr="00FB1214">
            <w:rPr>
              <w:rStyle w:val="PlaceholderText"/>
              <w:rFonts w:ascii="Times New Roman" w:hAnsi="Times New Roman"/>
              <w:szCs w:val="24"/>
            </w:rPr>
            <w:t>Choose an item.</w:t>
          </w:r>
        </w:p>
      </w:docPartBody>
    </w:docPart>
    <w:docPart>
      <w:docPartPr>
        <w:name w:val="863449BEC9D2475F87D1D4B8D03E0775"/>
        <w:category>
          <w:name w:val="General"/>
          <w:gallery w:val="placeholder"/>
        </w:category>
        <w:types>
          <w:type w:val="bbPlcHdr"/>
        </w:types>
        <w:behaviors>
          <w:behavior w:val="content"/>
        </w:behaviors>
        <w:guid w:val="{A0E70D42-E7B5-4893-A2D7-C9362F619A53}"/>
      </w:docPartPr>
      <w:docPartBody>
        <w:p w:rsidR="00A92C25" w:rsidRDefault="00620821" w:rsidP="00620821">
          <w:pPr>
            <w:pStyle w:val="863449BEC9D2475F87D1D4B8D03E0775"/>
          </w:pPr>
          <w:r w:rsidRPr="00FB1214">
            <w:rPr>
              <w:rStyle w:val="PlaceholderText"/>
              <w:rFonts w:ascii="Times New Roman" w:hAnsi="Times New Roman"/>
              <w:szCs w:val="24"/>
            </w:rPr>
            <w:t>Choose an item.</w:t>
          </w:r>
        </w:p>
      </w:docPartBody>
    </w:docPart>
    <w:docPart>
      <w:docPartPr>
        <w:name w:val="B212F19FBA1F4F0F8BF97404FDD67089"/>
        <w:category>
          <w:name w:val="General"/>
          <w:gallery w:val="placeholder"/>
        </w:category>
        <w:types>
          <w:type w:val="bbPlcHdr"/>
        </w:types>
        <w:behaviors>
          <w:behavior w:val="content"/>
        </w:behaviors>
        <w:guid w:val="{2773F50A-7E59-4259-A2F8-A90A1951342B}"/>
      </w:docPartPr>
      <w:docPartBody>
        <w:p w:rsidR="00A92C25" w:rsidRDefault="00620821" w:rsidP="00620821">
          <w:pPr>
            <w:pStyle w:val="B212F19FBA1F4F0F8BF97404FDD67089"/>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EKOKP D+ Courier">
    <w:altName w:val="Courier New"/>
    <w:panose1 w:val="00000000000000000000"/>
    <w:charset w:val="00"/>
    <w:family w:val="modern"/>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21"/>
    <w:rsid w:val="00620821"/>
    <w:rsid w:val="006D5710"/>
    <w:rsid w:val="00A9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821"/>
    <w:rPr>
      <w:color w:val="808080"/>
    </w:rPr>
  </w:style>
  <w:style w:type="paragraph" w:customStyle="1" w:styleId="5C20B83808424C8E98DF8BD0E152B178">
    <w:name w:val="5C20B83808424C8E98DF8BD0E152B178"/>
    <w:rsid w:val="00620821"/>
  </w:style>
  <w:style w:type="paragraph" w:customStyle="1" w:styleId="06D97747DBB14F2BB32533C9E6D277E6">
    <w:name w:val="06D97747DBB14F2BB32533C9E6D277E6"/>
    <w:rsid w:val="00620821"/>
  </w:style>
  <w:style w:type="paragraph" w:customStyle="1" w:styleId="4B8FAFCE0A394822B7E799467EC7B8C0">
    <w:name w:val="4B8FAFCE0A394822B7E799467EC7B8C0"/>
    <w:rsid w:val="00620821"/>
  </w:style>
  <w:style w:type="paragraph" w:customStyle="1" w:styleId="8D2EBAC8D43C44B9BD1251819DF65EE9">
    <w:name w:val="8D2EBAC8D43C44B9BD1251819DF65EE9"/>
    <w:rsid w:val="00620821"/>
  </w:style>
  <w:style w:type="paragraph" w:customStyle="1" w:styleId="AA7C64A9B4814F448D838114633CCD2F">
    <w:name w:val="AA7C64A9B4814F448D838114633CCD2F"/>
    <w:rsid w:val="00620821"/>
  </w:style>
  <w:style w:type="paragraph" w:customStyle="1" w:styleId="08D84FDD01B84548A54A6479598D07BA">
    <w:name w:val="08D84FDD01B84548A54A6479598D07BA"/>
    <w:rsid w:val="00620821"/>
  </w:style>
  <w:style w:type="paragraph" w:customStyle="1" w:styleId="8AAE4895EB3C4C7BB3BE3D8728985541">
    <w:name w:val="8AAE4895EB3C4C7BB3BE3D8728985541"/>
    <w:rsid w:val="00620821"/>
  </w:style>
  <w:style w:type="paragraph" w:customStyle="1" w:styleId="9346746BF07645AC85D76D4230EFDA1B">
    <w:name w:val="9346746BF07645AC85D76D4230EFDA1B"/>
    <w:rsid w:val="00620821"/>
  </w:style>
  <w:style w:type="paragraph" w:customStyle="1" w:styleId="F90BAA790F464C8DA9C2D2C38632945D">
    <w:name w:val="F90BAA790F464C8DA9C2D2C38632945D"/>
    <w:rsid w:val="00620821"/>
  </w:style>
  <w:style w:type="paragraph" w:customStyle="1" w:styleId="863449BEC9D2475F87D1D4B8D03E0775">
    <w:name w:val="863449BEC9D2475F87D1D4B8D03E0775"/>
    <w:rsid w:val="00620821"/>
  </w:style>
  <w:style w:type="paragraph" w:customStyle="1" w:styleId="B212F19FBA1F4F0F8BF97404FDD67089">
    <w:name w:val="B212F19FBA1F4F0F8BF97404FDD67089"/>
    <w:rsid w:val="00620821"/>
  </w:style>
  <w:style w:type="paragraph" w:customStyle="1" w:styleId="EF5577EA2DA44CADA798E7FB189F5471">
    <w:name w:val="EF5577EA2DA44CADA798E7FB189F5471"/>
    <w:rsid w:val="006208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821"/>
    <w:rPr>
      <w:color w:val="808080"/>
    </w:rPr>
  </w:style>
  <w:style w:type="paragraph" w:customStyle="1" w:styleId="5C20B83808424C8E98DF8BD0E152B178">
    <w:name w:val="5C20B83808424C8E98DF8BD0E152B178"/>
    <w:rsid w:val="00620821"/>
  </w:style>
  <w:style w:type="paragraph" w:customStyle="1" w:styleId="06D97747DBB14F2BB32533C9E6D277E6">
    <w:name w:val="06D97747DBB14F2BB32533C9E6D277E6"/>
    <w:rsid w:val="00620821"/>
  </w:style>
  <w:style w:type="paragraph" w:customStyle="1" w:styleId="4B8FAFCE0A394822B7E799467EC7B8C0">
    <w:name w:val="4B8FAFCE0A394822B7E799467EC7B8C0"/>
    <w:rsid w:val="00620821"/>
  </w:style>
  <w:style w:type="paragraph" w:customStyle="1" w:styleId="8D2EBAC8D43C44B9BD1251819DF65EE9">
    <w:name w:val="8D2EBAC8D43C44B9BD1251819DF65EE9"/>
    <w:rsid w:val="00620821"/>
  </w:style>
  <w:style w:type="paragraph" w:customStyle="1" w:styleId="AA7C64A9B4814F448D838114633CCD2F">
    <w:name w:val="AA7C64A9B4814F448D838114633CCD2F"/>
    <w:rsid w:val="00620821"/>
  </w:style>
  <w:style w:type="paragraph" w:customStyle="1" w:styleId="08D84FDD01B84548A54A6479598D07BA">
    <w:name w:val="08D84FDD01B84548A54A6479598D07BA"/>
    <w:rsid w:val="00620821"/>
  </w:style>
  <w:style w:type="paragraph" w:customStyle="1" w:styleId="8AAE4895EB3C4C7BB3BE3D8728985541">
    <w:name w:val="8AAE4895EB3C4C7BB3BE3D8728985541"/>
    <w:rsid w:val="00620821"/>
  </w:style>
  <w:style w:type="paragraph" w:customStyle="1" w:styleId="9346746BF07645AC85D76D4230EFDA1B">
    <w:name w:val="9346746BF07645AC85D76D4230EFDA1B"/>
    <w:rsid w:val="00620821"/>
  </w:style>
  <w:style w:type="paragraph" w:customStyle="1" w:styleId="F90BAA790F464C8DA9C2D2C38632945D">
    <w:name w:val="F90BAA790F464C8DA9C2D2C38632945D"/>
    <w:rsid w:val="00620821"/>
  </w:style>
  <w:style w:type="paragraph" w:customStyle="1" w:styleId="863449BEC9D2475F87D1D4B8D03E0775">
    <w:name w:val="863449BEC9D2475F87D1D4B8D03E0775"/>
    <w:rsid w:val="00620821"/>
  </w:style>
  <w:style w:type="paragraph" w:customStyle="1" w:styleId="B212F19FBA1F4F0F8BF97404FDD67089">
    <w:name w:val="B212F19FBA1F4F0F8BF97404FDD67089"/>
    <w:rsid w:val="00620821"/>
  </w:style>
  <w:style w:type="paragraph" w:customStyle="1" w:styleId="EF5577EA2DA44CADA798E7FB189F5471">
    <w:name w:val="EF5577EA2DA44CADA798E7FB189F5471"/>
    <w:rsid w:val="00620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6F197-7E9E-4170-9919-50E8F0AA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2748</Words>
  <Characters>16893</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2019-09-09T20:39:00Z</dcterms:created>
  <dcterms:modified xsi:type="dcterms:W3CDTF">2019-09-09T20:39:00Z</dcterms:modified>
</cp:coreProperties>
</file>