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B32D3">
        <w:rPr>
          <w:rFonts w:ascii="Times New Roman" w:hAnsi="Times New Roman" w:cs="Times New Roman"/>
          <w:color w:val="auto"/>
          <w:sz w:val="24"/>
          <w:szCs w:val="24"/>
        </w:rPr>
        <w:t>C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1145C">
        <w:rPr>
          <w:rFonts w:ascii="Times New Roman" w:hAnsi="Times New Roman" w:cs="Times New Roman"/>
          <w:color w:val="auto"/>
          <w:sz w:val="24"/>
          <w:szCs w:val="24"/>
        </w:rPr>
        <w:t>April</w:t>
      </w:r>
      <w:r w:rsidR="00443EA5" w:rsidRPr="00443E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145C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443362" w:rsidRPr="00443EA5">
        <w:rPr>
          <w:rFonts w:ascii="Times New Roman" w:hAnsi="Times New Roman" w:cs="Times New Roman"/>
          <w:color w:val="auto"/>
          <w:sz w:val="24"/>
          <w:szCs w:val="24"/>
        </w:rPr>
        <w:t>, 201</w:t>
      </w:r>
      <w:r w:rsidR="00A6213E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A972CE" w:rsidRPr="0004026A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Final Review of Financial Report on Literary Fund</w:t>
      </w:r>
      <w:r w:rsidR="006D2F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CE" w:rsidRPr="0004026A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287702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04026A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04026A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10" w:history="1">
        <w:r w:rsidR="00443362" w:rsidRPr="005D03F1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0E009D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2D25DA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2D25DA" w:rsidRDefault="00296B53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2D25DA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2D25DA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2D25DA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2D25DA">
        <w:rPr>
          <w:rFonts w:ascii="Times New Roman" w:hAnsi="Times New Roman"/>
          <w:i/>
          <w:sz w:val="24"/>
          <w:szCs w:val="24"/>
        </w:rPr>
        <w:t>Code of Virginia</w:t>
      </w:r>
      <w:r w:rsidRPr="002D25DA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2D25DA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2D25D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Priority 1: Provide high-quality, effective learning environments for all students.</w:t>
      </w:r>
    </w:p>
    <w:p w:rsidR="00443362" w:rsidRDefault="00443362" w:rsidP="00443362">
      <w:pPr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>Attachment A reflects the financial position of t</w:t>
      </w:r>
      <w:r w:rsidR="0031145C">
        <w:rPr>
          <w:rFonts w:ascii="Times New Roman" w:hAnsi="Times New Roman"/>
          <w:sz w:val="24"/>
          <w:szCs w:val="24"/>
        </w:rPr>
        <w:t>he Literary Fund as of December</w:t>
      </w:r>
      <w:r w:rsidRPr="002D25DA">
        <w:rPr>
          <w:rFonts w:ascii="Times New Roman" w:hAnsi="Times New Roman"/>
          <w:sz w:val="24"/>
          <w:szCs w:val="24"/>
        </w:rPr>
        <w:t xml:space="preserve"> 3</w:t>
      </w:r>
      <w:r w:rsidR="0031145C">
        <w:rPr>
          <w:rFonts w:ascii="Times New Roman" w:hAnsi="Times New Roman"/>
          <w:sz w:val="24"/>
          <w:szCs w:val="24"/>
        </w:rPr>
        <w:t>1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E34172" w:rsidRPr="002D25DA">
        <w:rPr>
          <w:rFonts w:ascii="Times New Roman" w:hAnsi="Times New Roman"/>
          <w:sz w:val="24"/>
          <w:szCs w:val="24"/>
        </w:rPr>
        <w:t>8</w:t>
      </w:r>
      <w:r w:rsidRPr="002D25DA">
        <w:rPr>
          <w:rFonts w:ascii="Times New Roman" w:hAnsi="Times New Roman"/>
          <w:sz w:val="24"/>
          <w:szCs w:val="24"/>
        </w:rPr>
        <w:t xml:space="preserve">.  The information presented in this </w:t>
      </w:r>
      <w:r w:rsidR="00E568AD" w:rsidRPr="002D25DA">
        <w:rPr>
          <w:rFonts w:ascii="Times New Roman" w:hAnsi="Times New Roman"/>
          <w:sz w:val="24"/>
          <w:szCs w:val="24"/>
        </w:rPr>
        <w:t>statement</w:t>
      </w:r>
      <w:r w:rsidRPr="002D25DA">
        <w:rPr>
          <w:rFonts w:ascii="Times New Roman" w:hAnsi="Times New Roman"/>
          <w:sz w:val="24"/>
          <w:szCs w:val="24"/>
        </w:rPr>
        <w:t xml:space="preserve"> reflects the commitments agai</w:t>
      </w:r>
      <w:r w:rsidR="00E55291" w:rsidRPr="002D25DA">
        <w:rPr>
          <w:rFonts w:ascii="Times New Roman" w:hAnsi="Times New Roman"/>
          <w:sz w:val="24"/>
          <w:szCs w:val="24"/>
        </w:rPr>
        <w:t xml:space="preserve">nst </w:t>
      </w:r>
      <w:r w:rsidR="002D25DA" w:rsidRPr="002D25DA">
        <w:rPr>
          <w:rFonts w:ascii="Times New Roman" w:hAnsi="Times New Roman"/>
          <w:sz w:val="24"/>
          <w:szCs w:val="24"/>
        </w:rPr>
        <w:t>t</w:t>
      </w:r>
      <w:r w:rsidR="0031145C">
        <w:rPr>
          <w:rFonts w:ascii="Times New Roman" w:hAnsi="Times New Roman"/>
          <w:sz w:val="24"/>
          <w:szCs w:val="24"/>
        </w:rPr>
        <w:t>he Literary Fund as of December</w:t>
      </w:r>
      <w:r w:rsidR="00E55291" w:rsidRPr="002D25DA">
        <w:rPr>
          <w:rFonts w:ascii="Times New Roman" w:hAnsi="Times New Roman"/>
          <w:sz w:val="24"/>
          <w:szCs w:val="24"/>
        </w:rPr>
        <w:t xml:space="preserve"> 3</w:t>
      </w:r>
      <w:r w:rsidR="0031145C">
        <w:rPr>
          <w:rFonts w:ascii="Times New Roman" w:hAnsi="Times New Roman"/>
          <w:sz w:val="24"/>
          <w:szCs w:val="24"/>
        </w:rPr>
        <w:t>1</w:t>
      </w:r>
      <w:r w:rsidRPr="002D25DA">
        <w:rPr>
          <w:rFonts w:ascii="Times New Roman" w:hAnsi="Times New Roman"/>
          <w:sz w:val="24"/>
          <w:szCs w:val="24"/>
        </w:rPr>
        <w:t>, 201</w:t>
      </w:r>
      <w:r w:rsidR="00E34172" w:rsidRPr="002D25DA">
        <w:rPr>
          <w:rFonts w:ascii="Times New Roman" w:hAnsi="Times New Roman"/>
          <w:sz w:val="24"/>
          <w:szCs w:val="24"/>
        </w:rPr>
        <w:t>8</w:t>
      </w:r>
      <w:r w:rsidRPr="002D25DA">
        <w:rPr>
          <w:rFonts w:ascii="Times New Roman" w:hAnsi="Times New Roman"/>
          <w:sz w:val="24"/>
          <w:szCs w:val="24"/>
        </w:rPr>
        <w:t>.</w:t>
      </w:r>
    </w:p>
    <w:p w:rsidR="00287702" w:rsidRPr="002D25DA" w:rsidRDefault="00287702" w:rsidP="0044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B reflects the currently active projects funded through the Literary Fund as of December 31, 2018.</w:t>
      </w:r>
    </w:p>
    <w:p w:rsidR="00443362" w:rsidRPr="002D25DA" w:rsidRDefault="00287702" w:rsidP="00443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 C</w:t>
      </w:r>
      <w:r w:rsidR="00443362" w:rsidRPr="002D25DA">
        <w:rPr>
          <w:rFonts w:ascii="Times New Roman" w:hAnsi="Times New Roman"/>
          <w:sz w:val="24"/>
          <w:szCs w:val="24"/>
        </w:rPr>
        <w:t xml:space="preserve"> reflects the </w:t>
      </w:r>
      <w:r w:rsidR="001A5F10">
        <w:rPr>
          <w:rFonts w:ascii="Times New Roman" w:hAnsi="Times New Roman"/>
          <w:sz w:val="24"/>
          <w:szCs w:val="24"/>
        </w:rPr>
        <w:t>completed</w:t>
      </w:r>
      <w:r w:rsidR="00443362" w:rsidRPr="002D25DA">
        <w:rPr>
          <w:rFonts w:ascii="Times New Roman" w:hAnsi="Times New Roman"/>
          <w:sz w:val="24"/>
          <w:szCs w:val="24"/>
        </w:rPr>
        <w:t xml:space="preserve"> projects funded thro</w:t>
      </w:r>
      <w:r w:rsidR="00E34172" w:rsidRPr="002D25DA">
        <w:rPr>
          <w:rFonts w:ascii="Times New Roman" w:hAnsi="Times New Roman"/>
          <w:sz w:val="24"/>
          <w:szCs w:val="24"/>
        </w:rPr>
        <w:t>u</w:t>
      </w:r>
      <w:r w:rsidR="0031145C">
        <w:rPr>
          <w:rFonts w:ascii="Times New Roman" w:hAnsi="Times New Roman"/>
          <w:sz w:val="24"/>
          <w:szCs w:val="24"/>
        </w:rPr>
        <w:t>gh the Literary Fund as of Dec</w:t>
      </w:r>
      <w:r w:rsidR="00364001">
        <w:rPr>
          <w:rFonts w:ascii="Times New Roman" w:hAnsi="Times New Roman"/>
          <w:sz w:val="24"/>
          <w:szCs w:val="24"/>
        </w:rPr>
        <w:t>ember</w:t>
      </w:r>
      <w:r w:rsidR="00443362" w:rsidRPr="002D25DA">
        <w:rPr>
          <w:rFonts w:ascii="Times New Roman" w:hAnsi="Times New Roman"/>
          <w:sz w:val="24"/>
          <w:szCs w:val="24"/>
        </w:rPr>
        <w:t xml:space="preserve"> 3</w:t>
      </w:r>
      <w:r w:rsidR="0031145C">
        <w:rPr>
          <w:rFonts w:ascii="Times New Roman" w:hAnsi="Times New Roman"/>
          <w:sz w:val="24"/>
          <w:szCs w:val="24"/>
        </w:rPr>
        <w:t>1</w:t>
      </w:r>
      <w:r w:rsidR="00443362" w:rsidRPr="002D25DA">
        <w:rPr>
          <w:rFonts w:ascii="Times New Roman" w:hAnsi="Times New Roman"/>
          <w:sz w:val="24"/>
          <w:szCs w:val="24"/>
        </w:rPr>
        <w:t>, 201</w:t>
      </w:r>
      <w:r w:rsidR="00E34172" w:rsidRPr="002D25DA">
        <w:rPr>
          <w:rFonts w:ascii="Times New Roman" w:hAnsi="Times New Roman"/>
          <w:sz w:val="24"/>
          <w:szCs w:val="24"/>
        </w:rPr>
        <w:t>8</w:t>
      </w:r>
      <w:r w:rsidR="00443362" w:rsidRPr="002D25DA">
        <w:rPr>
          <w:rFonts w:ascii="Times New Roman" w:hAnsi="Times New Roman"/>
          <w:sz w:val="24"/>
          <w:szCs w:val="24"/>
        </w:rPr>
        <w:t>.</w:t>
      </w:r>
    </w:p>
    <w:p w:rsidR="00A972CE" w:rsidRPr="002D25DA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Action Requested:  </w:t>
      </w:r>
    </w:p>
    <w:p w:rsidR="00A47F8C" w:rsidRPr="002D25DA" w:rsidRDefault="00296B53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2D25DA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2D25DA" w:rsidRDefault="00A972C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Superintendent’s Recommendation: </w:t>
      </w:r>
    </w:p>
    <w:p w:rsidR="00364001" w:rsidRPr="002D25DA" w:rsidRDefault="00443362" w:rsidP="00443362">
      <w:pPr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D25DA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2D25DA">
        <w:rPr>
          <w:rFonts w:ascii="Times New Roman" w:hAnsi="Times New Roman"/>
          <w:sz w:val="24"/>
          <w:szCs w:val="24"/>
        </w:rPr>
        <w:t xml:space="preserve">that </w:t>
      </w:r>
      <w:r w:rsidR="00D76BE8" w:rsidRPr="002D25DA">
        <w:rPr>
          <w:rFonts w:ascii="Times New Roman" w:hAnsi="Times New Roman"/>
          <w:sz w:val="24"/>
          <w:szCs w:val="24"/>
        </w:rPr>
        <w:t xml:space="preserve">the Board of Education </w:t>
      </w:r>
      <w:r w:rsidRPr="002D25DA">
        <w:rPr>
          <w:rFonts w:ascii="Times New Roman" w:hAnsi="Times New Roman"/>
          <w:sz w:val="24"/>
          <w:szCs w:val="24"/>
        </w:rPr>
        <w:t>approv</w:t>
      </w:r>
      <w:r w:rsidR="00D76BE8" w:rsidRPr="002D25DA">
        <w:rPr>
          <w:rFonts w:ascii="Times New Roman" w:hAnsi="Times New Roman"/>
          <w:sz w:val="24"/>
          <w:szCs w:val="24"/>
        </w:rPr>
        <w:t>e</w:t>
      </w:r>
      <w:r w:rsidRPr="002D25DA">
        <w:rPr>
          <w:rFonts w:ascii="Times New Roman" w:hAnsi="Times New Roman"/>
          <w:sz w:val="24"/>
          <w:szCs w:val="24"/>
        </w:rPr>
        <w:t xml:space="preserve"> </w:t>
      </w:r>
      <w:r w:rsidR="001D5CAF" w:rsidRPr="002D25DA">
        <w:rPr>
          <w:rFonts w:ascii="Times New Roman" w:hAnsi="Times New Roman"/>
          <w:sz w:val="24"/>
          <w:szCs w:val="24"/>
        </w:rPr>
        <w:t>Attachments A</w:t>
      </w:r>
      <w:r w:rsidR="00287702">
        <w:rPr>
          <w:rFonts w:ascii="Times New Roman" w:hAnsi="Times New Roman"/>
          <w:sz w:val="24"/>
          <w:szCs w:val="24"/>
        </w:rPr>
        <w:t>, B,</w:t>
      </w:r>
      <w:r w:rsidR="0081753C" w:rsidRPr="002D25DA">
        <w:rPr>
          <w:rFonts w:ascii="Times New Roman" w:hAnsi="Times New Roman"/>
          <w:sz w:val="24"/>
          <w:szCs w:val="24"/>
        </w:rPr>
        <w:t xml:space="preserve"> and</w:t>
      </w:r>
      <w:r w:rsidR="0037179D" w:rsidRPr="002D25DA">
        <w:rPr>
          <w:rFonts w:ascii="Times New Roman" w:hAnsi="Times New Roman"/>
          <w:sz w:val="24"/>
          <w:szCs w:val="24"/>
        </w:rPr>
        <w:t xml:space="preserve"> </w:t>
      </w:r>
      <w:r w:rsidR="00287702">
        <w:rPr>
          <w:rFonts w:ascii="Times New Roman" w:hAnsi="Times New Roman"/>
          <w:sz w:val="24"/>
          <w:szCs w:val="24"/>
        </w:rPr>
        <w:t>C</w:t>
      </w:r>
      <w:r w:rsidR="001D5CAF" w:rsidRPr="002D25DA">
        <w:rPr>
          <w:rFonts w:ascii="Times New Roman" w:hAnsi="Times New Roman"/>
          <w:sz w:val="24"/>
          <w:szCs w:val="24"/>
        </w:rPr>
        <w:t>.</w:t>
      </w:r>
      <w:proofErr w:type="gramEnd"/>
    </w:p>
    <w:p w:rsidR="00892D0F" w:rsidRPr="002D25DA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5DA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2D25DA" w:rsidRDefault="00443362" w:rsidP="00443362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2D25DA">
        <w:rPr>
          <w:rFonts w:ascii="Times New Roman" w:hAnsi="Times New Roman"/>
          <w:sz w:val="24"/>
          <w:szCs w:val="24"/>
        </w:rPr>
        <w:t>attachments</w:t>
      </w:r>
      <w:r w:rsidRPr="002D25DA">
        <w:rPr>
          <w:rFonts w:ascii="Times New Roman" w:hAnsi="Times New Roman"/>
          <w:sz w:val="24"/>
          <w:szCs w:val="24"/>
        </w:rPr>
        <w:t xml:space="preserve"> and the </w:t>
      </w:r>
      <w:r w:rsidR="006E2C83" w:rsidRPr="002D25DA">
        <w:rPr>
          <w:rFonts w:ascii="Times New Roman" w:hAnsi="Times New Roman"/>
          <w:sz w:val="24"/>
          <w:szCs w:val="24"/>
        </w:rPr>
        <w:t>attachments</w:t>
      </w:r>
      <w:r w:rsidRPr="002D25DA">
        <w:rPr>
          <w:rFonts w:ascii="Times New Roman" w:hAnsi="Times New Roman"/>
          <w:sz w:val="24"/>
          <w:szCs w:val="24"/>
        </w:rPr>
        <w:t xml:space="preserve"> reflect the financial activity authorized for the </w:t>
      </w:r>
      <w:r w:rsidR="00BA15BF" w:rsidRPr="002D25DA">
        <w:rPr>
          <w:rFonts w:ascii="Times New Roman" w:hAnsi="Times New Roman"/>
          <w:sz w:val="24"/>
          <w:szCs w:val="24"/>
        </w:rPr>
        <w:t>Literary F</w:t>
      </w:r>
      <w:r w:rsidRPr="002D25DA">
        <w:rPr>
          <w:rFonts w:ascii="Times New Roman" w:hAnsi="Times New Roman"/>
          <w:sz w:val="24"/>
          <w:szCs w:val="24"/>
        </w:rPr>
        <w:t>und thr</w:t>
      </w:r>
      <w:r w:rsidR="0037179D" w:rsidRPr="002D25DA">
        <w:rPr>
          <w:rFonts w:ascii="Times New Roman" w:hAnsi="Times New Roman"/>
          <w:sz w:val="24"/>
          <w:szCs w:val="24"/>
        </w:rPr>
        <w:t>oug</w:t>
      </w:r>
      <w:r w:rsidR="0031145C">
        <w:rPr>
          <w:rFonts w:ascii="Times New Roman" w:hAnsi="Times New Roman"/>
          <w:sz w:val="24"/>
          <w:szCs w:val="24"/>
        </w:rPr>
        <w:t>h Dec</w:t>
      </w:r>
      <w:r w:rsidR="002D25DA" w:rsidRPr="002D25DA">
        <w:rPr>
          <w:rFonts w:ascii="Times New Roman" w:hAnsi="Times New Roman"/>
          <w:sz w:val="24"/>
          <w:szCs w:val="24"/>
        </w:rPr>
        <w:t>ember</w:t>
      </w:r>
      <w:r w:rsidR="00E34172" w:rsidRPr="002D25DA">
        <w:rPr>
          <w:rFonts w:ascii="Times New Roman" w:hAnsi="Times New Roman"/>
          <w:sz w:val="24"/>
          <w:szCs w:val="24"/>
        </w:rPr>
        <w:t xml:space="preserve"> </w:t>
      </w:r>
      <w:r w:rsidR="006E2C83" w:rsidRPr="002D25DA">
        <w:rPr>
          <w:rFonts w:ascii="Times New Roman" w:hAnsi="Times New Roman"/>
          <w:sz w:val="24"/>
          <w:szCs w:val="24"/>
        </w:rPr>
        <w:t>3</w:t>
      </w:r>
      <w:r w:rsidR="0031145C">
        <w:rPr>
          <w:rFonts w:ascii="Times New Roman" w:hAnsi="Times New Roman"/>
          <w:sz w:val="24"/>
          <w:szCs w:val="24"/>
        </w:rPr>
        <w:t>1</w:t>
      </w:r>
      <w:r w:rsidR="006E2C83" w:rsidRPr="002D25DA">
        <w:rPr>
          <w:rFonts w:ascii="Times New Roman" w:hAnsi="Times New Roman"/>
          <w:sz w:val="24"/>
          <w:szCs w:val="24"/>
        </w:rPr>
        <w:t>, 201</w:t>
      </w:r>
      <w:r w:rsidR="00E34172" w:rsidRPr="002D25DA">
        <w:rPr>
          <w:rFonts w:ascii="Times New Roman" w:hAnsi="Times New Roman"/>
          <w:sz w:val="24"/>
          <w:szCs w:val="24"/>
        </w:rPr>
        <w:t>8</w:t>
      </w:r>
      <w:r w:rsidR="006E2C83" w:rsidRPr="002D25DA">
        <w:rPr>
          <w:rFonts w:ascii="Times New Roman" w:hAnsi="Times New Roman"/>
          <w:sz w:val="24"/>
          <w:szCs w:val="24"/>
        </w:rPr>
        <w:t>.</w:t>
      </w:r>
    </w:p>
    <w:p w:rsidR="00123E2E" w:rsidRPr="002D25DA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5DA">
        <w:rPr>
          <w:rFonts w:ascii="Times New Roman" w:hAnsi="Times New Roman" w:cs="Times New Roman"/>
          <w:b/>
          <w:sz w:val="24"/>
          <w:szCs w:val="24"/>
        </w:rPr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2D25DA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2D25DA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2D25DA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2D25DA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443362" w:rsidRPr="002D25DA" w:rsidRDefault="00443362" w:rsidP="00443362">
      <w:r w:rsidRPr="002D25DA">
        <w:rPr>
          <w:rFonts w:ascii="Times New Roman" w:hAnsi="Times New Roman"/>
          <w:sz w:val="24"/>
          <w:szCs w:val="24"/>
        </w:rPr>
        <w:t>This report reflects the status of the Literary Fund</w:t>
      </w:r>
      <w:r w:rsidR="0031145C">
        <w:rPr>
          <w:rFonts w:ascii="Times New Roman" w:hAnsi="Times New Roman"/>
          <w:sz w:val="24"/>
          <w:szCs w:val="24"/>
        </w:rPr>
        <w:t xml:space="preserve"> as of Dec</w:t>
      </w:r>
      <w:r w:rsidR="002D25DA" w:rsidRPr="002D25DA">
        <w:rPr>
          <w:rFonts w:ascii="Times New Roman" w:hAnsi="Times New Roman"/>
          <w:sz w:val="24"/>
          <w:szCs w:val="24"/>
        </w:rPr>
        <w:t>ember</w:t>
      </w:r>
      <w:r w:rsidR="001D5CAF" w:rsidRPr="002D25DA">
        <w:rPr>
          <w:rFonts w:ascii="Times New Roman" w:hAnsi="Times New Roman"/>
          <w:sz w:val="24"/>
          <w:szCs w:val="24"/>
        </w:rPr>
        <w:t xml:space="preserve"> 3</w:t>
      </w:r>
      <w:r w:rsidR="0031145C">
        <w:rPr>
          <w:rFonts w:ascii="Times New Roman" w:hAnsi="Times New Roman"/>
          <w:sz w:val="24"/>
          <w:szCs w:val="24"/>
        </w:rPr>
        <w:t>1</w:t>
      </w:r>
      <w:r w:rsidR="001D5CAF" w:rsidRPr="002D25DA">
        <w:rPr>
          <w:rFonts w:ascii="Times New Roman" w:hAnsi="Times New Roman"/>
          <w:sz w:val="24"/>
          <w:szCs w:val="24"/>
        </w:rPr>
        <w:t>, 201</w:t>
      </w:r>
      <w:r w:rsidR="00E34172" w:rsidRPr="002D25DA">
        <w:rPr>
          <w:rFonts w:ascii="Times New Roman" w:hAnsi="Times New Roman"/>
          <w:sz w:val="24"/>
          <w:szCs w:val="24"/>
        </w:rPr>
        <w:t>8</w:t>
      </w:r>
      <w:r w:rsidRPr="002D25DA">
        <w:rPr>
          <w:rFonts w:ascii="Times New Roman" w:hAnsi="Times New Roman"/>
          <w:sz w:val="24"/>
          <w:szCs w:val="24"/>
        </w:rPr>
        <w:t>, including the total principal, as well as cash, investments</w:t>
      </w:r>
      <w:r w:rsidR="00FB5899" w:rsidRPr="002D25DA">
        <w:rPr>
          <w:rFonts w:ascii="Times New Roman" w:hAnsi="Times New Roman"/>
          <w:sz w:val="24"/>
          <w:szCs w:val="24"/>
        </w:rPr>
        <w:t>, and all short-/long-term loans</w:t>
      </w:r>
      <w:r w:rsidRPr="002D25DA">
        <w:rPr>
          <w:rFonts w:ascii="Times New Roman" w:hAnsi="Times New Roman"/>
          <w:sz w:val="24"/>
          <w:szCs w:val="24"/>
        </w:rPr>
        <w:t>.</w:t>
      </w:r>
    </w:p>
    <w:p w:rsidR="00123E2E" w:rsidRPr="002D25DA" w:rsidRDefault="00123E2E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2D25DA" w:rsidRDefault="00443362" w:rsidP="00443362">
      <w:pPr>
        <w:rPr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>The Department staff will prepare a quarter</w:t>
      </w:r>
      <w:r w:rsidR="00287702">
        <w:rPr>
          <w:rFonts w:ascii="Times New Roman" w:hAnsi="Times New Roman"/>
          <w:sz w:val="24"/>
          <w:szCs w:val="24"/>
        </w:rPr>
        <w:t>ly financial report on the Literary Fund</w:t>
      </w:r>
      <w:r w:rsidRPr="002D25DA">
        <w:rPr>
          <w:rFonts w:ascii="Times New Roman" w:hAnsi="Times New Roman"/>
          <w:sz w:val="24"/>
          <w:szCs w:val="24"/>
        </w:rPr>
        <w:t xml:space="preserve"> for Board approval.  Information will also be presented, as changes occur, regarding those projects on the waiting list.</w:t>
      </w:r>
    </w:p>
    <w:p w:rsidR="009B109E" w:rsidRPr="002D25DA" w:rsidRDefault="000E009D" w:rsidP="000D590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D25DA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2D25DA">
        <w:rPr>
          <w:rFonts w:ascii="Times New Roman" w:hAnsi="Times New Roman"/>
          <w:sz w:val="24"/>
          <w:szCs w:val="24"/>
        </w:rPr>
        <w:t xml:space="preserve">As funds become available in the Literary Fund, recommendations will be made to the Board for funding priority projects and </w:t>
      </w:r>
      <w:r w:rsidR="00D76BE8" w:rsidRPr="002D25DA">
        <w:rPr>
          <w:rFonts w:ascii="Times New Roman" w:hAnsi="Times New Roman"/>
          <w:sz w:val="24"/>
          <w:szCs w:val="24"/>
        </w:rPr>
        <w:t xml:space="preserve">for </w:t>
      </w:r>
      <w:r w:rsidRPr="002D25DA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1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296B53">
          <w:rPr>
            <w:rFonts w:ascii="Times New Roman" w:hAnsi="Times New Roman" w:cs="Times New Roman"/>
            <w:noProof/>
          </w:rPr>
          <w:t>A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4026A"/>
    <w:rsid w:val="00055BBA"/>
    <w:rsid w:val="000C0E92"/>
    <w:rsid w:val="000D590D"/>
    <w:rsid w:val="000E009D"/>
    <w:rsid w:val="00123E2E"/>
    <w:rsid w:val="001878E2"/>
    <w:rsid w:val="001A5F10"/>
    <w:rsid w:val="001D5848"/>
    <w:rsid w:val="001D5CAF"/>
    <w:rsid w:val="00287702"/>
    <w:rsid w:val="00296B53"/>
    <w:rsid w:val="002D25DA"/>
    <w:rsid w:val="0031145C"/>
    <w:rsid w:val="00364001"/>
    <w:rsid w:val="0037179D"/>
    <w:rsid w:val="003730EB"/>
    <w:rsid w:val="00377649"/>
    <w:rsid w:val="003E15B5"/>
    <w:rsid w:val="004017E6"/>
    <w:rsid w:val="00433573"/>
    <w:rsid w:val="00440CE1"/>
    <w:rsid w:val="00443362"/>
    <w:rsid w:val="00443EA5"/>
    <w:rsid w:val="00453481"/>
    <w:rsid w:val="0046779C"/>
    <w:rsid w:val="00472FCB"/>
    <w:rsid w:val="00530462"/>
    <w:rsid w:val="005357C5"/>
    <w:rsid w:val="00537153"/>
    <w:rsid w:val="00545E7F"/>
    <w:rsid w:val="0065013E"/>
    <w:rsid w:val="00664C04"/>
    <w:rsid w:val="00680D3D"/>
    <w:rsid w:val="00683927"/>
    <w:rsid w:val="006D2F01"/>
    <w:rsid w:val="006E2C83"/>
    <w:rsid w:val="00723F3C"/>
    <w:rsid w:val="007361AA"/>
    <w:rsid w:val="007A1F41"/>
    <w:rsid w:val="007E044E"/>
    <w:rsid w:val="00805AF1"/>
    <w:rsid w:val="0081753C"/>
    <w:rsid w:val="00826D1F"/>
    <w:rsid w:val="00831F84"/>
    <w:rsid w:val="008772C4"/>
    <w:rsid w:val="00892D0F"/>
    <w:rsid w:val="008B0C1A"/>
    <w:rsid w:val="008B7B04"/>
    <w:rsid w:val="009530AA"/>
    <w:rsid w:val="009B109E"/>
    <w:rsid w:val="009B7A05"/>
    <w:rsid w:val="009C556E"/>
    <w:rsid w:val="00A21CD6"/>
    <w:rsid w:val="00A47F8C"/>
    <w:rsid w:val="00A6213E"/>
    <w:rsid w:val="00A972CE"/>
    <w:rsid w:val="00B1008B"/>
    <w:rsid w:val="00B10693"/>
    <w:rsid w:val="00B12B97"/>
    <w:rsid w:val="00BA15BF"/>
    <w:rsid w:val="00BE47AC"/>
    <w:rsid w:val="00C71A6C"/>
    <w:rsid w:val="00C730EA"/>
    <w:rsid w:val="00D76BE8"/>
    <w:rsid w:val="00D77960"/>
    <w:rsid w:val="00DB32D3"/>
    <w:rsid w:val="00E34172"/>
    <w:rsid w:val="00E55291"/>
    <w:rsid w:val="00E568AD"/>
    <w:rsid w:val="00E57F62"/>
    <w:rsid w:val="00E93AA7"/>
    <w:rsid w:val="00EC7CF9"/>
    <w:rsid w:val="00EF6BBF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ent.Dickey@doe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8EE1-C7FD-4EFE-B776-801A1E98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Emily V. Webb (DOE) </cp:lastModifiedBy>
  <cp:revision>2</cp:revision>
  <cp:lastPrinted>2019-04-02T15:22:00Z</cp:lastPrinted>
  <dcterms:created xsi:type="dcterms:W3CDTF">2019-04-10T18:22:00Z</dcterms:created>
  <dcterms:modified xsi:type="dcterms:W3CDTF">2019-04-10T18:22:00Z</dcterms:modified>
</cp:coreProperties>
</file>