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46F45">
        <w:trPr>
          <w:trHeight w:val="144"/>
        </w:trPr>
        <w:tc>
          <w:tcPr>
            <w:tcW w:w="7824" w:type="dxa"/>
            <w:tcMar>
              <w:left w:w="115" w:type="dxa"/>
              <w:right w:w="115" w:type="dxa"/>
            </w:tcMar>
            <w:vAlign w:val="center"/>
          </w:tcPr>
          <w:p w:rsidR="00D46F45" w:rsidRDefault="002E043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D46F45" w:rsidRDefault="00D46F45">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D46F45" w:rsidRDefault="002E043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D46F45" w:rsidRPr="002E0439" w:rsidRDefault="002E0439" w:rsidP="002E0439">
      <w:pPr>
        <w:pStyle w:val="Heading1"/>
      </w:pPr>
      <w:r w:rsidRPr="002E0439">
        <w:t xml:space="preserve">Agenda Item: </w:t>
      </w:r>
      <w:r w:rsidRPr="002E0439">
        <w:tab/>
        <w:t>B</w:t>
      </w:r>
    </w:p>
    <w:p w:rsidR="00D46F45" w:rsidRPr="002E0439" w:rsidRDefault="002E0439" w:rsidP="002E0439">
      <w:pPr>
        <w:pStyle w:val="Heading2"/>
        <w:rPr>
          <w:rFonts w:ascii="Times New Roman" w:hAnsi="Times New Roman" w:cs="Times New Roman"/>
          <w:color w:val="auto"/>
          <w:sz w:val="24"/>
        </w:rPr>
      </w:pPr>
      <w:r w:rsidRPr="002E0439">
        <w:rPr>
          <w:rFonts w:ascii="Times New Roman" w:hAnsi="Times New Roman" w:cs="Times New Roman"/>
          <w:color w:val="auto"/>
          <w:sz w:val="24"/>
        </w:rPr>
        <w:t xml:space="preserve">Date: </w:t>
      </w:r>
      <w:r w:rsidRPr="002E0439">
        <w:rPr>
          <w:rFonts w:ascii="Times New Roman" w:hAnsi="Times New Roman" w:cs="Times New Roman"/>
          <w:color w:val="auto"/>
          <w:sz w:val="24"/>
        </w:rPr>
        <w:tab/>
      </w:r>
      <w:r w:rsidRPr="002E0439">
        <w:rPr>
          <w:rFonts w:ascii="Times New Roman" w:hAnsi="Times New Roman" w:cs="Times New Roman"/>
          <w:color w:val="auto"/>
          <w:sz w:val="24"/>
        </w:rPr>
        <w:tab/>
      </w:r>
      <w:r w:rsidRPr="002E0439">
        <w:rPr>
          <w:rFonts w:ascii="Times New Roman" w:hAnsi="Times New Roman" w:cs="Times New Roman"/>
          <w:color w:val="auto"/>
          <w:sz w:val="24"/>
        </w:rPr>
        <w:tab/>
        <w:t>October 21, 2021</w:t>
      </w:r>
    </w:p>
    <w:p w:rsidR="00D46F45" w:rsidRPr="002E0439" w:rsidRDefault="002E0439" w:rsidP="002E0439">
      <w:pPr>
        <w:pStyle w:val="Heading3"/>
        <w:ind w:left="2160" w:hanging="2160"/>
        <w:rPr>
          <w:rFonts w:ascii="Times New Roman" w:hAnsi="Times New Roman" w:cs="Times New Roman"/>
          <w:sz w:val="24"/>
          <w:szCs w:val="24"/>
        </w:rPr>
      </w:pPr>
      <w:r w:rsidRPr="002E0439">
        <w:rPr>
          <w:rFonts w:ascii="Times New Roman" w:hAnsi="Times New Roman" w:cs="Times New Roman"/>
          <w:sz w:val="24"/>
          <w:szCs w:val="24"/>
        </w:rPr>
        <w:t xml:space="preserve">Title: </w:t>
      </w:r>
      <w:r w:rsidRPr="002E0439">
        <w:rPr>
          <w:rFonts w:ascii="Times New Roman" w:hAnsi="Times New Roman" w:cs="Times New Roman"/>
          <w:sz w:val="24"/>
          <w:szCs w:val="24"/>
        </w:rPr>
        <w:tab/>
      </w:r>
      <w:r w:rsidRPr="002E0439">
        <w:rPr>
          <w:rFonts w:ascii="Times New Roman" w:hAnsi="Times New Roman" w:cs="Times New Roman"/>
          <w:sz w:val="24"/>
          <w:szCs w:val="24"/>
        </w:rPr>
        <w:t xml:space="preserve">Final Review of Financial Report on Literary Fund and </w:t>
      </w:r>
      <w:r w:rsidRPr="002E0439">
        <w:rPr>
          <w:rFonts w:ascii="Times New Roman" w:hAnsi="Times New Roman" w:cs="Times New Roman"/>
          <w:sz w:val="24"/>
          <w:szCs w:val="24"/>
        </w:rPr>
        <w:t xml:space="preserve">Updates to </w:t>
      </w:r>
      <w:r w:rsidRPr="002E0439">
        <w:rPr>
          <w:rFonts w:ascii="Times New Roman" w:hAnsi="Times New Roman" w:cs="Times New Roman"/>
          <w:sz w:val="24"/>
          <w:szCs w:val="24"/>
        </w:rPr>
        <w:t>the First Priority Waiting List</w:t>
      </w:r>
    </w:p>
    <w:p w:rsidR="00D46F45" w:rsidRPr="002E0439" w:rsidRDefault="002E0439" w:rsidP="002E0439">
      <w:pPr>
        <w:pStyle w:val="Heading4"/>
        <w:ind w:left="2160" w:hanging="2160"/>
        <w:rPr>
          <w:rFonts w:ascii="Times New Roman" w:hAnsi="Times New Roman" w:cs="Times New Roman"/>
        </w:rPr>
      </w:pPr>
      <w:r w:rsidRPr="002E0439">
        <w:rPr>
          <w:rFonts w:ascii="Times New Roman" w:hAnsi="Times New Roman" w:cs="Times New Roman"/>
        </w:rPr>
        <w:t>Presenter:</w:t>
      </w:r>
      <w:r w:rsidRPr="002E0439">
        <w:rPr>
          <w:rFonts w:ascii="Times New Roman" w:hAnsi="Times New Roman" w:cs="Times New Roman"/>
        </w:rPr>
        <w:tab/>
      </w:r>
      <w:r w:rsidRPr="002E0439">
        <w:rPr>
          <w:rFonts w:ascii="Times New Roman" w:hAnsi="Times New Roman" w:cs="Times New Roman"/>
        </w:rPr>
        <w:t xml:space="preserve">Mr. Kent C. Dickey, Deputy Superintendent of Budget, </w:t>
      </w:r>
      <w:r w:rsidRPr="002E0439">
        <w:rPr>
          <w:rFonts w:ascii="Times New Roman" w:hAnsi="Times New Roman" w:cs="Times New Roman"/>
        </w:rPr>
        <w:t xml:space="preserve">Finance, and </w:t>
      </w:r>
      <w:r w:rsidRPr="002E0439">
        <w:rPr>
          <w:rFonts w:ascii="Times New Roman" w:hAnsi="Times New Roman" w:cs="Times New Roman"/>
        </w:rPr>
        <w:t>Operations</w:t>
      </w:r>
    </w:p>
    <w:p w:rsidR="00D46F45" w:rsidRPr="002E0439" w:rsidRDefault="002E0439" w:rsidP="002E0439">
      <w:pPr>
        <w:pStyle w:val="Heading4"/>
        <w:rPr>
          <w:rFonts w:ascii="Times New Roman" w:hAnsi="Times New Roman" w:cs="Times New Roman"/>
        </w:rPr>
      </w:pPr>
      <w:r w:rsidRPr="002E0439">
        <w:rPr>
          <w:rFonts w:ascii="Times New Roman" w:hAnsi="Times New Roman" w:cs="Times New Roman"/>
        </w:rPr>
        <w:t xml:space="preserve">Email: </w:t>
      </w:r>
      <w:r w:rsidRPr="002E0439">
        <w:rPr>
          <w:rFonts w:ascii="Times New Roman" w:hAnsi="Times New Roman" w:cs="Times New Roman"/>
        </w:rPr>
        <w:tab/>
      </w:r>
      <w:r w:rsidRPr="002E0439">
        <w:rPr>
          <w:rFonts w:ascii="Times New Roman" w:hAnsi="Times New Roman" w:cs="Times New Roman"/>
        </w:rPr>
        <w:tab/>
      </w:r>
      <w:hyperlink r:id="rId8">
        <w:r w:rsidRPr="002E0439">
          <w:rPr>
            <w:rFonts w:ascii="Times New Roman" w:hAnsi="Times New Roman" w:cs="Times New Roman"/>
            <w:color w:val="0000FF"/>
            <w:u w:val="single"/>
          </w:rPr>
          <w:t>Kent.Dickey@doe.virginia.gov</w:t>
        </w:r>
      </w:hyperlink>
      <w:r w:rsidRPr="002E0439">
        <w:rPr>
          <w:rFonts w:ascii="Times New Roman" w:hAnsi="Times New Roman" w:cs="Times New Roman"/>
        </w:rPr>
        <w:tab/>
      </w:r>
      <w:r w:rsidRPr="002E0439">
        <w:rPr>
          <w:rFonts w:ascii="Times New Roman" w:hAnsi="Times New Roman" w:cs="Times New Roman"/>
        </w:rPr>
        <w:tab/>
        <w:t>Phone: (804) 225-2025</w:t>
      </w:r>
    </w:p>
    <w:p w:rsidR="00D46F45" w:rsidRDefault="00D46F45">
      <w:pPr>
        <w:tabs>
          <w:tab w:val="left" w:pos="1047"/>
        </w:tabs>
        <w:spacing w:after="0"/>
        <w:rPr>
          <w:rFonts w:ascii="Times New Roman" w:eastAsia="Times New Roman" w:hAnsi="Times New Roman" w:cs="Times New Roman"/>
        </w:rPr>
      </w:pPr>
    </w:p>
    <w:p w:rsidR="00D46F45" w:rsidRDefault="002E0439">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of Presentation: </w:t>
      </w:r>
    </w:p>
    <w:p w:rsidR="00D46F45" w:rsidRDefault="002E04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ction required by state or federal law or regulation.</w:t>
      </w:r>
    </w:p>
    <w:p w:rsidR="00D46F45" w:rsidRDefault="002E0439">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rsidR="00D46F45" w:rsidRDefault="002E0439">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Literary Fund provides low-interest loans for new school construction and for additions or permanent improvements to existing schools to help provide students with a safe and se</w:t>
      </w:r>
      <w:r>
        <w:rPr>
          <w:rFonts w:ascii="Times New Roman" w:eastAsia="Times New Roman" w:hAnsi="Times New Roman" w:cs="Times New Roman"/>
          <w:sz w:val="24"/>
          <w:szCs w:val="24"/>
        </w:rPr>
        <w:t xml:space="preserve">cure environment in which to learn.  In accordance with the provisions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Chapter 10, Section 22.1-142, the Board of Education is responsible for the management of the Literary Fund.  </w:t>
      </w:r>
    </w:p>
    <w:p w:rsidR="00D46F45" w:rsidRDefault="002E04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item aligns with the Board</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 xml:space="preserve">Priority 1 </w:t>
      </w:r>
      <w:r>
        <w:rPr>
          <w:rFonts w:ascii="Times New Roman" w:eastAsia="Times New Roman" w:hAnsi="Times New Roman" w:cs="Times New Roman"/>
          <w:sz w:val="24"/>
          <w:szCs w:val="24"/>
        </w:rPr>
        <w:t>of t</w:t>
      </w:r>
      <w:r>
        <w:rPr>
          <w:rFonts w:ascii="Times New Roman" w:eastAsia="Times New Roman" w:hAnsi="Times New Roman" w:cs="Times New Roman"/>
          <w:sz w:val="24"/>
          <w:szCs w:val="24"/>
        </w:rPr>
        <w:t>he Comprehensive Plan to p</w:t>
      </w:r>
      <w:r>
        <w:rPr>
          <w:rFonts w:ascii="Times New Roman" w:eastAsia="Times New Roman" w:hAnsi="Times New Roman" w:cs="Times New Roman"/>
          <w:color w:val="000000"/>
          <w:sz w:val="24"/>
          <w:szCs w:val="24"/>
        </w:rPr>
        <w:t>rovide high-quality, effective learning environments for all students.</w:t>
      </w:r>
    </w:p>
    <w:p w:rsidR="00D46F45" w:rsidRDefault="002E0439">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reflects the financial position of the Literary Fund as of June 30, 2021.  The information presented in this statement reflects the commitments ag</w:t>
      </w:r>
      <w:r>
        <w:rPr>
          <w:rFonts w:ascii="Times New Roman" w:eastAsia="Times New Roman" w:hAnsi="Times New Roman" w:cs="Times New Roman"/>
          <w:sz w:val="24"/>
          <w:szCs w:val="24"/>
        </w:rPr>
        <w:t>ainst the Literary Fund as of June 30, 2021.</w:t>
      </w:r>
    </w:p>
    <w:p w:rsidR="00D46F45" w:rsidRDefault="002E0439" w:rsidP="002E04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updates requested at this time to the First Priority Waiting List.</w:t>
      </w:r>
      <w:r>
        <w:rPr>
          <w:rFonts w:ascii="Times New Roman" w:eastAsia="Times New Roman" w:hAnsi="Times New Roman" w:cs="Times New Roman"/>
          <w:sz w:val="24"/>
          <w:szCs w:val="24"/>
        </w:rPr>
        <w:br/>
      </w:r>
    </w:p>
    <w:p w:rsidR="00D46F45" w:rsidRDefault="002E0439" w:rsidP="002E0439">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Action Requested:  </w:t>
      </w:r>
    </w:p>
    <w:p w:rsidR="00D46F45" w:rsidRDefault="002E04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inal review: Action requested at this meeting.</w:t>
      </w:r>
    </w:p>
    <w:p w:rsidR="00D46F45" w:rsidRDefault="002E0439" w:rsidP="002E0439">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Superintendent’s Recommendation: </w:t>
      </w:r>
    </w:p>
    <w:p w:rsidR="00D46F45" w:rsidRDefault="002E0439">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Superintendent of Public </w:t>
      </w:r>
      <w:r>
        <w:rPr>
          <w:rFonts w:ascii="Times New Roman" w:eastAsia="Times New Roman" w:hAnsi="Times New Roman" w:cs="Times New Roman"/>
          <w:sz w:val="24"/>
          <w:szCs w:val="24"/>
        </w:rPr>
        <w:t>Instruction recommends that the Board of Education approve Attachment A.</w:t>
      </w:r>
    </w:p>
    <w:p w:rsidR="00D46F45" w:rsidRDefault="002E043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for Action:</w:t>
      </w:r>
    </w:p>
    <w:p w:rsidR="00D46F45" w:rsidRDefault="002E0439" w:rsidP="002E04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has reviewed the attachment and the attachment reflects the financial activity authorized for the Literary Fund through June 30, 2021.  </w:t>
      </w:r>
      <w:r>
        <w:rPr>
          <w:rFonts w:ascii="Times New Roman" w:eastAsia="Times New Roman" w:hAnsi="Times New Roman" w:cs="Times New Roman"/>
          <w:sz w:val="24"/>
          <w:szCs w:val="24"/>
        </w:rPr>
        <w:br/>
      </w:r>
    </w:p>
    <w:p w:rsidR="00D46F45" w:rsidRDefault="002E0439">
      <w:pPr>
        <w:spacing w:after="0"/>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Previous Review or</w:t>
      </w:r>
      <w:r>
        <w:rPr>
          <w:rFonts w:ascii="Times New Roman" w:eastAsia="Times New Roman" w:hAnsi="Times New Roman" w:cs="Times New Roman"/>
          <w:b/>
          <w:sz w:val="24"/>
          <w:szCs w:val="24"/>
        </w:rPr>
        <w:t xml:space="preserve"> Action:</w:t>
      </w:r>
    </w:p>
    <w:p w:rsidR="00D46F45" w:rsidRDefault="002E04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action.</w:t>
      </w:r>
    </w:p>
    <w:p w:rsidR="00D46F45" w:rsidRDefault="002E0439" w:rsidP="002E0439">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Background Information and Statutory Authority:</w:t>
      </w:r>
    </w:p>
    <w:p w:rsidR="00D46F45" w:rsidRDefault="002E0439" w:rsidP="002E0439">
      <w:pPr>
        <w:spacing w:after="0"/>
      </w:pPr>
      <w:bookmarkStart w:id="1" w:name="_heading=h.gjdgxs" w:colFirst="0" w:colLast="0"/>
      <w:bookmarkEnd w:id="1"/>
      <w:r>
        <w:rPr>
          <w:rFonts w:ascii="Times New Roman" w:eastAsia="Times New Roman" w:hAnsi="Times New Roman" w:cs="Times New Roman"/>
          <w:sz w:val="24"/>
          <w:szCs w:val="24"/>
        </w:rPr>
        <w:t xml:space="preserve">This report reflects the status of the Literary Fund as of June 30, 2021, including the total principal, as well as cash, investments, and all short-/long-term loans.  </w:t>
      </w:r>
      <w:r>
        <w:rPr>
          <w:rFonts w:ascii="Times New Roman" w:eastAsia="Times New Roman" w:hAnsi="Times New Roman" w:cs="Times New Roman"/>
          <w:sz w:val="24"/>
          <w:szCs w:val="24"/>
        </w:rPr>
        <w:br/>
      </w:r>
    </w:p>
    <w:p w:rsidR="00D46F45" w:rsidRDefault="002E0439" w:rsidP="002E0439">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Timetable for Further Revie</w:t>
      </w:r>
      <w:bookmarkStart w:id="2" w:name="_GoBack"/>
      <w:bookmarkEnd w:id="2"/>
      <w:r>
        <w:rPr>
          <w:rFonts w:ascii="Times New Roman" w:eastAsia="Times New Roman" w:hAnsi="Times New Roman" w:cs="Times New Roman"/>
          <w:color w:val="000000"/>
          <w:sz w:val="24"/>
          <w:szCs w:val="24"/>
        </w:rPr>
        <w:t>w/Action:</w:t>
      </w:r>
    </w:p>
    <w:p w:rsidR="00D46F45" w:rsidRDefault="002E0439" w:rsidP="002E0439">
      <w:pPr>
        <w:spacing w:after="0"/>
        <w:rPr>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Department staff will prepare a quarterly financial report on this fund for Board approval.  Information will also be presented, as changes occur, regarding those projects on the waiting list.</w:t>
      </w:r>
      <w:r>
        <w:rPr>
          <w:rFonts w:ascii="Times New Roman" w:eastAsia="Times New Roman" w:hAnsi="Times New Roman" w:cs="Times New Roman"/>
          <w:sz w:val="24"/>
          <w:szCs w:val="24"/>
        </w:rPr>
        <w:br/>
      </w:r>
    </w:p>
    <w:p w:rsidR="00D46F45" w:rsidRDefault="002E0439" w:rsidP="002E0439">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Impact on Fiscal and H</w:t>
      </w:r>
      <w:r>
        <w:rPr>
          <w:rFonts w:ascii="Times New Roman" w:eastAsia="Times New Roman" w:hAnsi="Times New Roman" w:cs="Times New Roman"/>
          <w:color w:val="000000"/>
          <w:sz w:val="24"/>
          <w:szCs w:val="24"/>
        </w:rPr>
        <w:t xml:space="preserve">uman Resources: </w:t>
      </w:r>
    </w:p>
    <w:p w:rsidR="00D46F45" w:rsidRDefault="002E0439">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 funds become available in the Literary Fund, recommendations will be made to the Board for funding priority projects and for those projects at the top of the First Priority Waiting List, with the cash balance reduced as loan requests ar</w:t>
      </w:r>
      <w:r>
        <w:rPr>
          <w:rFonts w:ascii="Times New Roman" w:eastAsia="Times New Roman" w:hAnsi="Times New Roman" w:cs="Times New Roman"/>
          <w:sz w:val="24"/>
          <w:szCs w:val="24"/>
        </w:rPr>
        <w:t>e processed.</w:t>
      </w:r>
    </w:p>
    <w:sectPr w:rsidR="00D46F45" w:rsidSect="002E0439">
      <w:footerReference w:type="default" r:id="rId9"/>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0439">
      <w:pPr>
        <w:spacing w:after="0" w:line="240" w:lineRule="auto"/>
      </w:pPr>
      <w:r>
        <w:separator/>
      </w:r>
    </w:p>
  </w:endnote>
  <w:endnote w:type="continuationSeparator" w:id="0">
    <w:p w:rsidR="00000000" w:rsidRDefault="002E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45" w:rsidRDefault="002E0439">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A</w:t>
    </w:r>
    <w:r>
      <w:rPr>
        <w:rFonts w:ascii="Times New Roman" w:eastAsia="Times New Roman" w:hAnsi="Times New Roman" w:cs="Times New Roman"/>
        <w:color w:val="000000"/>
      </w:rPr>
      <w:fldChar w:fldCharType="end"/>
    </w:r>
  </w:p>
  <w:p w:rsidR="00D46F45" w:rsidRDefault="00D46F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0439">
      <w:pPr>
        <w:spacing w:after="0" w:line="240" w:lineRule="auto"/>
      </w:pPr>
      <w:r>
        <w:separator/>
      </w:r>
    </w:p>
  </w:footnote>
  <w:footnote w:type="continuationSeparator" w:id="0">
    <w:p w:rsidR="00000000" w:rsidRDefault="002E0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45"/>
    <w:rsid w:val="002E0439"/>
    <w:rsid w:val="00D4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5C32"/>
  <w15:docId w15:val="{D4D9E08E-9332-4C56-A808-F3E6477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E0439"/>
    <w:pPr>
      <w:outlineLvl w:val="0"/>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0439"/>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nt.Dickey@doe.virginia.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hLD77qqQT3ZAWULg/guUFqJw==">AMUW2mXBku7vc71zZxq7uI9qx58G8PzFEN5vtEglXDRLlml5i9HI7Z0nc7uWAtw1u7D/kIHa3hHB8j+KlKrJoW13YWCP0Q4B44+9Jim6U7SRZWclCnhMEui+2iUgbxRT8uTV4x+DjEtP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2021-10-05T17:34:00Z</dcterms:created>
  <dcterms:modified xsi:type="dcterms:W3CDTF">2021-10-05T17:34:00Z</dcterms:modified>
</cp:coreProperties>
</file>